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29F" w:rsidRPr="009365CF" w:rsidRDefault="005F378D">
      <w:pPr>
        <w:pStyle w:val="ZA"/>
        <w:framePr w:wrap="notBeside"/>
      </w:pPr>
      <w:bookmarkStart w:id="0" w:name="page1"/>
      <w:bookmarkStart w:id="1" w:name="_GoBack"/>
      <w:bookmarkEnd w:id="1"/>
      <w:r w:rsidRPr="0009097E">
        <w:rPr>
          <w:sz w:val="64"/>
        </w:rPr>
        <w:t>3GPP TR 22</w:t>
      </w:r>
      <w:r w:rsidR="00E8629F" w:rsidRPr="001C4DC7">
        <w:rPr>
          <w:sz w:val="64"/>
        </w:rPr>
        <w:t>.</w:t>
      </w:r>
      <w:r w:rsidR="00B6671A">
        <w:rPr>
          <w:sz w:val="64"/>
        </w:rPr>
        <w:t>9</w:t>
      </w:r>
      <w:r w:rsidR="000B4F37" w:rsidRPr="00485BD8">
        <w:rPr>
          <w:sz w:val="64"/>
        </w:rPr>
        <w:t xml:space="preserve">89 </w:t>
      </w:r>
      <w:r w:rsidR="008E561D" w:rsidRPr="00485BD8">
        <w:t>V</w:t>
      </w:r>
      <w:r w:rsidR="008E561D">
        <w:t>1</w:t>
      </w:r>
      <w:r w:rsidR="00B6671A">
        <w:t>8</w:t>
      </w:r>
      <w:r w:rsidR="00A91CCE" w:rsidRPr="008B469F">
        <w:t>.</w:t>
      </w:r>
      <w:r w:rsidR="003416A4">
        <w:t>5</w:t>
      </w:r>
      <w:r w:rsidR="00A91CCE" w:rsidRPr="008B469F">
        <w:t>.</w:t>
      </w:r>
      <w:r w:rsidR="008A6886" w:rsidRPr="008B469F">
        <w:t xml:space="preserve">0 </w:t>
      </w:r>
      <w:r w:rsidR="00E8629F" w:rsidRPr="008B469F">
        <w:rPr>
          <w:sz w:val="32"/>
        </w:rPr>
        <w:t>(</w:t>
      </w:r>
      <w:r w:rsidR="00A91CCE" w:rsidRPr="00882868">
        <w:rPr>
          <w:sz w:val="32"/>
        </w:rPr>
        <w:t>20</w:t>
      </w:r>
      <w:r w:rsidR="005150EF">
        <w:rPr>
          <w:sz w:val="32"/>
        </w:rPr>
        <w:t>2</w:t>
      </w:r>
      <w:r w:rsidR="00314D22">
        <w:rPr>
          <w:sz w:val="32"/>
        </w:rPr>
        <w:t>2</w:t>
      </w:r>
      <w:r w:rsidR="00E8629F" w:rsidRPr="00882868">
        <w:rPr>
          <w:sz w:val="32"/>
        </w:rPr>
        <w:t>-</w:t>
      </w:r>
      <w:r w:rsidR="00314D22">
        <w:rPr>
          <w:sz w:val="32"/>
        </w:rPr>
        <w:t>0</w:t>
      </w:r>
      <w:r w:rsidR="003416A4">
        <w:rPr>
          <w:sz w:val="32"/>
        </w:rPr>
        <w:t>6</w:t>
      </w:r>
      <w:r w:rsidR="00E8629F" w:rsidRPr="009365CF">
        <w:rPr>
          <w:sz w:val="32"/>
        </w:rPr>
        <w:t>)</w:t>
      </w:r>
    </w:p>
    <w:p w:rsidR="00E8629F" w:rsidRPr="00813DCC" w:rsidRDefault="00E8629F">
      <w:pPr>
        <w:pStyle w:val="ZB"/>
        <w:framePr w:wrap="notBeside"/>
      </w:pPr>
      <w:r w:rsidRPr="00813DCC">
        <w:t>Technical Report</w:t>
      </w:r>
    </w:p>
    <w:p w:rsidR="00E8629F" w:rsidRPr="005E185A" w:rsidRDefault="00E8629F">
      <w:pPr>
        <w:pStyle w:val="ZT"/>
        <w:framePr w:wrap="notBeside"/>
      </w:pPr>
      <w:r w:rsidRPr="005E185A">
        <w:t>3rd Generation Partnership Project;</w:t>
      </w:r>
    </w:p>
    <w:p w:rsidR="00E8629F" w:rsidRPr="005E185A" w:rsidRDefault="005F378D">
      <w:pPr>
        <w:pStyle w:val="ZT"/>
        <w:framePr w:wrap="notBeside"/>
      </w:pPr>
      <w:r w:rsidRPr="005E185A">
        <w:t>Technical Specification Group Services and System Aspects</w:t>
      </w:r>
      <w:r w:rsidR="00E8629F" w:rsidRPr="005E185A">
        <w:t>;</w:t>
      </w:r>
    </w:p>
    <w:p w:rsidR="00E8629F" w:rsidRPr="005E185A" w:rsidRDefault="00A91CCE">
      <w:pPr>
        <w:pStyle w:val="ZT"/>
        <w:framePr w:wrap="notBeside"/>
      </w:pPr>
      <w:r w:rsidRPr="005E185A">
        <w:t>Study on Future Railway Mobile Communication System</w:t>
      </w:r>
      <w:r w:rsidR="00E8629F" w:rsidRPr="005E185A">
        <w:t>;</w:t>
      </w:r>
    </w:p>
    <w:p w:rsidR="00E8629F" w:rsidRPr="005E185A" w:rsidRDefault="005F378D">
      <w:pPr>
        <w:pStyle w:val="ZT"/>
        <w:framePr w:wrap="notBeside"/>
      </w:pPr>
      <w:r w:rsidRPr="005E185A">
        <w:t>Stage 1</w:t>
      </w:r>
    </w:p>
    <w:p w:rsidR="00E8629F" w:rsidRPr="005E185A" w:rsidRDefault="00E8629F">
      <w:pPr>
        <w:pStyle w:val="ZT"/>
        <w:framePr w:wrap="notBeside"/>
        <w:rPr>
          <w:i/>
          <w:sz w:val="28"/>
        </w:rPr>
      </w:pPr>
      <w:r w:rsidRPr="005E185A">
        <w:t>(</w:t>
      </w:r>
      <w:r w:rsidRPr="005E185A">
        <w:rPr>
          <w:rStyle w:val="ZGSM"/>
        </w:rPr>
        <w:t xml:space="preserve">Release </w:t>
      </w:r>
      <w:r w:rsidR="000266A0" w:rsidRPr="005E185A">
        <w:rPr>
          <w:rStyle w:val="ZGSM"/>
        </w:rPr>
        <w:t>1</w:t>
      </w:r>
      <w:r w:rsidR="00B6671A">
        <w:rPr>
          <w:rStyle w:val="ZGSM"/>
        </w:rPr>
        <w:t>8</w:t>
      </w:r>
      <w:r w:rsidRPr="005E185A">
        <w:t>)</w:t>
      </w:r>
    </w:p>
    <w:p w:rsidR="00E8629F" w:rsidRPr="008B469F" w:rsidRDefault="00E8629F">
      <w:pPr>
        <w:pStyle w:val="ZU"/>
        <w:framePr w:h="4929" w:hRule="exact" w:wrap="notBeside"/>
        <w:tabs>
          <w:tab w:val="right" w:pos="10206"/>
        </w:tabs>
        <w:jc w:val="left"/>
        <w:rPr>
          <w:color w:val="0000FF"/>
        </w:rPr>
      </w:pPr>
      <w:r w:rsidRPr="005E185A">
        <w:rPr>
          <w:color w:val="0000FF"/>
        </w:rPr>
        <w:tab/>
      </w:r>
    </w:p>
    <w:p w:rsidR="00E8629F" w:rsidRPr="00882868" w:rsidRDefault="00E8629F">
      <w:pPr>
        <w:pStyle w:val="ZU"/>
        <w:framePr w:h="4929" w:hRule="exact" w:wrap="notBeside"/>
        <w:tabs>
          <w:tab w:val="right" w:pos="10206"/>
        </w:tabs>
        <w:jc w:val="left"/>
        <w:rPr>
          <w:color w:val="0000FF"/>
        </w:rPr>
      </w:pPr>
      <w:r w:rsidRPr="00882868">
        <w:rPr>
          <w:color w:val="0000FF"/>
        </w:rPr>
        <w:tab/>
      </w:r>
    </w:p>
    <w:p w:rsidR="00E8629F" w:rsidRPr="00882868" w:rsidRDefault="00E8629F">
      <w:pPr>
        <w:pStyle w:val="ZU"/>
        <w:framePr w:h="4929" w:hRule="exact" w:wrap="notBeside"/>
        <w:tabs>
          <w:tab w:val="right" w:pos="10206"/>
        </w:tabs>
        <w:jc w:val="left"/>
      </w:pPr>
      <w:r w:rsidRPr="00882868">
        <w:rPr>
          <w:color w:val="0000FF"/>
        </w:rPr>
        <w:tab/>
      </w:r>
    </w:p>
    <w:p w:rsidR="00983910" w:rsidRPr="009365CF" w:rsidRDefault="00E35C2B" w:rsidP="00983910">
      <w:pPr>
        <w:pStyle w:val="ZU"/>
        <w:framePr w:h="4929" w:hRule="exact" w:wrap="notBeside"/>
        <w:tabs>
          <w:tab w:val="right" w:pos="10206"/>
        </w:tabs>
        <w:jc w:val="left"/>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6pt;visibility:visible">
            <v:imagedata r:id="rId9" o:title=""/>
          </v:shape>
        </w:pict>
      </w:r>
      <w:r w:rsidR="00983910" w:rsidRPr="00C148C6">
        <w:rPr>
          <w:color w:val="0000FF"/>
        </w:rPr>
        <w:tab/>
      </w:r>
      <w:r w:rsidR="0070646B" w:rsidRPr="009365CF">
        <w:pict>
          <v:shape id="_x0000_i1026" type="#_x0000_t75" style="width:127.7pt;height:75.15pt">
            <v:imagedata r:id="rId10" o:title="3GPP-logo_web"/>
          </v:shape>
        </w:pict>
      </w:r>
    </w:p>
    <w:p w:rsidR="00E8629F" w:rsidRPr="00813DCC" w:rsidRDefault="00E8629F">
      <w:pPr>
        <w:pStyle w:val="ZU"/>
        <w:framePr w:h="4929" w:hRule="exact" w:wrap="notBeside"/>
        <w:tabs>
          <w:tab w:val="right" w:pos="10206"/>
        </w:tabs>
        <w:jc w:val="left"/>
      </w:pPr>
    </w:p>
    <w:p w:rsidR="00E8629F" w:rsidRPr="005E185A" w:rsidRDefault="00E8629F">
      <w:pPr>
        <w:framePr w:h="1636" w:hRule="exact" w:wrap="notBeside" w:vAnchor="page" w:hAnchor="margin" w:y="15121"/>
        <w:rPr>
          <w:sz w:val="16"/>
        </w:rPr>
      </w:pPr>
      <w:r w:rsidRPr="005E185A">
        <w:rPr>
          <w:sz w:val="16"/>
        </w:rPr>
        <w:t>The present document has been developed within the 3</w:t>
      </w:r>
      <w:r w:rsidRPr="005E185A">
        <w:rPr>
          <w:sz w:val="16"/>
          <w:vertAlign w:val="superscript"/>
        </w:rPr>
        <w:t>rd</w:t>
      </w:r>
      <w:r w:rsidRPr="005E185A">
        <w:rPr>
          <w:sz w:val="16"/>
        </w:rPr>
        <w:t xml:space="preserve"> Generation Partnership Project (3GPP</w:t>
      </w:r>
      <w:r w:rsidRPr="005E185A">
        <w:rPr>
          <w:sz w:val="16"/>
          <w:vertAlign w:val="superscript"/>
        </w:rPr>
        <w:t xml:space="preserve"> TM</w:t>
      </w:r>
      <w:r w:rsidRPr="005E185A">
        <w:rPr>
          <w:sz w:val="16"/>
        </w:rPr>
        <w:t>) and may be further elaborated for the purposes of 3GPP.</w:t>
      </w:r>
      <w:r w:rsidRPr="005E185A">
        <w:rPr>
          <w:sz w:val="16"/>
        </w:rPr>
        <w:br/>
        <w:t>The present document has not been subject to any approval process by the 3GPP</w:t>
      </w:r>
      <w:r w:rsidRPr="005E185A">
        <w:rPr>
          <w:sz w:val="16"/>
          <w:vertAlign w:val="superscript"/>
        </w:rPr>
        <w:t xml:space="preserve"> </w:t>
      </w:r>
      <w:r w:rsidRPr="005E185A">
        <w:rPr>
          <w:sz w:val="16"/>
        </w:rPr>
        <w:t>Organizational Partners and shall not be implemented.</w:t>
      </w:r>
      <w:r w:rsidRPr="005E185A">
        <w:rPr>
          <w:sz w:val="16"/>
        </w:rPr>
        <w:br/>
        <w:t xml:space="preserve">This </w:t>
      </w:r>
      <w:r w:rsidR="000D6CFC" w:rsidRPr="005E185A">
        <w:rPr>
          <w:sz w:val="16"/>
        </w:rPr>
        <w:t>Report</w:t>
      </w:r>
      <w:r w:rsidRPr="005E185A">
        <w:rPr>
          <w:sz w:val="16"/>
        </w:rPr>
        <w:t xml:space="preserve"> is provided for future development work within 3GPP</w:t>
      </w:r>
      <w:r w:rsidRPr="005E185A">
        <w:rPr>
          <w:sz w:val="16"/>
          <w:vertAlign w:val="superscript"/>
        </w:rPr>
        <w:t xml:space="preserve"> </w:t>
      </w:r>
      <w:r w:rsidRPr="005E185A">
        <w:rPr>
          <w:sz w:val="16"/>
        </w:rPr>
        <w:t>only. The Organizational Partners accept no liability for any use of this Specification.</w:t>
      </w:r>
      <w:r w:rsidRPr="005E185A">
        <w:rPr>
          <w:sz w:val="16"/>
        </w:rPr>
        <w:br/>
        <w:t xml:space="preserve">Specifications and </w:t>
      </w:r>
      <w:r w:rsidR="000D6CFC" w:rsidRPr="005E185A">
        <w:rPr>
          <w:sz w:val="16"/>
        </w:rPr>
        <w:t>Reports</w:t>
      </w:r>
      <w:r w:rsidRPr="005E185A">
        <w:rPr>
          <w:sz w:val="16"/>
        </w:rPr>
        <w:t xml:space="preserve"> for implementation of the 3GPP</w:t>
      </w:r>
      <w:r w:rsidRPr="005E185A">
        <w:rPr>
          <w:sz w:val="16"/>
          <w:vertAlign w:val="superscript"/>
        </w:rPr>
        <w:t xml:space="preserve"> TM</w:t>
      </w:r>
      <w:r w:rsidRPr="005E185A">
        <w:rPr>
          <w:sz w:val="16"/>
        </w:rPr>
        <w:t xml:space="preserve"> system should be obtained via the 3GPP Organizational Partners' Publications Offices.</w:t>
      </w:r>
    </w:p>
    <w:p w:rsidR="00E8629F" w:rsidRPr="005E185A" w:rsidRDefault="00E8629F">
      <w:pPr>
        <w:pStyle w:val="ZV"/>
        <w:framePr w:wrap="notBeside"/>
      </w:pPr>
    </w:p>
    <w:p w:rsidR="00E8629F" w:rsidRPr="005E185A" w:rsidRDefault="00E8629F"/>
    <w:bookmarkEnd w:id="0"/>
    <w:p w:rsidR="00E8629F" w:rsidRPr="005E185A" w:rsidRDefault="00E8629F">
      <w:pPr>
        <w:sectPr w:rsidR="00E8629F" w:rsidRPr="005E185A">
          <w:footnotePr>
            <w:numRestart w:val="eachSect"/>
          </w:footnotePr>
          <w:pgSz w:w="11907" w:h="16840"/>
          <w:pgMar w:top="2268" w:right="851" w:bottom="10773" w:left="851" w:header="0" w:footer="0" w:gutter="0"/>
          <w:cols w:space="720"/>
        </w:sectPr>
      </w:pPr>
    </w:p>
    <w:p w:rsidR="00E8629F" w:rsidRPr="005E185A" w:rsidRDefault="001A08AA">
      <w:pPr>
        <w:pStyle w:val="Guidance"/>
      </w:pPr>
      <w:bookmarkStart w:id="2" w:name="page2"/>
      <w:r w:rsidRPr="005E185A">
        <w:lastRenderedPageBreak/>
        <w:br/>
      </w:r>
    </w:p>
    <w:p w:rsidR="00E8629F" w:rsidRPr="005E185A" w:rsidRDefault="00E8629F"/>
    <w:p w:rsidR="00E8629F" w:rsidRPr="005E185A" w:rsidRDefault="00E8629F">
      <w:pPr>
        <w:pStyle w:val="FP"/>
        <w:framePr w:wrap="notBeside" w:hAnchor="margin" w:y="1419"/>
        <w:pBdr>
          <w:bottom w:val="single" w:sz="6" w:space="1" w:color="auto"/>
        </w:pBdr>
        <w:spacing w:before="240"/>
        <w:ind w:left="2835" w:right="2835"/>
        <w:jc w:val="center"/>
      </w:pPr>
      <w:r w:rsidRPr="005E185A">
        <w:t>Keywords</w:t>
      </w:r>
    </w:p>
    <w:p w:rsidR="00E8629F" w:rsidRPr="005E185A" w:rsidRDefault="008E561D">
      <w:pPr>
        <w:pStyle w:val="FP"/>
        <w:framePr w:wrap="notBeside" w:hAnchor="margin" w:y="1419"/>
        <w:ind w:left="2835" w:right="2835"/>
        <w:jc w:val="center"/>
        <w:rPr>
          <w:rFonts w:ascii="Arial" w:hAnsi="Arial"/>
          <w:sz w:val="18"/>
        </w:rPr>
      </w:pPr>
      <w:r w:rsidRPr="008E561D">
        <w:rPr>
          <w:rFonts w:ascii="Arial" w:hAnsi="Arial"/>
          <w:sz w:val="18"/>
        </w:rPr>
        <w:t>Railway</w:t>
      </w:r>
    </w:p>
    <w:p w:rsidR="00E8629F" w:rsidRPr="005E185A" w:rsidRDefault="00E8629F">
      <w:pPr>
        <w:pStyle w:val="Guidance"/>
      </w:pPr>
    </w:p>
    <w:p w:rsidR="00E8629F" w:rsidRPr="005E185A" w:rsidRDefault="00E8629F"/>
    <w:p w:rsidR="00E8629F" w:rsidRPr="005E185A" w:rsidRDefault="00E8629F">
      <w:pPr>
        <w:pStyle w:val="FP"/>
        <w:framePr w:wrap="notBeside" w:hAnchor="margin" w:yAlign="center"/>
        <w:spacing w:after="240"/>
        <w:ind w:left="2835" w:right="2835"/>
        <w:jc w:val="center"/>
        <w:rPr>
          <w:rFonts w:ascii="Arial" w:hAnsi="Arial"/>
          <w:b/>
          <w:i/>
        </w:rPr>
      </w:pPr>
      <w:r w:rsidRPr="005E185A">
        <w:rPr>
          <w:rFonts w:ascii="Arial" w:hAnsi="Arial"/>
          <w:b/>
          <w:i/>
        </w:rPr>
        <w:t>3GPP</w:t>
      </w:r>
    </w:p>
    <w:p w:rsidR="00E8629F" w:rsidRPr="005E185A" w:rsidRDefault="00E8629F">
      <w:pPr>
        <w:pStyle w:val="FP"/>
        <w:framePr w:wrap="notBeside" w:hAnchor="margin" w:yAlign="center"/>
        <w:pBdr>
          <w:bottom w:val="single" w:sz="6" w:space="1" w:color="auto"/>
        </w:pBdr>
        <w:ind w:left="2835" w:right="2835"/>
        <w:jc w:val="center"/>
      </w:pPr>
      <w:r w:rsidRPr="005E185A">
        <w:t>Postal address</w:t>
      </w:r>
    </w:p>
    <w:p w:rsidR="00E8629F" w:rsidRPr="005E185A" w:rsidRDefault="00E8629F">
      <w:pPr>
        <w:pStyle w:val="FP"/>
        <w:framePr w:wrap="notBeside" w:hAnchor="margin" w:yAlign="center"/>
        <w:ind w:left="2835" w:right="2835"/>
        <w:jc w:val="center"/>
        <w:rPr>
          <w:rFonts w:ascii="Arial" w:hAnsi="Arial"/>
          <w:sz w:val="18"/>
        </w:rPr>
      </w:pPr>
    </w:p>
    <w:p w:rsidR="00E8629F" w:rsidRPr="005E185A" w:rsidRDefault="00E8629F">
      <w:pPr>
        <w:pStyle w:val="FP"/>
        <w:framePr w:wrap="notBeside" w:hAnchor="margin" w:yAlign="center"/>
        <w:pBdr>
          <w:bottom w:val="single" w:sz="6" w:space="1" w:color="auto"/>
        </w:pBdr>
        <w:spacing w:before="240"/>
        <w:ind w:left="2835" w:right="2835"/>
        <w:jc w:val="center"/>
      </w:pPr>
      <w:r w:rsidRPr="005E185A">
        <w:t>3GPP support office address</w:t>
      </w:r>
    </w:p>
    <w:p w:rsidR="00E8629F" w:rsidRPr="005E185A" w:rsidRDefault="00E8629F">
      <w:pPr>
        <w:pStyle w:val="FP"/>
        <w:framePr w:wrap="notBeside" w:hAnchor="margin" w:yAlign="center"/>
        <w:ind w:left="2835" w:right="2835"/>
        <w:jc w:val="center"/>
        <w:rPr>
          <w:rFonts w:ascii="Arial" w:hAnsi="Arial"/>
          <w:sz w:val="18"/>
          <w:lang w:val="fr-FR"/>
        </w:rPr>
      </w:pPr>
      <w:r w:rsidRPr="005E185A">
        <w:rPr>
          <w:rFonts w:ascii="Arial" w:hAnsi="Arial"/>
          <w:sz w:val="18"/>
          <w:lang w:val="fr-FR"/>
        </w:rPr>
        <w:t>650 Route des Lucioles - Sophia Antipolis</w:t>
      </w:r>
    </w:p>
    <w:p w:rsidR="00E8629F" w:rsidRPr="005E185A" w:rsidRDefault="00E8629F">
      <w:pPr>
        <w:pStyle w:val="FP"/>
        <w:framePr w:wrap="notBeside" w:hAnchor="margin" w:yAlign="center"/>
        <w:ind w:left="2835" w:right="2835"/>
        <w:jc w:val="center"/>
        <w:rPr>
          <w:rFonts w:ascii="Arial" w:hAnsi="Arial"/>
          <w:sz w:val="18"/>
          <w:lang w:val="fr-FR"/>
        </w:rPr>
      </w:pPr>
      <w:r w:rsidRPr="005E185A">
        <w:rPr>
          <w:rFonts w:ascii="Arial" w:hAnsi="Arial"/>
          <w:sz w:val="18"/>
          <w:lang w:val="fr-FR"/>
        </w:rPr>
        <w:t>Valbonne - FRANCE</w:t>
      </w:r>
    </w:p>
    <w:p w:rsidR="00E8629F" w:rsidRPr="005E185A" w:rsidRDefault="00E8629F">
      <w:pPr>
        <w:pStyle w:val="FP"/>
        <w:framePr w:wrap="notBeside" w:hAnchor="margin" w:yAlign="center"/>
        <w:spacing w:after="20"/>
        <w:ind w:left="2835" w:right="2835"/>
        <w:jc w:val="center"/>
        <w:rPr>
          <w:rFonts w:ascii="Arial" w:hAnsi="Arial"/>
          <w:sz w:val="18"/>
        </w:rPr>
      </w:pPr>
      <w:r w:rsidRPr="005E185A">
        <w:rPr>
          <w:rFonts w:ascii="Arial" w:hAnsi="Arial"/>
          <w:sz w:val="18"/>
        </w:rPr>
        <w:t>Tel.: +33 4 92 94 42 00 Fax: +33 4 93 65 47 16</w:t>
      </w:r>
    </w:p>
    <w:p w:rsidR="00E8629F" w:rsidRPr="005E185A" w:rsidRDefault="00E8629F">
      <w:pPr>
        <w:pStyle w:val="FP"/>
        <w:framePr w:wrap="notBeside" w:hAnchor="margin" w:yAlign="center"/>
        <w:pBdr>
          <w:bottom w:val="single" w:sz="6" w:space="1" w:color="auto"/>
        </w:pBdr>
        <w:spacing w:before="240"/>
        <w:ind w:left="2835" w:right="2835"/>
        <w:jc w:val="center"/>
      </w:pPr>
      <w:r w:rsidRPr="005E185A">
        <w:t>Internet</w:t>
      </w:r>
    </w:p>
    <w:p w:rsidR="00E8629F" w:rsidRPr="005E185A" w:rsidRDefault="00E8629F">
      <w:pPr>
        <w:pStyle w:val="FP"/>
        <w:framePr w:wrap="notBeside" w:hAnchor="margin" w:yAlign="center"/>
        <w:ind w:left="2835" w:right="2835"/>
        <w:jc w:val="center"/>
        <w:rPr>
          <w:rFonts w:ascii="Arial" w:hAnsi="Arial"/>
          <w:sz w:val="18"/>
        </w:rPr>
      </w:pPr>
      <w:r w:rsidRPr="005E185A">
        <w:rPr>
          <w:rFonts w:ascii="Arial" w:hAnsi="Arial"/>
          <w:sz w:val="18"/>
        </w:rPr>
        <w:t>http://www.3gpp.org</w:t>
      </w:r>
    </w:p>
    <w:p w:rsidR="00E8629F" w:rsidRPr="005E185A" w:rsidRDefault="00E8629F"/>
    <w:p w:rsidR="00E8629F" w:rsidRPr="005E185A"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5E185A">
        <w:rPr>
          <w:rFonts w:ascii="Arial" w:hAnsi="Arial"/>
          <w:b/>
          <w:i/>
          <w:noProof/>
        </w:rPr>
        <w:t>Copyright Notification</w:t>
      </w:r>
    </w:p>
    <w:p w:rsidR="00E8629F" w:rsidRPr="005E185A" w:rsidRDefault="00E8629F">
      <w:pPr>
        <w:pStyle w:val="FP"/>
        <w:framePr w:h="3057" w:hRule="exact" w:wrap="notBeside" w:vAnchor="page" w:hAnchor="margin" w:y="12605"/>
        <w:jc w:val="center"/>
        <w:rPr>
          <w:noProof/>
        </w:rPr>
      </w:pPr>
      <w:r w:rsidRPr="005E185A">
        <w:rPr>
          <w:noProof/>
        </w:rPr>
        <w:t>No part may be reproduced except as authorized by written permission.</w:t>
      </w:r>
      <w:r w:rsidRPr="005E185A">
        <w:rPr>
          <w:noProof/>
        </w:rPr>
        <w:br/>
        <w:t>The copyright and the foregoing restriction extend to reproduction in all media.</w:t>
      </w:r>
    </w:p>
    <w:p w:rsidR="00E8629F" w:rsidRPr="005E185A" w:rsidRDefault="00E8629F">
      <w:pPr>
        <w:pStyle w:val="FP"/>
        <w:framePr w:h="3057" w:hRule="exact" w:wrap="notBeside" w:vAnchor="page" w:hAnchor="margin" w:y="12605"/>
        <w:jc w:val="center"/>
        <w:rPr>
          <w:noProof/>
        </w:rPr>
      </w:pPr>
    </w:p>
    <w:p w:rsidR="00E8629F" w:rsidRPr="005E185A" w:rsidRDefault="00E8629F">
      <w:pPr>
        <w:pStyle w:val="FP"/>
        <w:framePr w:h="3057" w:hRule="exact" w:wrap="notBeside" w:vAnchor="page" w:hAnchor="margin" w:y="12605"/>
        <w:jc w:val="center"/>
        <w:rPr>
          <w:noProof/>
          <w:sz w:val="18"/>
        </w:rPr>
      </w:pPr>
      <w:r w:rsidRPr="005E185A">
        <w:rPr>
          <w:noProof/>
          <w:sz w:val="18"/>
        </w:rPr>
        <w:t>©20</w:t>
      </w:r>
      <w:r w:rsidR="005150EF">
        <w:rPr>
          <w:noProof/>
          <w:sz w:val="18"/>
        </w:rPr>
        <w:t>2</w:t>
      </w:r>
      <w:r w:rsidR="00314D22">
        <w:rPr>
          <w:noProof/>
          <w:sz w:val="18"/>
        </w:rPr>
        <w:t>2</w:t>
      </w:r>
      <w:r w:rsidRPr="005E185A">
        <w:rPr>
          <w:noProof/>
          <w:sz w:val="18"/>
        </w:rPr>
        <w:t>, 3GPP Organizational Partners (ARIB, ATIS, CCSA, ETSI,</w:t>
      </w:r>
      <w:r w:rsidR="000266A0" w:rsidRPr="005E185A">
        <w:rPr>
          <w:noProof/>
          <w:sz w:val="18"/>
        </w:rPr>
        <w:t xml:space="preserve"> TSDSI,</w:t>
      </w:r>
      <w:r w:rsidRPr="005E185A">
        <w:rPr>
          <w:noProof/>
          <w:sz w:val="18"/>
        </w:rPr>
        <w:t xml:space="preserve"> TTA, TTC).</w:t>
      </w:r>
      <w:bookmarkStart w:id="3" w:name="copyrightaddon"/>
      <w:bookmarkEnd w:id="3"/>
    </w:p>
    <w:p w:rsidR="00E8629F" w:rsidRPr="005E185A" w:rsidRDefault="00E8629F">
      <w:pPr>
        <w:pStyle w:val="FP"/>
        <w:framePr w:h="3057" w:hRule="exact" w:wrap="notBeside" w:vAnchor="page" w:hAnchor="margin" w:y="12605"/>
        <w:jc w:val="center"/>
        <w:rPr>
          <w:noProof/>
          <w:sz w:val="18"/>
        </w:rPr>
      </w:pPr>
      <w:r w:rsidRPr="005E185A">
        <w:rPr>
          <w:noProof/>
          <w:sz w:val="18"/>
        </w:rPr>
        <w:t>All rights reserved.</w:t>
      </w:r>
    </w:p>
    <w:p w:rsidR="00983910" w:rsidRPr="005E185A" w:rsidRDefault="00983910">
      <w:pPr>
        <w:pStyle w:val="FP"/>
        <w:framePr w:h="3057" w:hRule="exact" w:wrap="notBeside" w:vAnchor="page" w:hAnchor="margin" w:y="12605"/>
        <w:rPr>
          <w:noProof/>
          <w:sz w:val="18"/>
        </w:rPr>
      </w:pPr>
    </w:p>
    <w:p w:rsidR="00E8629F" w:rsidRPr="005E185A" w:rsidRDefault="00E8629F">
      <w:pPr>
        <w:pStyle w:val="FP"/>
        <w:framePr w:h="3057" w:hRule="exact" w:wrap="notBeside" w:vAnchor="page" w:hAnchor="margin" w:y="12605"/>
        <w:rPr>
          <w:noProof/>
          <w:sz w:val="18"/>
        </w:rPr>
      </w:pPr>
      <w:r w:rsidRPr="005E185A">
        <w:rPr>
          <w:noProof/>
          <w:sz w:val="18"/>
        </w:rPr>
        <w:t>UMTS™ is a Trade Mark of ETSI registered for the benefit of its members</w:t>
      </w:r>
    </w:p>
    <w:p w:rsidR="00E8629F" w:rsidRPr="005E185A" w:rsidRDefault="00E8629F">
      <w:pPr>
        <w:pStyle w:val="FP"/>
        <w:framePr w:h="3057" w:hRule="exact" w:wrap="notBeside" w:vAnchor="page" w:hAnchor="margin" w:y="12605"/>
        <w:rPr>
          <w:noProof/>
          <w:sz w:val="18"/>
        </w:rPr>
      </w:pPr>
      <w:r w:rsidRPr="005E185A">
        <w:rPr>
          <w:noProof/>
          <w:sz w:val="18"/>
        </w:rPr>
        <w:t>3GPP™ is a Trade Mark of ETSI registered for the benefit of its Members and of the 3GPP Organizational Partners</w:t>
      </w:r>
      <w:r w:rsidRPr="005E185A">
        <w:rPr>
          <w:noProof/>
          <w:sz w:val="18"/>
        </w:rPr>
        <w:br/>
        <w:t>LTE™ is a Trade Mark of ETSI registered for the benefit of its Members and of the 3GPP Organizational Partners</w:t>
      </w:r>
    </w:p>
    <w:p w:rsidR="00E8629F" w:rsidRPr="005E185A" w:rsidRDefault="00E8629F">
      <w:pPr>
        <w:pStyle w:val="FP"/>
        <w:framePr w:h="3057" w:hRule="exact" w:wrap="notBeside" w:vAnchor="page" w:hAnchor="margin" w:y="12605"/>
        <w:rPr>
          <w:noProof/>
          <w:sz w:val="18"/>
        </w:rPr>
      </w:pPr>
      <w:r w:rsidRPr="005E185A">
        <w:rPr>
          <w:noProof/>
          <w:sz w:val="18"/>
        </w:rPr>
        <w:t>GSM® and the GSM logo are registered and owned by the GSM Association</w:t>
      </w:r>
    </w:p>
    <w:p w:rsidR="00E8629F" w:rsidRPr="005E185A" w:rsidRDefault="00E8629F"/>
    <w:bookmarkEnd w:id="2"/>
    <w:p w:rsidR="00E8629F" w:rsidRPr="005E185A" w:rsidRDefault="00E8629F" w:rsidP="008F03F6">
      <w:pPr>
        <w:pStyle w:val="TT"/>
      </w:pPr>
      <w:r w:rsidRPr="005E185A">
        <w:br w:type="page"/>
        <w:t>Contents</w:t>
      </w:r>
    </w:p>
    <w:p w:rsidR="00D6761C" w:rsidRPr="00712BC1" w:rsidRDefault="003425B2">
      <w:pPr>
        <w:pStyle w:val="TOC1"/>
        <w:rPr>
          <w:rFonts w:ascii="Calibri" w:hAnsi="Calibri"/>
          <w:szCs w:val="22"/>
        </w:rPr>
      </w:pPr>
      <w:r>
        <w:fldChar w:fldCharType="begin" w:fldLock="1"/>
      </w:r>
      <w:r>
        <w:instrText xml:space="preserve"> TOC \o "1-9" </w:instrText>
      </w:r>
      <w:r>
        <w:fldChar w:fldCharType="separate"/>
      </w:r>
      <w:r w:rsidR="00D6761C">
        <w:t>Foreword</w:t>
      </w:r>
      <w:r w:rsidR="00D6761C">
        <w:tab/>
      </w:r>
      <w:r w:rsidR="00D6761C">
        <w:fldChar w:fldCharType="begin" w:fldLock="1"/>
      </w:r>
      <w:r w:rsidR="00D6761C">
        <w:instrText xml:space="preserve"> PAGEREF _Toc106282155 \h </w:instrText>
      </w:r>
      <w:r w:rsidR="00D6761C">
        <w:fldChar w:fldCharType="separate"/>
      </w:r>
      <w:r w:rsidR="00D6761C">
        <w:t>18</w:t>
      </w:r>
      <w:r w:rsidR="00D6761C">
        <w:fldChar w:fldCharType="end"/>
      </w:r>
    </w:p>
    <w:p w:rsidR="00D6761C" w:rsidRPr="00712BC1" w:rsidRDefault="00D6761C">
      <w:pPr>
        <w:pStyle w:val="TOC1"/>
        <w:rPr>
          <w:rFonts w:ascii="Calibri" w:hAnsi="Calibri"/>
          <w:szCs w:val="22"/>
        </w:rPr>
      </w:pPr>
      <w:r>
        <w:t>Introduction</w:t>
      </w:r>
      <w:r>
        <w:tab/>
      </w:r>
      <w:r>
        <w:fldChar w:fldCharType="begin" w:fldLock="1"/>
      </w:r>
      <w:r>
        <w:instrText xml:space="preserve"> PAGEREF _Toc106282156 \h </w:instrText>
      </w:r>
      <w:r>
        <w:fldChar w:fldCharType="separate"/>
      </w:r>
      <w:r>
        <w:t>18</w:t>
      </w:r>
      <w:r>
        <w:fldChar w:fldCharType="end"/>
      </w:r>
    </w:p>
    <w:p w:rsidR="00D6761C" w:rsidRPr="00712BC1" w:rsidRDefault="00D6761C">
      <w:pPr>
        <w:pStyle w:val="TOC1"/>
        <w:rPr>
          <w:rFonts w:ascii="Calibri" w:hAnsi="Calibri"/>
          <w:szCs w:val="22"/>
        </w:rPr>
      </w:pPr>
      <w:r>
        <w:t>1</w:t>
      </w:r>
      <w:r w:rsidRPr="00712BC1">
        <w:rPr>
          <w:rFonts w:ascii="Calibri" w:hAnsi="Calibri"/>
          <w:szCs w:val="22"/>
        </w:rPr>
        <w:tab/>
      </w:r>
      <w:r>
        <w:t>Scope</w:t>
      </w:r>
      <w:r>
        <w:tab/>
      </w:r>
      <w:r>
        <w:fldChar w:fldCharType="begin" w:fldLock="1"/>
      </w:r>
      <w:r>
        <w:instrText xml:space="preserve"> PAGEREF _Toc106282157 \h </w:instrText>
      </w:r>
      <w:r>
        <w:fldChar w:fldCharType="separate"/>
      </w:r>
      <w:r>
        <w:t>20</w:t>
      </w:r>
      <w:r>
        <w:fldChar w:fldCharType="end"/>
      </w:r>
    </w:p>
    <w:p w:rsidR="00D6761C" w:rsidRPr="00712BC1" w:rsidRDefault="00D6761C">
      <w:pPr>
        <w:pStyle w:val="TOC1"/>
        <w:rPr>
          <w:rFonts w:ascii="Calibri" w:hAnsi="Calibri"/>
          <w:szCs w:val="22"/>
        </w:rPr>
      </w:pPr>
      <w:r>
        <w:t>2</w:t>
      </w:r>
      <w:r w:rsidRPr="00712BC1">
        <w:rPr>
          <w:rFonts w:ascii="Calibri" w:hAnsi="Calibri"/>
          <w:szCs w:val="22"/>
        </w:rPr>
        <w:tab/>
      </w:r>
      <w:r>
        <w:t>References</w:t>
      </w:r>
      <w:r>
        <w:tab/>
      </w:r>
      <w:r>
        <w:fldChar w:fldCharType="begin" w:fldLock="1"/>
      </w:r>
      <w:r>
        <w:instrText xml:space="preserve"> PAGEREF _Toc106282158 \h </w:instrText>
      </w:r>
      <w:r>
        <w:fldChar w:fldCharType="separate"/>
      </w:r>
      <w:r>
        <w:t>20</w:t>
      </w:r>
      <w:r>
        <w:fldChar w:fldCharType="end"/>
      </w:r>
    </w:p>
    <w:p w:rsidR="00D6761C" w:rsidRPr="00712BC1" w:rsidRDefault="00D6761C">
      <w:pPr>
        <w:pStyle w:val="TOC1"/>
        <w:rPr>
          <w:rFonts w:ascii="Calibri" w:hAnsi="Calibri"/>
          <w:szCs w:val="22"/>
        </w:rPr>
      </w:pPr>
      <w:r>
        <w:t>3</w:t>
      </w:r>
      <w:r w:rsidRPr="00712BC1">
        <w:rPr>
          <w:rFonts w:ascii="Calibri" w:hAnsi="Calibri"/>
          <w:szCs w:val="22"/>
        </w:rPr>
        <w:tab/>
      </w:r>
      <w:r>
        <w:t>Definitions, and abbreviations</w:t>
      </w:r>
      <w:r>
        <w:tab/>
      </w:r>
      <w:r>
        <w:fldChar w:fldCharType="begin" w:fldLock="1"/>
      </w:r>
      <w:r>
        <w:instrText xml:space="preserve"> PAGEREF _Toc106282159 \h </w:instrText>
      </w:r>
      <w:r>
        <w:fldChar w:fldCharType="separate"/>
      </w:r>
      <w:r>
        <w:t>21</w:t>
      </w:r>
      <w:r>
        <w:fldChar w:fldCharType="end"/>
      </w:r>
    </w:p>
    <w:p w:rsidR="00D6761C" w:rsidRPr="00712BC1" w:rsidRDefault="00D6761C">
      <w:pPr>
        <w:pStyle w:val="TOC2"/>
        <w:rPr>
          <w:rFonts w:ascii="Calibri" w:hAnsi="Calibri"/>
          <w:sz w:val="22"/>
          <w:szCs w:val="22"/>
        </w:rPr>
      </w:pPr>
      <w:r>
        <w:t>3.1</w:t>
      </w:r>
      <w:r w:rsidRPr="00712BC1">
        <w:rPr>
          <w:rFonts w:ascii="Calibri" w:hAnsi="Calibri"/>
          <w:sz w:val="22"/>
          <w:szCs w:val="22"/>
        </w:rPr>
        <w:tab/>
      </w:r>
      <w:r>
        <w:t>Definitions</w:t>
      </w:r>
      <w:r>
        <w:tab/>
      </w:r>
      <w:r>
        <w:fldChar w:fldCharType="begin" w:fldLock="1"/>
      </w:r>
      <w:r>
        <w:instrText xml:space="preserve"> PAGEREF _Toc106282160 \h </w:instrText>
      </w:r>
      <w:r>
        <w:fldChar w:fldCharType="separate"/>
      </w:r>
      <w:r>
        <w:t>21</w:t>
      </w:r>
      <w:r>
        <w:fldChar w:fldCharType="end"/>
      </w:r>
    </w:p>
    <w:p w:rsidR="00D6761C" w:rsidRPr="00712BC1" w:rsidRDefault="00D6761C">
      <w:pPr>
        <w:pStyle w:val="TOC2"/>
        <w:rPr>
          <w:rFonts w:ascii="Calibri" w:hAnsi="Calibri"/>
          <w:sz w:val="22"/>
          <w:szCs w:val="22"/>
        </w:rPr>
      </w:pPr>
      <w:r>
        <w:t>3.2</w:t>
      </w:r>
      <w:r w:rsidRPr="00712BC1">
        <w:rPr>
          <w:rFonts w:ascii="Calibri" w:hAnsi="Calibri"/>
          <w:sz w:val="22"/>
          <w:szCs w:val="22"/>
        </w:rPr>
        <w:tab/>
      </w:r>
      <w:r>
        <w:t>Abbreviations</w:t>
      </w:r>
      <w:r>
        <w:tab/>
      </w:r>
      <w:r>
        <w:fldChar w:fldCharType="begin" w:fldLock="1"/>
      </w:r>
      <w:r>
        <w:instrText xml:space="preserve"> PAGEREF _Toc106282161 \h </w:instrText>
      </w:r>
      <w:r>
        <w:fldChar w:fldCharType="separate"/>
      </w:r>
      <w:r>
        <w:t>22</w:t>
      </w:r>
      <w:r>
        <w:fldChar w:fldCharType="end"/>
      </w:r>
    </w:p>
    <w:p w:rsidR="00D6761C" w:rsidRPr="00712BC1" w:rsidRDefault="00D6761C">
      <w:pPr>
        <w:pStyle w:val="TOC1"/>
        <w:rPr>
          <w:rFonts w:ascii="Calibri" w:hAnsi="Calibri"/>
          <w:szCs w:val="22"/>
        </w:rPr>
      </w:pPr>
      <w:r>
        <w:t>4</w:t>
      </w:r>
      <w:r w:rsidRPr="00712BC1">
        <w:rPr>
          <w:rFonts w:ascii="Calibri" w:hAnsi="Calibri"/>
          <w:szCs w:val="22"/>
        </w:rPr>
        <w:tab/>
      </w:r>
      <w:r>
        <w:t>Overview</w:t>
      </w:r>
      <w:r>
        <w:tab/>
      </w:r>
      <w:r>
        <w:fldChar w:fldCharType="begin" w:fldLock="1"/>
      </w:r>
      <w:r>
        <w:instrText xml:space="preserve"> PAGEREF _Toc106282162 \h </w:instrText>
      </w:r>
      <w:r>
        <w:fldChar w:fldCharType="separate"/>
      </w:r>
      <w:r>
        <w:t>22</w:t>
      </w:r>
      <w:r>
        <w:fldChar w:fldCharType="end"/>
      </w:r>
    </w:p>
    <w:p w:rsidR="00D6761C" w:rsidRPr="00712BC1" w:rsidRDefault="00D6761C">
      <w:pPr>
        <w:pStyle w:val="TOC1"/>
        <w:rPr>
          <w:rFonts w:ascii="Calibri" w:hAnsi="Calibri"/>
          <w:szCs w:val="22"/>
        </w:rPr>
      </w:pPr>
      <w:r>
        <w:t>5</w:t>
      </w:r>
      <w:r w:rsidRPr="00712BC1">
        <w:rPr>
          <w:rFonts w:ascii="Calibri" w:hAnsi="Calibri"/>
          <w:szCs w:val="22"/>
        </w:rPr>
        <w:tab/>
      </w:r>
      <w:r>
        <w:t>Basic functionality use cases</w:t>
      </w:r>
      <w:r>
        <w:tab/>
      </w:r>
      <w:r>
        <w:fldChar w:fldCharType="begin" w:fldLock="1"/>
      </w:r>
      <w:r>
        <w:instrText xml:space="preserve"> PAGEREF _Toc106282163 \h </w:instrText>
      </w:r>
      <w:r>
        <w:fldChar w:fldCharType="separate"/>
      </w:r>
      <w:r>
        <w:t>24</w:t>
      </w:r>
      <w:r>
        <w:fldChar w:fldCharType="end"/>
      </w:r>
    </w:p>
    <w:p w:rsidR="00D6761C" w:rsidRPr="00712BC1" w:rsidRDefault="00D6761C">
      <w:pPr>
        <w:pStyle w:val="TOC2"/>
        <w:rPr>
          <w:rFonts w:ascii="Calibri" w:hAnsi="Calibri"/>
          <w:sz w:val="22"/>
          <w:szCs w:val="22"/>
        </w:rPr>
      </w:pPr>
      <w:r>
        <w:t>5.1</w:t>
      </w:r>
      <w:r w:rsidRPr="00712BC1">
        <w:rPr>
          <w:rFonts w:ascii="Calibri" w:hAnsi="Calibri"/>
          <w:sz w:val="22"/>
          <w:szCs w:val="22"/>
        </w:rPr>
        <w:tab/>
      </w:r>
      <w:r>
        <w:t>Introduction</w:t>
      </w:r>
      <w:r>
        <w:tab/>
      </w:r>
      <w:r>
        <w:fldChar w:fldCharType="begin" w:fldLock="1"/>
      </w:r>
      <w:r>
        <w:instrText xml:space="preserve"> PAGEREF _Toc106282164 \h </w:instrText>
      </w:r>
      <w:r>
        <w:fldChar w:fldCharType="separate"/>
      </w:r>
      <w:r>
        <w:t>24</w:t>
      </w:r>
      <w:r>
        <w:fldChar w:fldCharType="end"/>
      </w:r>
    </w:p>
    <w:p w:rsidR="00D6761C" w:rsidRPr="00712BC1" w:rsidRDefault="00D6761C">
      <w:pPr>
        <w:pStyle w:val="TOC2"/>
        <w:rPr>
          <w:rFonts w:ascii="Calibri" w:hAnsi="Calibri"/>
          <w:sz w:val="22"/>
          <w:szCs w:val="22"/>
        </w:rPr>
      </w:pPr>
      <w:r>
        <w:t>5.2</w:t>
      </w:r>
      <w:r w:rsidRPr="00712BC1">
        <w:rPr>
          <w:rFonts w:ascii="Calibri" w:hAnsi="Calibri"/>
          <w:sz w:val="22"/>
          <w:szCs w:val="22"/>
        </w:rPr>
        <w:tab/>
      </w:r>
      <w:r>
        <w:t>Device power on and shut-down related use cases</w:t>
      </w:r>
      <w:r>
        <w:tab/>
      </w:r>
      <w:r>
        <w:fldChar w:fldCharType="begin" w:fldLock="1"/>
      </w:r>
      <w:r>
        <w:instrText xml:space="preserve"> PAGEREF _Toc106282165 \h </w:instrText>
      </w:r>
      <w:r>
        <w:fldChar w:fldCharType="separate"/>
      </w:r>
      <w:r>
        <w:t>25</w:t>
      </w:r>
      <w:r>
        <w:fldChar w:fldCharType="end"/>
      </w:r>
    </w:p>
    <w:p w:rsidR="00D6761C" w:rsidRPr="00712BC1" w:rsidRDefault="00D6761C">
      <w:pPr>
        <w:pStyle w:val="TOC2"/>
        <w:rPr>
          <w:rFonts w:ascii="Calibri" w:hAnsi="Calibri"/>
          <w:sz w:val="22"/>
          <w:szCs w:val="22"/>
        </w:rPr>
      </w:pPr>
      <w:r>
        <w:t>5.3</w:t>
      </w:r>
      <w:r w:rsidRPr="00712BC1">
        <w:rPr>
          <w:rFonts w:ascii="Calibri" w:hAnsi="Calibri"/>
          <w:sz w:val="22"/>
          <w:szCs w:val="22"/>
        </w:rPr>
        <w:tab/>
      </w:r>
      <w:r>
        <w:t>Use case: Power on the UE</w:t>
      </w:r>
      <w:r>
        <w:tab/>
      </w:r>
      <w:r>
        <w:fldChar w:fldCharType="begin" w:fldLock="1"/>
      </w:r>
      <w:r>
        <w:instrText xml:space="preserve"> PAGEREF _Toc106282166 \h </w:instrText>
      </w:r>
      <w:r>
        <w:fldChar w:fldCharType="separate"/>
      </w:r>
      <w:r>
        <w:t>25</w:t>
      </w:r>
      <w:r>
        <w:fldChar w:fldCharType="end"/>
      </w:r>
    </w:p>
    <w:p w:rsidR="00D6761C" w:rsidRPr="00712BC1" w:rsidRDefault="00D6761C">
      <w:pPr>
        <w:pStyle w:val="TOC3"/>
        <w:rPr>
          <w:rFonts w:ascii="Calibri" w:hAnsi="Calibri"/>
          <w:sz w:val="22"/>
          <w:szCs w:val="22"/>
          <w:lang w:val="fr-FR"/>
        </w:rPr>
      </w:pPr>
      <w:r w:rsidRPr="00D6761C">
        <w:t>5.3.1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_Toc106282167 \h </w:instrText>
      </w:r>
      <w:r>
        <w:fldChar w:fldCharType="separate"/>
      </w:r>
      <w:r w:rsidRPr="00D6761C">
        <w:rPr>
          <w:lang w:val="fr-FR"/>
        </w:rPr>
        <w:t>25</w:t>
      </w:r>
      <w:r>
        <w:fldChar w:fldCharType="end"/>
      </w:r>
    </w:p>
    <w:p w:rsidR="00D6761C" w:rsidRPr="00712BC1" w:rsidRDefault="00D6761C">
      <w:pPr>
        <w:pStyle w:val="TOC3"/>
        <w:rPr>
          <w:rFonts w:ascii="Calibri" w:hAnsi="Calibri"/>
          <w:sz w:val="22"/>
          <w:szCs w:val="22"/>
          <w:lang w:val="fr-FR"/>
        </w:rPr>
      </w:pPr>
      <w:r w:rsidRPr="00D6761C">
        <w:t>5.3.2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_Toc106282168 \h </w:instrText>
      </w:r>
      <w:r>
        <w:fldChar w:fldCharType="separate"/>
      </w:r>
      <w:r w:rsidRPr="00D6761C">
        <w:rPr>
          <w:lang w:val="fr-FR"/>
        </w:rPr>
        <w:t>25</w:t>
      </w:r>
      <w:r>
        <w:fldChar w:fldCharType="end"/>
      </w:r>
    </w:p>
    <w:p w:rsidR="00D6761C" w:rsidRPr="00712BC1" w:rsidRDefault="00D6761C">
      <w:pPr>
        <w:pStyle w:val="TOC3"/>
        <w:rPr>
          <w:rFonts w:ascii="Calibri" w:hAnsi="Calibri"/>
          <w:sz w:val="22"/>
          <w:szCs w:val="22"/>
          <w:lang w:val="fr-FR"/>
        </w:rPr>
      </w:pPr>
      <w:r w:rsidRPr="00D6761C">
        <w:t>5.3.3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_Toc106282169 \h </w:instrText>
      </w:r>
      <w:r>
        <w:fldChar w:fldCharType="separate"/>
      </w:r>
      <w:r w:rsidRPr="00D6761C">
        <w:rPr>
          <w:lang w:val="fr-FR"/>
        </w:rPr>
        <w:t>25</w:t>
      </w:r>
      <w:r>
        <w:fldChar w:fldCharType="end"/>
      </w:r>
    </w:p>
    <w:p w:rsidR="00D6761C" w:rsidRPr="00712BC1" w:rsidRDefault="00D6761C">
      <w:pPr>
        <w:pStyle w:val="TOC3"/>
        <w:rPr>
          <w:rFonts w:ascii="Calibri" w:hAnsi="Calibri"/>
          <w:sz w:val="22"/>
          <w:szCs w:val="22"/>
          <w:lang w:val="fr-FR"/>
        </w:rPr>
      </w:pPr>
      <w:r w:rsidRPr="00D6761C">
        <w:t>5.3.4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_Toc106282170 \h </w:instrText>
      </w:r>
      <w:r>
        <w:fldChar w:fldCharType="separate"/>
      </w:r>
      <w:r w:rsidRPr="00D6761C">
        <w:rPr>
          <w:lang w:val="fr-FR"/>
        </w:rPr>
        <w:t>25</w:t>
      </w:r>
      <w:r>
        <w:fldChar w:fldCharType="end"/>
      </w:r>
    </w:p>
    <w:p w:rsidR="00D6761C" w:rsidRPr="00712BC1" w:rsidRDefault="00D6761C">
      <w:pPr>
        <w:pStyle w:val="TOC3"/>
        <w:rPr>
          <w:rFonts w:ascii="Calibri" w:hAnsi="Calibri"/>
          <w:sz w:val="22"/>
          <w:szCs w:val="22"/>
        </w:rPr>
      </w:pPr>
      <w:r>
        <w:t>5.3.5</w:t>
      </w:r>
      <w:r w:rsidRPr="00712BC1">
        <w:rPr>
          <w:rFonts w:ascii="Calibri" w:hAnsi="Calibri"/>
          <w:sz w:val="22"/>
          <w:szCs w:val="22"/>
        </w:rPr>
        <w:tab/>
      </w:r>
      <w:r>
        <w:t>Potential requirements and gap analysis</w:t>
      </w:r>
      <w:r>
        <w:tab/>
      </w:r>
      <w:r>
        <w:fldChar w:fldCharType="begin" w:fldLock="1"/>
      </w:r>
      <w:r>
        <w:instrText xml:space="preserve"> PAGEREF _Toc106282171 \h </w:instrText>
      </w:r>
      <w:r>
        <w:fldChar w:fldCharType="separate"/>
      </w:r>
      <w:r>
        <w:t>26</w:t>
      </w:r>
      <w:r>
        <w:fldChar w:fldCharType="end"/>
      </w:r>
    </w:p>
    <w:p w:rsidR="00D6761C" w:rsidRPr="00712BC1" w:rsidRDefault="00D6761C">
      <w:pPr>
        <w:pStyle w:val="TOC2"/>
        <w:rPr>
          <w:rFonts w:ascii="Calibri" w:hAnsi="Calibri"/>
          <w:sz w:val="22"/>
          <w:szCs w:val="22"/>
        </w:rPr>
      </w:pPr>
      <w:r>
        <w:t>5.4</w:t>
      </w:r>
      <w:r w:rsidRPr="00712BC1">
        <w:rPr>
          <w:rFonts w:ascii="Calibri" w:hAnsi="Calibri"/>
          <w:sz w:val="22"/>
          <w:szCs w:val="22"/>
        </w:rPr>
        <w:tab/>
      </w:r>
      <w:r>
        <w:t>Use case: Access to the FRMCS System to activate the FRMCS Equipment</w:t>
      </w:r>
      <w:r>
        <w:tab/>
      </w:r>
      <w:r>
        <w:fldChar w:fldCharType="begin" w:fldLock="1"/>
      </w:r>
      <w:r>
        <w:instrText xml:space="preserve"> PAGEREF _Toc106282172 \h </w:instrText>
      </w:r>
      <w:r>
        <w:fldChar w:fldCharType="separate"/>
      </w:r>
      <w:r>
        <w:t>26</w:t>
      </w:r>
      <w:r>
        <w:fldChar w:fldCharType="end"/>
      </w:r>
    </w:p>
    <w:p w:rsidR="00D6761C" w:rsidRPr="00712BC1" w:rsidRDefault="00D6761C">
      <w:pPr>
        <w:pStyle w:val="TOC3"/>
        <w:rPr>
          <w:rFonts w:ascii="Calibri" w:hAnsi="Calibri"/>
          <w:sz w:val="22"/>
          <w:szCs w:val="22"/>
          <w:lang w:val="fr-FR"/>
        </w:rPr>
      </w:pPr>
      <w:r w:rsidRPr="00D6761C">
        <w:t>5.4.1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_Toc106282173 \h </w:instrText>
      </w:r>
      <w:r>
        <w:fldChar w:fldCharType="separate"/>
      </w:r>
      <w:r w:rsidRPr="00D6761C">
        <w:rPr>
          <w:lang w:val="fr-FR"/>
        </w:rPr>
        <w:t>26</w:t>
      </w:r>
      <w:r>
        <w:fldChar w:fldCharType="end"/>
      </w:r>
    </w:p>
    <w:p w:rsidR="00D6761C" w:rsidRPr="00712BC1" w:rsidRDefault="00D6761C">
      <w:pPr>
        <w:pStyle w:val="TOC3"/>
        <w:rPr>
          <w:rFonts w:ascii="Calibri" w:hAnsi="Calibri"/>
          <w:sz w:val="22"/>
          <w:szCs w:val="22"/>
          <w:lang w:val="fr-FR"/>
        </w:rPr>
      </w:pPr>
      <w:r w:rsidRPr="00D6761C">
        <w:t>5.4.2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_Toc106282174 \h </w:instrText>
      </w:r>
      <w:r>
        <w:fldChar w:fldCharType="separate"/>
      </w:r>
      <w:r w:rsidRPr="00D6761C">
        <w:rPr>
          <w:lang w:val="fr-FR"/>
        </w:rPr>
        <w:t>26</w:t>
      </w:r>
      <w:r>
        <w:fldChar w:fldCharType="end"/>
      </w:r>
    </w:p>
    <w:p w:rsidR="00D6761C" w:rsidRPr="00712BC1" w:rsidRDefault="00D6761C">
      <w:pPr>
        <w:pStyle w:val="TOC3"/>
        <w:rPr>
          <w:rFonts w:ascii="Calibri" w:hAnsi="Calibri"/>
          <w:sz w:val="22"/>
          <w:szCs w:val="22"/>
          <w:lang w:val="fr-FR"/>
        </w:rPr>
      </w:pPr>
      <w:r w:rsidRPr="00D6761C">
        <w:t>5.4.3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_Toc106282175 \h </w:instrText>
      </w:r>
      <w:r>
        <w:fldChar w:fldCharType="separate"/>
      </w:r>
      <w:r w:rsidRPr="00D6761C">
        <w:rPr>
          <w:lang w:val="fr-FR"/>
        </w:rPr>
        <w:t>26</w:t>
      </w:r>
      <w:r>
        <w:fldChar w:fldCharType="end"/>
      </w:r>
    </w:p>
    <w:p w:rsidR="00D6761C" w:rsidRPr="00712BC1" w:rsidRDefault="00D6761C">
      <w:pPr>
        <w:pStyle w:val="TOC3"/>
        <w:rPr>
          <w:rFonts w:ascii="Calibri" w:hAnsi="Calibri"/>
          <w:sz w:val="22"/>
          <w:szCs w:val="22"/>
          <w:lang w:val="fr-FR"/>
        </w:rPr>
      </w:pPr>
      <w:r w:rsidRPr="00D6761C">
        <w:t>5.4.4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_Toc106282176 \h </w:instrText>
      </w:r>
      <w:r>
        <w:fldChar w:fldCharType="separate"/>
      </w:r>
      <w:r w:rsidRPr="00D6761C">
        <w:rPr>
          <w:lang w:val="fr-FR"/>
        </w:rPr>
        <w:t>26</w:t>
      </w:r>
      <w:r>
        <w:fldChar w:fldCharType="end"/>
      </w:r>
    </w:p>
    <w:p w:rsidR="00D6761C" w:rsidRPr="00712BC1" w:rsidRDefault="00D6761C">
      <w:pPr>
        <w:pStyle w:val="TOC3"/>
        <w:rPr>
          <w:rFonts w:ascii="Calibri" w:hAnsi="Calibri"/>
          <w:sz w:val="22"/>
          <w:szCs w:val="22"/>
        </w:rPr>
      </w:pPr>
      <w:r>
        <w:t>5.4.5</w:t>
      </w:r>
      <w:r w:rsidRPr="00712BC1">
        <w:rPr>
          <w:rFonts w:ascii="Calibri" w:hAnsi="Calibri"/>
          <w:sz w:val="22"/>
          <w:szCs w:val="22"/>
        </w:rPr>
        <w:tab/>
      </w:r>
      <w:r>
        <w:t>Potential requirements and gap analysis</w:t>
      </w:r>
      <w:r>
        <w:tab/>
      </w:r>
      <w:r>
        <w:fldChar w:fldCharType="begin" w:fldLock="1"/>
      </w:r>
      <w:r>
        <w:instrText xml:space="preserve"> PAGEREF _Toc106282177 \h </w:instrText>
      </w:r>
      <w:r>
        <w:fldChar w:fldCharType="separate"/>
      </w:r>
      <w:r>
        <w:t>26</w:t>
      </w:r>
      <w:r>
        <w:fldChar w:fldCharType="end"/>
      </w:r>
    </w:p>
    <w:p w:rsidR="00D6761C" w:rsidRPr="00712BC1" w:rsidRDefault="00D6761C">
      <w:pPr>
        <w:pStyle w:val="TOC2"/>
        <w:rPr>
          <w:rFonts w:ascii="Calibri" w:hAnsi="Calibri"/>
          <w:sz w:val="22"/>
          <w:szCs w:val="22"/>
        </w:rPr>
      </w:pPr>
      <w:r>
        <w:t>5.5</w:t>
      </w:r>
      <w:r w:rsidRPr="00712BC1">
        <w:rPr>
          <w:rFonts w:ascii="Calibri" w:hAnsi="Calibri"/>
          <w:sz w:val="22"/>
          <w:szCs w:val="22"/>
        </w:rPr>
        <w:tab/>
      </w:r>
      <w:r>
        <w:t>Use case: Controlled power down of UE</w:t>
      </w:r>
      <w:r>
        <w:tab/>
      </w:r>
      <w:r>
        <w:fldChar w:fldCharType="begin" w:fldLock="1"/>
      </w:r>
      <w:r>
        <w:instrText xml:space="preserve"> PAGEREF _Toc106282178 \h </w:instrText>
      </w:r>
      <w:r>
        <w:fldChar w:fldCharType="separate"/>
      </w:r>
      <w:r>
        <w:t>26</w:t>
      </w:r>
      <w:r>
        <w:fldChar w:fldCharType="end"/>
      </w:r>
    </w:p>
    <w:p w:rsidR="00D6761C" w:rsidRPr="00712BC1" w:rsidRDefault="00D6761C">
      <w:pPr>
        <w:pStyle w:val="TOC3"/>
        <w:rPr>
          <w:rFonts w:ascii="Calibri" w:hAnsi="Calibri"/>
          <w:sz w:val="22"/>
          <w:szCs w:val="22"/>
          <w:lang w:val="fr-FR"/>
        </w:rPr>
      </w:pPr>
      <w:r w:rsidRPr="00D6761C">
        <w:t>5.5.1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_Toc106282179 \h </w:instrText>
      </w:r>
      <w:r>
        <w:fldChar w:fldCharType="separate"/>
      </w:r>
      <w:r w:rsidRPr="00D6761C">
        <w:rPr>
          <w:lang w:val="fr-FR"/>
        </w:rPr>
        <w:t>26</w:t>
      </w:r>
      <w:r>
        <w:fldChar w:fldCharType="end"/>
      </w:r>
    </w:p>
    <w:p w:rsidR="00D6761C" w:rsidRPr="00712BC1" w:rsidRDefault="00D6761C">
      <w:pPr>
        <w:pStyle w:val="TOC3"/>
        <w:rPr>
          <w:rFonts w:ascii="Calibri" w:hAnsi="Calibri"/>
          <w:sz w:val="22"/>
          <w:szCs w:val="22"/>
          <w:lang w:val="fr-FR"/>
        </w:rPr>
      </w:pPr>
      <w:r w:rsidRPr="00D6761C">
        <w:t>5.5.2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_Toc106282180 \h </w:instrText>
      </w:r>
      <w:r>
        <w:fldChar w:fldCharType="separate"/>
      </w:r>
      <w:r w:rsidRPr="00D6761C">
        <w:rPr>
          <w:lang w:val="fr-FR"/>
        </w:rPr>
        <w:t>26</w:t>
      </w:r>
      <w:r>
        <w:fldChar w:fldCharType="end"/>
      </w:r>
    </w:p>
    <w:p w:rsidR="00D6761C" w:rsidRPr="00712BC1" w:rsidRDefault="00D6761C">
      <w:pPr>
        <w:pStyle w:val="TOC3"/>
        <w:rPr>
          <w:rFonts w:ascii="Calibri" w:hAnsi="Calibri"/>
          <w:sz w:val="22"/>
          <w:szCs w:val="22"/>
          <w:lang w:val="fr-FR"/>
        </w:rPr>
      </w:pPr>
      <w:r w:rsidRPr="00D6761C">
        <w:t>5.5.3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_Toc106282181 \h </w:instrText>
      </w:r>
      <w:r>
        <w:fldChar w:fldCharType="separate"/>
      </w:r>
      <w:r w:rsidRPr="00D6761C">
        <w:rPr>
          <w:lang w:val="fr-FR"/>
        </w:rPr>
        <w:t>27</w:t>
      </w:r>
      <w:r>
        <w:fldChar w:fldCharType="end"/>
      </w:r>
    </w:p>
    <w:p w:rsidR="00D6761C" w:rsidRPr="00712BC1" w:rsidRDefault="00D6761C">
      <w:pPr>
        <w:pStyle w:val="TOC3"/>
        <w:rPr>
          <w:rFonts w:ascii="Calibri" w:hAnsi="Calibri"/>
          <w:sz w:val="22"/>
          <w:szCs w:val="22"/>
          <w:lang w:val="fr-FR"/>
        </w:rPr>
      </w:pPr>
      <w:r w:rsidRPr="00D6761C">
        <w:t>5.5.4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_Toc106282182 \h </w:instrText>
      </w:r>
      <w:r>
        <w:fldChar w:fldCharType="separate"/>
      </w:r>
      <w:r w:rsidRPr="00D6761C">
        <w:rPr>
          <w:lang w:val="fr-FR"/>
        </w:rPr>
        <w:t>27</w:t>
      </w:r>
      <w:r>
        <w:fldChar w:fldCharType="end"/>
      </w:r>
    </w:p>
    <w:p w:rsidR="00D6761C" w:rsidRPr="00712BC1" w:rsidRDefault="00D6761C">
      <w:pPr>
        <w:pStyle w:val="TOC3"/>
        <w:rPr>
          <w:rFonts w:ascii="Calibri" w:hAnsi="Calibri"/>
          <w:sz w:val="22"/>
          <w:szCs w:val="22"/>
        </w:rPr>
      </w:pPr>
      <w:r>
        <w:t>5.5.5</w:t>
      </w:r>
      <w:r w:rsidRPr="00712BC1">
        <w:rPr>
          <w:rFonts w:ascii="Calibri" w:hAnsi="Calibri"/>
          <w:sz w:val="22"/>
          <w:szCs w:val="22"/>
        </w:rPr>
        <w:tab/>
      </w:r>
      <w:r>
        <w:t>Potential requirements and gap analysis</w:t>
      </w:r>
      <w:r>
        <w:tab/>
      </w:r>
      <w:r>
        <w:fldChar w:fldCharType="begin" w:fldLock="1"/>
      </w:r>
      <w:r>
        <w:instrText xml:space="preserve"> PAGEREF _Toc106282183 \h </w:instrText>
      </w:r>
      <w:r>
        <w:fldChar w:fldCharType="separate"/>
      </w:r>
      <w:r>
        <w:t>27</w:t>
      </w:r>
      <w:r>
        <w:fldChar w:fldCharType="end"/>
      </w:r>
    </w:p>
    <w:p w:rsidR="00D6761C" w:rsidRPr="00712BC1" w:rsidRDefault="00D6761C">
      <w:pPr>
        <w:pStyle w:val="TOC2"/>
        <w:rPr>
          <w:rFonts w:ascii="Calibri" w:hAnsi="Calibri"/>
          <w:sz w:val="22"/>
          <w:szCs w:val="22"/>
        </w:rPr>
      </w:pPr>
      <w:r>
        <w:t>5.6</w:t>
      </w:r>
      <w:r w:rsidRPr="00712BC1">
        <w:rPr>
          <w:rFonts w:ascii="Calibri" w:hAnsi="Calibri"/>
          <w:sz w:val="22"/>
          <w:szCs w:val="22"/>
        </w:rPr>
        <w:tab/>
      </w:r>
      <w:r>
        <w:t>Use case: Uncontrolled power down UE</w:t>
      </w:r>
      <w:r>
        <w:tab/>
      </w:r>
      <w:r>
        <w:fldChar w:fldCharType="begin" w:fldLock="1"/>
      </w:r>
      <w:r>
        <w:instrText xml:space="preserve"> PAGEREF _Toc106282184 \h </w:instrText>
      </w:r>
      <w:r>
        <w:fldChar w:fldCharType="separate"/>
      </w:r>
      <w:r>
        <w:t>27</w:t>
      </w:r>
      <w:r>
        <w:fldChar w:fldCharType="end"/>
      </w:r>
    </w:p>
    <w:p w:rsidR="00D6761C" w:rsidRPr="00712BC1" w:rsidRDefault="00D6761C">
      <w:pPr>
        <w:pStyle w:val="TOC3"/>
        <w:rPr>
          <w:rFonts w:ascii="Calibri" w:hAnsi="Calibri"/>
          <w:sz w:val="22"/>
          <w:szCs w:val="22"/>
          <w:lang w:val="fr-FR"/>
        </w:rPr>
      </w:pPr>
      <w:r w:rsidRPr="00D6761C">
        <w:t>5.6.1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_Toc106282185 \h </w:instrText>
      </w:r>
      <w:r>
        <w:fldChar w:fldCharType="separate"/>
      </w:r>
      <w:r w:rsidRPr="00D6761C">
        <w:rPr>
          <w:lang w:val="fr-FR"/>
        </w:rPr>
        <w:t>27</w:t>
      </w:r>
      <w:r>
        <w:fldChar w:fldCharType="end"/>
      </w:r>
    </w:p>
    <w:p w:rsidR="00D6761C" w:rsidRPr="00712BC1" w:rsidRDefault="00D6761C">
      <w:pPr>
        <w:pStyle w:val="TOC3"/>
        <w:rPr>
          <w:rFonts w:ascii="Calibri" w:hAnsi="Calibri"/>
          <w:sz w:val="22"/>
          <w:szCs w:val="22"/>
          <w:lang w:val="fr-FR"/>
        </w:rPr>
      </w:pPr>
      <w:r w:rsidRPr="00D6761C">
        <w:t>5.6.2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_Toc106282186 \h </w:instrText>
      </w:r>
      <w:r>
        <w:fldChar w:fldCharType="separate"/>
      </w:r>
      <w:r w:rsidRPr="00D6761C">
        <w:rPr>
          <w:lang w:val="fr-FR"/>
        </w:rPr>
        <w:t>27</w:t>
      </w:r>
      <w:r>
        <w:fldChar w:fldCharType="end"/>
      </w:r>
    </w:p>
    <w:p w:rsidR="00D6761C" w:rsidRPr="00712BC1" w:rsidRDefault="00D6761C">
      <w:pPr>
        <w:pStyle w:val="TOC3"/>
        <w:rPr>
          <w:rFonts w:ascii="Calibri" w:hAnsi="Calibri"/>
          <w:sz w:val="22"/>
          <w:szCs w:val="22"/>
          <w:lang w:val="fr-FR"/>
        </w:rPr>
      </w:pPr>
      <w:r w:rsidRPr="00D6761C">
        <w:t>5.6.3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_Toc106282187 \h </w:instrText>
      </w:r>
      <w:r>
        <w:fldChar w:fldCharType="separate"/>
      </w:r>
      <w:r w:rsidRPr="00D6761C">
        <w:rPr>
          <w:lang w:val="fr-FR"/>
        </w:rPr>
        <w:t>27</w:t>
      </w:r>
      <w:r>
        <w:fldChar w:fldCharType="end"/>
      </w:r>
    </w:p>
    <w:p w:rsidR="00D6761C" w:rsidRPr="00712BC1" w:rsidRDefault="00D6761C">
      <w:pPr>
        <w:pStyle w:val="TOC3"/>
        <w:rPr>
          <w:rFonts w:ascii="Calibri" w:hAnsi="Calibri"/>
          <w:sz w:val="22"/>
          <w:szCs w:val="22"/>
          <w:lang w:val="fr-FR"/>
        </w:rPr>
      </w:pPr>
      <w:r w:rsidRPr="00D6761C">
        <w:t>5.6.4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_Toc106282188 \h </w:instrText>
      </w:r>
      <w:r>
        <w:fldChar w:fldCharType="separate"/>
      </w:r>
      <w:r w:rsidRPr="00D6761C">
        <w:rPr>
          <w:lang w:val="fr-FR"/>
        </w:rPr>
        <w:t>27</w:t>
      </w:r>
      <w:r>
        <w:fldChar w:fldCharType="end"/>
      </w:r>
    </w:p>
    <w:p w:rsidR="00D6761C" w:rsidRPr="00712BC1" w:rsidRDefault="00D6761C">
      <w:pPr>
        <w:pStyle w:val="TOC3"/>
        <w:rPr>
          <w:rFonts w:ascii="Calibri" w:hAnsi="Calibri"/>
          <w:sz w:val="22"/>
          <w:szCs w:val="22"/>
        </w:rPr>
      </w:pPr>
      <w:r>
        <w:t>5.6.5</w:t>
      </w:r>
      <w:r w:rsidRPr="00712BC1">
        <w:rPr>
          <w:rFonts w:ascii="Calibri" w:hAnsi="Calibri"/>
          <w:sz w:val="22"/>
          <w:szCs w:val="22"/>
        </w:rPr>
        <w:tab/>
      </w:r>
      <w:r>
        <w:t>Potential requirements and gap analysis</w:t>
      </w:r>
      <w:r>
        <w:tab/>
      </w:r>
      <w:r>
        <w:fldChar w:fldCharType="begin" w:fldLock="1"/>
      </w:r>
      <w:r>
        <w:instrText xml:space="preserve"> PAGEREF _Toc106282189 \h </w:instrText>
      </w:r>
      <w:r>
        <w:fldChar w:fldCharType="separate"/>
      </w:r>
      <w:r>
        <w:t>28</w:t>
      </w:r>
      <w:r>
        <w:fldChar w:fldCharType="end"/>
      </w:r>
    </w:p>
    <w:p w:rsidR="00D6761C" w:rsidRPr="00712BC1" w:rsidRDefault="00D6761C">
      <w:pPr>
        <w:pStyle w:val="TOC1"/>
        <w:rPr>
          <w:rFonts w:ascii="Calibri" w:hAnsi="Calibri"/>
          <w:szCs w:val="22"/>
        </w:rPr>
      </w:pPr>
      <w:r>
        <w:t>6</w:t>
      </w:r>
      <w:r w:rsidRPr="00712BC1">
        <w:rPr>
          <w:rFonts w:ascii="Calibri" w:hAnsi="Calibri"/>
          <w:szCs w:val="22"/>
        </w:rPr>
        <w:tab/>
      </w:r>
      <w:r>
        <w:t>Critical communication applications related use cases</w:t>
      </w:r>
      <w:r>
        <w:tab/>
      </w:r>
      <w:r>
        <w:fldChar w:fldCharType="begin" w:fldLock="1"/>
      </w:r>
      <w:r>
        <w:instrText xml:space="preserve"> PAGEREF _Toc106282190 \h </w:instrText>
      </w:r>
      <w:r>
        <w:fldChar w:fldCharType="separate"/>
      </w:r>
      <w:r>
        <w:t>28</w:t>
      </w:r>
      <w:r>
        <w:fldChar w:fldCharType="end"/>
      </w:r>
    </w:p>
    <w:p w:rsidR="00D6761C" w:rsidRPr="00712BC1" w:rsidRDefault="00D6761C">
      <w:pPr>
        <w:pStyle w:val="TOC2"/>
        <w:rPr>
          <w:rFonts w:ascii="Calibri" w:hAnsi="Calibri"/>
          <w:sz w:val="22"/>
          <w:szCs w:val="22"/>
        </w:rPr>
      </w:pPr>
      <w:r>
        <w:t>6.1</w:t>
      </w:r>
      <w:r w:rsidRPr="00712BC1">
        <w:rPr>
          <w:rFonts w:ascii="Calibri" w:hAnsi="Calibri"/>
          <w:sz w:val="22"/>
          <w:szCs w:val="22"/>
        </w:rPr>
        <w:tab/>
      </w:r>
      <w:r>
        <w:t>Introduction</w:t>
      </w:r>
      <w:r>
        <w:tab/>
      </w:r>
      <w:r>
        <w:fldChar w:fldCharType="begin" w:fldLock="1"/>
      </w:r>
      <w:r>
        <w:instrText xml:space="preserve"> PAGEREF _Toc106282191 \h </w:instrText>
      </w:r>
      <w:r>
        <w:fldChar w:fldCharType="separate"/>
      </w:r>
      <w:r>
        <w:t>28</w:t>
      </w:r>
      <w:r>
        <w:fldChar w:fldCharType="end"/>
      </w:r>
    </w:p>
    <w:p w:rsidR="00D6761C" w:rsidRPr="00712BC1" w:rsidRDefault="00D6761C">
      <w:pPr>
        <w:pStyle w:val="TOC2"/>
        <w:rPr>
          <w:rFonts w:ascii="Calibri" w:hAnsi="Calibri"/>
          <w:sz w:val="22"/>
          <w:szCs w:val="22"/>
        </w:rPr>
      </w:pPr>
      <w:r>
        <w:t>6.2</w:t>
      </w:r>
      <w:r w:rsidRPr="00712BC1">
        <w:rPr>
          <w:rFonts w:ascii="Calibri" w:hAnsi="Calibri"/>
          <w:sz w:val="22"/>
          <w:szCs w:val="22"/>
        </w:rPr>
        <w:tab/>
      </w:r>
      <w:r>
        <w:t>Multi-train voice communication for Drivers and Ground FRMCS User(s)</w:t>
      </w:r>
      <w:r>
        <w:tab/>
      </w:r>
      <w:r>
        <w:fldChar w:fldCharType="begin" w:fldLock="1"/>
      </w:r>
      <w:r>
        <w:instrText xml:space="preserve"> PAGEREF _Toc106282192 \h </w:instrText>
      </w:r>
      <w:r>
        <w:fldChar w:fldCharType="separate"/>
      </w:r>
      <w:r>
        <w:t>28</w:t>
      </w:r>
      <w:r>
        <w:fldChar w:fldCharType="end"/>
      </w:r>
    </w:p>
    <w:p w:rsidR="00D6761C" w:rsidRPr="00712BC1" w:rsidRDefault="00D6761C">
      <w:pPr>
        <w:pStyle w:val="TOC3"/>
        <w:rPr>
          <w:rFonts w:ascii="Calibri" w:hAnsi="Calibri"/>
          <w:sz w:val="22"/>
          <w:szCs w:val="22"/>
        </w:rPr>
      </w:pPr>
      <w:r>
        <w:t>6.2.1</w:t>
      </w:r>
      <w:r w:rsidRPr="00712BC1">
        <w:rPr>
          <w:rFonts w:ascii="Calibri" w:hAnsi="Calibri"/>
          <w:sz w:val="22"/>
          <w:szCs w:val="22"/>
        </w:rPr>
        <w:tab/>
      </w:r>
      <w:r>
        <w:t>Introduction</w:t>
      </w:r>
      <w:r>
        <w:tab/>
      </w:r>
      <w:r>
        <w:fldChar w:fldCharType="begin" w:fldLock="1"/>
      </w:r>
      <w:r>
        <w:instrText xml:space="preserve"> PAGEREF _Toc106282193 \h </w:instrText>
      </w:r>
      <w:r>
        <w:fldChar w:fldCharType="separate"/>
      </w:r>
      <w:r>
        <w:t>28</w:t>
      </w:r>
      <w:r>
        <w:fldChar w:fldCharType="end"/>
      </w:r>
    </w:p>
    <w:p w:rsidR="00D6761C" w:rsidRPr="00712BC1" w:rsidRDefault="00D6761C">
      <w:pPr>
        <w:pStyle w:val="TOC3"/>
        <w:rPr>
          <w:rFonts w:ascii="Calibri" w:hAnsi="Calibri"/>
          <w:sz w:val="22"/>
          <w:szCs w:val="22"/>
        </w:rPr>
      </w:pPr>
      <w:r>
        <w:t>6.2.2</w:t>
      </w:r>
      <w:r w:rsidRPr="00712BC1">
        <w:rPr>
          <w:rFonts w:ascii="Calibri" w:hAnsi="Calibri"/>
          <w:sz w:val="22"/>
          <w:szCs w:val="22"/>
        </w:rPr>
        <w:tab/>
      </w:r>
      <w:r>
        <w:t>Use case: Initiation of Multi-train voice communication for Drivers and Ground FRMCS User(s) communication</w:t>
      </w:r>
      <w:r>
        <w:tab/>
      </w:r>
      <w:r>
        <w:fldChar w:fldCharType="begin" w:fldLock="1"/>
      </w:r>
      <w:r>
        <w:instrText xml:space="preserve"> PAGEREF _Toc106282194 \h </w:instrText>
      </w:r>
      <w:r>
        <w:fldChar w:fldCharType="separate"/>
      </w:r>
      <w:r>
        <w:t>28</w:t>
      </w:r>
      <w:r>
        <w:fldChar w:fldCharType="end"/>
      </w:r>
    </w:p>
    <w:p w:rsidR="00D6761C" w:rsidRPr="00712BC1" w:rsidRDefault="00D6761C">
      <w:pPr>
        <w:pStyle w:val="TOC4"/>
        <w:rPr>
          <w:rFonts w:ascii="Calibri" w:hAnsi="Calibri"/>
          <w:sz w:val="22"/>
          <w:szCs w:val="22"/>
          <w:lang w:val="fr-FR"/>
        </w:rPr>
      </w:pPr>
      <w:r w:rsidRPr="00D6761C">
        <w:t>6.2.2.1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_Toc106282195 \h </w:instrText>
      </w:r>
      <w:r>
        <w:fldChar w:fldCharType="separate"/>
      </w:r>
      <w:r w:rsidRPr="00D6761C">
        <w:rPr>
          <w:lang w:val="fr-FR"/>
        </w:rPr>
        <w:t>28</w:t>
      </w:r>
      <w:r>
        <w:fldChar w:fldCharType="end"/>
      </w:r>
    </w:p>
    <w:p w:rsidR="00D6761C" w:rsidRPr="00712BC1" w:rsidRDefault="00D6761C">
      <w:pPr>
        <w:pStyle w:val="TOC4"/>
        <w:rPr>
          <w:rFonts w:ascii="Calibri" w:hAnsi="Calibri"/>
          <w:sz w:val="22"/>
          <w:szCs w:val="22"/>
          <w:lang w:val="fr-FR"/>
        </w:rPr>
      </w:pPr>
      <w:r w:rsidRPr="00D6761C">
        <w:t>6.2.2.2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_Toc106282196 \h </w:instrText>
      </w:r>
      <w:r>
        <w:fldChar w:fldCharType="separate"/>
      </w:r>
      <w:r w:rsidRPr="00D6761C">
        <w:rPr>
          <w:lang w:val="fr-FR"/>
        </w:rPr>
        <w:t>28</w:t>
      </w:r>
      <w:r>
        <w:fldChar w:fldCharType="end"/>
      </w:r>
    </w:p>
    <w:p w:rsidR="00D6761C" w:rsidRPr="00712BC1" w:rsidRDefault="00D6761C">
      <w:pPr>
        <w:pStyle w:val="TOC4"/>
        <w:rPr>
          <w:rFonts w:ascii="Calibri" w:hAnsi="Calibri"/>
          <w:sz w:val="22"/>
          <w:szCs w:val="22"/>
          <w:lang w:val="fr-FR"/>
        </w:rPr>
      </w:pPr>
      <w:r w:rsidRPr="00D6761C">
        <w:t>6.2.2.3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_Toc106282197 \h </w:instrText>
      </w:r>
      <w:r>
        <w:fldChar w:fldCharType="separate"/>
      </w:r>
      <w:r w:rsidRPr="00D6761C">
        <w:rPr>
          <w:lang w:val="fr-FR"/>
        </w:rPr>
        <w:t>29</w:t>
      </w:r>
      <w:r>
        <w:fldChar w:fldCharType="end"/>
      </w:r>
    </w:p>
    <w:p w:rsidR="00D6761C" w:rsidRPr="00712BC1" w:rsidRDefault="00D6761C">
      <w:pPr>
        <w:pStyle w:val="TOC4"/>
        <w:rPr>
          <w:rFonts w:ascii="Calibri" w:hAnsi="Calibri"/>
          <w:sz w:val="22"/>
          <w:szCs w:val="22"/>
          <w:lang w:val="fr-FR"/>
        </w:rPr>
      </w:pPr>
      <w:r w:rsidRPr="00D6761C">
        <w:t>6.2.2.4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_Toc106282198 \h </w:instrText>
      </w:r>
      <w:r>
        <w:fldChar w:fldCharType="separate"/>
      </w:r>
      <w:r w:rsidRPr="00D6761C">
        <w:rPr>
          <w:lang w:val="fr-FR"/>
        </w:rPr>
        <w:t>29</w:t>
      </w:r>
      <w:r>
        <w:fldChar w:fldCharType="end"/>
      </w:r>
    </w:p>
    <w:p w:rsidR="00D6761C" w:rsidRPr="00712BC1" w:rsidRDefault="00D6761C">
      <w:pPr>
        <w:pStyle w:val="TOC4"/>
        <w:rPr>
          <w:rFonts w:ascii="Calibri" w:hAnsi="Calibri"/>
          <w:sz w:val="22"/>
          <w:szCs w:val="22"/>
        </w:rPr>
      </w:pPr>
      <w:r>
        <w:t>6.2.2.5</w:t>
      </w:r>
      <w:r w:rsidRPr="00712BC1">
        <w:rPr>
          <w:rFonts w:ascii="Calibri" w:hAnsi="Calibri"/>
          <w:sz w:val="22"/>
          <w:szCs w:val="22"/>
        </w:rPr>
        <w:tab/>
      </w:r>
      <w:r>
        <w:t>Potential requirements and gap analysis</w:t>
      </w:r>
      <w:r>
        <w:tab/>
      </w:r>
      <w:r>
        <w:fldChar w:fldCharType="begin" w:fldLock="1"/>
      </w:r>
      <w:r>
        <w:instrText xml:space="preserve"> PAGEREF _Toc106282199 \h </w:instrText>
      </w:r>
      <w:r>
        <w:fldChar w:fldCharType="separate"/>
      </w:r>
      <w:r>
        <w:t>30</w:t>
      </w:r>
      <w:r>
        <w:fldChar w:fldCharType="end"/>
      </w:r>
    </w:p>
    <w:p w:rsidR="00D6761C" w:rsidRPr="00712BC1" w:rsidRDefault="00D6761C">
      <w:pPr>
        <w:pStyle w:val="TOC3"/>
        <w:rPr>
          <w:rFonts w:ascii="Calibri" w:hAnsi="Calibri"/>
          <w:sz w:val="22"/>
          <w:szCs w:val="22"/>
        </w:rPr>
      </w:pPr>
      <w:r>
        <w:t>6.2.3</w:t>
      </w:r>
      <w:r w:rsidRPr="00712BC1">
        <w:rPr>
          <w:rFonts w:ascii="Calibri" w:hAnsi="Calibri"/>
          <w:sz w:val="22"/>
          <w:szCs w:val="22"/>
        </w:rPr>
        <w:tab/>
      </w:r>
      <w:r>
        <w:t>Use case: Termination of Multi-train voice communication for Drivers and Ground FRMCS User(s) communication</w:t>
      </w:r>
      <w:r>
        <w:tab/>
      </w:r>
      <w:r>
        <w:fldChar w:fldCharType="begin" w:fldLock="1"/>
      </w:r>
      <w:r>
        <w:instrText xml:space="preserve"> PAGEREF _Toc106282200 \h </w:instrText>
      </w:r>
      <w:r>
        <w:fldChar w:fldCharType="separate"/>
      </w:r>
      <w:r>
        <w:t>31</w:t>
      </w:r>
      <w:r>
        <w:fldChar w:fldCharType="end"/>
      </w:r>
    </w:p>
    <w:p w:rsidR="00D6761C" w:rsidRPr="00712BC1" w:rsidRDefault="00D6761C">
      <w:pPr>
        <w:pStyle w:val="TOC4"/>
        <w:rPr>
          <w:rFonts w:ascii="Calibri" w:hAnsi="Calibri"/>
          <w:sz w:val="22"/>
          <w:szCs w:val="22"/>
          <w:lang w:val="fr-FR"/>
        </w:rPr>
      </w:pPr>
      <w:r w:rsidRPr="00D6761C">
        <w:t>6.2.3.1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_Toc106282201 \h </w:instrText>
      </w:r>
      <w:r>
        <w:fldChar w:fldCharType="separate"/>
      </w:r>
      <w:r w:rsidRPr="00D6761C">
        <w:rPr>
          <w:lang w:val="fr-FR"/>
        </w:rPr>
        <w:t>31</w:t>
      </w:r>
      <w:r>
        <w:fldChar w:fldCharType="end"/>
      </w:r>
    </w:p>
    <w:p w:rsidR="00D6761C" w:rsidRPr="00712BC1" w:rsidRDefault="00D6761C">
      <w:pPr>
        <w:pStyle w:val="TOC4"/>
        <w:rPr>
          <w:rFonts w:ascii="Calibri" w:hAnsi="Calibri"/>
          <w:sz w:val="22"/>
          <w:szCs w:val="22"/>
          <w:lang w:val="fr-FR"/>
        </w:rPr>
      </w:pPr>
      <w:r w:rsidRPr="00D6761C">
        <w:t>6.2.3.2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_Toc106282202 \h </w:instrText>
      </w:r>
      <w:r>
        <w:fldChar w:fldCharType="separate"/>
      </w:r>
      <w:r w:rsidRPr="00D6761C">
        <w:rPr>
          <w:lang w:val="fr-FR"/>
        </w:rPr>
        <w:t>31</w:t>
      </w:r>
      <w:r>
        <w:fldChar w:fldCharType="end"/>
      </w:r>
    </w:p>
    <w:p w:rsidR="00D6761C" w:rsidRPr="00712BC1" w:rsidRDefault="00D6761C">
      <w:pPr>
        <w:pStyle w:val="TOC4"/>
        <w:rPr>
          <w:rFonts w:ascii="Calibri" w:hAnsi="Calibri"/>
          <w:sz w:val="22"/>
          <w:szCs w:val="22"/>
          <w:lang w:val="fr-FR"/>
        </w:rPr>
      </w:pPr>
      <w:r w:rsidRPr="00D6761C">
        <w:t>6.2.3.3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_Toc106282203 \h </w:instrText>
      </w:r>
      <w:r>
        <w:fldChar w:fldCharType="separate"/>
      </w:r>
      <w:r w:rsidRPr="00D6761C">
        <w:rPr>
          <w:lang w:val="fr-FR"/>
        </w:rPr>
        <w:t>31</w:t>
      </w:r>
      <w:r>
        <w:fldChar w:fldCharType="end"/>
      </w:r>
    </w:p>
    <w:p w:rsidR="00D6761C" w:rsidRPr="00712BC1" w:rsidRDefault="00D6761C">
      <w:pPr>
        <w:pStyle w:val="TOC4"/>
        <w:rPr>
          <w:rFonts w:ascii="Calibri" w:hAnsi="Calibri"/>
          <w:sz w:val="22"/>
          <w:szCs w:val="22"/>
          <w:lang w:val="fr-FR"/>
        </w:rPr>
      </w:pPr>
      <w:r w:rsidRPr="00D6761C">
        <w:t>6.2.3.4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_Toc106282204 \h </w:instrText>
      </w:r>
      <w:r>
        <w:fldChar w:fldCharType="separate"/>
      </w:r>
      <w:r w:rsidRPr="00D6761C">
        <w:rPr>
          <w:lang w:val="fr-FR"/>
        </w:rPr>
        <w:t>32</w:t>
      </w:r>
      <w:r>
        <w:fldChar w:fldCharType="end"/>
      </w:r>
    </w:p>
    <w:p w:rsidR="00D6761C" w:rsidRPr="00712BC1" w:rsidRDefault="00D6761C">
      <w:pPr>
        <w:pStyle w:val="TOC4"/>
        <w:rPr>
          <w:rFonts w:ascii="Calibri" w:hAnsi="Calibri"/>
          <w:sz w:val="22"/>
          <w:szCs w:val="22"/>
        </w:rPr>
      </w:pPr>
      <w:r>
        <w:t>6.2.3.5</w:t>
      </w:r>
      <w:r w:rsidRPr="00712BC1">
        <w:rPr>
          <w:rFonts w:ascii="Calibri" w:hAnsi="Calibri"/>
          <w:sz w:val="22"/>
          <w:szCs w:val="22"/>
        </w:rPr>
        <w:tab/>
      </w:r>
      <w:r>
        <w:t>Potential requirements and gap analysis</w:t>
      </w:r>
      <w:r>
        <w:tab/>
      </w:r>
      <w:r>
        <w:fldChar w:fldCharType="begin" w:fldLock="1"/>
      </w:r>
      <w:r>
        <w:instrText xml:space="preserve"> PAGEREF _Toc106282205 \h </w:instrText>
      </w:r>
      <w:r>
        <w:fldChar w:fldCharType="separate"/>
      </w:r>
      <w:r>
        <w:t>33</w:t>
      </w:r>
      <w:r>
        <w:fldChar w:fldCharType="end"/>
      </w:r>
    </w:p>
    <w:p w:rsidR="00D6761C" w:rsidRPr="00712BC1" w:rsidRDefault="00D6761C">
      <w:pPr>
        <w:pStyle w:val="TOC3"/>
        <w:rPr>
          <w:rFonts w:ascii="Calibri" w:hAnsi="Calibri"/>
          <w:sz w:val="22"/>
          <w:szCs w:val="22"/>
        </w:rPr>
      </w:pPr>
      <w:r>
        <w:t>6.2.4</w:t>
      </w:r>
      <w:r w:rsidRPr="00712BC1">
        <w:rPr>
          <w:rFonts w:ascii="Calibri" w:hAnsi="Calibri"/>
          <w:sz w:val="22"/>
          <w:szCs w:val="22"/>
        </w:rPr>
        <w:tab/>
      </w:r>
      <w:r>
        <w:t>Use case: Service Interworking and service continuation between GSM-R and FRMCS for Multi-train voice communication for Drivers and Ground FRMCS User(s) communication</w:t>
      </w:r>
      <w:r>
        <w:tab/>
      </w:r>
      <w:r>
        <w:fldChar w:fldCharType="begin" w:fldLock="1"/>
      </w:r>
      <w:r>
        <w:instrText xml:space="preserve"> PAGEREF _Toc106282206 \h </w:instrText>
      </w:r>
      <w:r>
        <w:fldChar w:fldCharType="separate"/>
      </w:r>
      <w:r>
        <w:t>34</w:t>
      </w:r>
      <w:r>
        <w:fldChar w:fldCharType="end"/>
      </w:r>
    </w:p>
    <w:p w:rsidR="00D6761C" w:rsidRPr="00712BC1" w:rsidRDefault="00D6761C">
      <w:pPr>
        <w:pStyle w:val="TOC4"/>
        <w:rPr>
          <w:rFonts w:ascii="Calibri" w:hAnsi="Calibri"/>
          <w:sz w:val="22"/>
          <w:szCs w:val="22"/>
          <w:lang w:val="fr-FR"/>
        </w:rPr>
      </w:pPr>
      <w:r w:rsidRPr="00D6761C">
        <w:t>6.2.4.1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_Toc106282207 \h </w:instrText>
      </w:r>
      <w:r>
        <w:fldChar w:fldCharType="separate"/>
      </w:r>
      <w:r w:rsidRPr="00D6761C">
        <w:rPr>
          <w:lang w:val="fr-FR"/>
        </w:rPr>
        <w:t>34</w:t>
      </w:r>
      <w:r>
        <w:fldChar w:fldCharType="end"/>
      </w:r>
    </w:p>
    <w:p w:rsidR="00D6761C" w:rsidRPr="00712BC1" w:rsidRDefault="00D6761C">
      <w:pPr>
        <w:pStyle w:val="TOC4"/>
        <w:rPr>
          <w:rFonts w:ascii="Calibri" w:hAnsi="Calibri"/>
          <w:sz w:val="22"/>
          <w:szCs w:val="22"/>
          <w:lang w:val="fr-FR"/>
        </w:rPr>
      </w:pPr>
      <w:r w:rsidRPr="00D6761C">
        <w:t>6.2.4.2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_Toc106282208 \h </w:instrText>
      </w:r>
      <w:r>
        <w:fldChar w:fldCharType="separate"/>
      </w:r>
      <w:r w:rsidRPr="00D6761C">
        <w:rPr>
          <w:lang w:val="fr-FR"/>
        </w:rPr>
        <w:t>34</w:t>
      </w:r>
      <w:r>
        <w:fldChar w:fldCharType="end"/>
      </w:r>
    </w:p>
    <w:p w:rsidR="00D6761C" w:rsidRPr="00712BC1" w:rsidRDefault="00D6761C">
      <w:pPr>
        <w:pStyle w:val="TOC4"/>
        <w:rPr>
          <w:rFonts w:ascii="Calibri" w:hAnsi="Calibri"/>
          <w:sz w:val="22"/>
          <w:szCs w:val="22"/>
          <w:lang w:val="fr-FR"/>
        </w:rPr>
      </w:pPr>
      <w:r w:rsidRPr="00D6761C">
        <w:t>6.2.4.3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_Toc106282209 \h </w:instrText>
      </w:r>
      <w:r>
        <w:fldChar w:fldCharType="separate"/>
      </w:r>
      <w:r w:rsidRPr="00D6761C">
        <w:rPr>
          <w:lang w:val="fr-FR"/>
        </w:rPr>
        <w:t>34</w:t>
      </w:r>
      <w:r>
        <w:fldChar w:fldCharType="end"/>
      </w:r>
    </w:p>
    <w:p w:rsidR="00D6761C" w:rsidRPr="00712BC1" w:rsidRDefault="00D6761C">
      <w:pPr>
        <w:pStyle w:val="TOC4"/>
        <w:rPr>
          <w:rFonts w:ascii="Calibri" w:hAnsi="Calibri"/>
          <w:sz w:val="22"/>
          <w:szCs w:val="22"/>
          <w:lang w:val="fr-FR"/>
        </w:rPr>
      </w:pPr>
      <w:r w:rsidRPr="00D6761C">
        <w:t>6.2.4.4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_Toc106282210 \h </w:instrText>
      </w:r>
      <w:r>
        <w:fldChar w:fldCharType="separate"/>
      </w:r>
      <w:r w:rsidRPr="00D6761C">
        <w:rPr>
          <w:lang w:val="fr-FR"/>
        </w:rPr>
        <w:t>35</w:t>
      </w:r>
      <w:r>
        <w:fldChar w:fldCharType="end"/>
      </w:r>
    </w:p>
    <w:p w:rsidR="00D6761C" w:rsidRPr="00712BC1" w:rsidRDefault="00D6761C">
      <w:pPr>
        <w:pStyle w:val="TOC4"/>
        <w:rPr>
          <w:rFonts w:ascii="Calibri" w:hAnsi="Calibri"/>
          <w:sz w:val="22"/>
          <w:szCs w:val="22"/>
        </w:rPr>
      </w:pPr>
      <w:r>
        <w:t>6.2.4.5</w:t>
      </w:r>
      <w:r w:rsidRPr="00712BC1">
        <w:rPr>
          <w:rFonts w:ascii="Calibri" w:hAnsi="Calibri"/>
          <w:sz w:val="22"/>
          <w:szCs w:val="22"/>
        </w:rPr>
        <w:tab/>
      </w:r>
      <w:r>
        <w:t>Potential requirements and gap analysis</w:t>
      </w:r>
      <w:r>
        <w:tab/>
      </w:r>
      <w:r>
        <w:fldChar w:fldCharType="begin" w:fldLock="1"/>
      </w:r>
      <w:r>
        <w:instrText xml:space="preserve"> PAGEREF _Toc106282211 \h </w:instrText>
      </w:r>
      <w:r>
        <w:fldChar w:fldCharType="separate"/>
      </w:r>
      <w:r>
        <w:t>36</w:t>
      </w:r>
      <w:r>
        <w:fldChar w:fldCharType="end"/>
      </w:r>
    </w:p>
    <w:p w:rsidR="00D6761C" w:rsidRPr="00712BC1" w:rsidRDefault="00D6761C">
      <w:pPr>
        <w:pStyle w:val="TOC2"/>
        <w:rPr>
          <w:rFonts w:ascii="Calibri" w:hAnsi="Calibri"/>
          <w:sz w:val="22"/>
          <w:szCs w:val="22"/>
        </w:rPr>
      </w:pPr>
      <w:r>
        <w:t>6.3</w:t>
      </w:r>
      <w:r w:rsidRPr="00712BC1">
        <w:rPr>
          <w:rFonts w:ascii="Calibri" w:hAnsi="Calibri"/>
          <w:sz w:val="22"/>
          <w:szCs w:val="22"/>
        </w:rPr>
        <w:tab/>
      </w:r>
      <w:r>
        <w:t>On-train outgoing voice communication from the Driver towards the Controller(s) of the train</w:t>
      </w:r>
      <w:r>
        <w:tab/>
      </w:r>
      <w:r>
        <w:fldChar w:fldCharType="begin" w:fldLock="1"/>
      </w:r>
      <w:r>
        <w:instrText xml:space="preserve"> PAGEREF _Toc106282212 \h </w:instrText>
      </w:r>
      <w:r>
        <w:fldChar w:fldCharType="separate"/>
      </w:r>
      <w:r>
        <w:t>37</w:t>
      </w:r>
      <w:r>
        <w:fldChar w:fldCharType="end"/>
      </w:r>
    </w:p>
    <w:p w:rsidR="00D6761C" w:rsidRPr="00712BC1" w:rsidRDefault="00D6761C">
      <w:pPr>
        <w:pStyle w:val="TOC3"/>
        <w:rPr>
          <w:rFonts w:ascii="Calibri" w:hAnsi="Calibri"/>
          <w:sz w:val="22"/>
          <w:szCs w:val="22"/>
        </w:rPr>
      </w:pPr>
      <w:r>
        <w:t>6.3.1</w:t>
      </w:r>
      <w:r w:rsidRPr="00712BC1">
        <w:rPr>
          <w:rFonts w:ascii="Calibri" w:hAnsi="Calibri"/>
          <w:sz w:val="22"/>
          <w:szCs w:val="22"/>
        </w:rPr>
        <w:tab/>
      </w:r>
      <w:r>
        <w:t>Introduction</w:t>
      </w:r>
      <w:r>
        <w:tab/>
      </w:r>
      <w:r>
        <w:fldChar w:fldCharType="begin" w:fldLock="1"/>
      </w:r>
      <w:r>
        <w:instrText xml:space="preserve"> PAGEREF _Toc106282213 \h </w:instrText>
      </w:r>
      <w:r>
        <w:fldChar w:fldCharType="separate"/>
      </w:r>
      <w:r>
        <w:t>37</w:t>
      </w:r>
      <w:r>
        <w:fldChar w:fldCharType="end"/>
      </w:r>
    </w:p>
    <w:p w:rsidR="00D6761C" w:rsidRPr="00712BC1" w:rsidRDefault="00D6761C">
      <w:pPr>
        <w:pStyle w:val="TOC3"/>
        <w:rPr>
          <w:rFonts w:ascii="Calibri" w:hAnsi="Calibri"/>
          <w:sz w:val="22"/>
          <w:szCs w:val="22"/>
        </w:rPr>
      </w:pPr>
      <w:r>
        <w:t>6.3.2</w:t>
      </w:r>
      <w:r w:rsidRPr="00712BC1">
        <w:rPr>
          <w:rFonts w:ascii="Calibri" w:hAnsi="Calibri"/>
          <w:sz w:val="22"/>
          <w:szCs w:val="22"/>
        </w:rPr>
        <w:tab/>
      </w:r>
      <w:r>
        <w:t>Use case: Initiation of Driver to Controller(s) voice communication</w:t>
      </w:r>
      <w:r>
        <w:tab/>
      </w:r>
      <w:r>
        <w:fldChar w:fldCharType="begin" w:fldLock="1"/>
      </w:r>
      <w:r>
        <w:instrText xml:space="preserve"> PAGEREF _Toc106282214 \h </w:instrText>
      </w:r>
      <w:r>
        <w:fldChar w:fldCharType="separate"/>
      </w:r>
      <w:r>
        <w:t>37</w:t>
      </w:r>
      <w:r>
        <w:fldChar w:fldCharType="end"/>
      </w:r>
    </w:p>
    <w:p w:rsidR="00D6761C" w:rsidRPr="00712BC1" w:rsidRDefault="00D6761C">
      <w:pPr>
        <w:pStyle w:val="TOC4"/>
        <w:rPr>
          <w:rFonts w:ascii="Calibri" w:hAnsi="Calibri"/>
          <w:sz w:val="22"/>
          <w:szCs w:val="22"/>
          <w:lang w:val="fr-FR"/>
        </w:rPr>
      </w:pPr>
      <w:r w:rsidRPr="00D6761C">
        <w:t>6.3.2.1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_Toc106282215 \h </w:instrText>
      </w:r>
      <w:r>
        <w:fldChar w:fldCharType="separate"/>
      </w:r>
      <w:r w:rsidRPr="00D6761C">
        <w:rPr>
          <w:lang w:val="fr-FR"/>
        </w:rPr>
        <w:t>37</w:t>
      </w:r>
      <w:r>
        <w:fldChar w:fldCharType="end"/>
      </w:r>
    </w:p>
    <w:p w:rsidR="00D6761C" w:rsidRPr="00712BC1" w:rsidRDefault="00D6761C">
      <w:pPr>
        <w:pStyle w:val="TOC4"/>
        <w:rPr>
          <w:rFonts w:ascii="Calibri" w:hAnsi="Calibri"/>
          <w:sz w:val="22"/>
          <w:szCs w:val="22"/>
          <w:lang w:val="fr-FR"/>
        </w:rPr>
      </w:pPr>
      <w:r w:rsidRPr="00D6761C">
        <w:t>6.3.2.2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_Toc106282216 \h </w:instrText>
      </w:r>
      <w:r>
        <w:fldChar w:fldCharType="separate"/>
      </w:r>
      <w:r w:rsidRPr="00D6761C">
        <w:rPr>
          <w:lang w:val="fr-FR"/>
        </w:rPr>
        <w:t>37</w:t>
      </w:r>
      <w:r>
        <w:fldChar w:fldCharType="end"/>
      </w:r>
    </w:p>
    <w:p w:rsidR="00D6761C" w:rsidRPr="00712BC1" w:rsidRDefault="00D6761C">
      <w:pPr>
        <w:pStyle w:val="TOC4"/>
        <w:rPr>
          <w:rFonts w:ascii="Calibri" w:hAnsi="Calibri"/>
          <w:sz w:val="22"/>
          <w:szCs w:val="22"/>
          <w:lang w:val="fr-FR"/>
        </w:rPr>
      </w:pPr>
      <w:r w:rsidRPr="00D6761C">
        <w:t>6.3.2.3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_Toc106282217 \h </w:instrText>
      </w:r>
      <w:r>
        <w:fldChar w:fldCharType="separate"/>
      </w:r>
      <w:r w:rsidRPr="00D6761C">
        <w:rPr>
          <w:lang w:val="fr-FR"/>
        </w:rPr>
        <w:t>37</w:t>
      </w:r>
      <w:r>
        <w:fldChar w:fldCharType="end"/>
      </w:r>
    </w:p>
    <w:p w:rsidR="00D6761C" w:rsidRPr="00712BC1" w:rsidRDefault="00D6761C">
      <w:pPr>
        <w:pStyle w:val="TOC4"/>
        <w:rPr>
          <w:rFonts w:ascii="Calibri" w:hAnsi="Calibri"/>
          <w:sz w:val="22"/>
          <w:szCs w:val="22"/>
          <w:lang w:val="fr-FR"/>
        </w:rPr>
      </w:pPr>
      <w:r w:rsidRPr="00D6761C">
        <w:t>6.3.2.4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_Toc106282218 \h </w:instrText>
      </w:r>
      <w:r>
        <w:fldChar w:fldCharType="separate"/>
      </w:r>
      <w:r w:rsidRPr="00D6761C">
        <w:rPr>
          <w:lang w:val="fr-FR"/>
        </w:rPr>
        <w:t>38</w:t>
      </w:r>
      <w:r>
        <w:fldChar w:fldCharType="end"/>
      </w:r>
    </w:p>
    <w:p w:rsidR="00D6761C" w:rsidRPr="00712BC1" w:rsidRDefault="00D6761C">
      <w:pPr>
        <w:pStyle w:val="TOC4"/>
        <w:rPr>
          <w:rFonts w:ascii="Calibri" w:hAnsi="Calibri"/>
          <w:sz w:val="22"/>
          <w:szCs w:val="22"/>
        </w:rPr>
      </w:pPr>
      <w:r>
        <w:t>6.3.2.5</w:t>
      </w:r>
      <w:r w:rsidRPr="00712BC1">
        <w:rPr>
          <w:rFonts w:ascii="Calibri" w:hAnsi="Calibri"/>
          <w:sz w:val="22"/>
          <w:szCs w:val="22"/>
        </w:rPr>
        <w:tab/>
      </w:r>
      <w:r>
        <w:t>Potential requirements and gap analysis</w:t>
      </w:r>
      <w:r>
        <w:tab/>
      </w:r>
      <w:r>
        <w:fldChar w:fldCharType="begin" w:fldLock="1"/>
      </w:r>
      <w:r>
        <w:instrText xml:space="preserve"> PAGEREF _Toc106282219 \h </w:instrText>
      </w:r>
      <w:r>
        <w:fldChar w:fldCharType="separate"/>
      </w:r>
      <w:r>
        <w:t>39</w:t>
      </w:r>
      <w:r>
        <w:fldChar w:fldCharType="end"/>
      </w:r>
    </w:p>
    <w:p w:rsidR="00D6761C" w:rsidRPr="00712BC1" w:rsidRDefault="00D6761C">
      <w:pPr>
        <w:pStyle w:val="TOC3"/>
        <w:rPr>
          <w:rFonts w:ascii="Calibri" w:hAnsi="Calibri"/>
          <w:sz w:val="22"/>
          <w:szCs w:val="22"/>
        </w:rPr>
      </w:pPr>
      <w:r>
        <w:t>6.3.3</w:t>
      </w:r>
      <w:r w:rsidRPr="00712BC1">
        <w:rPr>
          <w:rFonts w:ascii="Calibri" w:hAnsi="Calibri"/>
          <w:sz w:val="22"/>
          <w:szCs w:val="22"/>
        </w:rPr>
        <w:tab/>
      </w:r>
      <w:r>
        <w:t xml:space="preserve">Use case: Termination of Driver to Controller(s) </w:t>
      </w:r>
      <w:r w:rsidRPr="004665D2">
        <w:t xml:space="preserve">voice </w:t>
      </w:r>
      <w:r>
        <w:t>communication</w:t>
      </w:r>
      <w:r>
        <w:tab/>
      </w:r>
      <w:r>
        <w:fldChar w:fldCharType="begin" w:fldLock="1"/>
      </w:r>
      <w:r>
        <w:instrText xml:space="preserve"> PAGEREF _Toc106282220 \h </w:instrText>
      </w:r>
      <w:r>
        <w:fldChar w:fldCharType="separate"/>
      </w:r>
      <w:r>
        <w:t>40</w:t>
      </w:r>
      <w:r>
        <w:fldChar w:fldCharType="end"/>
      </w:r>
    </w:p>
    <w:p w:rsidR="00D6761C" w:rsidRPr="00712BC1" w:rsidRDefault="00D6761C">
      <w:pPr>
        <w:pStyle w:val="TOC4"/>
        <w:rPr>
          <w:rFonts w:ascii="Calibri" w:hAnsi="Calibri"/>
          <w:sz w:val="22"/>
          <w:szCs w:val="22"/>
          <w:lang w:val="fr-FR"/>
        </w:rPr>
      </w:pPr>
      <w:r w:rsidRPr="00D6761C">
        <w:t>6.3.3.1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_Toc106282221 \h </w:instrText>
      </w:r>
      <w:r>
        <w:fldChar w:fldCharType="separate"/>
      </w:r>
      <w:r w:rsidRPr="00D6761C">
        <w:rPr>
          <w:lang w:val="fr-FR"/>
        </w:rPr>
        <w:t>40</w:t>
      </w:r>
      <w:r>
        <w:fldChar w:fldCharType="end"/>
      </w:r>
    </w:p>
    <w:p w:rsidR="00D6761C" w:rsidRPr="00712BC1" w:rsidRDefault="00D6761C">
      <w:pPr>
        <w:pStyle w:val="TOC4"/>
        <w:rPr>
          <w:rFonts w:ascii="Calibri" w:hAnsi="Calibri"/>
          <w:sz w:val="22"/>
          <w:szCs w:val="22"/>
          <w:lang w:val="fr-FR"/>
        </w:rPr>
      </w:pPr>
      <w:r w:rsidRPr="00D6761C">
        <w:t>6.3.3.2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_Toc106282222 \h </w:instrText>
      </w:r>
      <w:r>
        <w:fldChar w:fldCharType="separate"/>
      </w:r>
      <w:r w:rsidRPr="00D6761C">
        <w:rPr>
          <w:lang w:val="fr-FR"/>
        </w:rPr>
        <w:t>41</w:t>
      </w:r>
      <w:r>
        <w:fldChar w:fldCharType="end"/>
      </w:r>
    </w:p>
    <w:p w:rsidR="00D6761C" w:rsidRPr="00712BC1" w:rsidRDefault="00D6761C">
      <w:pPr>
        <w:pStyle w:val="TOC4"/>
        <w:rPr>
          <w:rFonts w:ascii="Calibri" w:hAnsi="Calibri"/>
          <w:sz w:val="22"/>
          <w:szCs w:val="22"/>
          <w:lang w:val="fr-FR"/>
        </w:rPr>
      </w:pPr>
      <w:r w:rsidRPr="00D6761C">
        <w:t>6.3.3.3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_Toc106282223 \h </w:instrText>
      </w:r>
      <w:r>
        <w:fldChar w:fldCharType="separate"/>
      </w:r>
      <w:r w:rsidRPr="00D6761C">
        <w:rPr>
          <w:lang w:val="fr-FR"/>
        </w:rPr>
        <w:t>41</w:t>
      </w:r>
      <w:r>
        <w:fldChar w:fldCharType="end"/>
      </w:r>
    </w:p>
    <w:p w:rsidR="00D6761C" w:rsidRPr="00712BC1" w:rsidRDefault="00D6761C">
      <w:pPr>
        <w:pStyle w:val="TOC4"/>
        <w:rPr>
          <w:rFonts w:ascii="Calibri" w:hAnsi="Calibri"/>
          <w:sz w:val="22"/>
          <w:szCs w:val="22"/>
          <w:lang w:val="fr-FR"/>
        </w:rPr>
      </w:pPr>
      <w:r w:rsidRPr="00D6761C">
        <w:t>6.3.3.4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_Toc106282224 \h </w:instrText>
      </w:r>
      <w:r>
        <w:fldChar w:fldCharType="separate"/>
      </w:r>
      <w:r w:rsidRPr="00D6761C">
        <w:rPr>
          <w:lang w:val="fr-FR"/>
        </w:rPr>
        <w:t>41</w:t>
      </w:r>
      <w:r>
        <w:fldChar w:fldCharType="end"/>
      </w:r>
    </w:p>
    <w:p w:rsidR="00D6761C" w:rsidRPr="00712BC1" w:rsidRDefault="00D6761C">
      <w:pPr>
        <w:pStyle w:val="TOC4"/>
        <w:rPr>
          <w:rFonts w:ascii="Calibri" w:hAnsi="Calibri"/>
          <w:sz w:val="22"/>
          <w:szCs w:val="22"/>
        </w:rPr>
      </w:pPr>
      <w:r>
        <w:t>6.3.3.5</w:t>
      </w:r>
      <w:r w:rsidRPr="00712BC1">
        <w:rPr>
          <w:rFonts w:ascii="Calibri" w:hAnsi="Calibri"/>
          <w:sz w:val="22"/>
          <w:szCs w:val="22"/>
        </w:rPr>
        <w:tab/>
      </w:r>
      <w:r>
        <w:t>Potential requirements and gap analysis</w:t>
      </w:r>
      <w:r>
        <w:tab/>
      </w:r>
      <w:r>
        <w:fldChar w:fldCharType="begin" w:fldLock="1"/>
      </w:r>
      <w:r>
        <w:instrText xml:space="preserve"> PAGEREF _Toc106282225 \h </w:instrText>
      </w:r>
      <w:r>
        <w:fldChar w:fldCharType="separate"/>
      </w:r>
      <w:r>
        <w:t>42</w:t>
      </w:r>
      <w:r>
        <w:fldChar w:fldCharType="end"/>
      </w:r>
    </w:p>
    <w:p w:rsidR="00D6761C" w:rsidRPr="00712BC1" w:rsidRDefault="00D6761C">
      <w:pPr>
        <w:pStyle w:val="TOC3"/>
        <w:rPr>
          <w:rFonts w:ascii="Calibri" w:hAnsi="Calibri"/>
          <w:sz w:val="22"/>
          <w:szCs w:val="22"/>
        </w:rPr>
      </w:pPr>
      <w:r>
        <w:t>6.3.4</w:t>
      </w:r>
      <w:r w:rsidRPr="00712BC1">
        <w:rPr>
          <w:rFonts w:ascii="Calibri" w:hAnsi="Calibri"/>
          <w:sz w:val="22"/>
          <w:szCs w:val="22"/>
        </w:rPr>
        <w:tab/>
      </w:r>
      <w:r>
        <w:t xml:space="preserve">Use case: Service Interworking and service continuation between GSM-R and FRMCS of Driver to Controller(s) </w:t>
      </w:r>
      <w:r w:rsidRPr="004665D2">
        <w:t xml:space="preserve">voice </w:t>
      </w:r>
      <w:r>
        <w:t>communication</w:t>
      </w:r>
      <w:r>
        <w:tab/>
      </w:r>
      <w:r>
        <w:fldChar w:fldCharType="begin" w:fldLock="1"/>
      </w:r>
      <w:r>
        <w:instrText xml:space="preserve"> PAGEREF _Toc106282226 \h </w:instrText>
      </w:r>
      <w:r>
        <w:fldChar w:fldCharType="separate"/>
      </w:r>
      <w:r>
        <w:t>42</w:t>
      </w:r>
      <w:r>
        <w:fldChar w:fldCharType="end"/>
      </w:r>
    </w:p>
    <w:p w:rsidR="00D6761C" w:rsidRPr="00712BC1" w:rsidRDefault="00D6761C">
      <w:pPr>
        <w:pStyle w:val="TOC4"/>
        <w:rPr>
          <w:rFonts w:ascii="Calibri" w:hAnsi="Calibri"/>
          <w:sz w:val="22"/>
          <w:szCs w:val="22"/>
          <w:lang w:val="fr-FR"/>
        </w:rPr>
      </w:pPr>
      <w:r w:rsidRPr="00D6761C">
        <w:t>6.3.4.1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_Toc106282227 \h </w:instrText>
      </w:r>
      <w:r>
        <w:fldChar w:fldCharType="separate"/>
      </w:r>
      <w:r w:rsidRPr="00D6761C">
        <w:rPr>
          <w:lang w:val="fr-FR"/>
        </w:rPr>
        <w:t>42</w:t>
      </w:r>
      <w:r>
        <w:fldChar w:fldCharType="end"/>
      </w:r>
    </w:p>
    <w:p w:rsidR="00D6761C" w:rsidRPr="00712BC1" w:rsidRDefault="00D6761C">
      <w:pPr>
        <w:pStyle w:val="TOC4"/>
        <w:rPr>
          <w:rFonts w:ascii="Calibri" w:hAnsi="Calibri"/>
          <w:sz w:val="22"/>
          <w:szCs w:val="22"/>
          <w:lang w:val="fr-FR"/>
        </w:rPr>
      </w:pPr>
      <w:r w:rsidRPr="00D6761C">
        <w:t>6.3.4.2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_Toc106282228 \h </w:instrText>
      </w:r>
      <w:r>
        <w:fldChar w:fldCharType="separate"/>
      </w:r>
      <w:r w:rsidRPr="00D6761C">
        <w:rPr>
          <w:lang w:val="fr-FR"/>
        </w:rPr>
        <w:t>43</w:t>
      </w:r>
      <w:r>
        <w:fldChar w:fldCharType="end"/>
      </w:r>
    </w:p>
    <w:p w:rsidR="00D6761C" w:rsidRPr="00712BC1" w:rsidRDefault="00D6761C">
      <w:pPr>
        <w:pStyle w:val="TOC4"/>
        <w:rPr>
          <w:rFonts w:ascii="Calibri" w:hAnsi="Calibri"/>
          <w:sz w:val="22"/>
          <w:szCs w:val="22"/>
          <w:lang w:val="fr-FR"/>
        </w:rPr>
      </w:pPr>
      <w:r w:rsidRPr="00D6761C">
        <w:t>6.3.4.3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_Toc106282229 \h </w:instrText>
      </w:r>
      <w:r>
        <w:fldChar w:fldCharType="separate"/>
      </w:r>
      <w:r w:rsidRPr="00D6761C">
        <w:rPr>
          <w:lang w:val="fr-FR"/>
        </w:rPr>
        <w:t>43</w:t>
      </w:r>
      <w:r>
        <w:fldChar w:fldCharType="end"/>
      </w:r>
    </w:p>
    <w:p w:rsidR="00D6761C" w:rsidRPr="00712BC1" w:rsidRDefault="00D6761C">
      <w:pPr>
        <w:pStyle w:val="TOC4"/>
        <w:rPr>
          <w:rFonts w:ascii="Calibri" w:hAnsi="Calibri"/>
          <w:sz w:val="22"/>
          <w:szCs w:val="22"/>
          <w:lang w:val="fr-FR"/>
        </w:rPr>
      </w:pPr>
      <w:r w:rsidRPr="00D6761C">
        <w:t>6.3.4.4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_Toc106282230 \h </w:instrText>
      </w:r>
      <w:r>
        <w:fldChar w:fldCharType="separate"/>
      </w:r>
      <w:r w:rsidRPr="00D6761C">
        <w:rPr>
          <w:lang w:val="fr-FR"/>
        </w:rPr>
        <w:t>43</w:t>
      </w:r>
      <w:r>
        <w:fldChar w:fldCharType="end"/>
      </w:r>
    </w:p>
    <w:p w:rsidR="00D6761C" w:rsidRPr="00712BC1" w:rsidRDefault="00D6761C">
      <w:pPr>
        <w:pStyle w:val="TOC4"/>
        <w:rPr>
          <w:rFonts w:ascii="Calibri" w:hAnsi="Calibri"/>
          <w:sz w:val="22"/>
          <w:szCs w:val="22"/>
        </w:rPr>
      </w:pPr>
      <w:r>
        <w:t>6.3.4.5</w:t>
      </w:r>
      <w:r w:rsidRPr="00712BC1">
        <w:rPr>
          <w:rFonts w:ascii="Calibri" w:hAnsi="Calibri"/>
          <w:sz w:val="22"/>
          <w:szCs w:val="22"/>
        </w:rPr>
        <w:tab/>
      </w:r>
      <w:r>
        <w:t>Potential requirements and gap analysis</w:t>
      </w:r>
      <w:r>
        <w:tab/>
      </w:r>
      <w:r>
        <w:fldChar w:fldCharType="begin" w:fldLock="1"/>
      </w:r>
      <w:r>
        <w:instrText xml:space="preserve"> PAGEREF _Toc106282231 \h </w:instrText>
      </w:r>
      <w:r>
        <w:fldChar w:fldCharType="separate"/>
      </w:r>
      <w:r>
        <w:t>44</w:t>
      </w:r>
      <w:r>
        <w:fldChar w:fldCharType="end"/>
      </w:r>
    </w:p>
    <w:p w:rsidR="00D6761C" w:rsidRPr="00712BC1" w:rsidRDefault="00D6761C">
      <w:pPr>
        <w:pStyle w:val="TOC2"/>
        <w:rPr>
          <w:rFonts w:ascii="Calibri" w:hAnsi="Calibri"/>
          <w:sz w:val="22"/>
          <w:szCs w:val="22"/>
        </w:rPr>
      </w:pPr>
      <w:r>
        <w:t>6.4</w:t>
      </w:r>
      <w:r w:rsidRPr="00712BC1">
        <w:rPr>
          <w:rFonts w:ascii="Calibri" w:hAnsi="Calibri"/>
          <w:sz w:val="22"/>
          <w:szCs w:val="22"/>
        </w:rPr>
        <w:tab/>
      </w:r>
      <w:r>
        <w:t>Railway emergency communication</w:t>
      </w:r>
      <w:r>
        <w:tab/>
      </w:r>
      <w:r>
        <w:fldChar w:fldCharType="begin" w:fldLock="1"/>
      </w:r>
      <w:r>
        <w:instrText xml:space="preserve"> PAGEREF _Toc106282232 \h </w:instrText>
      </w:r>
      <w:r>
        <w:fldChar w:fldCharType="separate"/>
      </w:r>
      <w:r>
        <w:t>45</w:t>
      </w:r>
      <w:r>
        <w:fldChar w:fldCharType="end"/>
      </w:r>
    </w:p>
    <w:p w:rsidR="00D6761C" w:rsidRPr="00712BC1" w:rsidRDefault="00D6761C">
      <w:pPr>
        <w:pStyle w:val="TOC3"/>
        <w:rPr>
          <w:rFonts w:ascii="Calibri" w:hAnsi="Calibri"/>
          <w:sz w:val="22"/>
          <w:szCs w:val="22"/>
        </w:rPr>
      </w:pPr>
      <w:r>
        <w:t>6.4.1</w:t>
      </w:r>
      <w:r w:rsidRPr="00712BC1">
        <w:rPr>
          <w:rFonts w:ascii="Calibri" w:hAnsi="Calibri"/>
          <w:sz w:val="22"/>
          <w:szCs w:val="22"/>
        </w:rPr>
        <w:tab/>
      </w:r>
      <w:r>
        <w:t>Introduction</w:t>
      </w:r>
      <w:r>
        <w:tab/>
      </w:r>
      <w:r>
        <w:fldChar w:fldCharType="begin" w:fldLock="1"/>
      </w:r>
      <w:r>
        <w:instrText xml:space="preserve"> PAGEREF _Toc106282233 \h </w:instrText>
      </w:r>
      <w:r>
        <w:fldChar w:fldCharType="separate"/>
      </w:r>
      <w:r>
        <w:t>45</w:t>
      </w:r>
      <w:r>
        <w:fldChar w:fldCharType="end"/>
      </w:r>
    </w:p>
    <w:p w:rsidR="00D6761C" w:rsidRPr="00712BC1" w:rsidRDefault="00D6761C">
      <w:pPr>
        <w:pStyle w:val="TOC3"/>
        <w:rPr>
          <w:rFonts w:ascii="Calibri" w:hAnsi="Calibri"/>
          <w:sz w:val="22"/>
          <w:szCs w:val="22"/>
        </w:rPr>
      </w:pPr>
      <w:r>
        <w:t>6.4.2</w:t>
      </w:r>
      <w:r w:rsidRPr="00712BC1">
        <w:rPr>
          <w:rFonts w:ascii="Calibri" w:hAnsi="Calibri"/>
          <w:sz w:val="22"/>
          <w:szCs w:val="22"/>
        </w:rPr>
        <w:tab/>
      </w:r>
      <w:r>
        <w:t>General overview</w:t>
      </w:r>
      <w:r>
        <w:tab/>
      </w:r>
      <w:r>
        <w:fldChar w:fldCharType="begin" w:fldLock="1"/>
      </w:r>
      <w:r>
        <w:instrText xml:space="preserve"> PAGEREF _Toc106282234 \h </w:instrText>
      </w:r>
      <w:r>
        <w:fldChar w:fldCharType="separate"/>
      </w:r>
      <w:r>
        <w:t>45</w:t>
      </w:r>
      <w:r>
        <w:fldChar w:fldCharType="end"/>
      </w:r>
    </w:p>
    <w:p w:rsidR="00D6761C" w:rsidRPr="00712BC1" w:rsidRDefault="00D6761C">
      <w:pPr>
        <w:pStyle w:val="TOC3"/>
        <w:rPr>
          <w:rFonts w:ascii="Calibri" w:hAnsi="Calibri"/>
          <w:sz w:val="22"/>
          <w:szCs w:val="22"/>
        </w:rPr>
      </w:pPr>
      <w:r>
        <w:t>6.4.3</w:t>
      </w:r>
      <w:r w:rsidRPr="00712BC1">
        <w:rPr>
          <w:rFonts w:ascii="Calibri" w:hAnsi="Calibri"/>
          <w:sz w:val="22"/>
          <w:szCs w:val="22"/>
        </w:rPr>
        <w:tab/>
      </w:r>
      <w:r>
        <w:t xml:space="preserve">Use case: Initiation of the </w:t>
      </w:r>
      <w:r w:rsidRPr="004665D2">
        <w:rPr>
          <w:lang w:val="en-US"/>
        </w:rPr>
        <w:t>railway emergency</w:t>
      </w:r>
      <w:r>
        <w:t xml:space="preserve"> alert</w:t>
      </w:r>
      <w:r>
        <w:tab/>
      </w:r>
      <w:r>
        <w:fldChar w:fldCharType="begin" w:fldLock="1"/>
      </w:r>
      <w:r>
        <w:instrText xml:space="preserve"> PAGEREF _Toc106282235 \h </w:instrText>
      </w:r>
      <w:r>
        <w:fldChar w:fldCharType="separate"/>
      </w:r>
      <w:r>
        <w:t>47</w:t>
      </w:r>
      <w:r>
        <w:fldChar w:fldCharType="end"/>
      </w:r>
    </w:p>
    <w:p w:rsidR="00D6761C" w:rsidRPr="00712BC1" w:rsidRDefault="00D6761C">
      <w:pPr>
        <w:pStyle w:val="TOC4"/>
        <w:rPr>
          <w:rFonts w:ascii="Calibri" w:hAnsi="Calibri"/>
          <w:sz w:val="22"/>
          <w:szCs w:val="22"/>
          <w:lang w:val="fr-FR"/>
        </w:rPr>
      </w:pPr>
      <w:r w:rsidRPr="00D6761C">
        <w:t>6.4.3.1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_Toc106282236 \h </w:instrText>
      </w:r>
      <w:r>
        <w:fldChar w:fldCharType="separate"/>
      </w:r>
      <w:r w:rsidRPr="00D6761C">
        <w:rPr>
          <w:lang w:val="fr-FR"/>
        </w:rPr>
        <w:t>47</w:t>
      </w:r>
      <w:r>
        <w:fldChar w:fldCharType="end"/>
      </w:r>
    </w:p>
    <w:p w:rsidR="00D6761C" w:rsidRPr="00712BC1" w:rsidRDefault="00D6761C">
      <w:pPr>
        <w:pStyle w:val="TOC4"/>
        <w:rPr>
          <w:rFonts w:ascii="Calibri" w:hAnsi="Calibri"/>
          <w:sz w:val="22"/>
          <w:szCs w:val="22"/>
          <w:lang w:val="fr-FR"/>
        </w:rPr>
      </w:pPr>
      <w:r w:rsidRPr="00D6761C">
        <w:t>6.4.3.2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_Toc106282237 \h </w:instrText>
      </w:r>
      <w:r>
        <w:fldChar w:fldCharType="separate"/>
      </w:r>
      <w:r w:rsidRPr="00D6761C">
        <w:rPr>
          <w:lang w:val="fr-FR"/>
        </w:rPr>
        <w:t>47</w:t>
      </w:r>
      <w:r>
        <w:fldChar w:fldCharType="end"/>
      </w:r>
    </w:p>
    <w:p w:rsidR="00D6761C" w:rsidRPr="00712BC1" w:rsidRDefault="00D6761C">
      <w:pPr>
        <w:pStyle w:val="TOC4"/>
        <w:rPr>
          <w:rFonts w:ascii="Calibri" w:hAnsi="Calibri"/>
          <w:sz w:val="22"/>
          <w:szCs w:val="22"/>
          <w:lang w:val="fr-FR"/>
        </w:rPr>
      </w:pPr>
      <w:r w:rsidRPr="00D6761C">
        <w:t>6.4.3.3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_Toc106282238 \h </w:instrText>
      </w:r>
      <w:r>
        <w:fldChar w:fldCharType="separate"/>
      </w:r>
      <w:r w:rsidRPr="00D6761C">
        <w:rPr>
          <w:lang w:val="fr-FR"/>
        </w:rPr>
        <w:t>47</w:t>
      </w:r>
      <w:r>
        <w:fldChar w:fldCharType="end"/>
      </w:r>
    </w:p>
    <w:p w:rsidR="00D6761C" w:rsidRPr="00712BC1" w:rsidRDefault="00D6761C">
      <w:pPr>
        <w:pStyle w:val="TOC4"/>
        <w:rPr>
          <w:rFonts w:ascii="Calibri" w:hAnsi="Calibri"/>
          <w:sz w:val="22"/>
          <w:szCs w:val="22"/>
          <w:lang w:val="fr-FR"/>
        </w:rPr>
      </w:pPr>
      <w:r w:rsidRPr="00D6761C">
        <w:t>6.4.3.4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_Toc106282239 \h </w:instrText>
      </w:r>
      <w:r>
        <w:fldChar w:fldCharType="separate"/>
      </w:r>
      <w:r w:rsidRPr="00D6761C">
        <w:rPr>
          <w:lang w:val="fr-FR"/>
        </w:rPr>
        <w:t>48</w:t>
      </w:r>
      <w:r>
        <w:fldChar w:fldCharType="end"/>
      </w:r>
    </w:p>
    <w:p w:rsidR="00D6761C" w:rsidRPr="00712BC1" w:rsidRDefault="00D6761C">
      <w:pPr>
        <w:pStyle w:val="TOC4"/>
        <w:rPr>
          <w:rFonts w:ascii="Calibri" w:hAnsi="Calibri"/>
          <w:sz w:val="22"/>
          <w:szCs w:val="22"/>
        </w:rPr>
      </w:pPr>
      <w:r>
        <w:t>6.4.3.5</w:t>
      </w:r>
      <w:r w:rsidRPr="00712BC1">
        <w:rPr>
          <w:rFonts w:ascii="Calibri" w:hAnsi="Calibri"/>
          <w:sz w:val="22"/>
          <w:szCs w:val="22"/>
        </w:rPr>
        <w:tab/>
      </w:r>
      <w:r>
        <w:t>Potential requirements and gap analysis</w:t>
      </w:r>
      <w:r>
        <w:tab/>
      </w:r>
      <w:r>
        <w:fldChar w:fldCharType="begin" w:fldLock="1"/>
      </w:r>
      <w:r>
        <w:instrText xml:space="preserve"> PAGEREF _Toc106282240 \h </w:instrText>
      </w:r>
      <w:r>
        <w:fldChar w:fldCharType="separate"/>
      </w:r>
      <w:r>
        <w:t>49</w:t>
      </w:r>
      <w:r>
        <w:fldChar w:fldCharType="end"/>
      </w:r>
    </w:p>
    <w:p w:rsidR="00D6761C" w:rsidRPr="00712BC1" w:rsidRDefault="00D6761C">
      <w:pPr>
        <w:pStyle w:val="TOC3"/>
        <w:rPr>
          <w:rFonts w:ascii="Calibri" w:hAnsi="Calibri"/>
          <w:sz w:val="22"/>
          <w:szCs w:val="22"/>
        </w:rPr>
      </w:pPr>
      <w:r>
        <w:t>6.4.4</w:t>
      </w:r>
      <w:r w:rsidRPr="00712BC1">
        <w:rPr>
          <w:rFonts w:ascii="Calibri" w:hAnsi="Calibri"/>
          <w:sz w:val="22"/>
          <w:szCs w:val="22"/>
        </w:rPr>
        <w:tab/>
      </w:r>
      <w:r>
        <w:t xml:space="preserve">Use case: New entry to the </w:t>
      </w:r>
      <w:r w:rsidRPr="004665D2">
        <w:rPr>
          <w:lang w:val="en-US"/>
        </w:rPr>
        <w:t>railway emergency</w:t>
      </w:r>
      <w:r>
        <w:t xml:space="preserve"> alert</w:t>
      </w:r>
      <w:r>
        <w:tab/>
      </w:r>
      <w:r>
        <w:fldChar w:fldCharType="begin" w:fldLock="1"/>
      </w:r>
      <w:r>
        <w:instrText xml:space="preserve"> PAGEREF _Toc106282241 \h </w:instrText>
      </w:r>
      <w:r>
        <w:fldChar w:fldCharType="separate"/>
      </w:r>
      <w:r>
        <w:t>50</w:t>
      </w:r>
      <w:r>
        <w:fldChar w:fldCharType="end"/>
      </w:r>
    </w:p>
    <w:p w:rsidR="00D6761C" w:rsidRPr="00712BC1" w:rsidRDefault="00D6761C">
      <w:pPr>
        <w:pStyle w:val="TOC4"/>
        <w:rPr>
          <w:rFonts w:ascii="Calibri" w:hAnsi="Calibri"/>
          <w:sz w:val="22"/>
          <w:szCs w:val="22"/>
          <w:lang w:val="fr-FR"/>
        </w:rPr>
      </w:pPr>
      <w:r w:rsidRPr="00D6761C">
        <w:t>6.4.4.1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_Toc106282242 \h </w:instrText>
      </w:r>
      <w:r>
        <w:fldChar w:fldCharType="separate"/>
      </w:r>
      <w:r w:rsidRPr="00D6761C">
        <w:rPr>
          <w:lang w:val="fr-FR"/>
        </w:rPr>
        <w:t>50</w:t>
      </w:r>
      <w:r>
        <w:fldChar w:fldCharType="end"/>
      </w:r>
    </w:p>
    <w:p w:rsidR="00D6761C" w:rsidRPr="00712BC1" w:rsidRDefault="00D6761C">
      <w:pPr>
        <w:pStyle w:val="TOC4"/>
        <w:rPr>
          <w:rFonts w:ascii="Calibri" w:hAnsi="Calibri"/>
          <w:sz w:val="22"/>
          <w:szCs w:val="22"/>
          <w:lang w:val="fr-FR"/>
        </w:rPr>
      </w:pPr>
      <w:r w:rsidRPr="00D6761C">
        <w:t>6.4.4.2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_Toc106282243 \h </w:instrText>
      </w:r>
      <w:r>
        <w:fldChar w:fldCharType="separate"/>
      </w:r>
      <w:r w:rsidRPr="00D6761C">
        <w:rPr>
          <w:lang w:val="fr-FR"/>
        </w:rPr>
        <w:t>50</w:t>
      </w:r>
      <w:r>
        <w:fldChar w:fldCharType="end"/>
      </w:r>
    </w:p>
    <w:p w:rsidR="00D6761C" w:rsidRPr="00712BC1" w:rsidRDefault="00D6761C">
      <w:pPr>
        <w:pStyle w:val="TOC4"/>
        <w:rPr>
          <w:rFonts w:ascii="Calibri" w:hAnsi="Calibri"/>
          <w:sz w:val="22"/>
          <w:szCs w:val="22"/>
          <w:lang w:val="fr-FR"/>
        </w:rPr>
      </w:pPr>
      <w:r w:rsidRPr="00D6761C">
        <w:t>6.4.4.3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_Toc106282244 \h </w:instrText>
      </w:r>
      <w:r>
        <w:fldChar w:fldCharType="separate"/>
      </w:r>
      <w:r w:rsidRPr="00D6761C">
        <w:rPr>
          <w:lang w:val="fr-FR"/>
        </w:rPr>
        <w:t>50</w:t>
      </w:r>
      <w:r>
        <w:fldChar w:fldCharType="end"/>
      </w:r>
    </w:p>
    <w:p w:rsidR="00D6761C" w:rsidRPr="00712BC1" w:rsidRDefault="00D6761C">
      <w:pPr>
        <w:pStyle w:val="TOC4"/>
        <w:rPr>
          <w:rFonts w:ascii="Calibri" w:hAnsi="Calibri"/>
          <w:sz w:val="22"/>
          <w:szCs w:val="22"/>
          <w:lang w:val="fr-FR"/>
        </w:rPr>
      </w:pPr>
      <w:r w:rsidRPr="00D6761C">
        <w:t>6.4.4.4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_Toc106282245 \h </w:instrText>
      </w:r>
      <w:r>
        <w:fldChar w:fldCharType="separate"/>
      </w:r>
      <w:r w:rsidRPr="00D6761C">
        <w:rPr>
          <w:lang w:val="fr-FR"/>
        </w:rPr>
        <w:t>51</w:t>
      </w:r>
      <w:r>
        <w:fldChar w:fldCharType="end"/>
      </w:r>
    </w:p>
    <w:p w:rsidR="00D6761C" w:rsidRPr="00712BC1" w:rsidRDefault="00D6761C">
      <w:pPr>
        <w:pStyle w:val="TOC4"/>
        <w:rPr>
          <w:rFonts w:ascii="Calibri" w:hAnsi="Calibri"/>
          <w:sz w:val="22"/>
          <w:szCs w:val="22"/>
        </w:rPr>
      </w:pPr>
      <w:r>
        <w:t>6.4.4.5</w:t>
      </w:r>
      <w:r w:rsidRPr="00712BC1">
        <w:rPr>
          <w:rFonts w:ascii="Calibri" w:hAnsi="Calibri"/>
          <w:sz w:val="22"/>
          <w:szCs w:val="22"/>
        </w:rPr>
        <w:tab/>
      </w:r>
      <w:r>
        <w:t>Potential requirements and gap analysis</w:t>
      </w:r>
      <w:r>
        <w:tab/>
      </w:r>
      <w:r>
        <w:fldChar w:fldCharType="begin" w:fldLock="1"/>
      </w:r>
      <w:r>
        <w:instrText xml:space="preserve"> PAGEREF _Toc106282246 \h </w:instrText>
      </w:r>
      <w:r>
        <w:fldChar w:fldCharType="separate"/>
      </w:r>
      <w:r>
        <w:t>52</w:t>
      </w:r>
      <w:r>
        <w:fldChar w:fldCharType="end"/>
      </w:r>
    </w:p>
    <w:p w:rsidR="00D6761C" w:rsidRPr="00712BC1" w:rsidRDefault="00D6761C">
      <w:pPr>
        <w:pStyle w:val="TOC3"/>
        <w:rPr>
          <w:rFonts w:ascii="Calibri" w:hAnsi="Calibri"/>
          <w:sz w:val="22"/>
          <w:szCs w:val="22"/>
        </w:rPr>
      </w:pPr>
      <w:r>
        <w:t>6.4.5</w:t>
      </w:r>
      <w:r w:rsidRPr="00712BC1">
        <w:rPr>
          <w:rFonts w:ascii="Calibri" w:hAnsi="Calibri"/>
          <w:sz w:val="22"/>
          <w:szCs w:val="22"/>
        </w:rPr>
        <w:tab/>
      </w:r>
      <w:r>
        <w:t xml:space="preserve">Use case: Changing of the </w:t>
      </w:r>
      <w:r w:rsidRPr="004665D2">
        <w:rPr>
          <w:lang w:val="en-US"/>
        </w:rPr>
        <w:t>railway emergency</w:t>
      </w:r>
      <w:r>
        <w:t xml:space="preserve"> alert</w:t>
      </w:r>
      <w:r>
        <w:tab/>
      </w:r>
      <w:r>
        <w:fldChar w:fldCharType="begin" w:fldLock="1"/>
      </w:r>
      <w:r>
        <w:instrText xml:space="preserve"> PAGEREF _Toc106282247 \h </w:instrText>
      </w:r>
      <w:r>
        <w:fldChar w:fldCharType="separate"/>
      </w:r>
      <w:r>
        <w:t>52</w:t>
      </w:r>
      <w:r>
        <w:fldChar w:fldCharType="end"/>
      </w:r>
    </w:p>
    <w:p w:rsidR="00D6761C" w:rsidRPr="00712BC1" w:rsidRDefault="00D6761C">
      <w:pPr>
        <w:pStyle w:val="TOC4"/>
        <w:rPr>
          <w:rFonts w:ascii="Calibri" w:hAnsi="Calibri"/>
          <w:sz w:val="22"/>
          <w:szCs w:val="22"/>
          <w:lang w:val="fr-FR"/>
        </w:rPr>
      </w:pPr>
      <w:r w:rsidRPr="00D6761C">
        <w:t>6.4.5.1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_Toc106282248 \h </w:instrText>
      </w:r>
      <w:r>
        <w:fldChar w:fldCharType="separate"/>
      </w:r>
      <w:r w:rsidRPr="00D6761C">
        <w:rPr>
          <w:lang w:val="fr-FR"/>
        </w:rPr>
        <w:t>53</w:t>
      </w:r>
      <w:r>
        <w:fldChar w:fldCharType="end"/>
      </w:r>
    </w:p>
    <w:p w:rsidR="00D6761C" w:rsidRPr="00712BC1" w:rsidRDefault="00D6761C">
      <w:pPr>
        <w:pStyle w:val="TOC4"/>
        <w:rPr>
          <w:rFonts w:ascii="Calibri" w:hAnsi="Calibri"/>
          <w:sz w:val="22"/>
          <w:szCs w:val="22"/>
          <w:lang w:val="fr-FR"/>
        </w:rPr>
      </w:pPr>
      <w:r w:rsidRPr="00D6761C">
        <w:t>6.4.5.2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_Toc106282249 \h </w:instrText>
      </w:r>
      <w:r>
        <w:fldChar w:fldCharType="separate"/>
      </w:r>
      <w:r w:rsidRPr="00D6761C">
        <w:rPr>
          <w:lang w:val="fr-FR"/>
        </w:rPr>
        <w:t>53</w:t>
      </w:r>
      <w:r>
        <w:fldChar w:fldCharType="end"/>
      </w:r>
    </w:p>
    <w:p w:rsidR="00D6761C" w:rsidRPr="00712BC1" w:rsidRDefault="00D6761C">
      <w:pPr>
        <w:pStyle w:val="TOC4"/>
        <w:rPr>
          <w:rFonts w:ascii="Calibri" w:hAnsi="Calibri"/>
          <w:sz w:val="22"/>
          <w:szCs w:val="22"/>
          <w:lang w:val="fr-FR"/>
        </w:rPr>
      </w:pPr>
      <w:r w:rsidRPr="00D6761C">
        <w:t>6.4.5.3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_Toc106282250 \h </w:instrText>
      </w:r>
      <w:r>
        <w:fldChar w:fldCharType="separate"/>
      </w:r>
      <w:r w:rsidRPr="00D6761C">
        <w:rPr>
          <w:lang w:val="fr-FR"/>
        </w:rPr>
        <w:t>53</w:t>
      </w:r>
      <w:r>
        <w:fldChar w:fldCharType="end"/>
      </w:r>
    </w:p>
    <w:p w:rsidR="00D6761C" w:rsidRPr="00712BC1" w:rsidRDefault="00D6761C">
      <w:pPr>
        <w:pStyle w:val="TOC4"/>
        <w:rPr>
          <w:rFonts w:ascii="Calibri" w:hAnsi="Calibri"/>
          <w:sz w:val="22"/>
          <w:szCs w:val="22"/>
          <w:lang w:val="fr-FR"/>
        </w:rPr>
      </w:pPr>
      <w:r w:rsidRPr="00D6761C">
        <w:t>6.4.5.4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_Toc106282251 \h </w:instrText>
      </w:r>
      <w:r>
        <w:fldChar w:fldCharType="separate"/>
      </w:r>
      <w:r w:rsidRPr="00D6761C">
        <w:rPr>
          <w:lang w:val="fr-FR"/>
        </w:rPr>
        <w:t>53</w:t>
      </w:r>
      <w:r>
        <w:fldChar w:fldCharType="end"/>
      </w:r>
    </w:p>
    <w:p w:rsidR="00D6761C" w:rsidRPr="00712BC1" w:rsidRDefault="00D6761C">
      <w:pPr>
        <w:pStyle w:val="TOC4"/>
        <w:rPr>
          <w:rFonts w:ascii="Calibri" w:hAnsi="Calibri"/>
          <w:sz w:val="22"/>
          <w:szCs w:val="22"/>
        </w:rPr>
      </w:pPr>
      <w:r>
        <w:t>6.4.5.5</w:t>
      </w:r>
      <w:r w:rsidRPr="00712BC1">
        <w:rPr>
          <w:rFonts w:ascii="Calibri" w:hAnsi="Calibri"/>
          <w:sz w:val="22"/>
          <w:szCs w:val="22"/>
        </w:rPr>
        <w:tab/>
      </w:r>
      <w:r>
        <w:t>Potential requirements and gap analysis</w:t>
      </w:r>
      <w:r>
        <w:tab/>
      </w:r>
      <w:r>
        <w:fldChar w:fldCharType="begin" w:fldLock="1"/>
      </w:r>
      <w:r>
        <w:instrText xml:space="preserve"> PAGEREF _Toc106282252 \h </w:instrText>
      </w:r>
      <w:r>
        <w:fldChar w:fldCharType="separate"/>
      </w:r>
      <w:r>
        <w:t>54</w:t>
      </w:r>
      <w:r>
        <w:fldChar w:fldCharType="end"/>
      </w:r>
    </w:p>
    <w:p w:rsidR="00D6761C" w:rsidRPr="00712BC1" w:rsidRDefault="00D6761C">
      <w:pPr>
        <w:pStyle w:val="TOC3"/>
        <w:rPr>
          <w:rFonts w:ascii="Calibri" w:hAnsi="Calibri"/>
          <w:sz w:val="22"/>
          <w:szCs w:val="22"/>
        </w:rPr>
      </w:pPr>
      <w:r>
        <w:t>6.4.5a</w:t>
      </w:r>
      <w:r w:rsidRPr="00712BC1">
        <w:rPr>
          <w:rFonts w:ascii="Calibri" w:hAnsi="Calibri"/>
          <w:sz w:val="22"/>
          <w:szCs w:val="22"/>
        </w:rPr>
        <w:tab/>
      </w:r>
      <w:r>
        <w:t>Use case: Merging of Railway Emergency Alerts</w:t>
      </w:r>
      <w:r>
        <w:tab/>
      </w:r>
      <w:r>
        <w:fldChar w:fldCharType="begin" w:fldLock="1"/>
      </w:r>
      <w:r>
        <w:instrText xml:space="preserve"> PAGEREF _Toc106282253 \h </w:instrText>
      </w:r>
      <w:r>
        <w:fldChar w:fldCharType="separate"/>
      </w:r>
      <w:r>
        <w:t>55</w:t>
      </w:r>
      <w:r>
        <w:fldChar w:fldCharType="end"/>
      </w:r>
    </w:p>
    <w:p w:rsidR="00D6761C" w:rsidRPr="00712BC1" w:rsidRDefault="00D6761C">
      <w:pPr>
        <w:pStyle w:val="TOC4"/>
        <w:rPr>
          <w:rFonts w:ascii="Calibri" w:hAnsi="Calibri"/>
          <w:sz w:val="22"/>
          <w:szCs w:val="22"/>
          <w:lang w:val="fr-FR"/>
        </w:rPr>
      </w:pPr>
      <w:r w:rsidRPr="00D6761C">
        <w:t>6.4.5a.1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_Toc106282254 \h </w:instrText>
      </w:r>
      <w:r>
        <w:fldChar w:fldCharType="separate"/>
      </w:r>
      <w:r w:rsidRPr="00D6761C">
        <w:rPr>
          <w:lang w:val="fr-FR"/>
        </w:rPr>
        <w:t>55</w:t>
      </w:r>
      <w:r>
        <w:fldChar w:fldCharType="end"/>
      </w:r>
    </w:p>
    <w:p w:rsidR="00D6761C" w:rsidRPr="00712BC1" w:rsidRDefault="00D6761C">
      <w:pPr>
        <w:pStyle w:val="TOC4"/>
        <w:rPr>
          <w:rFonts w:ascii="Calibri" w:hAnsi="Calibri"/>
          <w:sz w:val="22"/>
          <w:szCs w:val="22"/>
          <w:lang w:val="fr-FR"/>
        </w:rPr>
      </w:pPr>
      <w:r w:rsidRPr="00D6761C">
        <w:t>6.4.5a.2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_Toc106282255 \h </w:instrText>
      </w:r>
      <w:r>
        <w:fldChar w:fldCharType="separate"/>
      </w:r>
      <w:r w:rsidRPr="00D6761C">
        <w:rPr>
          <w:lang w:val="fr-FR"/>
        </w:rPr>
        <w:t>55</w:t>
      </w:r>
      <w:r>
        <w:fldChar w:fldCharType="end"/>
      </w:r>
    </w:p>
    <w:p w:rsidR="00D6761C" w:rsidRPr="00712BC1" w:rsidRDefault="00D6761C">
      <w:pPr>
        <w:pStyle w:val="TOC4"/>
        <w:rPr>
          <w:rFonts w:ascii="Calibri" w:hAnsi="Calibri"/>
          <w:sz w:val="22"/>
          <w:szCs w:val="22"/>
        </w:rPr>
      </w:pPr>
      <w:r>
        <w:t>6.4.5a.3</w:t>
      </w:r>
      <w:r w:rsidRPr="00712BC1">
        <w:rPr>
          <w:rFonts w:ascii="Calibri" w:hAnsi="Calibri"/>
          <w:sz w:val="22"/>
          <w:szCs w:val="22"/>
        </w:rPr>
        <w:tab/>
      </w:r>
      <w:r>
        <w:t>Service flows</w:t>
      </w:r>
      <w:r>
        <w:tab/>
      </w:r>
      <w:r>
        <w:fldChar w:fldCharType="begin" w:fldLock="1"/>
      </w:r>
      <w:r>
        <w:instrText xml:space="preserve"> PAGEREF _Toc106282256 \h </w:instrText>
      </w:r>
      <w:r>
        <w:fldChar w:fldCharType="separate"/>
      </w:r>
      <w:r>
        <w:t>55</w:t>
      </w:r>
      <w:r>
        <w:fldChar w:fldCharType="end"/>
      </w:r>
    </w:p>
    <w:p w:rsidR="00D6761C" w:rsidRPr="00712BC1" w:rsidRDefault="00D6761C">
      <w:pPr>
        <w:pStyle w:val="TOC4"/>
        <w:rPr>
          <w:rFonts w:ascii="Calibri" w:hAnsi="Calibri"/>
          <w:sz w:val="22"/>
          <w:szCs w:val="22"/>
        </w:rPr>
      </w:pPr>
      <w:r>
        <w:t>6.4.5a.4</w:t>
      </w:r>
      <w:r w:rsidRPr="00712BC1">
        <w:rPr>
          <w:rFonts w:ascii="Calibri" w:hAnsi="Calibri"/>
          <w:sz w:val="22"/>
          <w:szCs w:val="22"/>
        </w:rPr>
        <w:tab/>
      </w:r>
      <w:r>
        <w:t>Post-conditions</w:t>
      </w:r>
      <w:r>
        <w:tab/>
      </w:r>
      <w:r>
        <w:fldChar w:fldCharType="begin" w:fldLock="1"/>
      </w:r>
      <w:r>
        <w:instrText xml:space="preserve"> PAGEREF _Toc106282257 \h </w:instrText>
      </w:r>
      <w:r>
        <w:fldChar w:fldCharType="separate"/>
      </w:r>
      <w:r>
        <w:t>56</w:t>
      </w:r>
      <w:r>
        <w:fldChar w:fldCharType="end"/>
      </w:r>
    </w:p>
    <w:p w:rsidR="00D6761C" w:rsidRPr="00712BC1" w:rsidRDefault="00D6761C">
      <w:pPr>
        <w:pStyle w:val="TOC4"/>
        <w:rPr>
          <w:rFonts w:ascii="Calibri" w:hAnsi="Calibri"/>
          <w:sz w:val="22"/>
          <w:szCs w:val="22"/>
        </w:rPr>
      </w:pPr>
      <w:r>
        <w:t>6.4.5a.5</w:t>
      </w:r>
      <w:r w:rsidRPr="00712BC1">
        <w:rPr>
          <w:rFonts w:ascii="Calibri" w:hAnsi="Calibri"/>
          <w:sz w:val="22"/>
          <w:szCs w:val="22"/>
        </w:rPr>
        <w:tab/>
      </w:r>
      <w:r>
        <w:t>Potential requirements and gap analysis</w:t>
      </w:r>
      <w:r>
        <w:tab/>
      </w:r>
      <w:r>
        <w:fldChar w:fldCharType="begin" w:fldLock="1"/>
      </w:r>
      <w:r>
        <w:instrText xml:space="preserve"> PAGEREF _Toc106282258 \h </w:instrText>
      </w:r>
      <w:r>
        <w:fldChar w:fldCharType="separate"/>
      </w:r>
      <w:r>
        <w:t>56</w:t>
      </w:r>
      <w:r>
        <w:fldChar w:fldCharType="end"/>
      </w:r>
    </w:p>
    <w:p w:rsidR="00D6761C" w:rsidRPr="00712BC1" w:rsidRDefault="00D6761C">
      <w:pPr>
        <w:pStyle w:val="TOC3"/>
        <w:rPr>
          <w:rFonts w:ascii="Calibri" w:hAnsi="Calibri"/>
          <w:sz w:val="22"/>
          <w:szCs w:val="22"/>
        </w:rPr>
      </w:pPr>
      <w:r>
        <w:t>6.4.6</w:t>
      </w:r>
      <w:r w:rsidRPr="00712BC1">
        <w:rPr>
          <w:rFonts w:ascii="Calibri" w:hAnsi="Calibri"/>
          <w:sz w:val="22"/>
          <w:szCs w:val="22"/>
        </w:rPr>
        <w:tab/>
      </w:r>
      <w:r>
        <w:t xml:space="preserve">Use case: Leaving of the </w:t>
      </w:r>
      <w:r w:rsidRPr="004665D2">
        <w:rPr>
          <w:lang w:val="en-US"/>
        </w:rPr>
        <w:t>railway emergency</w:t>
      </w:r>
      <w:r>
        <w:t xml:space="preserve"> alert</w:t>
      </w:r>
      <w:r>
        <w:tab/>
      </w:r>
      <w:r>
        <w:fldChar w:fldCharType="begin" w:fldLock="1"/>
      </w:r>
      <w:r>
        <w:instrText xml:space="preserve"> PAGEREF _Toc106282259 \h </w:instrText>
      </w:r>
      <w:r>
        <w:fldChar w:fldCharType="separate"/>
      </w:r>
      <w:r>
        <w:t>56</w:t>
      </w:r>
      <w:r>
        <w:fldChar w:fldCharType="end"/>
      </w:r>
    </w:p>
    <w:p w:rsidR="00D6761C" w:rsidRPr="00712BC1" w:rsidRDefault="00D6761C">
      <w:pPr>
        <w:pStyle w:val="TOC4"/>
        <w:rPr>
          <w:rFonts w:ascii="Calibri" w:hAnsi="Calibri"/>
          <w:sz w:val="22"/>
          <w:szCs w:val="22"/>
          <w:lang w:val="fr-FR"/>
        </w:rPr>
      </w:pPr>
      <w:r w:rsidRPr="00D6761C">
        <w:t>6.4.6.1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_Toc106282260 \h </w:instrText>
      </w:r>
      <w:r>
        <w:fldChar w:fldCharType="separate"/>
      </w:r>
      <w:r w:rsidRPr="00D6761C">
        <w:rPr>
          <w:lang w:val="fr-FR"/>
        </w:rPr>
        <w:t>56</w:t>
      </w:r>
      <w:r>
        <w:fldChar w:fldCharType="end"/>
      </w:r>
    </w:p>
    <w:p w:rsidR="00D6761C" w:rsidRPr="00712BC1" w:rsidRDefault="00D6761C">
      <w:pPr>
        <w:pStyle w:val="TOC4"/>
        <w:rPr>
          <w:rFonts w:ascii="Calibri" w:hAnsi="Calibri"/>
          <w:sz w:val="22"/>
          <w:szCs w:val="22"/>
          <w:lang w:val="fr-FR"/>
        </w:rPr>
      </w:pPr>
      <w:r w:rsidRPr="00D6761C">
        <w:t>6.4.6.2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_Toc106282261 \h </w:instrText>
      </w:r>
      <w:r>
        <w:fldChar w:fldCharType="separate"/>
      </w:r>
      <w:r w:rsidRPr="00D6761C">
        <w:rPr>
          <w:lang w:val="fr-FR"/>
        </w:rPr>
        <w:t>56</w:t>
      </w:r>
      <w:r>
        <w:fldChar w:fldCharType="end"/>
      </w:r>
    </w:p>
    <w:p w:rsidR="00D6761C" w:rsidRPr="00712BC1" w:rsidRDefault="00D6761C">
      <w:pPr>
        <w:pStyle w:val="TOC4"/>
        <w:rPr>
          <w:rFonts w:ascii="Calibri" w:hAnsi="Calibri"/>
          <w:sz w:val="22"/>
          <w:szCs w:val="22"/>
          <w:lang w:val="fr-FR"/>
        </w:rPr>
      </w:pPr>
      <w:r w:rsidRPr="00D6761C">
        <w:t>6.4.6.3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_Toc106282262 \h </w:instrText>
      </w:r>
      <w:r>
        <w:fldChar w:fldCharType="separate"/>
      </w:r>
      <w:r w:rsidRPr="00D6761C">
        <w:rPr>
          <w:lang w:val="fr-FR"/>
        </w:rPr>
        <w:t>56</w:t>
      </w:r>
      <w:r>
        <w:fldChar w:fldCharType="end"/>
      </w:r>
    </w:p>
    <w:p w:rsidR="00D6761C" w:rsidRPr="00712BC1" w:rsidRDefault="00D6761C">
      <w:pPr>
        <w:pStyle w:val="TOC4"/>
        <w:rPr>
          <w:rFonts w:ascii="Calibri" w:hAnsi="Calibri"/>
          <w:sz w:val="22"/>
          <w:szCs w:val="22"/>
          <w:lang w:val="fr-FR"/>
        </w:rPr>
      </w:pPr>
      <w:r w:rsidRPr="00D6761C">
        <w:t>6.4.6.4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_Toc106282263 \h </w:instrText>
      </w:r>
      <w:r>
        <w:fldChar w:fldCharType="separate"/>
      </w:r>
      <w:r w:rsidRPr="00D6761C">
        <w:rPr>
          <w:lang w:val="fr-FR"/>
        </w:rPr>
        <w:t>57</w:t>
      </w:r>
      <w:r>
        <w:fldChar w:fldCharType="end"/>
      </w:r>
    </w:p>
    <w:p w:rsidR="00D6761C" w:rsidRPr="00712BC1" w:rsidRDefault="00D6761C">
      <w:pPr>
        <w:pStyle w:val="TOC4"/>
        <w:rPr>
          <w:rFonts w:ascii="Calibri" w:hAnsi="Calibri"/>
          <w:sz w:val="22"/>
          <w:szCs w:val="22"/>
        </w:rPr>
      </w:pPr>
      <w:r>
        <w:t>6.4.6.5</w:t>
      </w:r>
      <w:r w:rsidRPr="00712BC1">
        <w:rPr>
          <w:rFonts w:ascii="Calibri" w:hAnsi="Calibri"/>
          <w:sz w:val="22"/>
          <w:szCs w:val="22"/>
        </w:rPr>
        <w:tab/>
      </w:r>
      <w:r>
        <w:t>Potential requirements and gap analysis</w:t>
      </w:r>
      <w:r>
        <w:tab/>
      </w:r>
      <w:r>
        <w:fldChar w:fldCharType="begin" w:fldLock="1"/>
      </w:r>
      <w:r>
        <w:instrText xml:space="preserve"> PAGEREF _Toc106282264 \h </w:instrText>
      </w:r>
      <w:r>
        <w:fldChar w:fldCharType="separate"/>
      </w:r>
      <w:r>
        <w:t>57</w:t>
      </w:r>
      <w:r>
        <w:fldChar w:fldCharType="end"/>
      </w:r>
    </w:p>
    <w:p w:rsidR="00D6761C" w:rsidRPr="00712BC1" w:rsidRDefault="00D6761C">
      <w:pPr>
        <w:pStyle w:val="TOC3"/>
        <w:rPr>
          <w:rFonts w:ascii="Calibri" w:hAnsi="Calibri"/>
          <w:sz w:val="22"/>
          <w:szCs w:val="22"/>
        </w:rPr>
      </w:pPr>
      <w:r>
        <w:t>6.4.7</w:t>
      </w:r>
      <w:r w:rsidRPr="00712BC1">
        <w:rPr>
          <w:rFonts w:ascii="Calibri" w:hAnsi="Calibri"/>
          <w:sz w:val="22"/>
          <w:szCs w:val="22"/>
        </w:rPr>
        <w:tab/>
      </w:r>
      <w:r>
        <w:t xml:space="preserve">Use case: Termination of the </w:t>
      </w:r>
      <w:r w:rsidRPr="004665D2">
        <w:rPr>
          <w:lang w:val="en-US"/>
        </w:rPr>
        <w:t>railway emergency</w:t>
      </w:r>
      <w:r>
        <w:t xml:space="preserve"> alert</w:t>
      </w:r>
      <w:r>
        <w:tab/>
      </w:r>
      <w:r>
        <w:fldChar w:fldCharType="begin" w:fldLock="1"/>
      </w:r>
      <w:r>
        <w:instrText xml:space="preserve"> PAGEREF _Toc106282265 \h </w:instrText>
      </w:r>
      <w:r>
        <w:fldChar w:fldCharType="separate"/>
      </w:r>
      <w:r>
        <w:t>57</w:t>
      </w:r>
      <w:r>
        <w:fldChar w:fldCharType="end"/>
      </w:r>
    </w:p>
    <w:p w:rsidR="00D6761C" w:rsidRPr="00712BC1" w:rsidRDefault="00D6761C">
      <w:pPr>
        <w:pStyle w:val="TOC4"/>
        <w:rPr>
          <w:rFonts w:ascii="Calibri" w:hAnsi="Calibri"/>
          <w:sz w:val="22"/>
          <w:szCs w:val="22"/>
          <w:lang w:val="fr-FR"/>
        </w:rPr>
      </w:pPr>
      <w:r w:rsidRPr="00D6761C">
        <w:t>6.4.7.1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_Toc106282266 \h </w:instrText>
      </w:r>
      <w:r>
        <w:fldChar w:fldCharType="separate"/>
      </w:r>
      <w:r w:rsidRPr="00D6761C">
        <w:rPr>
          <w:lang w:val="fr-FR"/>
        </w:rPr>
        <w:t>57</w:t>
      </w:r>
      <w:r>
        <w:fldChar w:fldCharType="end"/>
      </w:r>
    </w:p>
    <w:p w:rsidR="00D6761C" w:rsidRPr="00712BC1" w:rsidRDefault="00D6761C">
      <w:pPr>
        <w:pStyle w:val="TOC4"/>
        <w:rPr>
          <w:rFonts w:ascii="Calibri" w:hAnsi="Calibri"/>
          <w:sz w:val="22"/>
          <w:szCs w:val="22"/>
          <w:lang w:val="fr-FR"/>
        </w:rPr>
      </w:pPr>
      <w:r w:rsidRPr="00D6761C">
        <w:t>6.4.7.2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_Toc106282267 \h </w:instrText>
      </w:r>
      <w:r>
        <w:fldChar w:fldCharType="separate"/>
      </w:r>
      <w:r w:rsidRPr="00D6761C">
        <w:rPr>
          <w:lang w:val="fr-FR"/>
        </w:rPr>
        <w:t>57</w:t>
      </w:r>
      <w:r>
        <w:fldChar w:fldCharType="end"/>
      </w:r>
    </w:p>
    <w:p w:rsidR="00D6761C" w:rsidRPr="00712BC1" w:rsidRDefault="00D6761C">
      <w:pPr>
        <w:pStyle w:val="TOC4"/>
        <w:rPr>
          <w:rFonts w:ascii="Calibri" w:hAnsi="Calibri"/>
          <w:sz w:val="22"/>
          <w:szCs w:val="22"/>
          <w:lang w:val="fr-FR"/>
        </w:rPr>
      </w:pPr>
      <w:r w:rsidRPr="00D6761C">
        <w:t>6.4.7.3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_Toc106282268 \h </w:instrText>
      </w:r>
      <w:r>
        <w:fldChar w:fldCharType="separate"/>
      </w:r>
      <w:r w:rsidRPr="00D6761C">
        <w:rPr>
          <w:lang w:val="fr-FR"/>
        </w:rPr>
        <w:t>57</w:t>
      </w:r>
      <w:r>
        <w:fldChar w:fldCharType="end"/>
      </w:r>
    </w:p>
    <w:p w:rsidR="00D6761C" w:rsidRPr="00712BC1" w:rsidRDefault="00D6761C">
      <w:pPr>
        <w:pStyle w:val="TOC4"/>
        <w:rPr>
          <w:rFonts w:ascii="Calibri" w:hAnsi="Calibri"/>
          <w:sz w:val="22"/>
          <w:szCs w:val="22"/>
          <w:lang w:val="fr-FR"/>
        </w:rPr>
      </w:pPr>
      <w:r w:rsidRPr="00D6761C">
        <w:t>6.4.7.4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_Toc106282269 \h </w:instrText>
      </w:r>
      <w:r>
        <w:fldChar w:fldCharType="separate"/>
      </w:r>
      <w:r w:rsidRPr="00D6761C">
        <w:rPr>
          <w:lang w:val="fr-FR"/>
        </w:rPr>
        <w:t>58</w:t>
      </w:r>
      <w:r>
        <w:fldChar w:fldCharType="end"/>
      </w:r>
    </w:p>
    <w:p w:rsidR="00D6761C" w:rsidRPr="00712BC1" w:rsidRDefault="00D6761C">
      <w:pPr>
        <w:pStyle w:val="TOC4"/>
        <w:rPr>
          <w:rFonts w:ascii="Calibri" w:hAnsi="Calibri"/>
          <w:sz w:val="22"/>
          <w:szCs w:val="22"/>
        </w:rPr>
      </w:pPr>
      <w:r>
        <w:t>6.4.7.5</w:t>
      </w:r>
      <w:r w:rsidRPr="00712BC1">
        <w:rPr>
          <w:rFonts w:ascii="Calibri" w:hAnsi="Calibri"/>
          <w:sz w:val="22"/>
          <w:szCs w:val="22"/>
        </w:rPr>
        <w:tab/>
      </w:r>
      <w:r>
        <w:t>Potential requirements and gap analysis</w:t>
      </w:r>
      <w:r>
        <w:tab/>
      </w:r>
      <w:r>
        <w:fldChar w:fldCharType="begin" w:fldLock="1"/>
      </w:r>
      <w:r>
        <w:instrText xml:space="preserve"> PAGEREF _Toc106282270 \h </w:instrText>
      </w:r>
      <w:r>
        <w:fldChar w:fldCharType="separate"/>
      </w:r>
      <w:r>
        <w:t>58</w:t>
      </w:r>
      <w:r>
        <w:fldChar w:fldCharType="end"/>
      </w:r>
    </w:p>
    <w:p w:rsidR="00D6761C" w:rsidRPr="00712BC1" w:rsidRDefault="00D6761C">
      <w:pPr>
        <w:pStyle w:val="TOC3"/>
        <w:rPr>
          <w:rFonts w:ascii="Calibri" w:hAnsi="Calibri"/>
          <w:sz w:val="22"/>
          <w:szCs w:val="22"/>
        </w:rPr>
      </w:pPr>
      <w:r>
        <w:t>6.4.8</w:t>
      </w:r>
      <w:r w:rsidRPr="00712BC1">
        <w:rPr>
          <w:rFonts w:ascii="Calibri" w:hAnsi="Calibri"/>
          <w:sz w:val="22"/>
          <w:szCs w:val="22"/>
        </w:rPr>
        <w:tab/>
      </w:r>
      <w:r>
        <w:t>Use case: Initiation of railway emergency voice communication</w:t>
      </w:r>
      <w:r>
        <w:tab/>
      </w:r>
      <w:r>
        <w:fldChar w:fldCharType="begin" w:fldLock="1"/>
      </w:r>
      <w:r>
        <w:instrText xml:space="preserve"> PAGEREF _Toc106282271 \h </w:instrText>
      </w:r>
      <w:r>
        <w:fldChar w:fldCharType="separate"/>
      </w:r>
      <w:r>
        <w:t>58</w:t>
      </w:r>
      <w:r>
        <w:fldChar w:fldCharType="end"/>
      </w:r>
    </w:p>
    <w:p w:rsidR="00D6761C" w:rsidRPr="00712BC1" w:rsidRDefault="00D6761C">
      <w:pPr>
        <w:pStyle w:val="TOC4"/>
        <w:rPr>
          <w:rFonts w:ascii="Calibri" w:hAnsi="Calibri"/>
          <w:sz w:val="22"/>
          <w:szCs w:val="22"/>
          <w:lang w:val="fr-FR"/>
        </w:rPr>
      </w:pPr>
      <w:r w:rsidRPr="00D6761C">
        <w:t>6.4.8.1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_Toc106282272 \h </w:instrText>
      </w:r>
      <w:r>
        <w:fldChar w:fldCharType="separate"/>
      </w:r>
      <w:r w:rsidRPr="00D6761C">
        <w:rPr>
          <w:lang w:val="fr-FR"/>
        </w:rPr>
        <w:t>58</w:t>
      </w:r>
      <w:r>
        <w:fldChar w:fldCharType="end"/>
      </w:r>
    </w:p>
    <w:p w:rsidR="00D6761C" w:rsidRPr="00712BC1" w:rsidRDefault="00D6761C">
      <w:pPr>
        <w:pStyle w:val="TOC4"/>
        <w:rPr>
          <w:rFonts w:ascii="Calibri" w:hAnsi="Calibri"/>
          <w:sz w:val="22"/>
          <w:szCs w:val="22"/>
          <w:lang w:val="fr-FR"/>
        </w:rPr>
      </w:pPr>
      <w:r w:rsidRPr="00D6761C">
        <w:t>6.4.8.2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_Toc106282273 \h </w:instrText>
      </w:r>
      <w:r>
        <w:fldChar w:fldCharType="separate"/>
      </w:r>
      <w:r w:rsidRPr="00D6761C">
        <w:rPr>
          <w:lang w:val="fr-FR"/>
        </w:rPr>
        <w:t>58</w:t>
      </w:r>
      <w:r>
        <w:fldChar w:fldCharType="end"/>
      </w:r>
    </w:p>
    <w:p w:rsidR="00D6761C" w:rsidRPr="00712BC1" w:rsidRDefault="00D6761C">
      <w:pPr>
        <w:pStyle w:val="TOC4"/>
        <w:rPr>
          <w:rFonts w:ascii="Calibri" w:hAnsi="Calibri"/>
          <w:sz w:val="22"/>
          <w:szCs w:val="22"/>
          <w:lang w:val="fr-FR"/>
        </w:rPr>
      </w:pPr>
      <w:r w:rsidRPr="00D6761C">
        <w:t>6.4.8.3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_Toc106282274 \h </w:instrText>
      </w:r>
      <w:r>
        <w:fldChar w:fldCharType="separate"/>
      </w:r>
      <w:r w:rsidRPr="00D6761C">
        <w:rPr>
          <w:lang w:val="fr-FR"/>
        </w:rPr>
        <w:t>58</w:t>
      </w:r>
      <w:r>
        <w:fldChar w:fldCharType="end"/>
      </w:r>
    </w:p>
    <w:p w:rsidR="00D6761C" w:rsidRPr="00712BC1" w:rsidRDefault="00D6761C">
      <w:pPr>
        <w:pStyle w:val="TOC4"/>
        <w:rPr>
          <w:rFonts w:ascii="Calibri" w:hAnsi="Calibri"/>
          <w:sz w:val="22"/>
          <w:szCs w:val="22"/>
          <w:lang w:val="fr-FR"/>
        </w:rPr>
      </w:pPr>
      <w:r w:rsidRPr="00D6761C">
        <w:t>6.4.8.4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_Toc106282275 \h </w:instrText>
      </w:r>
      <w:r>
        <w:fldChar w:fldCharType="separate"/>
      </w:r>
      <w:r w:rsidRPr="00D6761C">
        <w:rPr>
          <w:lang w:val="fr-FR"/>
        </w:rPr>
        <w:t>59</w:t>
      </w:r>
      <w:r>
        <w:fldChar w:fldCharType="end"/>
      </w:r>
    </w:p>
    <w:p w:rsidR="00D6761C" w:rsidRPr="00712BC1" w:rsidRDefault="00D6761C">
      <w:pPr>
        <w:pStyle w:val="TOC4"/>
        <w:rPr>
          <w:rFonts w:ascii="Calibri" w:hAnsi="Calibri"/>
          <w:sz w:val="22"/>
          <w:szCs w:val="22"/>
        </w:rPr>
      </w:pPr>
      <w:r>
        <w:t>6.4.8.5</w:t>
      </w:r>
      <w:r w:rsidRPr="00712BC1">
        <w:rPr>
          <w:rFonts w:ascii="Calibri" w:hAnsi="Calibri"/>
          <w:sz w:val="22"/>
          <w:szCs w:val="22"/>
        </w:rPr>
        <w:tab/>
      </w:r>
      <w:r>
        <w:t>Potential requirements and gap analysis</w:t>
      </w:r>
      <w:r>
        <w:tab/>
      </w:r>
      <w:r>
        <w:fldChar w:fldCharType="begin" w:fldLock="1"/>
      </w:r>
      <w:r>
        <w:instrText xml:space="preserve"> PAGEREF _Toc106282276 \h </w:instrText>
      </w:r>
      <w:r>
        <w:fldChar w:fldCharType="separate"/>
      </w:r>
      <w:r>
        <w:t>60</w:t>
      </w:r>
      <w:r>
        <w:fldChar w:fldCharType="end"/>
      </w:r>
    </w:p>
    <w:p w:rsidR="00D6761C" w:rsidRPr="00712BC1" w:rsidRDefault="00D6761C">
      <w:pPr>
        <w:pStyle w:val="TOC3"/>
        <w:rPr>
          <w:rFonts w:ascii="Calibri" w:hAnsi="Calibri"/>
          <w:sz w:val="22"/>
          <w:szCs w:val="22"/>
        </w:rPr>
      </w:pPr>
      <w:r>
        <w:t>6.4.9</w:t>
      </w:r>
      <w:r w:rsidRPr="00712BC1">
        <w:rPr>
          <w:rFonts w:ascii="Calibri" w:hAnsi="Calibri"/>
          <w:sz w:val="22"/>
          <w:szCs w:val="22"/>
        </w:rPr>
        <w:tab/>
      </w:r>
      <w:r>
        <w:t>Use case: Termination of railway emergency voice communication</w:t>
      </w:r>
      <w:r>
        <w:tab/>
      </w:r>
      <w:r>
        <w:fldChar w:fldCharType="begin" w:fldLock="1"/>
      </w:r>
      <w:r>
        <w:instrText xml:space="preserve"> PAGEREF _Toc106282277 \h </w:instrText>
      </w:r>
      <w:r>
        <w:fldChar w:fldCharType="separate"/>
      </w:r>
      <w:r>
        <w:t>61</w:t>
      </w:r>
      <w:r>
        <w:fldChar w:fldCharType="end"/>
      </w:r>
    </w:p>
    <w:p w:rsidR="00D6761C" w:rsidRPr="00712BC1" w:rsidRDefault="00D6761C">
      <w:pPr>
        <w:pStyle w:val="TOC4"/>
        <w:rPr>
          <w:rFonts w:ascii="Calibri" w:hAnsi="Calibri"/>
          <w:sz w:val="22"/>
          <w:szCs w:val="22"/>
          <w:lang w:val="fr-FR"/>
        </w:rPr>
      </w:pPr>
      <w:r w:rsidRPr="00D6761C">
        <w:t>6.4.9.1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_Toc106282278 \h </w:instrText>
      </w:r>
      <w:r>
        <w:fldChar w:fldCharType="separate"/>
      </w:r>
      <w:r w:rsidRPr="00D6761C">
        <w:rPr>
          <w:lang w:val="fr-FR"/>
        </w:rPr>
        <w:t>61</w:t>
      </w:r>
      <w:r>
        <w:fldChar w:fldCharType="end"/>
      </w:r>
    </w:p>
    <w:p w:rsidR="00D6761C" w:rsidRPr="00712BC1" w:rsidRDefault="00D6761C">
      <w:pPr>
        <w:pStyle w:val="TOC4"/>
        <w:rPr>
          <w:rFonts w:ascii="Calibri" w:hAnsi="Calibri"/>
          <w:sz w:val="22"/>
          <w:szCs w:val="22"/>
          <w:lang w:val="fr-FR"/>
        </w:rPr>
      </w:pPr>
      <w:r w:rsidRPr="00D6761C">
        <w:t>6.4.9.2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_Toc106282279 \h </w:instrText>
      </w:r>
      <w:r>
        <w:fldChar w:fldCharType="separate"/>
      </w:r>
      <w:r w:rsidRPr="00D6761C">
        <w:rPr>
          <w:lang w:val="fr-FR"/>
        </w:rPr>
        <w:t>61</w:t>
      </w:r>
      <w:r>
        <w:fldChar w:fldCharType="end"/>
      </w:r>
    </w:p>
    <w:p w:rsidR="00D6761C" w:rsidRPr="00712BC1" w:rsidRDefault="00D6761C">
      <w:pPr>
        <w:pStyle w:val="TOC4"/>
        <w:rPr>
          <w:rFonts w:ascii="Calibri" w:hAnsi="Calibri"/>
          <w:sz w:val="22"/>
          <w:szCs w:val="22"/>
          <w:lang w:val="fr-FR"/>
        </w:rPr>
      </w:pPr>
      <w:r w:rsidRPr="00D6761C">
        <w:t>6.4.9.3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_Toc106282280 \h </w:instrText>
      </w:r>
      <w:r>
        <w:fldChar w:fldCharType="separate"/>
      </w:r>
      <w:r w:rsidRPr="00D6761C">
        <w:rPr>
          <w:lang w:val="fr-FR"/>
        </w:rPr>
        <w:t>61</w:t>
      </w:r>
      <w:r>
        <w:fldChar w:fldCharType="end"/>
      </w:r>
    </w:p>
    <w:p w:rsidR="00D6761C" w:rsidRPr="00712BC1" w:rsidRDefault="00D6761C">
      <w:pPr>
        <w:pStyle w:val="TOC4"/>
        <w:rPr>
          <w:rFonts w:ascii="Calibri" w:hAnsi="Calibri"/>
          <w:sz w:val="22"/>
          <w:szCs w:val="22"/>
          <w:lang w:val="fr-FR"/>
        </w:rPr>
      </w:pPr>
      <w:r w:rsidRPr="00D6761C">
        <w:t>6.4.9.4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_Toc106282281 \h </w:instrText>
      </w:r>
      <w:r>
        <w:fldChar w:fldCharType="separate"/>
      </w:r>
      <w:r w:rsidRPr="00D6761C">
        <w:rPr>
          <w:lang w:val="fr-FR"/>
        </w:rPr>
        <w:t>61</w:t>
      </w:r>
      <w:r>
        <w:fldChar w:fldCharType="end"/>
      </w:r>
    </w:p>
    <w:p w:rsidR="00D6761C" w:rsidRPr="00712BC1" w:rsidRDefault="00D6761C">
      <w:pPr>
        <w:pStyle w:val="TOC4"/>
        <w:rPr>
          <w:rFonts w:ascii="Calibri" w:hAnsi="Calibri"/>
          <w:sz w:val="22"/>
          <w:szCs w:val="22"/>
        </w:rPr>
      </w:pPr>
      <w:r>
        <w:t>6.4.9.5</w:t>
      </w:r>
      <w:r w:rsidRPr="00712BC1">
        <w:rPr>
          <w:rFonts w:ascii="Calibri" w:hAnsi="Calibri"/>
          <w:sz w:val="22"/>
          <w:szCs w:val="22"/>
        </w:rPr>
        <w:tab/>
      </w:r>
      <w:r>
        <w:t>Potential requirements and gap analysis</w:t>
      </w:r>
      <w:r>
        <w:tab/>
      </w:r>
      <w:r>
        <w:fldChar w:fldCharType="begin" w:fldLock="1"/>
      </w:r>
      <w:r>
        <w:instrText xml:space="preserve"> PAGEREF _Toc106282282 \h </w:instrText>
      </w:r>
      <w:r>
        <w:fldChar w:fldCharType="separate"/>
      </w:r>
      <w:r>
        <w:t>62</w:t>
      </w:r>
      <w:r>
        <w:fldChar w:fldCharType="end"/>
      </w:r>
    </w:p>
    <w:p w:rsidR="00D6761C" w:rsidRPr="00712BC1" w:rsidRDefault="00D6761C">
      <w:pPr>
        <w:pStyle w:val="TOC3"/>
        <w:rPr>
          <w:rFonts w:ascii="Calibri" w:hAnsi="Calibri"/>
          <w:sz w:val="22"/>
          <w:szCs w:val="22"/>
        </w:rPr>
      </w:pPr>
      <w:r>
        <w:t>6.4.10</w:t>
      </w:r>
      <w:r w:rsidRPr="00712BC1">
        <w:rPr>
          <w:rFonts w:ascii="Calibri" w:hAnsi="Calibri"/>
          <w:sz w:val="22"/>
          <w:szCs w:val="22"/>
        </w:rPr>
        <w:tab/>
      </w:r>
      <w:r>
        <w:t xml:space="preserve">Use case: Initiation of Data communication during </w:t>
      </w:r>
      <w:r w:rsidRPr="004665D2">
        <w:rPr>
          <w:lang w:val="en-US"/>
        </w:rPr>
        <w:t>railway emergency alert</w:t>
      </w:r>
      <w:r>
        <w:tab/>
      </w:r>
      <w:r>
        <w:fldChar w:fldCharType="begin" w:fldLock="1"/>
      </w:r>
      <w:r>
        <w:instrText xml:space="preserve"> PAGEREF _Toc106282283 \h </w:instrText>
      </w:r>
      <w:r>
        <w:fldChar w:fldCharType="separate"/>
      </w:r>
      <w:r>
        <w:t>62</w:t>
      </w:r>
      <w:r>
        <w:fldChar w:fldCharType="end"/>
      </w:r>
    </w:p>
    <w:p w:rsidR="00D6761C" w:rsidRPr="00712BC1" w:rsidRDefault="00D6761C">
      <w:pPr>
        <w:pStyle w:val="TOC4"/>
        <w:rPr>
          <w:rFonts w:ascii="Calibri" w:hAnsi="Calibri"/>
          <w:sz w:val="22"/>
          <w:szCs w:val="22"/>
          <w:lang w:val="fr-FR"/>
        </w:rPr>
      </w:pPr>
      <w:r w:rsidRPr="00D6761C">
        <w:t>6.4.10.1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_Toc106282284 \h </w:instrText>
      </w:r>
      <w:r>
        <w:fldChar w:fldCharType="separate"/>
      </w:r>
      <w:r w:rsidRPr="00D6761C">
        <w:rPr>
          <w:lang w:val="fr-FR"/>
        </w:rPr>
        <w:t>62</w:t>
      </w:r>
      <w:r>
        <w:fldChar w:fldCharType="end"/>
      </w:r>
    </w:p>
    <w:p w:rsidR="00D6761C" w:rsidRPr="00712BC1" w:rsidRDefault="00D6761C">
      <w:pPr>
        <w:pStyle w:val="TOC4"/>
        <w:rPr>
          <w:rFonts w:ascii="Calibri" w:hAnsi="Calibri"/>
          <w:sz w:val="22"/>
          <w:szCs w:val="22"/>
          <w:lang w:val="fr-FR"/>
        </w:rPr>
      </w:pPr>
      <w:r w:rsidRPr="00D6761C">
        <w:t>6.4.10.2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_Toc106282285 \h </w:instrText>
      </w:r>
      <w:r>
        <w:fldChar w:fldCharType="separate"/>
      </w:r>
      <w:r w:rsidRPr="00D6761C">
        <w:rPr>
          <w:lang w:val="fr-FR"/>
        </w:rPr>
        <w:t>62</w:t>
      </w:r>
      <w:r>
        <w:fldChar w:fldCharType="end"/>
      </w:r>
    </w:p>
    <w:p w:rsidR="00D6761C" w:rsidRPr="00712BC1" w:rsidRDefault="00D6761C">
      <w:pPr>
        <w:pStyle w:val="TOC4"/>
        <w:rPr>
          <w:rFonts w:ascii="Calibri" w:hAnsi="Calibri"/>
          <w:sz w:val="22"/>
          <w:szCs w:val="22"/>
          <w:lang w:val="fr-FR"/>
        </w:rPr>
      </w:pPr>
      <w:r w:rsidRPr="00D6761C">
        <w:t>6.4.10.3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_Toc106282286 \h </w:instrText>
      </w:r>
      <w:r>
        <w:fldChar w:fldCharType="separate"/>
      </w:r>
      <w:r w:rsidRPr="00D6761C">
        <w:rPr>
          <w:lang w:val="fr-FR"/>
        </w:rPr>
        <w:t>62</w:t>
      </w:r>
      <w:r>
        <w:fldChar w:fldCharType="end"/>
      </w:r>
    </w:p>
    <w:p w:rsidR="00D6761C" w:rsidRPr="00712BC1" w:rsidRDefault="00D6761C">
      <w:pPr>
        <w:pStyle w:val="TOC4"/>
        <w:rPr>
          <w:rFonts w:ascii="Calibri" w:hAnsi="Calibri"/>
          <w:sz w:val="22"/>
          <w:szCs w:val="22"/>
          <w:lang w:val="fr-FR"/>
        </w:rPr>
      </w:pPr>
      <w:r w:rsidRPr="00D6761C">
        <w:t>6.4.10.4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_Toc106282287 \h </w:instrText>
      </w:r>
      <w:r>
        <w:fldChar w:fldCharType="separate"/>
      </w:r>
      <w:r w:rsidRPr="00D6761C">
        <w:rPr>
          <w:lang w:val="fr-FR"/>
        </w:rPr>
        <w:t>63</w:t>
      </w:r>
      <w:r>
        <w:fldChar w:fldCharType="end"/>
      </w:r>
    </w:p>
    <w:p w:rsidR="00D6761C" w:rsidRPr="00712BC1" w:rsidRDefault="00D6761C">
      <w:pPr>
        <w:pStyle w:val="TOC4"/>
        <w:rPr>
          <w:rFonts w:ascii="Calibri" w:hAnsi="Calibri"/>
          <w:sz w:val="22"/>
          <w:szCs w:val="22"/>
        </w:rPr>
      </w:pPr>
      <w:r>
        <w:t>6.4.10.5</w:t>
      </w:r>
      <w:r w:rsidRPr="00712BC1">
        <w:rPr>
          <w:rFonts w:ascii="Calibri" w:hAnsi="Calibri"/>
          <w:sz w:val="22"/>
          <w:szCs w:val="22"/>
        </w:rPr>
        <w:tab/>
      </w:r>
      <w:r>
        <w:t>Potential requirements and gap analysis</w:t>
      </w:r>
      <w:r>
        <w:tab/>
      </w:r>
      <w:r>
        <w:fldChar w:fldCharType="begin" w:fldLock="1"/>
      </w:r>
      <w:r>
        <w:instrText xml:space="preserve"> PAGEREF _Toc106282288 \h </w:instrText>
      </w:r>
      <w:r>
        <w:fldChar w:fldCharType="separate"/>
      </w:r>
      <w:r>
        <w:t>63</w:t>
      </w:r>
      <w:r>
        <w:fldChar w:fldCharType="end"/>
      </w:r>
    </w:p>
    <w:p w:rsidR="00D6761C" w:rsidRPr="00712BC1" w:rsidRDefault="00D6761C">
      <w:pPr>
        <w:pStyle w:val="TOC4"/>
        <w:rPr>
          <w:rFonts w:ascii="Calibri" w:hAnsi="Calibri"/>
          <w:sz w:val="22"/>
          <w:szCs w:val="22"/>
        </w:rPr>
      </w:pPr>
      <w:r>
        <w:t>6.4.9.10</w:t>
      </w:r>
      <w:r w:rsidRPr="00712BC1">
        <w:rPr>
          <w:rFonts w:ascii="Calibri" w:hAnsi="Calibri"/>
          <w:sz w:val="22"/>
          <w:szCs w:val="22"/>
        </w:rPr>
        <w:tab/>
      </w:r>
      <w:r>
        <w:t>Potential requirements and gap analysis</w:t>
      </w:r>
      <w:r>
        <w:tab/>
      </w:r>
      <w:r>
        <w:fldChar w:fldCharType="begin" w:fldLock="1"/>
      </w:r>
      <w:r>
        <w:instrText xml:space="preserve"> PAGEREF _Toc106282289 \h </w:instrText>
      </w:r>
      <w:r>
        <w:fldChar w:fldCharType="separate"/>
      </w:r>
      <w:r>
        <w:t>64</w:t>
      </w:r>
      <w:r>
        <w:fldChar w:fldCharType="end"/>
      </w:r>
    </w:p>
    <w:p w:rsidR="00D6761C" w:rsidRPr="00712BC1" w:rsidRDefault="00D6761C">
      <w:pPr>
        <w:pStyle w:val="TOC3"/>
        <w:rPr>
          <w:rFonts w:ascii="Calibri" w:hAnsi="Calibri"/>
          <w:sz w:val="22"/>
          <w:szCs w:val="22"/>
        </w:rPr>
      </w:pPr>
      <w:r>
        <w:t>6.4.11</w:t>
      </w:r>
      <w:r w:rsidRPr="00712BC1">
        <w:rPr>
          <w:rFonts w:ascii="Calibri" w:hAnsi="Calibri"/>
          <w:sz w:val="22"/>
          <w:szCs w:val="22"/>
        </w:rPr>
        <w:tab/>
      </w:r>
      <w:r>
        <w:t>Use case: Service interworking and service continuation with GSM-R</w:t>
      </w:r>
      <w:r>
        <w:tab/>
      </w:r>
      <w:r>
        <w:fldChar w:fldCharType="begin" w:fldLock="1"/>
      </w:r>
      <w:r>
        <w:instrText xml:space="preserve"> PAGEREF _Toc106282290 \h </w:instrText>
      </w:r>
      <w:r>
        <w:fldChar w:fldCharType="separate"/>
      </w:r>
      <w:r>
        <w:t>64</w:t>
      </w:r>
      <w:r>
        <w:fldChar w:fldCharType="end"/>
      </w:r>
    </w:p>
    <w:p w:rsidR="00D6761C" w:rsidRPr="00712BC1" w:rsidRDefault="00D6761C">
      <w:pPr>
        <w:pStyle w:val="TOC4"/>
        <w:rPr>
          <w:rFonts w:ascii="Calibri" w:hAnsi="Calibri"/>
          <w:sz w:val="22"/>
          <w:szCs w:val="22"/>
          <w:lang w:val="fr-FR"/>
        </w:rPr>
      </w:pPr>
      <w:r w:rsidRPr="00D6761C">
        <w:t>6.4.11.1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_Toc106282291 \h </w:instrText>
      </w:r>
      <w:r>
        <w:fldChar w:fldCharType="separate"/>
      </w:r>
      <w:r w:rsidRPr="00D6761C">
        <w:rPr>
          <w:lang w:val="fr-FR"/>
        </w:rPr>
        <w:t>64</w:t>
      </w:r>
      <w:r>
        <w:fldChar w:fldCharType="end"/>
      </w:r>
    </w:p>
    <w:p w:rsidR="00D6761C" w:rsidRPr="00712BC1" w:rsidRDefault="00D6761C">
      <w:pPr>
        <w:pStyle w:val="TOC4"/>
        <w:rPr>
          <w:rFonts w:ascii="Calibri" w:hAnsi="Calibri"/>
          <w:sz w:val="22"/>
          <w:szCs w:val="22"/>
          <w:lang w:val="fr-FR"/>
        </w:rPr>
      </w:pPr>
      <w:r w:rsidRPr="00D6761C">
        <w:t>6.4.11.2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_Toc106282292 \h </w:instrText>
      </w:r>
      <w:r>
        <w:fldChar w:fldCharType="separate"/>
      </w:r>
      <w:r w:rsidRPr="00D6761C">
        <w:rPr>
          <w:lang w:val="fr-FR"/>
        </w:rPr>
        <w:t>64</w:t>
      </w:r>
      <w:r>
        <w:fldChar w:fldCharType="end"/>
      </w:r>
    </w:p>
    <w:p w:rsidR="00D6761C" w:rsidRPr="00712BC1" w:rsidRDefault="00D6761C">
      <w:pPr>
        <w:pStyle w:val="TOC4"/>
        <w:rPr>
          <w:rFonts w:ascii="Calibri" w:hAnsi="Calibri"/>
          <w:sz w:val="22"/>
          <w:szCs w:val="22"/>
          <w:lang w:val="fr-FR"/>
        </w:rPr>
      </w:pPr>
      <w:r w:rsidRPr="00D6761C">
        <w:t>6.4.11.3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_Toc106282293 \h </w:instrText>
      </w:r>
      <w:r>
        <w:fldChar w:fldCharType="separate"/>
      </w:r>
      <w:r w:rsidRPr="00D6761C">
        <w:rPr>
          <w:lang w:val="fr-FR"/>
        </w:rPr>
        <w:t>65</w:t>
      </w:r>
      <w:r>
        <w:fldChar w:fldCharType="end"/>
      </w:r>
    </w:p>
    <w:p w:rsidR="00D6761C" w:rsidRPr="00712BC1" w:rsidRDefault="00D6761C">
      <w:pPr>
        <w:pStyle w:val="TOC4"/>
        <w:rPr>
          <w:rFonts w:ascii="Calibri" w:hAnsi="Calibri"/>
          <w:sz w:val="22"/>
          <w:szCs w:val="22"/>
          <w:lang w:val="fr-FR"/>
        </w:rPr>
      </w:pPr>
      <w:r w:rsidRPr="00D6761C">
        <w:t>6.4.11.4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_Toc106282294 \h </w:instrText>
      </w:r>
      <w:r>
        <w:fldChar w:fldCharType="separate"/>
      </w:r>
      <w:r w:rsidRPr="00D6761C">
        <w:rPr>
          <w:lang w:val="fr-FR"/>
        </w:rPr>
        <w:t>66</w:t>
      </w:r>
      <w:r>
        <w:fldChar w:fldCharType="end"/>
      </w:r>
    </w:p>
    <w:p w:rsidR="00D6761C" w:rsidRPr="00712BC1" w:rsidRDefault="00D6761C">
      <w:pPr>
        <w:pStyle w:val="TOC4"/>
        <w:rPr>
          <w:rFonts w:ascii="Calibri" w:hAnsi="Calibri"/>
          <w:sz w:val="22"/>
          <w:szCs w:val="22"/>
        </w:rPr>
      </w:pPr>
      <w:r>
        <w:t>6.4.11.5</w:t>
      </w:r>
      <w:r w:rsidRPr="00712BC1">
        <w:rPr>
          <w:rFonts w:ascii="Calibri" w:hAnsi="Calibri"/>
          <w:sz w:val="22"/>
          <w:szCs w:val="22"/>
        </w:rPr>
        <w:tab/>
      </w:r>
      <w:r>
        <w:t>Potential requirements and gap analysis</w:t>
      </w:r>
      <w:r>
        <w:tab/>
      </w:r>
      <w:r>
        <w:fldChar w:fldCharType="begin" w:fldLock="1"/>
      </w:r>
      <w:r>
        <w:instrText xml:space="preserve"> PAGEREF _Toc106282295 \h </w:instrText>
      </w:r>
      <w:r>
        <w:fldChar w:fldCharType="separate"/>
      </w:r>
      <w:r>
        <w:t>67</w:t>
      </w:r>
      <w:r>
        <w:fldChar w:fldCharType="end"/>
      </w:r>
    </w:p>
    <w:p w:rsidR="00D6761C" w:rsidRPr="00712BC1" w:rsidRDefault="00D6761C">
      <w:pPr>
        <w:pStyle w:val="TOC3"/>
        <w:rPr>
          <w:rFonts w:ascii="Calibri" w:hAnsi="Calibri"/>
          <w:sz w:val="22"/>
          <w:szCs w:val="22"/>
        </w:rPr>
      </w:pPr>
      <w:r>
        <w:t>6.4.12</w:t>
      </w:r>
      <w:r w:rsidRPr="00712BC1">
        <w:rPr>
          <w:rFonts w:ascii="Calibri" w:hAnsi="Calibri"/>
          <w:sz w:val="22"/>
          <w:szCs w:val="22"/>
        </w:rPr>
        <w:tab/>
      </w:r>
      <w:r>
        <w:t>Use case: Interface to train borne recorder</w:t>
      </w:r>
      <w:r>
        <w:tab/>
      </w:r>
      <w:r>
        <w:fldChar w:fldCharType="begin" w:fldLock="1"/>
      </w:r>
      <w:r>
        <w:instrText xml:space="preserve"> PAGEREF _Toc106282296 \h </w:instrText>
      </w:r>
      <w:r>
        <w:fldChar w:fldCharType="separate"/>
      </w:r>
      <w:r>
        <w:t>69</w:t>
      </w:r>
      <w:r>
        <w:fldChar w:fldCharType="end"/>
      </w:r>
    </w:p>
    <w:p w:rsidR="00D6761C" w:rsidRPr="00712BC1" w:rsidRDefault="00D6761C">
      <w:pPr>
        <w:pStyle w:val="TOC4"/>
        <w:rPr>
          <w:rFonts w:ascii="Calibri" w:hAnsi="Calibri"/>
          <w:sz w:val="22"/>
          <w:szCs w:val="22"/>
          <w:lang w:val="fr-FR"/>
        </w:rPr>
      </w:pPr>
      <w:r w:rsidRPr="00D6761C">
        <w:t>6.4.12.1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_Toc106282297 \h </w:instrText>
      </w:r>
      <w:r>
        <w:fldChar w:fldCharType="separate"/>
      </w:r>
      <w:r w:rsidRPr="00D6761C">
        <w:rPr>
          <w:lang w:val="fr-FR"/>
        </w:rPr>
        <w:t>69</w:t>
      </w:r>
      <w:r>
        <w:fldChar w:fldCharType="end"/>
      </w:r>
    </w:p>
    <w:p w:rsidR="00D6761C" w:rsidRPr="00712BC1" w:rsidRDefault="00D6761C">
      <w:pPr>
        <w:pStyle w:val="TOC4"/>
        <w:rPr>
          <w:rFonts w:ascii="Calibri" w:hAnsi="Calibri"/>
          <w:sz w:val="22"/>
          <w:szCs w:val="22"/>
          <w:lang w:val="fr-FR"/>
        </w:rPr>
      </w:pPr>
      <w:r w:rsidRPr="00D6761C">
        <w:t>6.4.12.2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_Toc106282298 \h </w:instrText>
      </w:r>
      <w:r>
        <w:fldChar w:fldCharType="separate"/>
      </w:r>
      <w:r w:rsidRPr="00D6761C">
        <w:rPr>
          <w:lang w:val="fr-FR"/>
        </w:rPr>
        <w:t>69</w:t>
      </w:r>
      <w:r>
        <w:fldChar w:fldCharType="end"/>
      </w:r>
    </w:p>
    <w:p w:rsidR="00D6761C" w:rsidRPr="00712BC1" w:rsidRDefault="00D6761C">
      <w:pPr>
        <w:pStyle w:val="TOC4"/>
        <w:rPr>
          <w:rFonts w:ascii="Calibri" w:hAnsi="Calibri"/>
          <w:sz w:val="22"/>
          <w:szCs w:val="22"/>
          <w:lang w:val="fr-FR"/>
        </w:rPr>
      </w:pPr>
      <w:r w:rsidRPr="00D6761C">
        <w:t>6.4.12.3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_Toc106282299 \h </w:instrText>
      </w:r>
      <w:r>
        <w:fldChar w:fldCharType="separate"/>
      </w:r>
      <w:r w:rsidRPr="00D6761C">
        <w:rPr>
          <w:lang w:val="fr-FR"/>
        </w:rPr>
        <w:t>69</w:t>
      </w:r>
      <w:r>
        <w:fldChar w:fldCharType="end"/>
      </w:r>
    </w:p>
    <w:p w:rsidR="00D6761C" w:rsidRPr="00712BC1" w:rsidRDefault="00D6761C">
      <w:pPr>
        <w:pStyle w:val="TOC4"/>
        <w:rPr>
          <w:rFonts w:ascii="Calibri" w:hAnsi="Calibri"/>
          <w:sz w:val="22"/>
          <w:szCs w:val="22"/>
          <w:lang w:val="fr-FR"/>
        </w:rPr>
      </w:pPr>
      <w:r w:rsidRPr="00D6761C">
        <w:t>6.4.12.4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_Toc106282300 \h </w:instrText>
      </w:r>
      <w:r>
        <w:fldChar w:fldCharType="separate"/>
      </w:r>
      <w:r w:rsidRPr="00D6761C">
        <w:rPr>
          <w:lang w:val="fr-FR"/>
        </w:rPr>
        <w:t>69</w:t>
      </w:r>
      <w:r>
        <w:fldChar w:fldCharType="end"/>
      </w:r>
    </w:p>
    <w:p w:rsidR="00D6761C" w:rsidRPr="00712BC1" w:rsidRDefault="00D6761C">
      <w:pPr>
        <w:pStyle w:val="TOC4"/>
        <w:rPr>
          <w:rFonts w:ascii="Calibri" w:hAnsi="Calibri"/>
          <w:sz w:val="22"/>
          <w:szCs w:val="22"/>
        </w:rPr>
      </w:pPr>
      <w:r>
        <w:t>6.4.12.5</w:t>
      </w:r>
      <w:r w:rsidRPr="00712BC1">
        <w:rPr>
          <w:rFonts w:ascii="Calibri" w:hAnsi="Calibri"/>
          <w:sz w:val="22"/>
          <w:szCs w:val="22"/>
        </w:rPr>
        <w:tab/>
      </w:r>
      <w:r>
        <w:t>Potential requirements and gap analysis</w:t>
      </w:r>
      <w:r>
        <w:tab/>
      </w:r>
      <w:r>
        <w:fldChar w:fldCharType="begin" w:fldLock="1"/>
      </w:r>
      <w:r>
        <w:instrText xml:space="preserve"> PAGEREF _Toc106282301 \h </w:instrText>
      </w:r>
      <w:r>
        <w:fldChar w:fldCharType="separate"/>
      </w:r>
      <w:r>
        <w:t>70</w:t>
      </w:r>
      <w:r>
        <w:fldChar w:fldCharType="end"/>
      </w:r>
    </w:p>
    <w:p w:rsidR="00D6761C" w:rsidRPr="00712BC1" w:rsidRDefault="00D6761C">
      <w:pPr>
        <w:pStyle w:val="TOC2"/>
        <w:rPr>
          <w:rFonts w:ascii="Calibri" w:hAnsi="Calibri"/>
          <w:sz w:val="22"/>
          <w:szCs w:val="22"/>
        </w:rPr>
      </w:pPr>
      <w:r w:rsidRPr="00D6761C">
        <w:t>6.5</w:t>
      </w:r>
      <w:r w:rsidRPr="00712BC1">
        <w:rPr>
          <w:rFonts w:ascii="Calibri" w:hAnsi="Calibri"/>
          <w:sz w:val="22"/>
          <w:szCs w:val="22"/>
        </w:rPr>
        <w:tab/>
      </w:r>
      <w:r>
        <w:t>Use case: Automatic Train Protection (ATP) support by the FRMCS System</w:t>
      </w:r>
      <w:r>
        <w:tab/>
      </w:r>
      <w:r>
        <w:fldChar w:fldCharType="begin" w:fldLock="1"/>
      </w:r>
      <w:r>
        <w:instrText xml:space="preserve"> PAGEREF _Toc106282302 \h </w:instrText>
      </w:r>
      <w:r>
        <w:fldChar w:fldCharType="separate"/>
      </w:r>
      <w:r>
        <w:t>70</w:t>
      </w:r>
      <w:r>
        <w:fldChar w:fldCharType="end"/>
      </w:r>
    </w:p>
    <w:p w:rsidR="00D6761C" w:rsidRPr="00712BC1" w:rsidRDefault="00D6761C">
      <w:pPr>
        <w:pStyle w:val="TOC3"/>
        <w:rPr>
          <w:rFonts w:ascii="Calibri" w:hAnsi="Calibri"/>
          <w:sz w:val="22"/>
          <w:szCs w:val="22"/>
          <w:lang w:val="fr-FR"/>
        </w:rPr>
      </w:pPr>
      <w:r w:rsidRPr="00D6761C">
        <w:t>6.5.1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_Toc106282303 \h </w:instrText>
      </w:r>
      <w:r>
        <w:fldChar w:fldCharType="separate"/>
      </w:r>
      <w:r w:rsidRPr="00D6761C">
        <w:rPr>
          <w:lang w:val="fr-FR"/>
        </w:rPr>
        <w:t>70</w:t>
      </w:r>
      <w:r>
        <w:fldChar w:fldCharType="end"/>
      </w:r>
    </w:p>
    <w:p w:rsidR="00D6761C" w:rsidRPr="00712BC1" w:rsidRDefault="00D6761C">
      <w:pPr>
        <w:pStyle w:val="TOC3"/>
        <w:rPr>
          <w:rFonts w:ascii="Calibri" w:hAnsi="Calibri"/>
          <w:sz w:val="22"/>
          <w:szCs w:val="22"/>
          <w:lang w:val="fr-FR"/>
        </w:rPr>
      </w:pPr>
      <w:r w:rsidRPr="00D6761C">
        <w:t>6.5.2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_Toc106282304 \h </w:instrText>
      </w:r>
      <w:r>
        <w:fldChar w:fldCharType="separate"/>
      </w:r>
      <w:r w:rsidRPr="00D6761C">
        <w:rPr>
          <w:lang w:val="fr-FR"/>
        </w:rPr>
        <w:t>70</w:t>
      </w:r>
      <w:r>
        <w:fldChar w:fldCharType="end"/>
      </w:r>
    </w:p>
    <w:p w:rsidR="00D6761C" w:rsidRPr="00712BC1" w:rsidRDefault="00D6761C">
      <w:pPr>
        <w:pStyle w:val="TOC3"/>
        <w:rPr>
          <w:rFonts w:ascii="Calibri" w:hAnsi="Calibri"/>
          <w:sz w:val="22"/>
          <w:szCs w:val="22"/>
          <w:lang w:val="fr-FR"/>
        </w:rPr>
      </w:pPr>
      <w:r w:rsidRPr="00D6761C">
        <w:t>6.5.3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_Toc106282305 \h </w:instrText>
      </w:r>
      <w:r>
        <w:fldChar w:fldCharType="separate"/>
      </w:r>
      <w:r w:rsidRPr="00D6761C">
        <w:rPr>
          <w:lang w:val="fr-FR"/>
        </w:rPr>
        <w:t>70</w:t>
      </w:r>
      <w:r>
        <w:fldChar w:fldCharType="end"/>
      </w:r>
    </w:p>
    <w:p w:rsidR="00D6761C" w:rsidRPr="00712BC1" w:rsidRDefault="00D6761C">
      <w:pPr>
        <w:pStyle w:val="TOC3"/>
        <w:rPr>
          <w:rFonts w:ascii="Calibri" w:hAnsi="Calibri"/>
          <w:sz w:val="22"/>
          <w:szCs w:val="22"/>
          <w:lang w:val="fr-FR"/>
        </w:rPr>
      </w:pPr>
      <w:r w:rsidRPr="00D6761C">
        <w:t>6.5.4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_Toc106282306 \h </w:instrText>
      </w:r>
      <w:r>
        <w:fldChar w:fldCharType="separate"/>
      </w:r>
      <w:r w:rsidRPr="00D6761C">
        <w:rPr>
          <w:lang w:val="fr-FR"/>
        </w:rPr>
        <w:t>70</w:t>
      </w:r>
      <w:r>
        <w:fldChar w:fldCharType="end"/>
      </w:r>
    </w:p>
    <w:p w:rsidR="00D6761C" w:rsidRPr="00712BC1" w:rsidRDefault="00D6761C">
      <w:pPr>
        <w:pStyle w:val="TOC3"/>
        <w:rPr>
          <w:rFonts w:ascii="Calibri" w:hAnsi="Calibri"/>
          <w:sz w:val="22"/>
          <w:szCs w:val="22"/>
        </w:rPr>
      </w:pPr>
      <w:r>
        <w:t>6.5.5</w:t>
      </w:r>
      <w:r w:rsidRPr="00712BC1">
        <w:rPr>
          <w:rFonts w:ascii="Calibri" w:hAnsi="Calibri"/>
          <w:sz w:val="22"/>
          <w:szCs w:val="22"/>
        </w:rPr>
        <w:tab/>
      </w:r>
      <w:r>
        <w:t>Potential requirements and gap analysis</w:t>
      </w:r>
      <w:r>
        <w:tab/>
      </w:r>
      <w:r>
        <w:fldChar w:fldCharType="begin" w:fldLock="1"/>
      </w:r>
      <w:r>
        <w:instrText xml:space="preserve"> PAGEREF _Toc106282307 \h </w:instrText>
      </w:r>
      <w:r>
        <w:fldChar w:fldCharType="separate"/>
      </w:r>
      <w:r>
        <w:t>71</w:t>
      </w:r>
      <w:r>
        <w:fldChar w:fldCharType="end"/>
      </w:r>
    </w:p>
    <w:p w:rsidR="00D6761C" w:rsidRPr="00712BC1" w:rsidRDefault="00D6761C">
      <w:pPr>
        <w:pStyle w:val="TOC2"/>
        <w:rPr>
          <w:rFonts w:ascii="Calibri" w:hAnsi="Calibri"/>
          <w:sz w:val="22"/>
          <w:szCs w:val="22"/>
        </w:rPr>
      </w:pPr>
      <w:r>
        <w:t>6.6</w:t>
      </w:r>
      <w:r w:rsidRPr="00712BC1">
        <w:rPr>
          <w:rFonts w:ascii="Calibri" w:hAnsi="Calibri"/>
          <w:sz w:val="22"/>
          <w:szCs w:val="22"/>
        </w:rPr>
        <w:tab/>
      </w:r>
      <w:r>
        <w:t>Trackside Maintenance Warning System communication related use cases</w:t>
      </w:r>
      <w:r>
        <w:tab/>
      </w:r>
      <w:r>
        <w:fldChar w:fldCharType="begin" w:fldLock="1"/>
      </w:r>
      <w:r>
        <w:instrText xml:space="preserve"> PAGEREF _Toc106282308 \h </w:instrText>
      </w:r>
      <w:r>
        <w:fldChar w:fldCharType="separate"/>
      </w:r>
      <w:r>
        <w:t>71</w:t>
      </w:r>
      <w:r>
        <w:fldChar w:fldCharType="end"/>
      </w:r>
    </w:p>
    <w:p w:rsidR="00D6761C" w:rsidRPr="00712BC1" w:rsidRDefault="00D6761C">
      <w:pPr>
        <w:pStyle w:val="TOC3"/>
        <w:rPr>
          <w:rFonts w:ascii="Calibri" w:hAnsi="Calibri"/>
          <w:sz w:val="22"/>
          <w:szCs w:val="22"/>
        </w:rPr>
      </w:pPr>
      <w:r>
        <w:t>6.6.1</w:t>
      </w:r>
      <w:r w:rsidRPr="00712BC1">
        <w:rPr>
          <w:rFonts w:ascii="Calibri" w:hAnsi="Calibri"/>
          <w:sz w:val="22"/>
          <w:szCs w:val="22"/>
        </w:rPr>
        <w:tab/>
      </w:r>
      <w:r>
        <w:t>Introduction</w:t>
      </w:r>
      <w:r>
        <w:tab/>
      </w:r>
      <w:r>
        <w:fldChar w:fldCharType="begin" w:fldLock="1"/>
      </w:r>
      <w:r>
        <w:instrText xml:space="preserve"> PAGEREF _Toc106282309 \h </w:instrText>
      </w:r>
      <w:r>
        <w:fldChar w:fldCharType="separate"/>
      </w:r>
      <w:r>
        <w:t>71</w:t>
      </w:r>
      <w:r>
        <w:fldChar w:fldCharType="end"/>
      </w:r>
    </w:p>
    <w:p w:rsidR="00D6761C" w:rsidRPr="00712BC1" w:rsidRDefault="00D6761C">
      <w:pPr>
        <w:pStyle w:val="TOC3"/>
        <w:rPr>
          <w:rFonts w:ascii="Calibri" w:hAnsi="Calibri"/>
          <w:sz w:val="22"/>
          <w:szCs w:val="22"/>
        </w:rPr>
      </w:pPr>
      <w:r>
        <w:t>6.6.2</w:t>
      </w:r>
      <w:r w:rsidRPr="00712BC1">
        <w:rPr>
          <w:rFonts w:ascii="Calibri" w:hAnsi="Calibri"/>
          <w:sz w:val="22"/>
          <w:szCs w:val="22"/>
        </w:rPr>
        <w:tab/>
      </w:r>
      <w:r>
        <w:t>Use case: Initiation of a trackside maintenance warning system communication</w:t>
      </w:r>
      <w:r>
        <w:tab/>
      </w:r>
      <w:r>
        <w:fldChar w:fldCharType="begin" w:fldLock="1"/>
      </w:r>
      <w:r>
        <w:instrText xml:space="preserve"> PAGEREF _Toc106282310 \h </w:instrText>
      </w:r>
      <w:r>
        <w:fldChar w:fldCharType="separate"/>
      </w:r>
      <w:r>
        <w:t>71</w:t>
      </w:r>
      <w:r>
        <w:fldChar w:fldCharType="end"/>
      </w:r>
    </w:p>
    <w:p w:rsidR="00D6761C" w:rsidRPr="00712BC1" w:rsidRDefault="00D6761C">
      <w:pPr>
        <w:pStyle w:val="TOC4"/>
        <w:rPr>
          <w:rFonts w:ascii="Calibri" w:hAnsi="Calibri"/>
          <w:sz w:val="22"/>
          <w:szCs w:val="22"/>
          <w:lang w:val="fr-FR"/>
        </w:rPr>
      </w:pPr>
      <w:r w:rsidRPr="00D6761C">
        <w:t>6.6.2.1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_Toc106282311 \h </w:instrText>
      </w:r>
      <w:r>
        <w:fldChar w:fldCharType="separate"/>
      </w:r>
      <w:r w:rsidRPr="00D6761C">
        <w:rPr>
          <w:lang w:val="fr-FR"/>
        </w:rPr>
        <w:t>71</w:t>
      </w:r>
      <w:r>
        <w:fldChar w:fldCharType="end"/>
      </w:r>
    </w:p>
    <w:p w:rsidR="00D6761C" w:rsidRPr="00712BC1" w:rsidRDefault="00D6761C">
      <w:pPr>
        <w:pStyle w:val="TOC4"/>
        <w:rPr>
          <w:rFonts w:ascii="Calibri" w:hAnsi="Calibri"/>
          <w:sz w:val="22"/>
          <w:szCs w:val="22"/>
          <w:lang w:val="fr-FR"/>
        </w:rPr>
      </w:pPr>
      <w:r w:rsidRPr="00D6761C">
        <w:t>6.6.2.2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_Toc106282312 \h </w:instrText>
      </w:r>
      <w:r>
        <w:fldChar w:fldCharType="separate"/>
      </w:r>
      <w:r w:rsidRPr="00D6761C">
        <w:rPr>
          <w:lang w:val="fr-FR"/>
        </w:rPr>
        <w:t>72</w:t>
      </w:r>
      <w:r>
        <w:fldChar w:fldCharType="end"/>
      </w:r>
    </w:p>
    <w:p w:rsidR="00D6761C" w:rsidRPr="00712BC1" w:rsidRDefault="00D6761C">
      <w:pPr>
        <w:pStyle w:val="TOC4"/>
        <w:rPr>
          <w:rFonts w:ascii="Calibri" w:hAnsi="Calibri"/>
          <w:sz w:val="22"/>
          <w:szCs w:val="22"/>
          <w:lang w:val="fr-FR"/>
        </w:rPr>
      </w:pPr>
      <w:r w:rsidRPr="00D6761C">
        <w:t>6.6.2.3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_Toc106282313 \h </w:instrText>
      </w:r>
      <w:r>
        <w:fldChar w:fldCharType="separate"/>
      </w:r>
      <w:r w:rsidRPr="00D6761C">
        <w:rPr>
          <w:lang w:val="fr-FR"/>
        </w:rPr>
        <w:t>72</w:t>
      </w:r>
      <w:r>
        <w:fldChar w:fldCharType="end"/>
      </w:r>
    </w:p>
    <w:p w:rsidR="00D6761C" w:rsidRPr="00712BC1" w:rsidRDefault="00D6761C">
      <w:pPr>
        <w:pStyle w:val="TOC4"/>
        <w:rPr>
          <w:rFonts w:ascii="Calibri" w:hAnsi="Calibri"/>
          <w:sz w:val="22"/>
          <w:szCs w:val="22"/>
          <w:lang w:val="fr-FR"/>
        </w:rPr>
      </w:pPr>
      <w:r w:rsidRPr="00D6761C">
        <w:t>6.6.2.4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_Toc106282314 \h </w:instrText>
      </w:r>
      <w:r>
        <w:fldChar w:fldCharType="separate"/>
      </w:r>
      <w:r w:rsidRPr="00D6761C">
        <w:rPr>
          <w:lang w:val="fr-FR"/>
        </w:rPr>
        <w:t>72</w:t>
      </w:r>
      <w:r>
        <w:fldChar w:fldCharType="end"/>
      </w:r>
    </w:p>
    <w:p w:rsidR="00D6761C" w:rsidRPr="00712BC1" w:rsidRDefault="00D6761C">
      <w:pPr>
        <w:pStyle w:val="TOC4"/>
        <w:rPr>
          <w:rFonts w:ascii="Calibri" w:hAnsi="Calibri"/>
          <w:sz w:val="22"/>
          <w:szCs w:val="22"/>
        </w:rPr>
      </w:pPr>
      <w:r>
        <w:t>6.6.2.5</w:t>
      </w:r>
      <w:r w:rsidRPr="00712BC1">
        <w:rPr>
          <w:rFonts w:ascii="Calibri" w:hAnsi="Calibri"/>
          <w:sz w:val="22"/>
          <w:szCs w:val="22"/>
        </w:rPr>
        <w:tab/>
      </w:r>
      <w:r>
        <w:t>Potential requirements and gap analysis</w:t>
      </w:r>
      <w:r>
        <w:tab/>
      </w:r>
      <w:r>
        <w:fldChar w:fldCharType="begin" w:fldLock="1"/>
      </w:r>
      <w:r>
        <w:instrText xml:space="preserve"> PAGEREF _Toc106282315 \h </w:instrText>
      </w:r>
      <w:r>
        <w:fldChar w:fldCharType="separate"/>
      </w:r>
      <w:r>
        <w:t>72</w:t>
      </w:r>
      <w:r>
        <w:fldChar w:fldCharType="end"/>
      </w:r>
    </w:p>
    <w:p w:rsidR="00D6761C" w:rsidRPr="00712BC1" w:rsidRDefault="00D6761C">
      <w:pPr>
        <w:pStyle w:val="TOC3"/>
        <w:rPr>
          <w:rFonts w:ascii="Calibri" w:hAnsi="Calibri"/>
          <w:sz w:val="22"/>
          <w:szCs w:val="22"/>
        </w:rPr>
      </w:pPr>
      <w:r>
        <w:t>6.6.3</w:t>
      </w:r>
      <w:r w:rsidRPr="00712BC1">
        <w:rPr>
          <w:rFonts w:ascii="Calibri" w:hAnsi="Calibri"/>
          <w:sz w:val="22"/>
          <w:szCs w:val="22"/>
        </w:rPr>
        <w:tab/>
      </w:r>
      <w:r>
        <w:t>Use case: Termination of a trackside maintenance warning system communication</w:t>
      </w:r>
      <w:r>
        <w:tab/>
      </w:r>
      <w:r>
        <w:fldChar w:fldCharType="begin" w:fldLock="1"/>
      </w:r>
      <w:r>
        <w:instrText xml:space="preserve"> PAGEREF _Toc106282316 \h </w:instrText>
      </w:r>
      <w:r>
        <w:fldChar w:fldCharType="separate"/>
      </w:r>
      <w:r>
        <w:t>72</w:t>
      </w:r>
      <w:r>
        <w:fldChar w:fldCharType="end"/>
      </w:r>
    </w:p>
    <w:p w:rsidR="00D6761C" w:rsidRPr="00712BC1" w:rsidRDefault="00D6761C">
      <w:pPr>
        <w:pStyle w:val="TOC4"/>
        <w:rPr>
          <w:rFonts w:ascii="Calibri" w:hAnsi="Calibri"/>
          <w:sz w:val="22"/>
          <w:szCs w:val="22"/>
          <w:lang w:val="fr-FR"/>
        </w:rPr>
      </w:pPr>
      <w:r w:rsidRPr="00D6761C">
        <w:t>6.6.3.1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_Toc106282317 \h </w:instrText>
      </w:r>
      <w:r>
        <w:fldChar w:fldCharType="separate"/>
      </w:r>
      <w:r w:rsidRPr="00D6761C">
        <w:rPr>
          <w:lang w:val="fr-FR"/>
        </w:rPr>
        <w:t>72</w:t>
      </w:r>
      <w:r>
        <w:fldChar w:fldCharType="end"/>
      </w:r>
    </w:p>
    <w:p w:rsidR="00D6761C" w:rsidRPr="00712BC1" w:rsidRDefault="00D6761C">
      <w:pPr>
        <w:pStyle w:val="TOC4"/>
        <w:rPr>
          <w:rFonts w:ascii="Calibri" w:hAnsi="Calibri"/>
          <w:sz w:val="22"/>
          <w:szCs w:val="22"/>
          <w:lang w:val="fr-FR"/>
        </w:rPr>
      </w:pPr>
      <w:r w:rsidRPr="00D6761C">
        <w:t>6.6.3.2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_Toc106282318 \h </w:instrText>
      </w:r>
      <w:r>
        <w:fldChar w:fldCharType="separate"/>
      </w:r>
      <w:r w:rsidRPr="00D6761C">
        <w:rPr>
          <w:lang w:val="fr-FR"/>
        </w:rPr>
        <w:t>72</w:t>
      </w:r>
      <w:r>
        <w:fldChar w:fldCharType="end"/>
      </w:r>
    </w:p>
    <w:p w:rsidR="00D6761C" w:rsidRPr="00712BC1" w:rsidRDefault="00D6761C">
      <w:pPr>
        <w:pStyle w:val="TOC4"/>
        <w:rPr>
          <w:rFonts w:ascii="Calibri" w:hAnsi="Calibri"/>
          <w:sz w:val="22"/>
          <w:szCs w:val="22"/>
          <w:lang w:val="fr-FR"/>
        </w:rPr>
      </w:pPr>
      <w:r w:rsidRPr="00D6761C">
        <w:t>6.6.3.3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_Toc106282319 \h </w:instrText>
      </w:r>
      <w:r>
        <w:fldChar w:fldCharType="separate"/>
      </w:r>
      <w:r w:rsidRPr="00D6761C">
        <w:rPr>
          <w:lang w:val="fr-FR"/>
        </w:rPr>
        <w:t>73</w:t>
      </w:r>
      <w:r>
        <w:fldChar w:fldCharType="end"/>
      </w:r>
    </w:p>
    <w:p w:rsidR="00D6761C" w:rsidRPr="00712BC1" w:rsidRDefault="00D6761C">
      <w:pPr>
        <w:pStyle w:val="TOC4"/>
        <w:rPr>
          <w:rFonts w:ascii="Calibri" w:hAnsi="Calibri"/>
          <w:sz w:val="22"/>
          <w:szCs w:val="22"/>
          <w:lang w:val="fr-FR"/>
        </w:rPr>
      </w:pPr>
      <w:r w:rsidRPr="00D6761C">
        <w:t>6.6.3.4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_Toc106282320 \h </w:instrText>
      </w:r>
      <w:r>
        <w:fldChar w:fldCharType="separate"/>
      </w:r>
      <w:r w:rsidRPr="00D6761C">
        <w:rPr>
          <w:lang w:val="fr-FR"/>
        </w:rPr>
        <w:t>73</w:t>
      </w:r>
      <w:r>
        <w:fldChar w:fldCharType="end"/>
      </w:r>
    </w:p>
    <w:p w:rsidR="00D6761C" w:rsidRPr="00712BC1" w:rsidRDefault="00D6761C">
      <w:pPr>
        <w:pStyle w:val="TOC4"/>
        <w:rPr>
          <w:rFonts w:ascii="Calibri" w:hAnsi="Calibri"/>
          <w:sz w:val="22"/>
          <w:szCs w:val="22"/>
        </w:rPr>
      </w:pPr>
      <w:r>
        <w:t>6.6.3.5</w:t>
      </w:r>
      <w:r w:rsidRPr="00712BC1">
        <w:rPr>
          <w:rFonts w:ascii="Calibri" w:hAnsi="Calibri"/>
          <w:sz w:val="22"/>
          <w:szCs w:val="22"/>
        </w:rPr>
        <w:tab/>
      </w:r>
      <w:r>
        <w:t>Potential requirements and gap analysis</w:t>
      </w:r>
      <w:r>
        <w:tab/>
      </w:r>
      <w:r>
        <w:fldChar w:fldCharType="begin" w:fldLock="1"/>
      </w:r>
      <w:r>
        <w:instrText xml:space="preserve"> PAGEREF _Toc106282321 \h </w:instrText>
      </w:r>
      <w:r>
        <w:fldChar w:fldCharType="separate"/>
      </w:r>
      <w:r>
        <w:t>73</w:t>
      </w:r>
      <w:r>
        <w:fldChar w:fldCharType="end"/>
      </w:r>
    </w:p>
    <w:p w:rsidR="00D6761C" w:rsidRPr="00712BC1" w:rsidRDefault="00D6761C">
      <w:pPr>
        <w:pStyle w:val="TOC2"/>
        <w:rPr>
          <w:rFonts w:ascii="Calibri" w:hAnsi="Calibri"/>
          <w:sz w:val="22"/>
          <w:szCs w:val="22"/>
        </w:rPr>
      </w:pPr>
      <w:r>
        <w:t>6.7</w:t>
      </w:r>
      <w:r w:rsidRPr="00712BC1">
        <w:rPr>
          <w:rFonts w:ascii="Calibri" w:hAnsi="Calibri"/>
          <w:sz w:val="22"/>
          <w:szCs w:val="22"/>
        </w:rPr>
        <w:tab/>
      </w:r>
      <w:r>
        <w:t>Pushed Real Time Video streaming</w:t>
      </w:r>
      <w:r>
        <w:tab/>
      </w:r>
      <w:r>
        <w:fldChar w:fldCharType="begin" w:fldLock="1"/>
      </w:r>
      <w:r>
        <w:instrText xml:space="preserve"> PAGEREF _Toc106282322 \h </w:instrText>
      </w:r>
      <w:r>
        <w:fldChar w:fldCharType="separate"/>
      </w:r>
      <w:r>
        <w:t>73</w:t>
      </w:r>
      <w:r>
        <w:fldChar w:fldCharType="end"/>
      </w:r>
    </w:p>
    <w:p w:rsidR="00D6761C" w:rsidRPr="00712BC1" w:rsidRDefault="00D6761C">
      <w:pPr>
        <w:pStyle w:val="TOC3"/>
        <w:rPr>
          <w:rFonts w:ascii="Calibri" w:hAnsi="Calibri"/>
          <w:sz w:val="22"/>
          <w:szCs w:val="22"/>
        </w:rPr>
      </w:pPr>
      <w:r>
        <w:t>6.7.1</w:t>
      </w:r>
      <w:r w:rsidRPr="00712BC1">
        <w:rPr>
          <w:rFonts w:ascii="Calibri" w:hAnsi="Calibri"/>
          <w:sz w:val="22"/>
          <w:szCs w:val="22"/>
        </w:rPr>
        <w:tab/>
      </w:r>
      <w:r>
        <w:t>Introduction</w:t>
      </w:r>
      <w:r>
        <w:tab/>
      </w:r>
      <w:r>
        <w:fldChar w:fldCharType="begin" w:fldLock="1"/>
      </w:r>
      <w:r>
        <w:instrText xml:space="preserve"> PAGEREF _Toc106282323 \h </w:instrText>
      </w:r>
      <w:r>
        <w:fldChar w:fldCharType="separate"/>
      </w:r>
      <w:r>
        <w:t>73</w:t>
      </w:r>
      <w:r>
        <w:fldChar w:fldCharType="end"/>
      </w:r>
    </w:p>
    <w:p w:rsidR="00D6761C" w:rsidRPr="00712BC1" w:rsidRDefault="00D6761C">
      <w:pPr>
        <w:pStyle w:val="TOC3"/>
        <w:rPr>
          <w:rFonts w:ascii="Calibri" w:hAnsi="Calibri"/>
          <w:sz w:val="22"/>
          <w:szCs w:val="22"/>
        </w:rPr>
      </w:pPr>
      <w:r>
        <w:t>6.7.2</w:t>
      </w:r>
      <w:r w:rsidRPr="00712BC1">
        <w:rPr>
          <w:rFonts w:ascii="Calibri" w:hAnsi="Calibri"/>
          <w:sz w:val="22"/>
          <w:szCs w:val="22"/>
        </w:rPr>
        <w:tab/>
      </w:r>
      <w:r>
        <w:t>Description</w:t>
      </w:r>
      <w:r>
        <w:tab/>
      </w:r>
      <w:r>
        <w:fldChar w:fldCharType="begin" w:fldLock="1"/>
      </w:r>
      <w:r>
        <w:instrText xml:space="preserve"> PAGEREF _Toc106282324 \h </w:instrText>
      </w:r>
      <w:r>
        <w:fldChar w:fldCharType="separate"/>
      </w:r>
      <w:r>
        <w:t>73</w:t>
      </w:r>
      <w:r>
        <w:fldChar w:fldCharType="end"/>
      </w:r>
    </w:p>
    <w:p w:rsidR="00D6761C" w:rsidRPr="00712BC1" w:rsidRDefault="00D6761C">
      <w:pPr>
        <w:pStyle w:val="TOC3"/>
        <w:rPr>
          <w:rFonts w:ascii="Calibri" w:hAnsi="Calibri"/>
          <w:sz w:val="22"/>
          <w:szCs w:val="22"/>
        </w:rPr>
      </w:pPr>
      <w:r>
        <w:t>6.7.3</w:t>
      </w:r>
      <w:r w:rsidRPr="00712BC1">
        <w:rPr>
          <w:rFonts w:ascii="Calibri" w:hAnsi="Calibri"/>
          <w:sz w:val="22"/>
          <w:szCs w:val="22"/>
        </w:rPr>
        <w:tab/>
      </w:r>
      <w:r>
        <w:t>Use case: Initiation of a real time video streaming</w:t>
      </w:r>
      <w:r>
        <w:tab/>
      </w:r>
      <w:r>
        <w:fldChar w:fldCharType="begin" w:fldLock="1"/>
      </w:r>
      <w:r>
        <w:instrText xml:space="preserve"> PAGEREF _Toc106282325 \h </w:instrText>
      </w:r>
      <w:r>
        <w:fldChar w:fldCharType="separate"/>
      </w:r>
      <w:r>
        <w:t>73</w:t>
      </w:r>
      <w:r>
        <w:fldChar w:fldCharType="end"/>
      </w:r>
    </w:p>
    <w:p w:rsidR="00D6761C" w:rsidRPr="00712BC1" w:rsidRDefault="00D6761C">
      <w:pPr>
        <w:pStyle w:val="TOC4"/>
        <w:rPr>
          <w:rFonts w:ascii="Calibri" w:hAnsi="Calibri"/>
          <w:sz w:val="22"/>
          <w:szCs w:val="22"/>
          <w:lang w:val="fr-FR"/>
        </w:rPr>
      </w:pPr>
      <w:r w:rsidRPr="00D6761C">
        <w:t>6.7.3.1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_Toc106282326 \h </w:instrText>
      </w:r>
      <w:r>
        <w:fldChar w:fldCharType="separate"/>
      </w:r>
      <w:r w:rsidRPr="00D6761C">
        <w:rPr>
          <w:lang w:val="fr-FR"/>
        </w:rPr>
        <w:t>73</w:t>
      </w:r>
      <w:r>
        <w:fldChar w:fldCharType="end"/>
      </w:r>
    </w:p>
    <w:p w:rsidR="00D6761C" w:rsidRPr="00712BC1" w:rsidRDefault="00D6761C">
      <w:pPr>
        <w:pStyle w:val="TOC4"/>
        <w:rPr>
          <w:rFonts w:ascii="Calibri" w:hAnsi="Calibri"/>
          <w:sz w:val="22"/>
          <w:szCs w:val="22"/>
          <w:lang w:val="fr-FR"/>
        </w:rPr>
      </w:pPr>
      <w:r w:rsidRPr="00D6761C">
        <w:t>6.7.3.2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_Toc106282327 \h </w:instrText>
      </w:r>
      <w:r>
        <w:fldChar w:fldCharType="separate"/>
      </w:r>
      <w:r w:rsidRPr="00D6761C">
        <w:rPr>
          <w:lang w:val="fr-FR"/>
        </w:rPr>
        <w:t>73</w:t>
      </w:r>
      <w:r>
        <w:fldChar w:fldCharType="end"/>
      </w:r>
    </w:p>
    <w:p w:rsidR="00D6761C" w:rsidRPr="00712BC1" w:rsidRDefault="00D6761C">
      <w:pPr>
        <w:pStyle w:val="TOC4"/>
        <w:rPr>
          <w:rFonts w:ascii="Calibri" w:hAnsi="Calibri"/>
          <w:sz w:val="22"/>
          <w:szCs w:val="22"/>
          <w:lang w:val="fr-FR"/>
        </w:rPr>
      </w:pPr>
      <w:r w:rsidRPr="00D6761C">
        <w:t>6.7.3.3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_Toc106282328 \h </w:instrText>
      </w:r>
      <w:r>
        <w:fldChar w:fldCharType="separate"/>
      </w:r>
      <w:r w:rsidRPr="00D6761C">
        <w:rPr>
          <w:lang w:val="fr-FR"/>
        </w:rPr>
        <w:t>74</w:t>
      </w:r>
      <w:r>
        <w:fldChar w:fldCharType="end"/>
      </w:r>
    </w:p>
    <w:p w:rsidR="00D6761C" w:rsidRPr="00712BC1" w:rsidRDefault="00D6761C">
      <w:pPr>
        <w:pStyle w:val="TOC4"/>
        <w:rPr>
          <w:rFonts w:ascii="Calibri" w:hAnsi="Calibri"/>
          <w:sz w:val="22"/>
          <w:szCs w:val="22"/>
          <w:lang w:val="fr-FR"/>
        </w:rPr>
      </w:pPr>
      <w:r w:rsidRPr="00D6761C">
        <w:t>6.7.3.4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_Toc106282329 \h </w:instrText>
      </w:r>
      <w:r>
        <w:fldChar w:fldCharType="separate"/>
      </w:r>
      <w:r w:rsidRPr="00D6761C">
        <w:rPr>
          <w:lang w:val="fr-FR"/>
        </w:rPr>
        <w:t>74</w:t>
      </w:r>
      <w:r>
        <w:fldChar w:fldCharType="end"/>
      </w:r>
    </w:p>
    <w:p w:rsidR="00D6761C" w:rsidRPr="00712BC1" w:rsidRDefault="00D6761C">
      <w:pPr>
        <w:pStyle w:val="TOC4"/>
        <w:rPr>
          <w:rFonts w:ascii="Calibri" w:hAnsi="Calibri"/>
          <w:sz w:val="22"/>
          <w:szCs w:val="22"/>
        </w:rPr>
      </w:pPr>
      <w:r>
        <w:t>6.7.3.5</w:t>
      </w:r>
      <w:r w:rsidRPr="00712BC1">
        <w:rPr>
          <w:rFonts w:ascii="Calibri" w:hAnsi="Calibri"/>
          <w:sz w:val="22"/>
          <w:szCs w:val="22"/>
        </w:rPr>
        <w:tab/>
      </w:r>
      <w:r>
        <w:t>Potential requirements and gap analysis</w:t>
      </w:r>
      <w:r>
        <w:tab/>
      </w:r>
      <w:r>
        <w:fldChar w:fldCharType="begin" w:fldLock="1"/>
      </w:r>
      <w:r>
        <w:instrText xml:space="preserve"> PAGEREF _Toc106282330 \h </w:instrText>
      </w:r>
      <w:r>
        <w:fldChar w:fldCharType="separate"/>
      </w:r>
      <w:r>
        <w:t>75</w:t>
      </w:r>
      <w:r>
        <w:fldChar w:fldCharType="end"/>
      </w:r>
    </w:p>
    <w:p w:rsidR="00D6761C" w:rsidRPr="00712BC1" w:rsidRDefault="00D6761C">
      <w:pPr>
        <w:pStyle w:val="TOC3"/>
        <w:rPr>
          <w:rFonts w:ascii="Calibri" w:hAnsi="Calibri"/>
          <w:sz w:val="22"/>
          <w:szCs w:val="22"/>
        </w:rPr>
      </w:pPr>
      <w:r>
        <w:t>6.7.4</w:t>
      </w:r>
      <w:r w:rsidRPr="00712BC1">
        <w:rPr>
          <w:rFonts w:ascii="Calibri" w:hAnsi="Calibri"/>
          <w:sz w:val="22"/>
          <w:szCs w:val="22"/>
        </w:rPr>
        <w:tab/>
      </w:r>
      <w:r>
        <w:t>Use case: Termination of a real time video communication</w:t>
      </w:r>
      <w:r>
        <w:tab/>
      </w:r>
      <w:r>
        <w:fldChar w:fldCharType="begin" w:fldLock="1"/>
      </w:r>
      <w:r>
        <w:instrText xml:space="preserve"> PAGEREF _Toc106282331 \h </w:instrText>
      </w:r>
      <w:r>
        <w:fldChar w:fldCharType="separate"/>
      </w:r>
      <w:r>
        <w:t>75</w:t>
      </w:r>
      <w:r>
        <w:fldChar w:fldCharType="end"/>
      </w:r>
    </w:p>
    <w:p w:rsidR="00D6761C" w:rsidRPr="00712BC1" w:rsidRDefault="00D6761C">
      <w:pPr>
        <w:pStyle w:val="TOC4"/>
        <w:rPr>
          <w:rFonts w:ascii="Calibri" w:hAnsi="Calibri"/>
          <w:sz w:val="22"/>
          <w:szCs w:val="22"/>
          <w:lang w:val="fr-FR"/>
        </w:rPr>
      </w:pPr>
      <w:r w:rsidRPr="00D6761C">
        <w:t>6.7.4.1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_Toc106282332 \h </w:instrText>
      </w:r>
      <w:r>
        <w:fldChar w:fldCharType="separate"/>
      </w:r>
      <w:r w:rsidRPr="00D6761C">
        <w:rPr>
          <w:lang w:val="fr-FR"/>
        </w:rPr>
        <w:t>75</w:t>
      </w:r>
      <w:r>
        <w:fldChar w:fldCharType="end"/>
      </w:r>
    </w:p>
    <w:p w:rsidR="00D6761C" w:rsidRPr="00712BC1" w:rsidRDefault="00D6761C">
      <w:pPr>
        <w:pStyle w:val="TOC4"/>
        <w:rPr>
          <w:rFonts w:ascii="Calibri" w:hAnsi="Calibri"/>
          <w:sz w:val="22"/>
          <w:szCs w:val="22"/>
          <w:lang w:val="fr-FR"/>
        </w:rPr>
      </w:pPr>
      <w:r w:rsidRPr="00D6761C">
        <w:t>6.7.4.2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_Toc106282333 \h </w:instrText>
      </w:r>
      <w:r>
        <w:fldChar w:fldCharType="separate"/>
      </w:r>
      <w:r w:rsidRPr="00D6761C">
        <w:rPr>
          <w:lang w:val="fr-FR"/>
        </w:rPr>
        <w:t>75</w:t>
      </w:r>
      <w:r>
        <w:fldChar w:fldCharType="end"/>
      </w:r>
    </w:p>
    <w:p w:rsidR="00D6761C" w:rsidRPr="00712BC1" w:rsidRDefault="00D6761C">
      <w:pPr>
        <w:pStyle w:val="TOC4"/>
        <w:rPr>
          <w:rFonts w:ascii="Calibri" w:hAnsi="Calibri"/>
          <w:sz w:val="22"/>
          <w:szCs w:val="22"/>
          <w:lang w:val="fr-FR"/>
        </w:rPr>
      </w:pPr>
      <w:r w:rsidRPr="00D6761C">
        <w:t>6.7.4.3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_Toc106282334 \h </w:instrText>
      </w:r>
      <w:r>
        <w:fldChar w:fldCharType="separate"/>
      </w:r>
      <w:r w:rsidRPr="00D6761C">
        <w:rPr>
          <w:lang w:val="fr-FR"/>
        </w:rPr>
        <w:t>75</w:t>
      </w:r>
      <w:r>
        <w:fldChar w:fldCharType="end"/>
      </w:r>
    </w:p>
    <w:p w:rsidR="00D6761C" w:rsidRPr="00712BC1" w:rsidRDefault="00D6761C">
      <w:pPr>
        <w:pStyle w:val="TOC4"/>
        <w:rPr>
          <w:rFonts w:ascii="Calibri" w:hAnsi="Calibri"/>
          <w:sz w:val="22"/>
          <w:szCs w:val="22"/>
          <w:lang w:val="fr-FR"/>
        </w:rPr>
      </w:pPr>
      <w:r w:rsidRPr="00D6761C">
        <w:t>6.7.4.4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_Toc106282335 \h </w:instrText>
      </w:r>
      <w:r>
        <w:fldChar w:fldCharType="separate"/>
      </w:r>
      <w:r w:rsidRPr="00D6761C">
        <w:rPr>
          <w:lang w:val="fr-FR"/>
        </w:rPr>
        <w:t>75</w:t>
      </w:r>
      <w:r>
        <w:fldChar w:fldCharType="end"/>
      </w:r>
    </w:p>
    <w:p w:rsidR="00D6761C" w:rsidRPr="00712BC1" w:rsidRDefault="00D6761C">
      <w:pPr>
        <w:pStyle w:val="TOC4"/>
        <w:rPr>
          <w:rFonts w:ascii="Calibri" w:hAnsi="Calibri"/>
          <w:sz w:val="22"/>
          <w:szCs w:val="22"/>
        </w:rPr>
      </w:pPr>
      <w:r>
        <w:t>6.7.4.5</w:t>
      </w:r>
      <w:r w:rsidRPr="00712BC1">
        <w:rPr>
          <w:rFonts w:ascii="Calibri" w:hAnsi="Calibri"/>
          <w:sz w:val="22"/>
          <w:szCs w:val="22"/>
        </w:rPr>
        <w:tab/>
      </w:r>
      <w:r>
        <w:t>Potential requirements and gap analysis</w:t>
      </w:r>
      <w:r>
        <w:tab/>
      </w:r>
      <w:r>
        <w:fldChar w:fldCharType="begin" w:fldLock="1"/>
      </w:r>
      <w:r>
        <w:instrText xml:space="preserve"> PAGEREF _Toc106282336 \h </w:instrText>
      </w:r>
      <w:r>
        <w:fldChar w:fldCharType="separate"/>
      </w:r>
      <w:r>
        <w:t>75</w:t>
      </w:r>
      <w:r>
        <w:fldChar w:fldCharType="end"/>
      </w:r>
    </w:p>
    <w:p w:rsidR="00D6761C" w:rsidRPr="00712BC1" w:rsidRDefault="00D6761C">
      <w:pPr>
        <w:pStyle w:val="TOC2"/>
        <w:rPr>
          <w:rFonts w:ascii="Calibri" w:hAnsi="Calibri"/>
          <w:sz w:val="22"/>
          <w:szCs w:val="22"/>
        </w:rPr>
      </w:pPr>
      <w:r>
        <w:t>6.8</w:t>
      </w:r>
      <w:r w:rsidRPr="00712BC1">
        <w:rPr>
          <w:rFonts w:ascii="Calibri" w:hAnsi="Calibri"/>
          <w:sz w:val="22"/>
          <w:szCs w:val="22"/>
        </w:rPr>
        <w:tab/>
      </w:r>
      <w:r>
        <w:t>Public emergency call related use cases</w:t>
      </w:r>
      <w:r>
        <w:tab/>
      </w:r>
      <w:r>
        <w:fldChar w:fldCharType="begin" w:fldLock="1"/>
      </w:r>
      <w:r>
        <w:instrText xml:space="preserve"> PAGEREF _Toc106282337 \h </w:instrText>
      </w:r>
      <w:r>
        <w:fldChar w:fldCharType="separate"/>
      </w:r>
      <w:r>
        <w:t>75</w:t>
      </w:r>
      <w:r>
        <w:fldChar w:fldCharType="end"/>
      </w:r>
    </w:p>
    <w:p w:rsidR="00D6761C" w:rsidRPr="00712BC1" w:rsidRDefault="00D6761C">
      <w:pPr>
        <w:pStyle w:val="TOC3"/>
        <w:rPr>
          <w:rFonts w:ascii="Calibri" w:hAnsi="Calibri"/>
          <w:sz w:val="22"/>
          <w:szCs w:val="22"/>
        </w:rPr>
      </w:pPr>
      <w:r>
        <w:t>6.8.1</w:t>
      </w:r>
      <w:r w:rsidRPr="00712BC1">
        <w:rPr>
          <w:rFonts w:ascii="Calibri" w:hAnsi="Calibri"/>
          <w:sz w:val="22"/>
          <w:szCs w:val="22"/>
        </w:rPr>
        <w:tab/>
      </w:r>
      <w:r>
        <w:t>Introduction</w:t>
      </w:r>
      <w:r>
        <w:tab/>
      </w:r>
      <w:r>
        <w:fldChar w:fldCharType="begin" w:fldLock="1"/>
      </w:r>
      <w:r>
        <w:instrText xml:space="preserve"> PAGEREF _Toc106282338 \h </w:instrText>
      </w:r>
      <w:r>
        <w:fldChar w:fldCharType="separate"/>
      </w:r>
      <w:r>
        <w:t>75</w:t>
      </w:r>
      <w:r>
        <w:fldChar w:fldCharType="end"/>
      </w:r>
    </w:p>
    <w:p w:rsidR="00D6761C" w:rsidRPr="00712BC1" w:rsidRDefault="00D6761C">
      <w:pPr>
        <w:pStyle w:val="TOC3"/>
        <w:rPr>
          <w:rFonts w:ascii="Calibri" w:hAnsi="Calibri"/>
          <w:sz w:val="22"/>
          <w:szCs w:val="22"/>
        </w:rPr>
      </w:pPr>
      <w:r>
        <w:t>6.8.2</w:t>
      </w:r>
      <w:r w:rsidRPr="00712BC1">
        <w:rPr>
          <w:rFonts w:ascii="Calibri" w:hAnsi="Calibri"/>
          <w:sz w:val="22"/>
          <w:szCs w:val="22"/>
        </w:rPr>
        <w:tab/>
      </w:r>
      <w:r>
        <w:t>Use case: Initiation of a public emergency call</w:t>
      </w:r>
      <w:r>
        <w:tab/>
      </w:r>
      <w:r>
        <w:fldChar w:fldCharType="begin" w:fldLock="1"/>
      </w:r>
      <w:r>
        <w:instrText xml:space="preserve"> PAGEREF _Toc106282339 \h </w:instrText>
      </w:r>
      <w:r>
        <w:fldChar w:fldCharType="separate"/>
      </w:r>
      <w:r>
        <w:t>76</w:t>
      </w:r>
      <w:r>
        <w:fldChar w:fldCharType="end"/>
      </w:r>
    </w:p>
    <w:p w:rsidR="00D6761C" w:rsidRPr="00712BC1" w:rsidRDefault="00D6761C">
      <w:pPr>
        <w:pStyle w:val="TOC4"/>
        <w:rPr>
          <w:rFonts w:ascii="Calibri" w:hAnsi="Calibri"/>
          <w:sz w:val="22"/>
          <w:szCs w:val="22"/>
          <w:lang w:val="fr-FR"/>
        </w:rPr>
      </w:pPr>
      <w:r w:rsidRPr="00D6761C">
        <w:t>6.8.2.1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_Toc106282340 \h </w:instrText>
      </w:r>
      <w:r>
        <w:fldChar w:fldCharType="separate"/>
      </w:r>
      <w:r w:rsidRPr="00D6761C">
        <w:rPr>
          <w:lang w:val="fr-FR"/>
        </w:rPr>
        <w:t>76</w:t>
      </w:r>
      <w:r>
        <w:fldChar w:fldCharType="end"/>
      </w:r>
    </w:p>
    <w:p w:rsidR="00D6761C" w:rsidRPr="00712BC1" w:rsidRDefault="00D6761C">
      <w:pPr>
        <w:pStyle w:val="TOC4"/>
        <w:rPr>
          <w:rFonts w:ascii="Calibri" w:hAnsi="Calibri"/>
          <w:sz w:val="22"/>
          <w:szCs w:val="22"/>
          <w:lang w:val="fr-FR"/>
        </w:rPr>
      </w:pPr>
      <w:r w:rsidRPr="00D6761C">
        <w:t>6.8.2.2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_Toc106282341 \h </w:instrText>
      </w:r>
      <w:r>
        <w:fldChar w:fldCharType="separate"/>
      </w:r>
      <w:r w:rsidRPr="00D6761C">
        <w:rPr>
          <w:lang w:val="fr-FR"/>
        </w:rPr>
        <w:t>76</w:t>
      </w:r>
      <w:r>
        <w:fldChar w:fldCharType="end"/>
      </w:r>
    </w:p>
    <w:p w:rsidR="00D6761C" w:rsidRPr="00712BC1" w:rsidRDefault="00D6761C">
      <w:pPr>
        <w:pStyle w:val="TOC4"/>
        <w:rPr>
          <w:rFonts w:ascii="Calibri" w:hAnsi="Calibri"/>
          <w:sz w:val="22"/>
          <w:szCs w:val="22"/>
          <w:lang w:val="fr-FR"/>
        </w:rPr>
      </w:pPr>
      <w:r w:rsidRPr="00D6761C">
        <w:t>6.8.2.3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_Toc106282342 \h </w:instrText>
      </w:r>
      <w:r>
        <w:fldChar w:fldCharType="separate"/>
      </w:r>
      <w:r w:rsidRPr="00D6761C">
        <w:rPr>
          <w:lang w:val="fr-FR"/>
        </w:rPr>
        <w:t>76</w:t>
      </w:r>
      <w:r>
        <w:fldChar w:fldCharType="end"/>
      </w:r>
    </w:p>
    <w:p w:rsidR="00D6761C" w:rsidRPr="00712BC1" w:rsidRDefault="00D6761C">
      <w:pPr>
        <w:pStyle w:val="TOC4"/>
        <w:rPr>
          <w:rFonts w:ascii="Calibri" w:hAnsi="Calibri"/>
          <w:sz w:val="22"/>
          <w:szCs w:val="22"/>
          <w:lang w:val="fr-FR"/>
        </w:rPr>
      </w:pPr>
      <w:r w:rsidRPr="00D6761C">
        <w:t>6.8.2.4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_Toc106282343 \h </w:instrText>
      </w:r>
      <w:r>
        <w:fldChar w:fldCharType="separate"/>
      </w:r>
      <w:r w:rsidRPr="00D6761C">
        <w:rPr>
          <w:lang w:val="fr-FR"/>
        </w:rPr>
        <w:t>76</w:t>
      </w:r>
      <w:r>
        <w:fldChar w:fldCharType="end"/>
      </w:r>
    </w:p>
    <w:p w:rsidR="00D6761C" w:rsidRPr="00712BC1" w:rsidRDefault="00D6761C">
      <w:pPr>
        <w:pStyle w:val="TOC4"/>
        <w:rPr>
          <w:rFonts w:ascii="Calibri" w:hAnsi="Calibri"/>
          <w:sz w:val="22"/>
          <w:szCs w:val="22"/>
        </w:rPr>
      </w:pPr>
      <w:r>
        <w:t>6.8.2.5</w:t>
      </w:r>
      <w:r w:rsidRPr="00712BC1">
        <w:rPr>
          <w:rFonts w:ascii="Calibri" w:hAnsi="Calibri"/>
          <w:sz w:val="22"/>
          <w:szCs w:val="22"/>
        </w:rPr>
        <w:tab/>
      </w:r>
      <w:r>
        <w:t>Potential requirements and gap analysis</w:t>
      </w:r>
      <w:r>
        <w:tab/>
      </w:r>
      <w:r>
        <w:fldChar w:fldCharType="begin" w:fldLock="1"/>
      </w:r>
      <w:r>
        <w:instrText xml:space="preserve"> PAGEREF _Toc106282344 \h </w:instrText>
      </w:r>
      <w:r>
        <w:fldChar w:fldCharType="separate"/>
      </w:r>
      <w:r>
        <w:t>76</w:t>
      </w:r>
      <w:r>
        <w:fldChar w:fldCharType="end"/>
      </w:r>
    </w:p>
    <w:p w:rsidR="00D6761C" w:rsidRPr="00712BC1" w:rsidRDefault="00D6761C">
      <w:pPr>
        <w:pStyle w:val="TOC3"/>
        <w:rPr>
          <w:rFonts w:ascii="Calibri" w:hAnsi="Calibri"/>
          <w:sz w:val="22"/>
          <w:szCs w:val="22"/>
        </w:rPr>
      </w:pPr>
      <w:r>
        <w:t>6.8.3</w:t>
      </w:r>
      <w:r w:rsidRPr="00712BC1">
        <w:rPr>
          <w:rFonts w:ascii="Calibri" w:hAnsi="Calibri"/>
          <w:sz w:val="22"/>
          <w:szCs w:val="22"/>
        </w:rPr>
        <w:tab/>
      </w:r>
      <w:r>
        <w:t>Use case: Termination of a public emergency call</w:t>
      </w:r>
      <w:r>
        <w:tab/>
      </w:r>
      <w:r>
        <w:fldChar w:fldCharType="begin" w:fldLock="1"/>
      </w:r>
      <w:r>
        <w:instrText xml:space="preserve"> PAGEREF _Toc106282345 \h </w:instrText>
      </w:r>
      <w:r>
        <w:fldChar w:fldCharType="separate"/>
      </w:r>
      <w:r>
        <w:t>76</w:t>
      </w:r>
      <w:r>
        <w:fldChar w:fldCharType="end"/>
      </w:r>
    </w:p>
    <w:p w:rsidR="00D6761C" w:rsidRPr="00712BC1" w:rsidRDefault="00D6761C">
      <w:pPr>
        <w:pStyle w:val="TOC4"/>
        <w:rPr>
          <w:rFonts w:ascii="Calibri" w:hAnsi="Calibri"/>
          <w:sz w:val="22"/>
          <w:szCs w:val="22"/>
          <w:lang w:val="fr-FR"/>
        </w:rPr>
      </w:pPr>
      <w:r w:rsidRPr="00D6761C">
        <w:t>6.8.3.1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_Toc106282346 \h </w:instrText>
      </w:r>
      <w:r>
        <w:fldChar w:fldCharType="separate"/>
      </w:r>
      <w:r w:rsidRPr="00D6761C">
        <w:rPr>
          <w:lang w:val="fr-FR"/>
        </w:rPr>
        <w:t>76</w:t>
      </w:r>
      <w:r>
        <w:fldChar w:fldCharType="end"/>
      </w:r>
    </w:p>
    <w:p w:rsidR="00D6761C" w:rsidRPr="00712BC1" w:rsidRDefault="00D6761C">
      <w:pPr>
        <w:pStyle w:val="TOC4"/>
        <w:rPr>
          <w:rFonts w:ascii="Calibri" w:hAnsi="Calibri"/>
          <w:sz w:val="22"/>
          <w:szCs w:val="22"/>
          <w:lang w:val="fr-FR"/>
        </w:rPr>
      </w:pPr>
      <w:r w:rsidRPr="00D6761C">
        <w:t>6.8.3.2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_Toc106282347 \h </w:instrText>
      </w:r>
      <w:r>
        <w:fldChar w:fldCharType="separate"/>
      </w:r>
      <w:r w:rsidRPr="00D6761C">
        <w:rPr>
          <w:lang w:val="fr-FR"/>
        </w:rPr>
        <w:t>77</w:t>
      </w:r>
      <w:r>
        <w:fldChar w:fldCharType="end"/>
      </w:r>
    </w:p>
    <w:p w:rsidR="00D6761C" w:rsidRPr="00712BC1" w:rsidRDefault="00D6761C">
      <w:pPr>
        <w:pStyle w:val="TOC4"/>
        <w:rPr>
          <w:rFonts w:ascii="Calibri" w:hAnsi="Calibri"/>
          <w:sz w:val="22"/>
          <w:szCs w:val="22"/>
          <w:lang w:val="fr-FR"/>
        </w:rPr>
      </w:pPr>
      <w:r w:rsidRPr="00D6761C">
        <w:t>6.8.3.3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_Toc106282348 \h </w:instrText>
      </w:r>
      <w:r>
        <w:fldChar w:fldCharType="separate"/>
      </w:r>
      <w:r w:rsidRPr="00D6761C">
        <w:rPr>
          <w:lang w:val="fr-FR"/>
        </w:rPr>
        <w:t>77</w:t>
      </w:r>
      <w:r>
        <w:fldChar w:fldCharType="end"/>
      </w:r>
    </w:p>
    <w:p w:rsidR="00D6761C" w:rsidRPr="00712BC1" w:rsidRDefault="00D6761C">
      <w:pPr>
        <w:pStyle w:val="TOC4"/>
        <w:rPr>
          <w:rFonts w:ascii="Calibri" w:hAnsi="Calibri"/>
          <w:sz w:val="22"/>
          <w:szCs w:val="22"/>
          <w:lang w:val="fr-FR"/>
        </w:rPr>
      </w:pPr>
      <w:r w:rsidRPr="00D6761C">
        <w:t>6.8.3.4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_Toc106282349 \h </w:instrText>
      </w:r>
      <w:r>
        <w:fldChar w:fldCharType="separate"/>
      </w:r>
      <w:r w:rsidRPr="00D6761C">
        <w:rPr>
          <w:lang w:val="fr-FR"/>
        </w:rPr>
        <w:t>77</w:t>
      </w:r>
      <w:r>
        <w:fldChar w:fldCharType="end"/>
      </w:r>
    </w:p>
    <w:p w:rsidR="00D6761C" w:rsidRPr="00712BC1" w:rsidRDefault="00D6761C">
      <w:pPr>
        <w:pStyle w:val="TOC4"/>
        <w:rPr>
          <w:rFonts w:ascii="Calibri" w:hAnsi="Calibri"/>
          <w:sz w:val="22"/>
          <w:szCs w:val="22"/>
        </w:rPr>
      </w:pPr>
      <w:r>
        <w:t>6.8.3.5</w:t>
      </w:r>
      <w:r w:rsidRPr="00712BC1">
        <w:rPr>
          <w:rFonts w:ascii="Calibri" w:hAnsi="Calibri"/>
          <w:sz w:val="22"/>
          <w:szCs w:val="22"/>
        </w:rPr>
        <w:tab/>
      </w:r>
      <w:r>
        <w:t>Potential requirements and gap analysis</w:t>
      </w:r>
      <w:r>
        <w:tab/>
      </w:r>
      <w:r>
        <w:fldChar w:fldCharType="begin" w:fldLock="1"/>
      </w:r>
      <w:r>
        <w:instrText xml:space="preserve"> PAGEREF _Toc106282350 \h </w:instrText>
      </w:r>
      <w:r>
        <w:fldChar w:fldCharType="separate"/>
      </w:r>
      <w:r>
        <w:t>77</w:t>
      </w:r>
      <w:r>
        <w:fldChar w:fldCharType="end"/>
      </w:r>
    </w:p>
    <w:p w:rsidR="00D6761C" w:rsidRPr="00712BC1" w:rsidRDefault="00D6761C">
      <w:pPr>
        <w:pStyle w:val="TOC3"/>
        <w:rPr>
          <w:rFonts w:ascii="Calibri" w:hAnsi="Calibri"/>
          <w:sz w:val="22"/>
          <w:szCs w:val="22"/>
        </w:rPr>
      </w:pPr>
      <w:r>
        <w:t>6.8.4</w:t>
      </w:r>
      <w:r w:rsidRPr="00712BC1">
        <w:rPr>
          <w:rFonts w:ascii="Calibri" w:hAnsi="Calibri"/>
          <w:sz w:val="22"/>
          <w:szCs w:val="22"/>
        </w:rPr>
        <w:tab/>
      </w:r>
      <w:r>
        <w:t>Use case: Call back the public emergency call initiator</w:t>
      </w:r>
      <w:r>
        <w:tab/>
      </w:r>
      <w:r>
        <w:fldChar w:fldCharType="begin" w:fldLock="1"/>
      </w:r>
      <w:r>
        <w:instrText xml:space="preserve"> PAGEREF _Toc106282351 \h </w:instrText>
      </w:r>
      <w:r>
        <w:fldChar w:fldCharType="separate"/>
      </w:r>
      <w:r>
        <w:t>77</w:t>
      </w:r>
      <w:r>
        <w:fldChar w:fldCharType="end"/>
      </w:r>
    </w:p>
    <w:p w:rsidR="00D6761C" w:rsidRPr="00712BC1" w:rsidRDefault="00D6761C">
      <w:pPr>
        <w:pStyle w:val="TOC4"/>
        <w:rPr>
          <w:rFonts w:ascii="Calibri" w:hAnsi="Calibri"/>
          <w:sz w:val="22"/>
          <w:szCs w:val="22"/>
          <w:lang w:val="fr-FR"/>
        </w:rPr>
      </w:pPr>
      <w:r w:rsidRPr="00D6761C">
        <w:t>6.8.4.1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_Toc106282352 \h </w:instrText>
      </w:r>
      <w:r>
        <w:fldChar w:fldCharType="separate"/>
      </w:r>
      <w:r w:rsidRPr="00D6761C">
        <w:rPr>
          <w:lang w:val="fr-FR"/>
        </w:rPr>
        <w:t>77</w:t>
      </w:r>
      <w:r>
        <w:fldChar w:fldCharType="end"/>
      </w:r>
    </w:p>
    <w:p w:rsidR="00D6761C" w:rsidRPr="00712BC1" w:rsidRDefault="00D6761C">
      <w:pPr>
        <w:pStyle w:val="TOC4"/>
        <w:rPr>
          <w:rFonts w:ascii="Calibri" w:hAnsi="Calibri"/>
          <w:sz w:val="22"/>
          <w:szCs w:val="22"/>
          <w:lang w:val="fr-FR"/>
        </w:rPr>
      </w:pPr>
      <w:r w:rsidRPr="00D6761C">
        <w:t>6.8.4.2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_Toc106282353 \h </w:instrText>
      </w:r>
      <w:r>
        <w:fldChar w:fldCharType="separate"/>
      </w:r>
      <w:r w:rsidRPr="00D6761C">
        <w:rPr>
          <w:lang w:val="fr-FR"/>
        </w:rPr>
        <w:t>77</w:t>
      </w:r>
      <w:r>
        <w:fldChar w:fldCharType="end"/>
      </w:r>
    </w:p>
    <w:p w:rsidR="00D6761C" w:rsidRPr="00712BC1" w:rsidRDefault="00D6761C">
      <w:pPr>
        <w:pStyle w:val="TOC4"/>
        <w:rPr>
          <w:rFonts w:ascii="Calibri" w:hAnsi="Calibri"/>
          <w:sz w:val="22"/>
          <w:szCs w:val="22"/>
          <w:lang w:val="fr-FR"/>
        </w:rPr>
      </w:pPr>
      <w:r w:rsidRPr="00D6761C">
        <w:t>6.8.4.3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_Toc106282354 \h </w:instrText>
      </w:r>
      <w:r>
        <w:fldChar w:fldCharType="separate"/>
      </w:r>
      <w:r w:rsidRPr="00D6761C">
        <w:rPr>
          <w:lang w:val="fr-FR"/>
        </w:rPr>
        <w:t>77</w:t>
      </w:r>
      <w:r>
        <w:fldChar w:fldCharType="end"/>
      </w:r>
    </w:p>
    <w:p w:rsidR="00D6761C" w:rsidRPr="00712BC1" w:rsidRDefault="00D6761C">
      <w:pPr>
        <w:pStyle w:val="TOC4"/>
        <w:rPr>
          <w:rFonts w:ascii="Calibri" w:hAnsi="Calibri"/>
          <w:sz w:val="22"/>
          <w:szCs w:val="22"/>
          <w:lang w:val="fr-FR"/>
        </w:rPr>
      </w:pPr>
      <w:r w:rsidRPr="00D6761C">
        <w:t>6.8.4.4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_Toc106282355 \h </w:instrText>
      </w:r>
      <w:r>
        <w:fldChar w:fldCharType="separate"/>
      </w:r>
      <w:r w:rsidRPr="00D6761C">
        <w:rPr>
          <w:lang w:val="fr-FR"/>
        </w:rPr>
        <w:t>78</w:t>
      </w:r>
      <w:r>
        <w:fldChar w:fldCharType="end"/>
      </w:r>
    </w:p>
    <w:p w:rsidR="00D6761C" w:rsidRPr="00712BC1" w:rsidRDefault="00D6761C">
      <w:pPr>
        <w:pStyle w:val="TOC4"/>
        <w:rPr>
          <w:rFonts w:ascii="Calibri" w:hAnsi="Calibri"/>
          <w:sz w:val="22"/>
          <w:szCs w:val="22"/>
        </w:rPr>
      </w:pPr>
      <w:r>
        <w:t>6.8.4.5</w:t>
      </w:r>
      <w:r w:rsidRPr="00712BC1">
        <w:rPr>
          <w:rFonts w:ascii="Calibri" w:hAnsi="Calibri"/>
          <w:sz w:val="22"/>
          <w:szCs w:val="22"/>
        </w:rPr>
        <w:tab/>
      </w:r>
      <w:r>
        <w:t>Potential requirements and gap analysis</w:t>
      </w:r>
      <w:r>
        <w:tab/>
      </w:r>
      <w:r>
        <w:fldChar w:fldCharType="begin" w:fldLock="1"/>
      </w:r>
      <w:r>
        <w:instrText xml:space="preserve"> PAGEREF _Toc106282356 \h </w:instrText>
      </w:r>
      <w:r>
        <w:fldChar w:fldCharType="separate"/>
      </w:r>
      <w:r>
        <w:t>78</w:t>
      </w:r>
      <w:r>
        <w:fldChar w:fldCharType="end"/>
      </w:r>
    </w:p>
    <w:p w:rsidR="00D6761C" w:rsidRPr="00712BC1" w:rsidRDefault="00D6761C">
      <w:pPr>
        <w:pStyle w:val="TOC2"/>
        <w:rPr>
          <w:rFonts w:ascii="Calibri" w:hAnsi="Calibri"/>
          <w:sz w:val="22"/>
          <w:szCs w:val="22"/>
        </w:rPr>
      </w:pPr>
      <w:r>
        <w:t>6.9</w:t>
      </w:r>
      <w:r w:rsidRPr="00712BC1">
        <w:rPr>
          <w:rFonts w:ascii="Calibri" w:hAnsi="Calibri"/>
          <w:sz w:val="22"/>
          <w:szCs w:val="22"/>
        </w:rPr>
        <w:tab/>
      </w:r>
      <w:r>
        <w:t>Data communication for possession management related use cases</w:t>
      </w:r>
      <w:r>
        <w:tab/>
      </w:r>
      <w:r>
        <w:fldChar w:fldCharType="begin" w:fldLock="1"/>
      </w:r>
      <w:r>
        <w:instrText xml:space="preserve"> PAGEREF _Toc106282357 \h </w:instrText>
      </w:r>
      <w:r>
        <w:fldChar w:fldCharType="separate"/>
      </w:r>
      <w:r>
        <w:t>78</w:t>
      </w:r>
      <w:r>
        <w:fldChar w:fldCharType="end"/>
      </w:r>
    </w:p>
    <w:p w:rsidR="00D6761C" w:rsidRPr="00712BC1" w:rsidRDefault="00D6761C">
      <w:pPr>
        <w:pStyle w:val="TOC3"/>
        <w:rPr>
          <w:rFonts w:ascii="Calibri" w:hAnsi="Calibri"/>
          <w:sz w:val="22"/>
          <w:szCs w:val="22"/>
        </w:rPr>
      </w:pPr>
      <w:r>
        <w:t>6.9.1</w:t>
      </w:r>
      <w:r w:rsidRPr="00712BC1">
        <w:rPr>
          <w:rFonts w:ascii="Calibri" w:hAnsi="Calibri"/>
          <w:sz w:val="22"/>
          <w:szCs w:val="22"/>
        </w:rPr>
        <w:tab/>
      </w:r>
      <w:r>
        <w:t>Introduction</w:t>
      </w:r>
      <w:r>
        <w:tab/>
      </w:r>
      <w:r>
        <w:fldChar w:fldCharType="begin" w:fldLock="1"/>
      </w:r>
      <w:r>
        <w:instrText xml:space="preserve"> PAGEREF _Toc106282358 \h </w:instrText>
      </w:r>
      <w:r>
        <w:fldChar w:fldCharType="separate"/>
      </w:r>
      <w:r>
        <w:t>78</w:t>
      </w:r>
      <w:r>
        <w:fldChar w:fldCharType="end"/>
      </w:r>
    </w:p>
    <w:p w:rsidR="00D6761C" w:rsidRPr="00712BC1" w:rsidRDefault="00D6761C">
      <w:pPr>
        <w:pStyle w:val="TOC3"/>
        <w:rPr>
          <w:rFonts w:ascii="Calibri" w:hAnsi="Calibri"/>
          <w:sz w:val="22"/>
          <w:szCs w:val="22"/>
        </w:rPr>
      </w:pPr>
      <w:r>
        <w:t>6.9.2</w:t>
      </w:r>
      <w:r w:rsidRPr="00712BC1">
        <w:rPr>
          <w:rFonts w:ascii="Calibri" w:hAnsi="Calibri"/>
          <w:sz w:val="22"/>
          <w:szCs w:val="22"/>
        </w:rPr>
        <w:tab/>
      </w:r>
      <w:r>
        <w:t>Use case: Initiation of a possession management data communication</w:t>
      </w:r>
      <w:r>
        <w:tab/>
      </w:r>
      <w:r>
        <w:fldChar w:fldCharType="begin" w:fldLock="1"/>
      </w:r>
      <w:r>
        <w:instrText xml:space="preserve"> PAGEREF _Toc106282359 \h </w:instrText>
      </w:r>
      <w:r>
        <w:fldChar w:fldCharType="separate"/>
      </w:r>
      <w:r>
        <w:t>78</w:t>
      </w:r>
      <w:r>
        <w:fldChar w:fldCharType="end"/>
      </w:r>
    </w:p>
    <w:p w:rsidR="00D6761C" w:rsidRPr="00712BC1" w:rsidRDefault="00D6761C">
      <w:pPr>
        <w:pStyle w:val="TOC4"/>
        <w:rPr>
          <w:rFonts w:ascii="Calibri" w:hAnsi="Calibri"/>
          <w:sz w:val="22"/>
          <w:szCs w:val="22"/>
          <w:lang w:val="fr-FR"/>
        </w:rPr>
      </w:pPr>
      <w:r w:rsidRPr="00D6761C">
        <w:t>6.9.2.1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_Toc106282360 \h </w:instrText>
      </w:r>
      <w:r>
        <w:fldChar w:fldCharType="separate"/>
      </w:r>
      <w:r w:rsidRPr="00D6761C">
        <w:rPr>
          <w:lang w:val="fr-FR"/>
        </w:rPr>
        <w:t>78</w:t>
      </w:r>
      <w:r>
        <w:fldChar w:fldCharType="end"/>
      </w:r>
    </w:p>
    <w:p w:rsidR="00D6761C" w:rsidRPr="00712BC1" w:rsidRDefault="00D6761C">
      <w:pPr>
        <w:pStyle w:val="TOC4"/>
        <w:rPr>
          <w:rFonts w:ascii="Calibri" w:hAnsi="Calibri"/>
          <w:sz w:val="22"/>
          <w:szCs w:val="22"/>
          <w:lang w:val="fr-FR"/>
        </w:rPr>
      </w:pPr>
      <w:r w:rsidRPr="00D6761C">
        <w:t>6.9.2.2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_Toc106282361 \h </w:instrText>
      </w:r>
      <w:r>
        <w:fldChar w:fldCharType="separate"/>
      </w:r>
      <w:r w:rsidRPr="00D6761C">
        <w:rPr>
          <w:lang w:val="fr-FR"/>
        </w:rPr>
        <w:t>78</w:t>
      </w:r>
      <w:r>
        <w:fldChar w:fldCharType="end"/>
      </w:r>
    </w:p>
    <w:p w:rsidR="00D6761C" w:rsidRPr="00712BC1" w:rsidRDefault="00D6761C">
      <w:pPr>
        <w:pStyle w:val="TOC4"/>
        <w:rPr>
          <w:rFonts w:ascii="Calibri" w:hAnsi="Calibri"/>
          <w:sz w:val="22"/>
          <w:szCs w:val="22"/>
          <w:lang w:val="fr-FR"/>
        </w:rPr>
      </w:pPr>
      <w:r w:rsidRPr="00D6761C">
        <w:t>6.9.2.3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_Toc106282362 \h </w:instrText>
      </w:r>
      <w:r>
        <w:fldChar w:fldCharType="separate"/>
      </w:r>
      <w:r w:rsidRPr="00D6761C">
        <w:rPr>
          <w:lang w:val="fr-FR"/>
        </w:rPr>
        <w:t>78</w:t>
      </w:r>
      <w:r>
        <w:fldChar w:fldCharType="end"/>
      </w:r>
    </w:p>
    <w:p w:rsidR="00D6761C" w:rsidRPr="00712BC1" w:rsidRDefault="00D6761C">
      <w:pPr>
        <w:pStyle w:val="TOC4"/>
        <w:rPr>
          <w:rFonts w:ascii="Calibri" w:hAnsi="Calibri"/>
          <w:sz w:val="22"/>
          <w:szCs w:val="22"/>
          <w:lang w:val="fr-FR"/>
        </w:rPr>
      </w:pPr>
      <w:r w:rsidRPr="00D6761C">
        <w:t>6.9.2.4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_Toc106282363 \h </w:instrText>
      </w:r>
      <w:r>
        <w:fldChar w:fldCharType="separate"/>
      </w:r>
      <w:r w:rsidRPr="00D6761C">
        <w:rPr>
          <w:lang w:val="fr-FR"/>
        </w:rPr>
        <w:t>78</w:t>
      </w:r>
      <w:r>
        <w:fldChar w:fldCharType="end"/>
      </w:r>
    </w:p>
    <w:p w:rsidR="00D6761C" w:rsidRPr="00712BC1" w:rsidRDefault="00D6761C">
      <w:pPr>
        <w:pStyle w:val="TOC4"/>
        <w:rPr>
          <w:rFonts w:ascii="Calibri" w:hAnsi="Calibri"/>
          <w:sz w:val="22"/>
          <w:szCs w:val="22"/>
        </w:rPr>
      </w:pPr>
      <w:r>
        <w:t>6.9.2.5</w:t>
      </w:r>
      <w:r w:rsidRPr="00712BC1">
        <w:rPr>
          <w:rFonts w:ascii="Calibri" w:hAnsi="Calibri"/>
          <w:sz w:val="22"/>
          <w:szCs w:val="22"/>
        </w:rPr>
        <w:tab/>
      </w:r>
      <w:r>
        <w:t>Potential requirements and gap analysis</w:t>
      </w:r>
      <w:r>
        <w:tab/>
      </w:r>
      <w:r>
        <w:fldChar w:fldCharType="begin" w:fldLock="1"/>
      </w:r>
      <w:r>
        <w:instrText xml:space="preserve"> PAGEREF _Toc106282364 \h </w:instrText>
      </w:r>
      <w:r>
        <w:fldChar w:fldCharType="separate"/>
      </w:r>
      <w:r>
        <w:t>79</w:t>
      </w:r>
      <w:r>
        <w:fldChar w:fldCharType="end"/>
      </w:r>
    </w:p>
    <w:p w:rsidR="00D6761C" w:rsidRPr="00712BC1" w:rsidRDefault="00D6761C">
      <w:pPr>
        <w:pStyle w:val="TOC2"/>
        <w:rPr>
          <w:rFonts w:ascii="Calibri" w:hAnsi="Calibri"/>
          <w:sz w:val="22"/>
          <w:szCs w:val="22"/>
        </w:rPr>
      </w:pPr>
      <w:r>
        <w:t>6.10</w:t>
      </w:r>
      <w:r w:rsidRPr="00712BC1">
        <w:rPr>
          <w:rFonts w:ascii="Calibri" w:hAnsi="Calibri"/>
          <w:sz w:val="22"/>
          <w:szCs w:val="22"/>
        </w:rPr>
        <w:tab/>
      </w:r>
      <w:r>
        <w:t>Recording of communication</w:t>
      </w:r>
      <w:r>
        <w:tab/>
      </w:r>
      <w:r>
        <w:fldChar w:fldCharType="begin" w:fldLock="1"/>
      </w:r>
      <w:r>
        <w:instrText xml:space="preserve"> PAGEREF _Toc106282365 \h </w:instrText>
      </w:r>
      <w:r>
        <w:fldChar w:fldCharType="separate"/>
      </w:r>
      <w:r>
        <w:t>80</w:t>
      </w:r>
      <w:r>
        <w:fldChar w:fldCharType="end"/>
      </w:r>
    </w:p>
    <w:p w:rsidR="00D6761C" w:rsidRPr="00712BC1" w:rsidRDefault="00D6761C">
      <w:pPr>
        <w:pStyle w:val="TOC3"/>
        <w:rPr>
          <w:rFonts w:ascii="Calibri" w:hAnsi="Calibri"/>
          <w:sz w:val="22"/>
          <w:szCs w:val="22"/>
        </w:rPr>
      </w:pPr>
      <w:r>
        <w:t>6.10.1</w:t>
      </w:r>
      <w:r w:rsidRPr="00712BC1">
        <w:rPr>
          <w:rFonts w:ascii="Calibri" w:hAnsi="Calibri"/>
          <w:sz w:val="22"/>
          <w:szCs w:val="22"/>
        </w:rPr>
        <w:tab/>
      </w:r>
      <w:r>
        <w:t>Introduction</w:t>
      </w:r>
      <w:r>
        <w:tab/>
      </w:r>
      <w:r>
        <w:fldChar w:fldCharType="begin" w:fldLock="1"/>
      </w:r>
      <w:r>
        <w:instrText xml:space="preserve"> PAGEREF _Toc106282366 \h </w:instrText>
      </w:r>
      <w:r>
        <w:fldChar w:fldCharType="separate"/>
      </w:r>
      <w:r>
        <w:t>80</w:t>
      </w:r>
      <w:r>
        <w:fldChar w:fldCharType="end"/>
      </w:r>
    </w:p>
    <w:p w:rsidR="00D6761C" w:rsidRPr="00712BC1" w:rsidRDefault="00D6761C">
      <w:pPr>
        <w:pStyle w:val="TOC3"/>
        <w:rPr>
          <w:rFonts w:ascii="Calibri" w:hAnsi="Calibri"/>
          <w:sz w:val="22"/>
          <w:szCs w:val="22"/>
        </w:rPr>
      </w:pPr>
      <w:r>
        <w:t>6.10.2</w:t>
      </w:r>
      <w:r w:rsidRPr="00712BC1">
        <w:rPr>
          <w:rFonts w:ascii="Calibri" w:hAnsi="Calibri"/>
          <w:sz w:val="22"/>
          <w:szCs w:val="22"/>
        </w:rPr>
        <w:tab/>
      </w:r>
      <w:r>
        <w:t>Use case: Recording</w:t>
      </w:r>
      <w:r>
        <w:tab/>
      </w:r>
      <w:r>
        <w:fldChar w:fldCharType="begin" w:fldLock="1"/>
      </w:r>
      <w:r>
        <w:instrText xml:space="preserve"> PAGEREF _Toc106282367 \h </w:instrText>
      </w:r>
      <w:r>
        <w:fldChar w:fldCharType="separate"/>
      </w:r>
      <w:r>
        <w:t>80</w:t>
      </w:r>
      <w:r>
        <w:fldChar w:fldCharType="end"/>
      </w:r>
    </w:p>
    <w:p w:rsidR="00D6761C" w:rsidRPr="00712BC1" w:rsidRDefault="00D6761C">
      <w:pPr>
        <w:pStyle w:val="TOC4"/>
        <w:rPr>
          <w:rFonts w:ascii="Calibri" w:hAnsi="Calibri"/>
          <w:sz w:val="22"/>
          <w:szCs w:val="22"/>
          <w:lang w:val="fr-FR"/>
        </w:rPr>
      </w:pPr>
      <w:r w:rsidRPr="00D6761C">
        <w:t>6.10.2.1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_Toc106282368 \h </w:instrText>
      </w:r>
      <w:r>
        <w:fldChar w:fldCharType="separate"/>
      </w:r>
      <w:r w:rsidRPr="00D6761C">
        <w:rPr>
          <w:lang w:val="fr-FR"/>
        </w:rPr>
        <w:t>80</w:t>
      </w:r>
      <w:r>
        <w:fldChar w:fldCharType="end"/>
      </w:r>
    </w:p>
    <w:p w:rsidR="00D6761C" w:rsidRPr="00712BC1" w:rsidRDefault="00D6761C">
      <w:pPr>
        <w:pStyle w:val="TOC4"/>
        <w:rPr>
          <w:rFonts w:ascii="Calibri" w:hAnsi="Calibri"/>
          <w:sz w:val="22"/>
          <w:szCs w:val="22"/>
          <w:lang w:val="fr-FR"/>
        </w:rPr>
      </w:pPr>
      <w:r w:rsidRPr="00D6761C">
        <w:t>6.10.2.2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_Toc106282369 \h </w:instrText>
      </w:r>
      <w:r>
        <w:fldChar w:fldCharType="separate"/>
      </w:r>
      <w:r w:rsidRPr="00D6761C">
        <w:rPr>
          <w:lang w:val="fr-FR"/>
        </w:rPr>
        <w:t>80</w:t>
      </w:r>
      <w:r>
        <w:fldChar w:fldCharType="end"/>
      </w:r>
    </w:p>
    <w:p w:rsidR="00D6761C" w:rsidRPr="00712BC1" w:rsidRDefault="00D6761C">
      <w:pPr>
        <w:pStyle w:val="TOC4"/>
        <w:rPr>
          <w:rFonts w:ascii="Calibri" w:hAnsi="Calibri"/>
          <w:sz w:val="22"/>
          <w:szCs w:val="22"/>
          <w:lang w:val="fr-FR"/>
        </w:rPr>
      </w:pPr>
      <w:r w:rsidRPr="00D6761C">
        <w:t>6.10.2.3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_Toc106282370 \h </w:instrText>
      </w:r>
      <w:r>
        <w:fldChar w:fldCharType="separate"/>
      </w:r>
      <w:r w:rsidRPr="00D6761C">
        <w:rPr>
          <w:lang w:val="fr-FR"/>
        </w:rPr>
        <w:t>80</w:t>
      </w:r>
      <w:r>
        <w:fldChar w:fldCharType="end"/>
      </w:r>
    </w:p>
    <w:p w:rsidR="00D6761C" w:rsidRPr="00712BC1" w:rsidRDefault="00D6761C">
      <w:pPr>
        <w:pStyle w:val="TOC4"/>
        <w:rPr>
          <w:rFonts w:ascii="Calibri" w:hAnsi="Calibri"/>
          <w:sz w:val="22"/>
          <w:szCs w:val="22"/>
          <w:lang w:val="fr-FR"/>
        </w:rPr>
      </w:pPr>
      <w:r w:rsidRPr="00D6761C">
        <w:t>6.10.2.4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_Toc106282371 \h </w:instrText>
      </w:r>
      <w:r>
        <w:fldChar w:fldCharType="separate"/>
      </w:r>
      <w:r w:rsidRPr="00D6761C">
        <w:rPr>
          <w:lang w:val="fr-FR"/>
        </w:rPr>
        <w:t>80</w:t>
      </w:r>
      <w:r>
        <w:fldChar w:fldCharType="end"/>
      </w:r>
    </w:p>
    <w:p w:rsidR="00D6761C" w:rsidRPr="00712BC1" w:rsidRDefault="00D6761C">
      <w:pPr>
        <w:pStyle w:val="TOC4"/>
        <w:rPr>
          <w:rFonts w:ascii="Calibri" w:hAnsi="Calibri"/>
          <w:sz w:val="22"/>
          <w:szCs w:val="22"/>
        </w:rPr>
      </w:pPr>
      <w:r>
        <w:t>6.10.2.5</w:t>
      </w:r>
      <w:r w:rsidRPr="00712BC1">
        <w:rPr>
          <w:rFonts w:ascii="Calibri" w:hAnsi="Calibri"/>
          <w:sz w:val="22"/>
          <w:szCs w:val="22"/>
        </w:rPr>
        <w:tab/>
      </w:r>
      <w:r>
        <w:t>Potential requirements and gap analysis</w:t>
      </w:r>
      <w:r>
        <w:tab/>
      </w:r>
      <w:r>
        <w:fldChar w:fldCharType="begin" w:fldLock="1"/>
      </w:r>
      <w:r>
        <w:instrText xml:space="preserve"> PAGEREF _Toc106282372 \h </w:instrText>
      </w:r>
      <w:r>
        <w:fldChar w:fldCharType="separate"/>
      </w:r>
      <w:r>
        <w:t>80</w:t>
      </w:r>
      <w:r>
        <w:fldChar w:fldCharType="end"/>
      </w:r>
    </w:p>
    <w:p w:rsidR="00D6761C" w:rsidRPr="00712BC1" w:rsidRDefault="00D6761C">
      <w:pPr>
        <w:pStyle w:val="TOC2"/>
        <w:rPr>
          <w:rFonts w:ascii="Calibri" w:hAnsi="Calibri"/>
          <w:sz w:val="22"/>
          <w:szCs w:val="22"/>
        </w:rPr>
      </w:pPr>
      <w:r>
        <w:t>6.11</w:t>
      </w:r>
      <w:r w:rsidRPr="00712BC1">
        <w:rPr>
          <w:rFonts w:ascii="Calibri" w:hAnsi="Calibri"/>
          <w:sz w:val="22"/>
          <w:szCs w:val="22"/>
        </w:rPr>
        <w:tab/>
      </w:r>
      <w:r>
        <w:t>Remote control of engines communication related use cases</w:t>
      </w:r>
      <w:r>
        <w:tab/>
      </w:r>
      <w:r>
        <w:fldChar w:fldCharType="begin" w:fldLock="1"/>
      </w:r>
      <w:r>
        <w:instrText xml:space="preserve"> PAGEREF _Toc106282373 \h </w:instrText>
      </w:r>
      <w:r>
        <w:fldChar w:fldCharType="separate"/>
      </w:r>
      <w:r>
        <w:t>81</w:t>
      </w:r>
      <w:r>
        <w:fldChar w:fldCharType="end"/>
      </w:r>
    </w:p>
    <w:p w:rsidR="00D6761C" w:rsidRPr="00712BC1" w:rsidRDefault="00D6761C">
      <w:pPr>
        <w:pStyle w:val="TOC3"/>
        <w:rPr>
          <w:rFonts w:ascii="Calibri" w:hAnsi="Calibri"/>
          <w:sz w:val="22"/>
          <w:szCs w:val="22"/>
        </w:rPr>
      </w:pPr>
      <w:r>
        <w:t>6.11.1</w:t>
      </w:r>
      <w:r w:rsidRPr="00712BC1">
        <w:rPr>
          <w:rFonts w:ascii="Calibri" w:hAnsi="Calibri"/>
          <w:sz w:val="22"/>
          <w:szCs w:val="22"/>
        </w:rPr>
        <w:tab/>
      </w:r>
      <w:r>
        <w:t>Introduction</w:t>
      </w:r>
      <w:r>
        <w:tab/>
      </w:r>
      <w:r>
        <w:fldChar w:fldCharType="begin" w:fldLock="1"/>
      </w:r>
      <w:r>
        <w:instrText xml:space="preserve"> PAGEREF _Toc106282374 \h </w:instrText>
      </w:r>
      <w:r>
        <w:fldChar w:fldCharType="separate"/>
      </w:r>
      <w:r>
        <w:t>81</w:t>
      </w:r>
      <w:r>
        <w:fldChar w:fldCharType="end"/>
      </w:r>
    </w:p>
    <w:p w:rsidR="00D6761C" w:rsidRPr="00712BC1" w:rsidRDefault="00D6761C">
      <w:pPr>
        <w:pStyle w:val="TOC3"/>
        <w:rPr>
          <w:rFonts w:ascii="Calibri" w:hAnsi="Calibri"/>
          <w:sz w:val="22"/>
          <w:szCs w:val="22"/>
        </w:rPr>
      </w:pPr>
      <w:r>
        <w:t>6.11.2</w:t>
      </w:r>
      <w:r w:rsidRPr="00712BC1">
        <w:rPr>
          <w:rFonts w:ascii="Calibri" w:hAnsi="Calibri"/>
          <w:sz w:val="22"/>
          <w:szCs w:val="22"/>
        </w:rPr>
        <w:tab/>
      </w:r>
      <w:r>
        <w:t>Use case: Initiation/termination of a remote control of engines communication</w:t>
      </w:r>
      <w:r>
        <w:tab/>
      </w:r>
      <w:r>
        <w:fldChar w:fldCharType="begin" w:fldLock="1"/>
      </w:r>
      <w:r>
        <w:instrText xml:space="preserve"> PAGEREF _Toc106282375 \h </w:instrText>
      </w:r>
      <w:r>
        <w:fldChar w:fldCharType="separate"/>
      </w:r>
      <w:r>
        <w:t>81</w:t>
      </w:r>
      <w:r>
        <w:fldChar w:fldCharType="end"/>
      </w:r>
    </w:p>
    <w:p w:rsidR="00D6761C" w:rsidRPr="00712BC1" w:rsidRDefault="00D6761C">
      <w:pPr>
        <w:pStyle w:val="TOC4"/>
        <w:rPr>
          <w:rFonts w:ascii="Calibri" w:hAnsi="Calibri"/>
          <w:sz w:val="22"/>
          <w:szCs w:val="22"/>
          <w:lang w:val="fr-FR"/>
        </w:rPr>
      </w:pPr>
      <w:r w:rsidRPr="00D6761C">
        <w:t>6.11.2.1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_Toc106282376 \h </w:instrText>
      </w:r>
      <w:r>
        <w:fldChar w:fldCharType="separate"/>
      </w:r>
      <w:r w:rsidRPr="00D6761C">
        <w:rPr>
          <w:lang w:val="fr-FR"/>
        </w:rPr>
        <w:t>81</w:t>
      </w:r>
      <w:r>
        <w:fldChar w:fldCharType="end"/>
      </w:r>
    </w:p>
    <w:p w:rsidR="00D6761C" w:rsidRPr="00712BC1" w:rsidRDefault="00D6761C">
      <w:pPr>
        <w:pStyle w:val="TOC4"/>
        <w:rPr>
          <w:rFonts w:ascii="Calibri" w:hAnsi="Calibri"/>
          <w:sz w:val="22"/>
          <w:szCs w:val="22"/>
          <w:lang w:val="fr-FR"/>
        </w:rPr>
      </w:pPr>
      <w:r w:rsidRPr="00D6761C">
        <w:t>6.11.2.2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_Toc106282377 \h </w:instrText>
      </w:r>
      <w:r>
        <w:fldChar w:fldCharType="separate"/>
      </w:r>
      <w:r w:rsidRPr="00D6761C">
        <w:rPr>
          <w:lang w:val="fr-FR"/>
        </w:rPr>
        <w:t>81</w:t>
      </w:r>
      <w:r>
        <w:fldChar w:fldCharType="end"/>
      </w:r>
    </w:p>
    <w:p w:rsidR="00D6761C" w:rsidRPr="00712BC1" w:rsidRDefault="00D6761C">
      <w:pPr>
        <w:pStyle w:val="TOC4"/>
        <w:rPr>
          <w:rFonts w:ascii="Calibri" w:hAnsi="Calibri"/>
          <w:sz w:val="22"/>
          <w:szCs w:val="22"/>
          <w:lang w:val="fr-FR"/>
        </w:rPr>
      </w:pPr>
      <w:r w:rsidRPr="00D6761C">
        <w:t>6.11.2.3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_Toc106282378 \h </w:instrText>
      </w:r>
      <w:r>
        <w:fldChar w:fldCharType="separate"/>
      </w:r>
      <w:r w:rsidRPr="00D6761C">
        <w:rPr>
          <w:lang w:val="fr-FR"/>
        </w:rPr>
        <w:t>81</w:t>
      </w:r>
      <w:r>
        <w:fldChar w:fldCharType="end"/>
      </w:r>
    </w:p>
    <w:p w:rsidR="00D6761C" w:rsidRPr="00712BC1" w:rsidRDefault="00D6761C">
      <w:pPr>
        <w:pStyle w:val="TOC4"/>
        <w:rPr>
          <w:rFonts w:ascii="Calibri" w:hAnsi="Calibri"/>
          <w:sz w:val="22"/>
          <w:szCs w:val="22"/>
          <w:lang w:val="fr-FR"/>
        </w:rPr>
      </w:pPr>
      <w:r w:rsidRPr="00D6761C">
        <w:t>6.11.2.4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_Toc106282379 \h </w:instrText>
      </w:r>
      <w:r>
        <w:fldChar w:fldCharType="separate"/>
      </w:r>
      <w:r w:rsidRPr="00D6761C">
        <w:rPr>
          <w:lang w:val="fr-FR"/>
        </w:rPr>
        <w:t>81</w:t>
      </w:r>
      <w:r>
        <w:fldChar w:fldCharType="end"/>
      </w:r>
    </w:p>
    <w:p w:rsidR="00D6761C" w:rsidRPr="00712BC1" w:rsidRDefault="00D6761C">
      <w:pPr>
        <w:pStyle w:val="TOC4"/>
        <w:rPr>
          <w:rFonts w:ascii="Calibri" w:hAnsi="Calibri"/>
          <w:sz w:val="22"/>
          <w:szCs w:val="22"/>
        </w:rPr>
      </w:pPr>
      <w:r>
        <w:t>6.11.2.5</w:t>
      </w:r>
      <w:r w:rsidRPr="00712BC1">
        <w:rPr>
          <w:rFonts w:ascii="Calibri" w:hAnsi="Calibri"/>
          <w:sz w:val="22"/>
          <w:szCs w:val="22"/>
        </w:rPr>
        <w:tab/>
      </w:r>
      <w:r>
        <w:t>Potential requirements and gap analysis</w:t>
      </w:r>
      <w:r>
        <w:tab/>
      </w:r>
      <w:r>
        <w:fldChar w:fldCharType="begin" w:fldLock="1"/>
      </w:r>
      <w:r>
        <w:instrText xml:space="preserve"> PAGEREF _Toc106282380 \h </w:instrText>
      </w:r>
      <w:r>
        <w:fldChar w:fldCharType="separate"/>
      </w:r>
      <w:r>
        <w:t>82</w:t>
      </w:r>
      <w:r>
        <w:fldChar w:fldCharType="end"/>
      </w:r>
    </w:p>
    <w:p w:rsidR="00D6761C" w:rsidRPr="00712BC1" w:rsidRDefault="00D6761C">
      <w:pPr>
        <w:pStyle w:val="TOC2"/>
        <w:rPr>
          <w:rFonts w:ascii="Calibri" w:hAnsi="Calibri"/>
          <w:sz w:val="22"/>
          <w:szCs w:val="22"/>
        </w:rPr>
      </w:pPr>
      <w:r>
        <w:t>6.12</w:t>
      </w:r>
      <w:r w:rsidRPr="00712BC1">
        <w:rPr>
          <w:rFonts w:ascii="Calibri" w:hAnsi="Calibri"/>
          <w:sz w:val="22"/>
          <w:szCs w:val="22"/>
        </w:rPr>
        <w:tab/>
      </w:r>
      <w:r>
        <w:t>Automatic Train Operation data communication</w:t>
      </w:r>
      <w:r>
        <w:tab/>
      </w:r>
      <w:r>
        <w:fldChar w:fldCharType="begin" w:fldLock="1"/>
      </w:r>
      <w:r>
        <w:instrText xml:space="preserve"> PAGEREF _Toc106282381 \h </w:instrText>
      </w:r>
      <w:r>
        <w:fldChar w:fldCharType="separate"/>
      </w:r>
      <w:r>
        <w:t>82</w:t>
      </w:r>
      <w:r>
        <w:fldChar w:fldCharType="end"/>
      </w:r>
    </w:p>
    <w:p w:rsidR="00D6761C" w:rsidRPr="00712BC1" w:rsidRDefault="00D6761C">
      <w:pPr>
        <w:pStyle w:val="TOC3"/>
        <w:rPr>
          <w:rFonts w:ascii="Calibri" w:hAnsi="Calibri"/>
          <w:sz w:val="22"/>
          <w:szCs w:val="22"/>
        </w:rPr>
      </w:pPr>
      <w:r>
        <w:t>6.12.1</w:t>
      </w:r>
      <w:r w:rsidRPr="00712BC1">
        <w:rPr>
          <w:rFonts w:ascii="Calibri" w:hAnsi="Calibri"/>
          <w:sz w:val="22"/>
          <w:szCs w:val="22"/>
        </w:rPr>
        <w:tab/>
      </w:r>
      <w:r>
        <w:t>Introduction</w:t>
      </w:r>
      <w:r>
        <w:tab/>
      </w:r>
      <w:r>
        <w:fldChar w:fldCharType="begin" w:fldLock="1"/>
      </w:r>
      <w:r>
        <w:instrText xml:space="preserve"> PAGEREF _Toc106282382 \h </w:instrText>
      </w:r>
      <w:r>
        <w:fldChar w:fldCharType="separate"/>
      </w:r>
      <w:r>
        <w:t>82</w:t>
      </w:r>
      <w:r>
        <w:fldChar w:fldCharType="end"/>
      </w:r>
    </w:p>
    <w:p w:rsidR="00D6761C" w:rsidRPr="00712BC1" w:rsidRDefault="00D6761C">
      <w:pPr>
        <w:pStyle w:val="TOC3"/>
        <w:rPr>
          <w:rFonts w:ascii="Calibri" w:hAnsi="Calibri"/>
          <w:sz w:val="22"/>
          <w:szCs w:val="22"/>
        </w:rPr>
      </w:pPr>
      <w:r>
        <w:t>6.12.2</w:t>
      </w:r>
      <w:r w:rsidRPr="00712BC1">
        <w:rPr>
          <w:rFonts w:ascii="Calibri" w:hAnsi="Calibri"/>
          <w:sz w:val="22"/>
          <w:szCs w:val="22"/>
        </w:rPr>
        <w:tab/>
      </w:r>
      <w:r>
        <w:t>Description</w:t>
      </w:r>
      <w:r>
        <w:tab/>
      </w:r>
      <w:r>
        <w:fldChar w:fldCharType="begin" w:fldLock="1"/>
      </w:r>
      <w:r>
        <w:instrText xml:space="preserve"> PAGEREF _Toc106282383 \h </w:instrText>
      </w:r>
      <w:r>
        <w:fldChar w:fldCharType="separate"/>
      </w:r>
      <w:r>
        <w:t>82</w:t>
      </w:r>
      <w:r>
        <w:fldChar w:fldCharType="end"/>
      </w:r>
    </w:p>
    <w:p w:rsidR="00D6761C" w:rsidRPr="00712BC1" w:rsidRDefault="00D6761C">
      <w:pPr>
        <w:pStyle w:val="TOC3"/>
        <w:rPr>
          <w:rFonts w:ascii="Calibri" w:hAnsi="Calibri"/>
          <w:sz w:val="22"/>
          <w:szCs w:val="22"/>
        </w:rPr>
      </w:pPr>
      <w:r>
        <w:t>6.12.3</w:t>
      </w:r>
      <w:r w:rsidRPr="00712BC1">
        <w:rPr>
          <w:rFonts w:ascii="Calibri" w:hAnsi="Calibri"/>
          <w:sz w:val="22"/>
          <w:szCs w:val="22"/>
        </w:rPr>
        <w:tab/>
      </w:r>
      <w:r>
        <w:t>Use case: Initiation of an Automatic Train Operation data communication</w:t>
      </w:r>
      <w:r>
        <w:tab/>
      </w:r>
      <w:r>
        <w:fldChar w:fldCharType="begin" w:fldLock="1"/>
      </w:r>
      <w:r>
        <w:instrText xml:space="preserve"> PAGEREF _Toc106282384 \h </w:instrText>
      </w:r>
      <w:r>
        <w:fldChar w:fldCharType="separate"/>
      </w:r>
      <w:r>
        <w:t>83</w:t>
      </w:r>
      <w:r>
        <w:fldChar w:fldCharType="end"/>
      </w:r>
    </w:p>
    <w:p w:rsidR="00D6761C" w:rsidRPr="00712BC1" w:rsidRDefault="00D6761C">
      <w:pPr>
        <w:pStyle w:val="TOC4"/>
        <w:rPr>
          <w:rFonts w:ascii="Calibri" w:hAnsi="Calibri"/>
          <w:sz w:val="22"/>
          <w:szCs w:val="22"/>
          <w:lang w:val="fr-FR"/>
        </w:rPr>
      </w:pPr>
      <w:r w:rsidRPr="00D6761C">
        <w:t>6.12.3.1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_Toc106282385 \h </w:instrText>
      </w:r>
      <w:r>
        <w:fldChar w:fldCharType="separate"/>
      </w:r>
      <w:r w:rsidRPr="00D6761C">
        <w:rPr>
          <w:lang w:val="fr-FR"/>
        </w:rPr>
        <w:t>83</w:t>
      </w:r>
      <w:r>
        <w:fldChar w:fldCharType="end"/>
      </w:r>
    </w:p>
    <w:p w:rsidR="00D6761C" w:rsidRPr="00712BC1" w:rsidRDefault="00D6761C">
      <w:pPr>
        <w:pStyle w:val="TOC4"/>
        <w:rPr>
          <w:rFonts w:ascii="Calibri" w:hAnsi="Calibri"/>
          <w:sz w:val="22"/>
          <w:szCs w:val="22"/>
          <w:lang w:val="fr-FR"/>
        </w:rPr>
      </w:pPr>
      <w:r w:rsidRPr="00D6761C">
        <w:t>6.12.3.2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_Toc106282386 \h </w:instrText>
      </w:r>
      <w:r>
        <w:fldChar w:fldCharType="separate"/>
      </w:r>
      <w:r w:rsidRPr="00D6761C">
        <w:rPr>
          <w:lang w:val="fr-FR"/>
        </w:rPr>
        <w:t>83</w:t>
      </w:r>
      <w:r>
        <w:fldChar w:fldCharType="end"/>
      </w:r>
    </w:p>
    <w:p w:rsidR="00D6761C" w:rsidRPr="00712BC1" w:rsidRDefault="00D6761C">
      <w:pPr>
        <w:pStyle w:val="TOC4"/>
        <w:rPr>
          <w:rFonts w:ascii="Calibri" w:hAnsi="Calibri"/>
          <w:sz w:val="22"/>
          <w:szCs w:val="22"/>
          <w:lang w:val="fr-FR"/>
        </w:rPr>
      </w:pPr>
      <w:r w:rsidRPr="00D6761C">
        <w:t>6.12.3.3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_Toc106282387 \h </w:instrText>
      </w:r>
      <w:r>
        <w:fldChar w:fldCharType="separate"/>
      </w:r>
      <w:r w:rsidRPr="00D6761C">
        <w:rPr>
          <w:lang w:val="fr-FR"/>
        </w:rPr>
        <w:t>83</w:t>
      </w:r>
      <w:r>
        <w:fldChar w:fldCharType="end"/>
      </w:r>
    </w:p>
    <w:p w:rsidR="00D6761C" w:rsidRPr="00712BC1" w:rsidRDefault="00D6761C">
      <w:pPr>
        <w:pStyle w:val="TOC4"/>
        <w:rPr>
          <w:rFonts w:ascii="Calibri" w:hAnsi="Calibri"/>
          <w:sz w:val="22"/>
          <w:szCs w:val="22"/>
          <w:lang w:val="fr-FR"/>
        </w:rPr>
      </w:pPr>
      <w:r w:rsidRPr="00D6761C">
        <w:t>6.12.3.4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_Toc106282388 \h </w:instrText>
      </w:r>
      <w:r>
        <w:fldChar w:fldCharType="separate"/>
      </w:r>
      <w:r w:rsidRPr="00D6761C">
        <w:rPr>
          <w:lang w:val="fr-FR"/>
        </w:rPr>
        <w:t>83</w:t>
      </w:r>
      <w:r>
        <w:fldChar w:fldCharType="end"/>
      </w:r>
    </w:p>
    <w:p w:rsidR="00D6761C" w:rsidRPr="00712BC1" w:rsidRDefault="00D6761C">
      <w:pPr>
        <w:pStyle w:val="TOC4"/>
        <w:rPr>
          <w:rFonts w:ascii="Calibri" w:hAnsi="Calibri"/>
          <w:sz w:val="22"/>
          <w:szCs w:val="22"/>
        </w:rPr>
      </w:pPr>
      <w:r>
        <w:t>6.12.3.5</w:t>
      </w:r>
      <w:r w:rsidRPr="00712BC1">
        <w:rPr>
          <w:rFonts w:ascii="Calibri" w:hAnsi="Calibri"/>
          <w:sz w:val="22"/>
          <w:szCs w:val="22"/>
        </w:rPr>
        <w:tab/>
      </w:r>
      <w:r>
        <w:t>Potential requirements and gap analysis</w:t>
      </w:r>
      <w:r>
        <w:tab/>
      </w:r>
      <w:r>
        <w:fldChar w:fldCharType="begin" w:fldLock="1"/>
      </w:r>
      <w:r>
        <w:instrText xml:space="preserve"> PAGEREF _Toc106282389 \h </w:instrText>
      </w:r>
      <w:r>
        <w:fldChar w:fldCharType="separate"/>
      </w:r>
      <w:r>
        <w:t>83</w:t>
      </w:r>
      <w:r>
        <w:fldChar w:fldCharType="end"/>
      </w:r>
    </w:p>
    <w:p w:rsidR="00D6761C" w:rsidRPr="00712BC1" w:rsidRDefault="00D6761C">
      <w:pPr>
        <w:pStyle w:val="TOC2"/>
        <w:rPr>
          <w:rFonts w:ascii="Calibri" w:hAnsi="Calibri"/>
          <w:sz w:val="22"/>
          <w:szCs w:val="22"/>
        </w:rPr>
      </w:pPr>
      <w:r>
        <w:t>6.13</w:t>
      </w:r>
      <w:r w:rsidRPr="00712BC1">
        <w:rPr>
          <w:rFonts w:ascii="Calibri" w:hAnsi="Calibri"/>
          <w:sz w:val="22"/>
          <w:szCs w:val="22"/>
        </w:rPr>
        <w:tab/>
      </w:r>
      <w:r>
        <w:t>Monitoring and control of critical infrastructure related use cases</w:t>
      </w:r>
      <w:r>
        <w:tab/>
      </w:r>
      <w:r>
        <w:fldChar w:fldCharType="begin" w:fldLock="1"/>
      </w:r>
      <w:r>
        <w:instrText xml:space="preserve"> PAGEREF _Toc106282390 \h </w:instrText>
      </w:r>
      <w:r>
        <w:fldChar w:fldCharType="separate"/>
      </w:r>
      <w:r>
        <w:t>83</w:t>
      </w:r>
      <w:r>
        <w:fldChar w:fldCharType="end"/>
      </w:r>
    </w:p>
    <w:p w:rsidR="00D6761C" w:rsidRPr="00712BC1" w:rsidRDefault="00D6761C">
      <w:pPr>
        <w:pStyle w:val="TOC3"/>
        <w:rPr>
          <w:rFonts w:ascii="Calibri" w:hAnsi="Calibri"/>
          <w:sz w:val="22"/>
          <w:szCs w:val="22"/>
        </w:rPr>
      </w:pPr>
      <w:r>
        <w:t>6.13.1</w:t>
      </w:r>
      <w:r w:rsidRPr="00712BC1">
        <w:rPr>
          <w:rFonts w:ascii="Calibri" w:hAnsi="Calibri"/>
          <w:sz w:val="22"/>
          <w:szCs w:val="22"/>
        </w:rPr>
        <w:tab/>
      </w:r>
      <w:r>
        <w:t>Introduction</w:t>
      </w:r>
      <w:r>
        <w:tab/>
      </w:r>
      <w:r>
        <w:fldChar w:fldCharType="begin" w:fldLock="1"/>
      </w:r>
      <w:r>
        <w:instrText xml:space="preserve"> PAGEREF _Toc106282391 \h </w:instrText>
      </w:r>
      <w:r>
        <w:fldChar w:fldCharType="separate"/>
      </w:r>
      <w:r>
        <w:t>83</w:t>
      </w:r>
      <w:r>
        <w:fldChar w:fldCharType="end"/>
      </w:r>
    </w:p>
    <w:p w:rsidR="00D6761C" w:rsidRPr="00712BC1" w:rsidRDefault="00D6761C">
      <w:pPr>
        <w:pStyle w:val="TOC3"/>
        <w:rPr>
          <w:rFonts w:ascii="Calibri" w:hAnsi="Calibri"/>
          <w:sz w:val="22"/>
          <w:szCs w:val="22"/>
        </w:rPr>
      </w:pPr>
      <w:r>
        <w:t>6.13.2</w:t>
      </w:r>
      <w:r w:rsidRPr="00712BC1">
        <w:rPr>
          <w:rFonts w:ascii="Calibri" w:hAnsi="Calibri"/>
          <w:sz w:val="22"/>
          <w:szCs w:val="22"/>
        </w:rPr>
        <w:tab/>
      </w:r>
      <w:r>
        <w:t>Use case: Initiation of a Monitoring and control of critical infrastructure communication</w:t>
      </w:r>
      <w:r>
        <w:tab/>
      </w:r>
      <w:r>
        <w:fldChar w:fldCharType="begin" w:fldLock="1"/>
      </w:r>
      <w:r>
        <w:instrText xml:space="preserve"> PAGEREF _Toc106282392 \h </w:instrText>
      </w:r>
      <w:r>
        <w:fldChar w:fldCharType="separate"/>
      </w:r>
      <w:r>
        <w:t>84</w:t>
      </w:r>
      <w:r>
        <w:fldChar w:fldCharType="end"/>
      </w:r>
    </w:p>
    <w:p w:rsidR="00D6761C" w:rsidRPr="00712BC1" w:rsidRDefault="00D6761C">
      <w:pPr>
        <w:pStyle w:val="TOC4"/>
        <w:rPr>
          <w:rFonts w:ascii="Calibri" w:hAnsi="Calibri"/>
          <w:sz w:val="22"/>
          <w:szCs w:val="22"/>
          <w:lang w:val="fr-FR"/>
        </w:rPr>
      </w:pPr>
      <w:r w:rsidRPr="00D6761C">
        <w:t>6.13.2.1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_Toc106282393 \h </w:instrText>
      </w:r>
      <w:r>
        <w:fldChar w:fldCharType="separate"/>
      </w:r>
      <w:r w:rsidRPr="00D6761C">
        <w:rPr>
          <w:lang w:val="fr-FR"/>
        </w:rPr>
        <w:t>84</w:t>
      </w:r>
      <w:r>
        <w:fldChar w:fldCharType="end"/>
      </w:r>
    </w:p>
    <w:p w:rsidR="00D6761C" w:rsidRPr="00712BC1" w:rsidRDefault="00D6761C">
      <w:pPr>
        <w:pStyle w:val="TOC4"/>
        <w:rPr>
          <w:rFonts w:ascii="Calibri" w:hAnsi="Calibri"/>
          <w:sz w:val="22"/>
          <w:szCs w:val="22"/>
          <w:lang w:val="fr-FR"/>
        </w:rPr>
      </w:pPr>
      <w:r w:rsidRPr="00D6761C">
        <w:t>6.13.2.2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_Toc106282394 \h </w:instrText>
      </w:r>
      <w:r>
        <w:fldChar w:fldCharType="separate"/>
      </w:r>
      <w:r w:rsidRPr="00D6761C">
        <w:rPr>
          <w:lang w:val="fr-FR"/>
        </w:rPr>
        <w:t>84</w:t>
      </w:r>
      <w:r>
        <w:fldChar w:fldCharType="end"/>
      </w:r>
    </w:p>
    <w:p w:rsidR="00D6761C" w:rsidRPr="00712BC1" w:rsidRDefault="00D6761C">
      <w:pPr>
        <w:pStyle w:val="TOC4"/>
        <w:rPr>
          <w:rFonts w:ascii="Calibri" w:hAnsi="Calibri"/>
          <w:sz w:val="22"/>
          <w:szCs w:val="22"/>
          <w:lang w:val="fr-FR"/>
        </w:rPr>
      </w:pPr>
      <w:r w:rsidRPr="00D6761C">
        <w:t>6.13.2.3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_Toc106282395 \h </w:instrText>
      </w:r>
      <w:r>
        <w:fldChar w:fldCharType="separate"/>
      </w:r>
      <w:r w:rsidRPr="00D6761C">
        <w:rPr>
          <w:lang w:val="fr-FR"/>
        </w:rPr>
        <w:t>84</w:t>
      </w:r>
      <w:r>
        <w:fldChar w:fldCharType="end"/>
      </w:r>
    </w:p>
    <w:p w:rsidR="00D6761C" w:rsidRPr="00712BC1" w:rsidRDefault="00D6761C">
      <w:pPr>
        <w:pStyle w:val="TOC4"/>
        <w:rPr>
          <w:rFonts w:ascii="Calibri" w:hAnsi="Calibri"/>
          <w:sz w:val="22"/>
          <w:szCs w:val="22"/>
          <w:lang w:val="fr-FR"/>
        </w:rPr>
      </w:pPr>
      <w:r w:rsidRPr="00D6761C">
        <w:t>6.13.2.4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_Toc106282396 \h </w:instrText>
      </w:r>
      <w:r>
        <w:fldChar w:fldCharType="separate"/>
      </w:r>
      <w:r w:rsidRPr="00D6761C">
        <w:rPr>
          <w:lang w:val="fr-FR"/>
        </w:rPr>
        <w:t>84</w:t>
      </w:r>
      <w:r>
        <w:fldChar w:fldCharType="end"/>
      </w:r>
    </w:p>
    <w:p w:rsidR="00D6761C" w:rsidRPr="00712BC1" w:rsidRDefault="00D6761C">
      <w:pPr>
        <w:pStyle w:val="TOC4"/>
        <w:rPr>
          <w:rFonts w:ascii="Calibri" w:hAnsi="Calibri"/>
          <w:sz w:val="22"/>
          <w:szCs w:val="22"/>
        </w:rPr>
      </w:pPr>
      <w:r>
        <w:t>6.13.2.5</w:t>
      </w:r>
      <w:r w:rsidRPr="00712BC1">
        <w:rPr>
          <w:rFonts w:ascii="Calibri" w:hAnsi="Calibri"/>
          <w:sz w:val="22"/>
          <w:szCs w:val="22"/>
        </w:rPr>
        <w:tab/>
      </w:r>
      <w:r>
        <w:t>Potential requirements and gap analysis</w:t>
      </w:r>
      <w:r>
        <w:tab/>
      </w:r>
      <w:r>
        <w:fldChar w:fldCharType="begin" w:fldLock="1"/>
      </w:r>
      <w:r>
        <w:instrText xml:space="preserve"> PAGEREF _Toc106282397 \h </w:instrText>
      </w:r>
      <w:r>
        <w:fldChar w:fldCharType="separate"/>
      </w:r>
      <w:r>
        <w:t>85</w:t>
      </w:r>
      <w:r>
        <w:fldChar w:fldCharType="end"/>
      </w:r>
    </w:p>
    <w:p w:rsidR="00D6761C" w:rsidRPr="00712BC1" w:rsidRDefault="00D6761C">
      <w:pPr>
        <w:pStyle w:val="TOC3"/>
        <w:rPr>
          <w:rFonts w:ascii="Calibri" w:hAnsi="Calibri"/>
          <w:sz w:val="22"/>
          <w:szCs w:val="22"/>
        </w:rPr>
      </w:pPr>
      <w:r>
        <w:t>6.13.3</w:t>
      </w:r>
      <w:r w:rsidRPr="00712BC1">
        <w:rPr>
          <w:rFonts w:ascii="Calibri" w:hAnsi="Calibri"/>
          <w:sz w:val="22"/>
          <w:szCs w:val="22"/>
        </w:rPr>
        <w:tab/>
      </w:r>
      <w:r>
        <w:t>Use case: Termination of a Monitoring and control of critical infrastructure communication</w:t>
      </w:r>
      <w:r>
        <w:tab/>
      </w:r>
      <w:r>
        <w:fldChar w:fldCharType="begin" w:fldLock="1"/>
      </w:r>
      <w:r>
        <w:instrText xml:space="preserve"> PAGEREF _Toc106282398 \h </w:instrText>
      </w:r>
      <w:r>
        <w:fldChar w:fldCharType="separate"/>
      </w:r>
      <w:r>
        <w:t>85</w:t>
      </w:r>
      <w:r>
        <w:fldChar w:fldCharType="end"/>
      </w:r>
    </w:p>
    <w:p w:rsidR="00D6761C" w:rsidRPr="00712BC1" w:rsidRDefault="00D6761C">
      <w:pPr>
        <w:pStyle w:val="TOC4"/>
        <w:rPr>
          <w:rFonts w:ascii="Calibri" w:hAnsi="Calibri"/>
          <w:sz w:val="22"/>
          <w:szCs w:val="22"/>
          <w:lang w:val="fr-FR"/>
        </w:rPr>
      </w:pPr>
      <w:r w:rsidRPr="00D6761C">
        <w:t>6.13.3.1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_Toc106282399 \h </w:instrText>
      </w:r>
      <w:r>
        <w:fldChar w:fldCharType="separate"/>
      </w:r>
      <w:r w:rsidRPr="00D6761C">
        <w:rPr>
          <w:lang w:val="fr-FR"/>
        </w:rPr>
        <w:t>85</w:t>
      </w:r>
      <w:r>
        <w:fldChar w:fldCharType="end"/>
      </w:r>
    </w:p>
    <w:p w:rsidR="00D6761C" w:rsidRPr="00712BC1" w:rsidRDefault="00D6761C">
      <w:pPr>
        <w:pStyle w:val="TOC4"/>
        <w:rPr>
          <w:rFonts w:ascii="Calibri" w:hAnsi="Calibri"/>
          <w:sz w:val="22"/>
          <w:szCs w:val="22"/>
          <w:lang w:val="fr-FR"/>
        </w:rPr>
      </w:pPr>
      <w:r w:rsidRPr="00D6761C">
        <w:t>6.13.3.2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_Toc106282400 \h </w:instrText>
      </w:r>
      <w:r>
        <w:fldChar w:fldCharType="separate"/>
      </w:r>
      <w:r w:rsidRPr="00D6761C">
        <w:rPr>
          <w:lang w:val="fr-FR"/>
        </w:rPr>
        <w:t>85</w:t>
      </w:r>
      <w:r>
        <w:fldChar w:fldCharType="end"/>
      </w:r>
    </w:p>
    <w:p w:rsidR="00D6761C" w:rsidRPr="00712BC1" w:rsidRDefault="00D6761C">
      <w:pPr>
        <w:pStyle w:val="TOC4"/>
        <w:rPr>
          <w:rFonts w:ascii="Calibri" w:hAnsi="Calibri"/>
          <w:sz w:val="22"/>
          <w:szCs w:val="22"/>
          <w:lang w:val="fr-FR"/>
        </w:rPr>
      </w:pPr>
      <w:r w:rsidRPr="00D6761C">
        <w:t>6.13.3.3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_Toc106282401 \h </w:instrText>
      </w:r>
      <w:r>
        <w:fldChar w:fldCharType="separate"/>
      </w:r>
      <w:r w:rsidRPr="00D6761C">
        <w:rPr>
          <w:lang w:val="fr-FR"/>
        </w:rPr>
        <w:t>85</w:t>
      </w:r>
      <w:r>
        <w:fldChar w:fldCharType="end"/>
      </w:r>
    </w:p>
    <w:p w:rsidR="00D6761C" w:rsidRPr="00712BC1" w:rsidRDefault="00D6761C">
      <w:pPr>
        <w:pStyle w:val="TOC4"/>
        <w:rPr>
          <w:rFonts w:ascii="Calibri" w:hAnsi="Calibri"/>
          <w:sz w:val="22"/>
          <w:szCs w:val="22"/>
          <w:lang w:val="fr-FR"/>
        </w:rPr>
      </w:pPr>
      <w:r w:rsidRPr="00D6761C">
        <w:t>6.13.3.4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_Toc106282402 \h </w:instrText>
      </w:r>
      <w:r>
        <w:fldChar w:fldCharType="separate"/>
      </w:r>
      <w:r w:rsidRPr="00D6761C">
        <w:rPr>
          <w:lang w:val="fr-FR"/>
        </w:rPr>
        <w:t>85</w:t>
      </w:r>
      <w:r>
        <w:fldChar w:fldCharType="end"/>
      </w:r>
    </w:p>
    <w:p w:rsidR="00D6761C" w:rsidRPr="00712BC1" w:rsidRDefault="00D6761C">
      <w:pPr>
        <w:pStyle w:val="TOC4"/>
        <w:rPr>
          <w:rFonts w:ascii="Calibri" w:hAnsi="Calibri"/>
          <w:sz w:val="22"/>
          <w:szCs w:val="22"/>
        </w:rPr>
      </w:pPr>
      <w:r>
        <w:t>6.13.3.5</w:t>
      </w:r>
      <w:r w:rsidRPr="00712BC1">
        <w:rPr>
          <w:rFonts w:ascii="Calibri" w:hAnsi="Calibri"/>
          <w:sz w:val="22"/>
          <w:szCs w:val="22"/>
        </w:rPr>
        <w:tab/>
      </w:r>
      <w:r>
        <w:t>Potential requirements and gap analysis</w:t>
      </w:r>
      <w:r>
        <w:tab/>
      </w:r>
      <w:r>
        <w:fldChar w:fldCharType="begin" w:fldLock="1"/>
      </w:r>
      <w:r>
        <w:instrText xml:space="preserve"> PAGEREF _Toc106282403 \h </w:instrText>
      </w:r>
      <w:r>
        <w:fldChar w:fldCharType="separate"/>
      </w:r>
      <w:r>
        <w:t>86</w:t>
      </w:r>
      <w:r>
        <w:fldChar w:fldCharType="end"/>
      </w:r>
    </w:p>
    <w:p w:rsidR="00D6761C" w:rsidRPr="00712BC1" w:rsidRDefault="00D6761C">
      <w:pPr>
        <w:pStyle w:val="TOC2"/>
        <w:rPr>
          <w:rFonts w:ascii="Calibri" w:hAnsi="Calibri"/>
          <w:sz w:val="22"/>
          <w:szCs w:val="22"/>
        </w:rPr>
      </w:pPr>
      <w:r>
        <w:t>6</w:t>
      </w:r>
      <w:r w:rsidRPr="004665D2">
        <w:rPr>
          <w:rFonts w:eastAsia="Batang"/>
        </w:rPr>
        <w:t>.</w:t>
      </w:r>
      <w:r>
        <w:t>14</w:t>
      </w:r>
      <w:r w:rsidRPr="00712BC1">
        <w:rPr>
          <w:rFonts w:ascii="Calibri" w:hAnsi="Calibri"/>
          <w:sz w:val="22"/>
          <w:szCs w:val="22"/>
        </w:rPr>
        <w:tab/>
      </w:r>
      <w:r w:rsidRPr="004665D2">
        <w:rPr>
          <w:rFonts w:eastAsia="Batang"/>
        </w:rPr>
        <w:t xml:space="preserve">Use case: </w:t>
      </w:r>
      <w:r>
        <w:rPr>
          <w:lang w:eastAsia="zh-CN"/>
        </w:rPr>
        <w:t>Data transmission in real time</w:t>
      </w:r>
      <w:r>
        <w:tab/>
      </w:r>
      <w:r>
        <w:fldChar w:fldCharType="begin" w:fldLock="1"/>
      </w:r>
      <w:r>
        <w:instrText xml:space="preserve"> PAGEREF _Toc106282404 \h </w:instrText>
      </w:r>
      <w:r>
        <w:fldChar w:fldCharType="separate"/>
      </w:r>
      <w:r>
        <w:t>86</w:t>
      </w:r>
      <w:r>
        <w:fldChar w:fldCharType="end"/>
      </w:r>
    </w:p>
    <w:p w:rsidR="00D6761C" w:rsidRPr="00712BC1" w:rsidRDefault="00D6761C">
      <w:pPr>
        <w:pStyle w:val="TOC3"/>
        <w:rPr>
          <w:rFonts w:ascii="Calibri" w:hAnsi="Calibri"/>
          <w:sz w:val="22"/>
          <w:szCs w:val="22"/>
          <w:lang w:val="fr-FR"/>
        </w:rPr>
      </w:pPr>
      <w:r w:rsidRPr="00D6761C">
        <w:t>6</w:t>
      </w:r>
      <w:r w:rsidRPr="00D6761C">
        <w:rPr>
          <w:rFonts w:eastAsia="Batang"/>
        </w:rPr>
        <w:t>.</w:t>
      </w:r>
      <w:r w:rsidRPr="00D6761C">
        <w:t>14</w:t>
      </w:r>
      <w:r w:rsidRPr="00D6761C">
        <w:rPr>
          <w:rFonts w:eastAsia="Batang"/>
        </w:rPr>
        <w:t>.1</w:t>
      </w:r>
      <w:r w:rsidRPr="00712BC1">
        <w:rPr>
          <w:rFonts w:ascii="Calibri" w:hAnsi="Calibri"/>
          <w:sz w:val="22"/>
          <w:szCs w:val="22"/>
        </w:rPr>
        <w:tab/>
      </w:r>
      <w:r w:rsidRPr="00D6761C">
        <w:rPr>
          <w:rFonts w:eastAsia="Batang"/>
          <w:lang w:val="fr-FR"/>
        </w:rPr>
        <w:t>Description</w:t>
      </w:r>
      <w:r w:rsidRPr="00D6761C">
        <w:rPr>
          <w:lang w:val="fr-FR"/>
        </w:rPr>
        <w:tab/>
      </w:r>
      <w:r>
        <w:fldChar w:fldCharType="begin" w:fldLock="1"/>
      </w:r>
      <w:r w:rsidRPr="00D6761C">
        <w:rPr>
          <w:lang w:val="fr-FR"/>
        </w:rPr>
        <w:instrText xml:space="preserve"> PAGEREF _Toc106282405 \h </w:instrText>
      </w:r>
      <w:r>
        <w:fldChar w:fldCharType="separate"/>
      </w:r>
      <w:r w:rsidRPr="00D6761C">
        <w:rPr>
          <w:lang w:val="fr-FR"/>
        </w:rPr>
        <w:t>86</w:t>
      </w:r>
      <w:r>
        <w:fldChar w:fldCharType="end"/>
      </w:r>
    </w:p>
    <w:p w:rsidR="00D6761C" w:rsidRPr="00712BC1" w:rsidRDefault="00D6761C">
      <w:pPr>
        <w:pStyle w:val="TOC3"/>
        <w:rPr>
          <w:rFonts w:ascii="Calibri" w:hAnsi="Calibri"/>
          <w:sz w:val="22"/>
          <w:szCs w:val="22"/>
          <w:lang w:val="fr-FR"/>
        </w:rPr>
      </w:pPr>
      <w:r w:rsidRPr="00D6761C">
        <w:t>6</w:t>
      </w:r>
      <w:r w:rsidRPr="00D6761C">
        <w:rPr>
          <w:rFonts w:eastAsia="Batang"/>
        </w:rPr>
        <w:t>.</w:t>
      </w:r>
      <w:r w:rsidRPr="00D6761C">
        <w:t>14</w:t>
      </w:r>
      <w:r w:rsidRPr="00D6761C">
        <w:rPr>
          <w:rFonts w:eastAsia="Batang"/>
        </w:rPr>
        <w:t>.2</w:t>
      </w:r>
      <w:r w:rsidRPr="00712BC1">
        <w:rPr>
          <w:rFonts w:ascii="Calibri" w:hAnsi="Calibri"/>
          <w:sz w:val="22"/>
          <w:szCs w:val="22"/>
        </w:rPr>
        <w:tab/>
      </w:r>
      <w:r w:rsidRPr="00D6761C">
        <w:rPr>
          <w:rFonts w:eastAsia="Batang"/>
          <w:lang w:val="fr-FR"/>
        </w:rPr>
        <w:t>Pre-conditions</w:t>
      </w:r>
      <w:r w:rsidRPr="00D6761C">
        <w:rPr>
          <w:lang w:val="fr-FR"/>
        </w:rPr>
        <w:tab/>
      </w:r>
      <w:r>
        <w:fldChar w:fldCharType="begin" w:fldLock="1"/>
      </w:r>
      <w:r w:rsidRPr="00D6761C">
        <w:rPr>
          <w:lang w:val="fr-FR"/>
        </w:rPr>
        <w:instrText xml:space="preserve"> PAGEREF _Toc106282406 \h </w:instrText>
      </w:r>
      <w:r>
        <w:fldChar w:fldCharType="separate"/>
      </w:r>
      <w:r w:rsidRPr="00D6761C">
        <w:rPr>
          <w:lang w:val="fr-FR"/>
        </w:rPr>
        <w:t>86</w:t>
      </w:r>
      <w:r>
        <w:fldChar w:fldCharType="end"/>
      </w:r>
    </w:p>
    <w:p w:rsidR="00D6761C" w:rsidRPr="00712BC1" w:rsidRDefault="00D6761C">
      <w:pPr>
        <w:pStyle w:val="TOC3"/>
        <w:rPr>
          <w:rFonts w:ascii="Calibri" w:hAnsi="Calibri"/>
          <w:sz w:val="22"/>
          <w:szCs w:val="22"/>
          <w:lang w:val="fr-FR"/>
        </w:rPr>
      </w:pPr>
      <w:r w:rsidRPr="00D6761C">
        <w:t>6</w:t>
      </w:r>
      <w:r w:rsidRPr="00D6761C">
        <w:rPr>
          <w:rFonts w:eastAsia="Batang"/>
        </w:rPr>
        <w:t>.</w:t>
      </w:r>
      <w:r w:rsidRPr="00D6761C">
        <w:t>14</w:t>
      </w:r>
      <w:r w:rsidRPr="00D6761C">
        <w:rPr>
          <w:rFonts w:eastAsia="Batang"/>
        </w:rPr>
        <w:t>.3</w:t>
      </w:r>
      <w:r w:rsidRPr="00712BC1">
        <w:rPr>
          <w:rFonts w:ascii="Calibri" w:hAnsi="Calibri"/>
          <w:sz w:val="22"/>
          <w:szCs w:val="22"/>
        </w:rPr>
        <w:tab/>
      </w:r>
      <w:r w:rsidRPr="00D6761C">
        <w:rPr>
          <w:rFonts w:eastAsia="Batang"/>
          <w:lang w:val="fr-FR"/>
        </w:rPr>
        <w:t>Service</w:t>
      </w:r>
      <w:r w:rsidRPr="00D6761C">
        <w:rPr>
          <w:rFonts w:eastAsia="Calibri" w:cs="Arial"/>
          <w:color w:val="548DD4"/>
          <w:lang w:val="fr-FR"/>
        </w:rPr>
        <w:t xml:space="preserve"> </w:t>
      </w:r>
      <w:r w:rsidRPr="00D6761C">
        <w:rPr>
          <w:rFonts w:eastAsia="Batang"/>
          <w:lang w:val="fr-FR"/>
        </w:rPr>
        <w:t>flows</w:t>
      </w:r>
      <w:r w:rsidRPr="00D6761C">
        <w:rPr>
          <w:lang w:val="fr-FR"/>
        </w:rPr>
        <w:tab/>
      </w:r>
      <w:r>
        <w:fldChar w:fldCharType="begin" w:fldLock="1"/>
      </w:r>
      <w:r w:rsidRPr="00D6761C">
        <w:rPr>
          <w:lang w:val="fr-FR"/>
        </w:rPr>
        <w:instrText xml:space="preserve"> PAGEREF _Toc106282407 \h </w:instrText>
      </w:r>
      <w:r>
        <w:fldChar w:fldCharType="separate"/>
      </w:r>
      <w:r w:rsidRPr="00D6761C">
        <w:rPr>
          <w:lang w:val="fr-FR"/>
        </w:rPr>
        <w:t>86</w:t>
      </w:r>
      <w:r>
        <w:fldChar w:fldCharType="end"/>
      </w:r>
    </w:p>
    <w:p w:rsidR="00D6761C" w:rsidRPr="00712BC1" w:rsidRDefault="00D6761C">
      <w:pPr>
        <w:pStyle w:val="TOC3"/>
        <w:rPr>
          <w:rFonts w:ascii="Calibri" w:hAnsi="Calibri"/>
          <w:sz w:val="22"/>
          <w:szCs w:val="22"/>
          <w:lang w:val="fr-FR"/>
        </w:rPr>
      </w:pPr>
      <w:r w:rsidRPr="00D6761C">
        <w:t>6</w:t>
      </w:r>
      <w:r w:rsidRPr="00D6761C">
        <w:rPr>
          <w:rFonts w:eastAsia="Batang"/>
        </w:rPr>
        <w:t>.</w:t>
      </w:r>
      <w:r w:rsidRPr="00D6761C">
        <w:t>14</w:t>
      </w:r>
      <w:r w:rsidRPr="00D6761C">
        <w:rPr>
          <w:rFonts w:eastAsia="Batang"/>
        </w:rPr>
        <w:t>.4</w:t>
      </w:r>
      <w:r w:rsidRPr="00712BC1">
        <w:rPr>
          <w:rFonts w:ascii="Calibri" w:hAnsi="Calibri"/>
          <w:sz w:val="22"/>
          <w:szCs w:val="22"/>
        </w:rPr>
        <w:tab/>
      </w:r>
      <w:r w:rsidRPr="00D6761C">
        <w:rPr>
          <w:rFonts w:eastAsia="Batang"/>
          <w:lang w:val="fr-FR"/>
        </w:rPr>
        <w:t>Post-conditions</w:t>
      </w:r>
      <w:r w:rsidRPr="00D6761C">
        <w:rPr>
          <w:lang w:val="fr-FR"/>
        </w:rPr>
        <w:tab/>
      </w:r>
      <w:r>
        <w:fldChar w:fldCharType="begin" w:fldLock="1"/>
      </w:r>
      <w:r w:rsidRPr="00D6761C">
        <w:rPr>
          <w:lang w:val="fr-FR"/>
        </w:rPr>
        <w:instrText xml:space="preserve"> PAGEREF _Toc106282408 \h </w:instrText>
      </w:r>
      <w:r>
        <w:fldChar w:fldCharType="separate"/>
      </w:r>
      <w:r w:rsidRPr="00D6761C">
        <w:rPr>
          <w:lang w:val="fr-FR"/>
        </w:rPr>
        <w:t>86</w:t>
      </w:r>
      <w:r>
        <w:fldChar w:fldCharType="end"/>
      </w:r>
    </w:p>
    <w:p w:rsidR="00D6761C" w:rsidRPr="00712BC1" w:rsidRDefault="00D6761C">
      <w:pPr>
        <w:pStyle w:val="TOC3"/>
        <w:rPr>
          <w:rFonts w:ascii="Calibri" w:hAnsi="Calibri"/>
          <w:sz w:val="22"/>
          <w:szCs w:val="22"/>
        </w:rPr>
      </w:pPr>
      <w:r>
        <w:t>6</w:t>
      </w:r>
      <w:r w:rsidRPr="004665D2">
        <w:rPr>
          <w:rFonts w:eastAsia="Batang"/>
        </w:rPr>
        <w:t>.</w:t>
      </w:r>
      <w:r>
        <w:t>14</w:t>
      </w:r>
      <w:r w:rsidRPr="004665D2">
        <w:rPr>
          <w:rFonts w:eastAsia="Batang"/>
        </w:rPr>
        <w:t>.5</w:t>
      </w:r>
      <w:r w:rsidRPr="00712BC1">
        <w:rPr>
          <w:rFonts w:ascii="Calibri" w:hAnsi="Calibri"/>
          <w:sz w:val="22"/>
          <w:szCs w:val="22"/>
        </w:rPr>
        <w:tab/>
      </w:r>
      <w:r w:rsidRPr="004665D2">
        <w:rPr>
          <w:rFonts w:eastAsia="Batang"/>
        </w:rPr>
        <w:t>Potential requirements and gap analysis</w:t>
      </w:r>
      <w:r>
        <w:tab/>
      </w:r>
      <w:r>
        <w:fldChar w:fldCharType="begin" w:fldLock="1"/>
      </w:r>
      <w:r>
        <w:instrText xml:space="preserve"> PAGEREF _Toc106282409 \h </w:instrText>
      </w:r>
      <w:r>
        <w:fldChar w:fldCharType="separate"/>
      </w:r>
      <w:r>
        <w:t>87</w:t>
      </w:r>
      <w:r>
        <w:fldChar w:fldCharType="end"/>
      </w:r>
    </w:p>
    <w:p w:rsidR="00D6761C" w:rsidRPr="00712BC1" w:rsidRDefault="00D6761C">
      <w:pPr>
        <w:pStyle w:val="TOC2"/>
        <w:rPr>
          <w:rFonts w:ascii="Calibri" w:hAnsi="Calibri"/>
          <w:sz w:val="22"/>
          <w:szCs w:val="22"/>
        </w:rPr>
      </w:pPr>
      <w:r>
        <w:t>6.15</w:t>
      </w:r>
      <w:r w:rsidRPr="00712BC1">
        <w:rPr>
          <w:rFonts w:ascii="Calibri" w:hAnsi="Calibri"/>
          <w:sz w:val="22"/>
          <w:szCs w:val="22"/>
        </w:rPr>
        <w:tab/>
      </w:r>
      <w:r>
        <w:t xml:space="preserve">On-train </w:t>
      </w:r>
      <w:r>
        <w:rPr>
          <w:lang w:eastAsia="zh-CN"/>
        </w:rPr>
        <w:t>incoming</w:t>
      </w:r>
      <w:r>
        <w:t xml:space="preserve"> voice</w:t>
      </w:r>
      <w:r>
        <w:rPr>
          <w:lang w:eastAsia="zh-CN"/>
        </w:rPr>
        <w:t xml:space="preserve"> or video</w:t>
      </w:r>
      <w:r>
        <w:t xml:space="preserve"> communication from the Controller(s) of the train towards the </w:t>
      </w:r>
      <w:r>
        <w:rPr>
          <w:lang w:eastAsia="zh-CN"/>
        </w:rPr>
        <w:t>drivers</w:t>
      </w:r>
      <w:r>
        <w:tab/>
      </w:r>
      <w:r>
        <w:fldChar w:fldCharType="begin" w:fldLock="1"/>
      </w:r>
      <w:r>
        <w:instrText xml:space="preserve"> PAGEREF _Toc106282410 \h </w:instrText>
      </w:r>
      <w:r>
        <w:fldChar w:fldCharType="separate"/>
      </w:r>
      <w:r>
        <w:t>87</w:t>
      </w:r>
      <w:r>
        <w:fldChar w:fldCharType="end"/>
      </w:r>
    </w:p>
    <w:p w:rsidR="00D6761C" w:rsidRPr="00712BC1" w:rsidRDefault="00D6761C">
      <w:pPr>
        <w:pStyle w:val="TOC3"/>
        <w:rPr>
          <w:rFonts w:ascii="Calibri" w:hAnsi="Calibri"/>
          <w:sz w:val="22"/>
          <w:szCs w:val="22"/>
        </w:rPr>
      </w:pPr>
      <w:r>
        <w:t xml:space="preserve">6.15.1 </w:t>
      </w:r>
      <w:r w:rsidRPr="00712BC1">
        <w:rPr>
          <w:rFonts w:ascii="Calibri" w:hAnsi="Calibri"/>
          <w:sz w:val="22"/>
          <w:szCs w:val="22"/>
        </w:rPr>
        <w:tab/>
      </w:r>
      <w:r>
        <w:t>Introduction</w:t>
      </w:r>
      <w:r>
        <w:tab/>
      </w:r>
      <w:r>
        <w:fldChar w:fldCharType="begin" w:fldLock="1"/>
      </w:r>
      <w:r>
        <w:instrText xml:space="preserve"> PAGEREF _Toc106282411 \h </w:instrText>
      </w:r>
      <w:r>
        <w:fldChar w:fldCharType="separate"/>
      </w:r>
      <w:r>
        <w:t>87</w:t>
      </w:r>
      <w:r>
        <w:fldChar w:fldCharType="end"/>
      </w:r>
    </w:p>
    <w:p w:rsidR="00D6761C" w:rsidRPr="00712BC1" w:rsidRDefault="00D6761C">
      <w:pPr>
        <w:pStyle w:val="TOC3"/>
        <w:rPr>
          <w:rFonts w:ascii="Calibri" w:hAnsi="Calibri"/>
          <w:sz w:val="22"/>
          <w:szCs w:val="22"/>
        </w:rPr>
      </w:pPr>
      <w:r>
        <w:t>6.15.2</w:t>
      </w:r>
      <w:r w:rsidRPr="00712BC1">
        <w:rPr>
          <w:rFonts w:ascii="Calibri" w:hAnsi="Calibri"/>
          <w:sz w:val="22"/>
          <w:szCs w:val="22"/>
        </w:rPr>
        <w:tab/>
      </w:r>
      <w:r>
        <w:rPr>
          <w:lang w:eastAsia="zh-CN"/>
        </w:rPr>
        <w:t xml:space="preserve">Use case: </w:t>
      </w:r>
      <w:r>
        <w:t>Initiation of On-train incoming voice</w:t>
      </w:r>
      <w:r>
        <w:rPr>
          <w:lang w:eastAsia="zh-CN"/>
        </w:rPr>
        <w:t xml:space="preserve"> or video</w:t>
      </w:r>
      <w:r>
        <w:t xml:space="preserve"> communication from the Controller(s) of the train towards the </w:t>
      </w:r>
      <w:r>
        <w:rPr>
          <w:lang w:eastAsia="zh-CN"/>
        </w:rPr>
        <w:t>drivers</w:t>
      </w:r>
      <w:r>
        <w:tab/>
      </w:r>
      <w:r>
        <w:fldChar w:fldCharType="begin" w:fldLock="1"/>
      </w:r>
      <w:r>
        <w:instrText xml:space="preserve"> PAGEREF _Toc106282412 \h </w:instrText>
      </w:r>
      <w:r>
        <w:fldChar w:fldCharType="separate"/>
      </w:r>
      <w:r>
        <w:t>88</w:t>
      </w:r>
      <w:r>
        <w:fldChar w:fldCharType="end"/>
      </w:r>
    </w:p>
    <w:p w:rsidR="00D6761C" w:rsidRPr="00712BC1" w:rsidRDefault="00D6761C">
      <w:pPr>
        <w:pStyle w:val="TOC3"/>
        <w:rPr>
          <w:rFonts w:ascii="Calibri" w:hAnsi="Calibri"/>
          <w:sz w:val="22"/>
          <w:szCs w:val="22"/>
          <w:lang w:val="fr-FR"/>
        </w:rPr>
      </w:pPr>
      <w:r w:rsidRPr="00D6761C">
        <w:t xml:space="preserve">6.15.2.1 </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_Toc106282413 \h </w:instrText>
      </w:r>
      <w:r>
        <w:fldChar w:fldCharType="separate"/>
      </w:r>
      <w:r w:rsidRPr="00D6761C">
        <w:rPr>
          <w:lang w:val="fr-FR"/>
        </w:rPr>
        <w:t>88</w:t>
      </w:r>
      <w:r>
        <w:fldChar w:fldCharType="end"/>
      </w:r>
    </w:p>
    <w:p w:rsidR="00D6761C" w:rsidRPr="00712BC1" w:rsidRDefault="00D6761C">
      <w:pPr>
        <w:pStyle w:val="TOC3"/>
        <w:rPr>
          <w:rFonts w:ascii="Calibri" w:hAnsi="Calibri"/>
          <w:sz w:val="22"/>
          <w:szCs w:val="22"/>
          <w:lang w:val="fr-FR"/>
        </w:rPr>
      </w:pPr>
      <w:r w:rsidRPr="00D6761C">
        <w:t>6.15.2.2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_Toc106282414 \h </w:instrText>
      </w:r>
      <w:r>
        <w:fldChar w:fldCharType="separate"/>
      </w:r>
      <w:r w:rsidRPr="00D6761C">
        <w:rPr>
          <w:lang w:val="fr-FR"/>
        </w:rPr>
        <w:t>88</w:t>
      </w:r>
      <w:r>
        <w:fldChar w:fldCharType="end"/>
      </w:r>
    </w:p>
    <w:p w:rsidR="00D6761C" w:rsidRPr="00712BC1" w:rsidRDefault="00D6761C">
      <w:pPr>
        <w:pStyle w:val="TOC3"/>
        <w:rPr>
          <w:rFonts w:ascii="Calibri" w:hAnsi="Calibri"/>
          <w:sz w:val="22"/>
          <w:szCs w:val="22"/>
          <w:lang w:val="fr-FR"/>
        </w:rPr>
      </w:pPr>
      <w:r w:rsidRPr="00D6761C">
        <w:t>6.15.2.3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_Toc106282415 \h </w:instrText>
      </w:r>
      <w:r>
        <w:fldChar w:fldCharType="separate"/>
      </w:r>
      <w:r w:rsidRPr="00D6761C">
        <w:rPr>
          <w:lang w:val="fr-FR"/>
        </w:rPr>
        <w:t>88</w:t>
      </w:r>
      <w:r>
        <w:fldChar w:fldCharType="end"/>
      </w:r>
    </w:p>
    <w:p w:rsidR="00D6761C" w:rsidRPr="00712BC1" w:rsidRDefault="00D6761C">
      <w:pPr>
        <w:pStyle w:val="TOC3"/>
        <w:rPr>
          <w:rFonts w:ascii="Calibri" w:hAnsi="Calibri"/>
          <w:sz w:val="22"/>
          <w:szCs w:val="22"/>
          <w:lang w:val="fr-FR"/>
        </w:rPr>
      </w:pPr>
      <w:r w:rsidRPr="00D6761C">
        <w:t>6.15.2.4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_Toc106282416 \h </w:instrText>
      </w:r>
      <w:r>
        <w:fldChar w:fldCharType="separate"/>
      </w:r>
      <w:r w:rsidRPr="00D6761C">
        <w:rPr>
          <w:lang w:val="fr-FR"/>
        </w:rPr>
        <w:t>88</w:t>
      </w:r>
      <w:r>
        <w:fldChar w:fldCharType="end"/>
      </w:r>
    </w:p>
    <w:p w:rsidR="00D6761C" w:rsidRPr="00712BC1" w:rsidRDefault="00D6761C">
      <w:pPr>
        <w:pStyle w:val="TOC3"/>
        <w:rPr>
          <w:rFonts w:ascii="Calibri" w:hAnsi="Calibri"/>
          <w:sz w:val="22"/>
          <w:szCs w:val="22"/>
        </w:rPr>
      </w:pPr>
      <w:r>
        <w:t>6.15.2.5</w:t>
      </w:r>
      <w:r w:rsidRPr="00712BC1">
        <w:rPr>
          <w:rFonts w:ascii="Calibri" w:hAnsi="Calibri"/>
          <w:sz w:val="22"/>
          <w:szCs w:val="22"/>
        </w:rPr>
        <w:tab/>
      </w:r>
      <w:r>
        <w:t>Potential requirements and gap analysis</w:t>
      </w:r>
      <w:r>
        <w:tab/>
      </w:r>
      <w:r>
        <w:fldChar w:fldCharType="begin" w:fldLock="1"/>
      </w:r>
      <w:r>
        <w:instrText xml:space="preserve"> PAGEREF _Toc106282417 \h </w:instrText>
      </w:r>
      <w:r>
        <w:fldChar w:fldCharType="separate"/>
      </w:r>
      <w:r>
        <w:t>89</w:t>
      </w:r>
      <w:r>
        <w:fldChar w:fldCharType="end"/>
      </w:r>
    </w:p>
    <w:p w:rsidR="00D6761C" w:rsidRPr="00712BC1" w:rsidRDefault="00D6761C">
      <w:pPr>
        <w:pStyle w:val="TOC3"/>
        <w:rPr>
          <w:rFonts w:ascii="Calibri" w:hAnsi="Calibri"/>
          <w:sz w:val="22"/>
          <w:szCs w:val="22"/>
        </w:rPr>
      </w:pPr>
      <w:r>
        <w:t>6.15.3</w:t>
      </w:r>
      <w:r w:rsidRPr="00712BC1">
        <w:rPr>
          <w:rFonts w:ascii="Calibri" w:hAnsi="Calibri"/>
          <w:sz w:val="22"/>
          <w:szCs w:val="22"/>
        </w:rPr>
        <w:tab/>
      </w:r>
      <w:r>
        <w:rPr>
          <w:lang w:eastAsia="zh-CN"/>
        </w:rPr>
        <w:t xml:space="preserve">Use case: </w:t>
      </w:r>
      <w:r>
        <w:t xml:space="preserve">Termination of On-train incoming voice </w:t>
      </w:r>
      <w:r>
        <w:rPr>
          <w:lang w:eastAsia="zh-CN"/>
        </w:rPr>
        <w:t>or video</w:t>
      </w:r>
      <w:r>
        <w:t xml:space="preserve"> communication from the Controller(s) of the train towards the </w:t>
      </w:r>
      <w:r>
        <w:rPr>
          <w:lang w:eastAsia="zh-CN"/>
        </w:rPr>
        <w:t>drivers</w:t>
      </w:r>
      <w:r>
        <w:tab/>
      </w:r>
      <w:r>
        <w:fldChar w:fldCharType="begin" w:fldLock="1"/>
      </w:r>
      <w:r>
        <w:instrText xml:space="preserve"> PAGEREF _Toc106282418 \h </w:instrText>
      </w:r>
      <w:r>
        <w:fldChar w:fldCharType="separate"/>
      </w:r>
      <w:r>
        <w:t>89</w:t>
      </w:r>
      <w:r>
        <w:fldChar w:fldCharType="end"/>
      </w:r>
    </w:p>
    <w:p w:rsidR="00D6761C" w:rsidRPr="00712BC1" w:rsidRDefault="00D6761C">
      <w:pPr>
        <w:pStyle w:val="TOC3"/>
        <w:rPr>
          <w:rFonts w:ascii="Calibri" w:hAnsi="Calibri"/>
          <w:sz w:val="22"/>
          <w:szCs w:val="22"/>
          <w:lang w:val="fr-FR"/>
        </w:rPr>
      </w:pPr>
      <w:r w:rsidRPr="00D6761C">
        <w:t>6.15.3.1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_Toc106282419 \h </w:instrText>
      </w:r>
      <w:r>
        <w:fldChar w:fldCharType="separate"/>
      </w:r>
      <w:r w:rsidRPr="00D6761C">
        <w:rPr>
          <w:lang w:val="fr-FR"/>
        </w:rPr>
        <w:t>89</w:t>
      </w:r>
      <w:r>
        <w:fldChar w:fldCharType="end"/>
      </w:r>
    </w:p>
    <w:p w:rsidR="00D6761C" w:rsidRPr="00712BC1" w:rsidRDefault="00D6761C">
      <w:pPr>
        <w:pStyle w:val="TOC3"/>
        <w:rPr>
          <w:rFonts w:ascii="Calibri" w:hAnsi="Calibri"/>
          <w:sz w:val="22"/>
          <w:szCs w:val="22"/>
          <w:lang w:val="fr-FR"/>
        </w:rPr>
      </w:pPr>
      <w:r w:rsidRPr="00D6761C">
        <w:t>6.15.3.2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_Toc106282420 \h </w:instrText>
      </w:r>
      <w:r>
        <w:fldChar w:fldCharType="separate"/>
      </w:r>
      <w:r w:rsidRPr="00D6761C">
        <w:rPr>
          <w:lang w:val="fr-FR"/>
        </w:rPr>
        <w:t>89</w:t>
      </w:r>
      <w:r>
        <w:fldChar w:fldCharType="end"/>
      </w:r>
    </w:p>
    <w:p w:rsidR="00D6761C" w:rsidRPr="00712BC1" w:rsidRDefault="00D6761C">
      <w:pPr>
        <w:pStyle w:val="TOC3"/>
        <w:rPr>
          <w:rFonts w:ascii="Calibri" w:hAnsi="Calibri"/>
          <w:sz w:val="22"/>
          <w:szCs w:val="22"/>
          <w:lang w:val="fr-FR"/>
        </w:rPr>
      </w:pPr>
      <w:r w:rsidRPr="00D6761C">
        <w:t>6.15.3.3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_Toc106282421 \h </w:instrText>
      </w:r>
      <w:r>
        <w:fldChar w:fldCharType="separate"/>
      </w:r>
      <w:r w:rsidRPr="00D6761C">
        <w:rPr>
          <w:lang w:val="fr-FR"/>
        </w:rPr>
        <w:t>89</w:t>
      </w:r>
      <w:r>
        <w:fldChar w:fldCharType="end"/>
      </w:r>
    </w:p>
    <w:p w:rsidR="00D6761C" w:rsidRPr="00712BC1" w:rsidRDefault="00D6761C">
      <w:pPr>
        <w:pStyle w:val="TOC3"/>
        <w:rPr>
          <w:rFonts w:ascii="Calibri" w:hAnsi="Calibri"/>
          <w:sz w:val="22"/>
          <w:szCs w:val="22"/>
          <w:lang w:val="fr-FR"/>
        </w:rPr>
      </w:pPr>
      <w:r w:rsidRPr="00D6761C">
        <w:t>6.15.3.4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_Toc106282422 \h </w:instrText>
      </w:r>
      <w:r>
        <w:fldChar w:fldCharType="separate"/>
      </w:r>
      <w:r w:rsidRPr="00D6761C">
        <w:rPr>
          <w:lang w:val="fr-FR"/>
        </w:rPr>
        <w:t>89</w:t>
      </w:r>
      <w:r>
        <w:fldChar w:fldCharType="end"/>
      </w:r>
    </w:p>
    <w:p w:rsidR="00D6761C" w:rsidRPr="00712BC1" w:rsidRDefault="00D6761C">
      <w:pPr>
        <w:pStyle w:val="TOC3"/>
        <w:rPr>
          <w:rFonts w:ascii="Calibri" w:hAnsi="Calibri"/>
          <w:sz w:val="22"/>
          <w:szCs w:val="22"/>
        </w:rPr>
      </w:pPr>
      <w:r>
        <w:t>6.15.3.5</w:t>
      </w:r>
      <w:r w:rsidRPr="00712BC1">
        <w:rPr>
          <w:rFonts w:ascii="Calibri" w:hAnsi="Calibri"/>
          <w:sz w:val="22"/>
          <w:szCs w:val="22"/>
        </w:rPr>
        <w:tab/>
      </w:r>
      <w:r>
        <w:t>Potential requirements and gap analysis</w:t>
      </w:r>
      <w:r>
        <w:tab/>
      </w:r>
      <w:r>
        <w:fldChar w:fldCharType="begin" w:fldLock="1"/>
      </w:r>
      <w:r>
        <w:instrText xml:space="preserve"> PAGEREF _Toc106282423 \h </w:instrText>
      </w:r>
      <w:r>
        <w:fldChar w:fldCharType="separate"/>
      </w:r>
      <w:r>
        <w:t>89</w:t>
      </w:r>
      <w:r>
        <w:fldChar w:fldCharType="end"/>
      </w:r>
    </w:p>
    <w:p w:rsidR="00D6761C" w:rsidRPr="00712BC1" w:rsidRDefault="00D6761C">
      <w:pPr>
        <w:pStyle w:val="TOC2"/>
        <w:rPr>
          <w:rFonts w:ascii="Calibri" w:hAnsi="Calibri"/>
          <w:sz w:val="22"/>
          <w:szCs w:val="22"/>
        </w:rPr>
      </w:pPr>
      <w:r>
        <w:t>6.16</w:t>
      </w:r>
      <w:r w:rsidRPr="00712BC1">
        <w:rPr>
          <w:rFonts w:ascii="Calibri" w:hAnsi="Calibri"/>
          <w:sz w:val="22"/>
          <w:szCs w:val="22"/>
        </w:rPr>
        <w:tab/>
      </w:r>
      <w:r>
        <w:t>Use case</w:t>
      </w:r>
      <w:r>
        <w:rPr>
          <w:lang w:eastAsia="zh-CN"/>
        </w:rPr>
        <w:t>s</w:t>
      </w:r>
      <w:r>
        <w:t xml:space="preserve"> on data </w:t>
      </w:r>
      <w:r>
        <w:rPr>
          <w:lang w:eastAsia="zh-CN"/>
        </w:rPr>
        <w:t xml:space="preserve">communication for </w:t>
      </w:r>
      <w:r>
        <w:t>Train Operation System Communication</w:t>
      </w:r>
      <w:r>
        <w:tab/>
      </w:r>
      <w:r>
        <w:fldChar w:fldCharType="begin" w:fldLock="1"/>
      </w:r>
      <w:r>
        <w:instrText xml:space="preserve"> PAGEREF _Toc106282424 \h </w:instrText>
      </w:r>
      <w:r>
        <w:fldChar w:fldCharType="separate"/>
      </w:r>
      <w:r>
        <w:t>90</w:t>
      </w:r>
      <w:r>
        <w:fldChar w:fldCharType="end"/>
      </w:r>
    </w:p>
    <w:p w:rsidR="00D6761C" w:rsidRPr="00712BC1" w:rsidRDefault="00D6761C">
      <w:pPr>
        <w:pStyle w:val="TOC3"/>
        <w:rPr>
          <w:rFonts w:ascii="Calibri" w:hAnsi="Calibri"/>
          <w:sz w:val="22"/>
          <w:szCs w:val="22"/>
        </w:rPr>
      </w:pPr>
      <w:r>
        <w:t>6.16.1</w:t>
      </w:r>
      <w:r w:rsidRPr="00712BC1">
        <w:rPr>
          <w:rFonts w:ascii="Calibri" w:hAnsi="Calibri"/>
          <w:sz w:val="22"/>
          <w:szCs w:val="22"/>
        </w:rPr>
        <w:tab/>
      </w:r>
      <w:r>
        <w:t>Introduction</w:t>
      </w:r>
      <w:r>
        <w:tab/>
      </w:r>
      <w:r>
        <w:fldChar w:fldCharType="begin" w:fldLock="1"/>
      </w:r>
      <w:r>
        <w:instrText xml:space="preserve"> PAGEREF _Toc106282425 \h </w:instrText>
      </w:r>
      <w:r>
        <w:fldChar w:fldCharType="separate"/>
      </w:r>
      <w:r>
        <w:t>90</w:t>
      </w:r>
      <w:r>
        <w:fldChar w:fldCharType="end"/>
      </w:r>
    </w:p>
    <w:p w:rsidR="00D6761C" w:rsidRPr="00712BC1" w:rsidRDefault="00D6761C">
      <w:pPr>
        <w:pStyle w:val="TOC3"/>
        <w:rPr>
          <w:rFonts w:ascii="Calibri" w:hAnsi="Calibri"/>
          <w:sz w:val="22"/>
          <w:szCs w:val="22"/>
        </w:rPr>
      </w:pPr>
      <w:r>
        <w:t>6.16.2</w:t>
      </w:r>
      <w:r w:rsidRPr="00712BC1">
        <w:rPr>
          <w:rFonts w:ascii="Calibri" w:hAnsi="Calibri"/>
          <w:sz w:val="22"/>
          <w:szCs w:val="22"/>
        </w:rPr>
        <w:tab/>
      </w:r>
      <w:r>
        <w:t xml:space="preserve">Use case: Train </w:t>
      </w:r>
      <w:r>
        <w:rPr>
          <w:lang w:eastAsia="zh-CN"/>
        </w:rPr>
        <w:t>dispatch</w:t>
      </w:r>
      <w:r>
        <w:t xml:space="preserve"> order data communication between controller and </w:t>
      </w:r>
      <w:r>
        <w:rPr>
          <w:lang w:eastAsia="zh-CN"/>
        </w:rPr>
        <w:t>driver</w:t>
      </w:r>
      <w:r>
        <w:tab/>
      </w:r>
      <w:r>
        <w:fldChar w:fldCharType="begin" w:fldLock="1"/>
      </w:r>
      <w:r>
        <w:instrText xml:space="preserve"> PAGEREF _Toc106282426 \h </w:instrText>
      </w:r>
      <w:r>
        <w:fldChar w:fldCharType="separate"/>
      </w:r>
      <w:r>
        <w:t>90</w:t>
      </w:r>
      <w:r>
        <w:fldChar w:fldCharType="end"/>
      </w:r>
    </w:p>
    <w:p w:rsidR="00D6761C" w:rsidRPr="00712BC1" w:rsidRDefault="00D6761C">
      <w:pPr>
        <w:pStyle w:val="TOC4"/>
        <w:rPr>
          <w:rFonts w:ascii="Calibri" w:hAnsi="Calibri"/>
          <w:sz w:val="22"/>
          <w:szCs w:val="22"/>
          <w:lang w:val="fr-FR"/>
        </w:rPr>
      </w:pPr>
      <w:r w:rsidRPr="00D6761C">
        <w:t>6.16.2.1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_Toc106282427 \h </w:instrText>
      </w:r>
      <w:r>
        <w:fldChar w:fldCharType="separate"/>
      </w:r>
      <w:r w:rsidRPr="00D6761C">
        <w:rPr>
          <w:lang w:val="fr-FR"/>
        </w:rPr>
        <w:t>90</w:t>
      </w:r>
      <w:r>
        <w:fldChar w:fldCharType="end"/>
      </w:r>
    </w:p>
    <w:p w:rsidR="00D6761C" w:rsidRPr="00712BC1" w:rsidRDefault="00D6761C">
      <w:pPr>
        <w:pStyle w:val="TOC4"/>
        <w:rPr>
          <w:rFonts w:ascii="Calibri" w:hAnsi="Calibri"/>
          <w:sz w:val="22"/>
          <w:szCs w:val="22"/>
          <w:lang w:val="fr-FR"/>
        </w:rPr>
      </w:pPr>
      <w:r w:rsidRPr="00D6761C">
        <w:t>6.16.2.2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_Toc106282428 \h </w:instrText>
      </w:r>
      <w:r>
        <w:fldChar w:fldCharType="separate"/>
      </w:r>
      <w:r w:rsidRPr="00D6761C">
        <w:rPr>
          <w:lang w:val="fr-FR"/>
        </w:rPr>
        <w:t>90</w:t>
      </w:r>
      <w:r>
        <w:fldChar w:fldCharType="end"/>
      </w:r>
    </w:p>
    <w:p w:rsidR="00D6761C" w:rsidRPr="00712BC1" w:rsidRDefault="00D6761C">
      <w:pPr>
        <w:pStyle w:val="TOC4"/>
        <w:rPr>
          <w:rFonts w:ascii="Calibri" w:hAnsi="Calibri"/>
          <w:sz w:val="22"/>
          <w:szCs w:val="22"/>
          <w:lang w:val="fr-FR"/>
        </w:rPr>
      </w:pPr>
      <w:r w:rsidRPr="00D6761C">
        <w:t>6.16.2.3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_Toc106282429 \h </w:instrText>
      </w:r>
      <w:r>
        <w:fldChar w:fldCharType="separate"/>
      </w:r>
      <w:r w:rsidRPr="00D6761C">
        <w:rPr>
          <w:lang w:val="fr-FR"/>
        </w:rPr>
        <w:t>90</w:t>
      </w:r>
      <w:r>
        <w:fldChar w:fldCharType="end"/>
      </w:r>
    </w:p>
    <w:p w:rsidR="00D6761C" w:rsidRPr="00712BC1" w:rsidRDefault="00D6761C">
      <w:pPr>
        <w:pStyle w:val="TOC4"/>
        <w:rPr>
          <w:rFonts w:ascii="Calibri" w:hAnsi="Calibri"/>
          <w:sz w:val="22"/>
          <w:szCs w:val="22"/>
          <w:lang w:val="fr-FR"/>
        </w:rPr>
      </w:pPr>
      <w:r w:rsidRPr="00D6761C">
        <w:t>6.16.2.4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_Toc106282430 \h </w:instrText>
      </w:r>
      <w:r>
        <w:fldChar w:fldCharType="separate"/>
      </w:r>
      <w:r w:rsidRPr="00D6761C">
        <w:rPr>
          <w:lang w:val="fr-FR"/>
        </w:rPr>
        <w:t>90</w:t>
      </w:r>
      <w:r>
        <w:fldChar w:fldCharType="end"/>
      </w:r>
    </w:p>
    <w:p w:rsidR="00D6761C" w:rsidRPr="00712BC1" w:rsidRDefault="00D6761C">
      <w:pPr>
        <w:pStyle w:val="TOC4"/>
        <w:rPr>
          <w:rFonts w:ascii="Calibri" w:hAnsi="Calibri"/>
          <w:sz w:val="22"/>
          <w:szCs w:val="22"/>
        </w:rPr>
      </w:pPr>
      <w:r>
        <w:t>6.16.2.5</w:t>
      </w:r>
      <w:r w:rsidRPr="00712BC1">
        <w:rPr>
          <w:rFonts w:ascii="Calibri" w:hAnsi="Calibri"/>
          <w:sz w:val="22"/>
          <w:szCs w:val="22"/>
        </w:rPr>
        <w:tab/>
      </w:r>
      <w:r>
        <w:t>Potential requirements and gap analysis</w:t>
      </w:r>
      <w:r>
        <w:tab/>
      </w:r>
      <w:r>
        <w:fldChar w:fldCharType="begin" w:fldLock="1"/>
      </w:r>
      <w:r>
        <w:instrText xml:space="preserve"> PAGEREF _Toc106282431 \h </w:instrText>
      </w:r>
      <w:r>
        <w:fldChar w:fldCharType="separate"/>
      </w:r>
      <w:r>
        <w:t>90</w:t>
      </w:r>
      <w:r>
        <w:fldChar w:fldCharType="end"/>
      </w:r>
    </w:p>
    <w:p w:rsidR="00D6761C" w:rsidRPr="00712BC1" w:rsidRDefault="00D6761C">
      <w:pPr>
        <w:pStyle w:val="TOC3"/>
        <w:rPr>
          <w:rFonts w:ascii="Calibri" w:hAnsi="Calibri"/>
          <w:sz w:val="22"/>
          <w:szCs w:val="22"/>
        </w:rPr>
      </w:pPr>
      <w:r>
        <w:t>6.16.</w:t>
      </w:r>
      <w:r>
        <w:rPr>
          <w:lang w:eastAsia="zh-CN"/>
        </w:rPr>
        <w:t>3</w:t>
      </w:r>
      <w:r w:rsidRPr="00712BC1">
        <w:rPr>
          <w:rFonts w:ascii="Calibri" w:hAnsi="Calibri"/>
          <w:sz w:val="22"/>
          <w:szCs w:val="22"/>
        </w:rPr>
        <w:tab/>
      </w:r>
      <w:r>
        <w:t>Use case: LOCOTROL information transmission between leading engine and subordinate engine on a multi-headed locomotive</w:t>
      </w:r>
      <w:r>
        <w:tab/>
      </w:r>
      <w:r>
        <w:fldChar w:fldCharType="begin" w:fldLock="1"/>
      </w:r>
      <w:r>
        <w:instrText xml:space="preserve"> PAGEREF _Toc106282432 \h </w:instrText>
      </w:r>
      <w:r>
        <w:fldChar w:fldCharType="separate"/>
      </w:r>
      <w:r>
        <w:t>91</w:t>
      </w:r>
      <w:r>
        <w:fldChar w:fldCharType="end"/>
      </w:r>
    </w:p>
    <w:p w:rsidR="00D6761C" w:rsidRPr="00712BC1" w:rsidRDefault="00D6761C">
      <w:pPr>
        <w:pStyle w:val="TOC4"/>
        <w:rPr>
          <w:rFonts w:ascii="Calibri" w:hAnsi="Calibri"/>
          <w:sz w:val="22"/>
          <w:szCs w:val="22"/>
          <w:lang w:val="fr-FR"/>
        </w:rPr>
      </w:pPr>
      <w:r w:rsidRPr="00D6761C">
        <w:t>6.16.3.1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_Toc106282433 \h </w:instrText>
      </w:r>
      <w:r>
        <w:fldChar w:fldCharType="separate"/>
      </w:r>
      <w:r w:rsidRPr="00D6761C">
        <w:rPr>
          <w:lang w:val="fr-FR"/>
        </w:rPr>
        <w:t>91</w:t>
      </w:r>
      <w:r>
        <w:fldChar w:fldCharType="end"/>
      </w:r>
    </w:p>
    <w:p w:rsidR="00D6761C" w:rsidRPr="00712BC1" w:rsidRDefault="00D6761C">
      <w:pPr>
        <w:pStyle w:val="TOC4"/>
        <w:rPr>
          <w:rFonts w:ascii="Calibri" w:hAnsi="Calibri"/>
          <w:sz w:val="22"/>
          <w:szCs w:val="22"/>
          <w:lang w:val="fr-FR"/>
        </w:rPr>
      </w:pPr>
      <w:r w:rsidRPr="00D6761C">
        <w:t>6.16.</w:t>
      </w:r>
      <w:r w:rsidRPr="00D6761C">
        <w:rPr>
          <w:lang w:eastAsia="zh-CN"/>
        </w:rPr>
        <w:t>3</w:t>
      </w:r>
      <w:r w:rsidRPr="00D6761C">
        <w:t>.2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_Toc106282434 \h </w:instrText>
      </w:r>
      <w:r>
        <w:fldChar w:fldCharType="separate"/>
      </w:r>
      <w:r w:rsidRPr="00D6761C">
        <w:rPr>
          <w:lang w:val="fr-FR"/>
        </w:rPr>
        <w:t>91</w:t>
      </w:r>
      <w:r>
        <w:fldChar w:fldCharType="end"/>
      </w:r>
    </w:p>
    <w:p w:rsidR="00D6761C" w:rsidRPr="00712BC1" w:rsidRDefault="00D6761C">
      <w:pPr>
        <w:pStyle w:val="TOC4"/>
        <w:rPr>
          <w:rFonts w:ascii="Calibri" w:hAnsi="Calibri"/>
          <w:sz w:val="22"/>
          <w:szCs w:val="22"/>
          <w:lang w:val="fr-FR"/>
        </w:rPr>
      </w:pPr>
      <w:r w:rsidRPr="00D6761C">
        <w:t>6.16.</w:t>
      </w:r>
      <w:r w:rsidRPr="00D6761C">
        <w:rPr>
          <w:lang w:eastAsia="zh-CN"/>
        </w:rPr>
        <w:t>3</w:t>
      </w:r>
      <w:r w:rsidRPr="00D6761C">
        <w:t>.3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_Toc106282435 \h </w:instrText>
      </w:r>
      <w:r>
        <w:fldChar w:fldCharType="separate"/>
      </w:r>
      <w:r w:rsidRPr="00D6761C">
        <w:rPr>
          <w:lang w:val="fr-FR"/>
        </w:rPr>
        <w:t>91</w:t>
      </w:r>
      <w:r>
        <w:fldChar w:fldCharType="end"/>
      </w:r>
    </w:p>
    <w:p w:rsidR="00D6761C" w:rsidRPr="00712BC1" w:rsidRDefault="00D6761C">
      <w:pPr>
        <w:pStyle w:val="TOC4"/>
        <w:rPr>
          <w:rFonts w:ascii="Calibri" w:hAnsi="Calibri"/>
          <w:sz w:val="22"/>
          <w:szCs w:val="22"/>
          <w:lang w:val="fr-FR"/>
        </w:rPr>
      </w:pPr>
      <w:r w:rsidRPr="00D6761C">
        <w:t>6.16.</w:t>
      </w:r>
      <w:r w:rsidRPr="00D6761C">
        <w:rPr>
          <w:lang w:eastAsia="zh-CN"/>
        </w:rPr>
        <w:t>3</w:t>
      </w:r>
      <w:r w:rsidRPr="00D6761C">
        <w:t>.4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_Toc106282436 \h </w:instrText>
      </w:r>
      <w:r>
        <w:fldChar w:fldCharType="separate"/>
      </w:r>
      <w:r w:rsidRPr="00D6761C">
        <w:rPr>
          <w:lang w:val="fr-FR"/>
        </w:rPr>
        <w:t>91</w:t>
      </w:r>
      <w:r>
        <w:fldChar w:fldCharType="end"/>
      </w:r>
    </w:p>
    <w:p w:rsidR="00D6761C" w:rsidRPr="00712BC1" w:rsidRDefault="00D6761C">
      <w:pPr>
        <w:pStyle w:val="TOC4"/>
        <w:rPr>
          <w:rFonts w:ascii="Calibri" w:hAnsi="Calibri"/>
          <w:sz w:val="22"/>
          <w:szCs w:val="22"/>
        </w:rPr>
      </w:pPr>
      <w:r>
        <w:t>6.16.</w:t>
      </w:r>
      <w:r>
        <w:rPr>
          <w:lang w:eastAsia="zh-CN"/>
        </w:rPr>
        <w:t>3</w:t>
      </w:r>
      <w:r>
        <w:t>.5</w:t>
      </w:r>
      <w:r w:rsidRPr="00712BC1">
        <w:rPr>
          <w:rFonts w:ascii="Calibri" w:hAnsi="Calibri"/>
          <w:sz w:val="22"/>
          <w:szCs w:val="22"/>
        </w:rPr>
        <w:tab/>
      </w:r>
      <w:r>
        <w:t>Potential requirements and gap analysis</w:t>
      </w:r>
      <w:r>
        <w:tab/>
      </w:r>
      <w:r>
        <w:fldChar w:fldCharType="begin" w:fldLock="1"/>
      </w:r>
      <w:r>
        <w:instrText xml:space="preserve"> PAGEREF _Toc106282437 \h </w:instrText>
      </w:r>
      <w:r>
        <w:fldChar w:fldCharType="separate"/>
      </w:r>
      <w:r>
        <w:t>91</w:t>
      </w:r>
      <w:r>
        <w:fldChar w:fldCharType="end"/>
      </w:r>
    </w:p>
    <w:p w:rsidR="00D6761C" w:rsidRPr="00712BC1" w:rsidRDefault="00D6761C">
      <w:pPr>
        <w:pStyle w:val="TOC3"/>
        <w:rPr>
          <w:rFonts w:ascii="Calibri" w:hAnsi="Calibri"/>
          <w:sz w:val="22"/>
          <w:szCs w:val="22"/>
        </w:rPr>
      </w:pPr>
      <w:r>
        <w:t>6.16.</w:t>
      </w:r>
      <w:r>
        <w:rPr>
          <w:lang w:eastAsia="zh-CN"/>
        </w:rPr>
        <w:t>4</w:t>
      </w:r>
      <w:r w:rsidRPr="00712BC1">
        <w:rPr>
          <w:rFonts w:ascii="Calibri" w:hAnsi="Calibri"/>
          <w:sz w:val="22"/>
          <w:szCs w:val="22"/>
        </w:rPr>
        <w:tab/>
      </w:r>
      <w:r>
        <w:t xml:space="preserve">Use case: </w:t>
      </w:r>
      <w:r>
        <w:rPr>
          <w:lang w:eastAsia="zh-CN"/>
        </w:rPr>
        <w:t xml:space="preserve">data </w:t>
      </w:r>
      <w:r>
        <w:t>communication</w:t>
      </w:r>
      <w:r>
        <w:rPr>
          <w:lang w:eastAsia="zh-CN"/>
        </w:rPr>
        <w:t xml:space="preserve"> for security between two approaching trains</w:t>
      </w:r>
      <w:r>
        <w:tab/>
      </w:r>
      <w:r>
        <w:fldChar w:fldCharType="begin" w:fldLock="1"/>
      </w:r>
      <w:r>
        <w:instrText xml:space="preserve"> PAGEREF _Toc106282438 \h </w:instrText>
      </w:r>
      <w:r>
        <w:fldChar w:fldCharType="separate"/>
      </w:r>
      <w:r>
        <w:t>91</w:t>
      </w:r>
      <w:r>
        <w:fldChar w:fldCharType="end"/>
      </w:r>
    </w:p>
    <w:p w:rsidR="00D6761C" w:rsidRPr="00712BC1" w:rsidRDefault="00D6761C">
      <w:pPr>
        <w:pStyle w:val="TOC4"/>
        <w:rPr>
          <w:rFonts w:ascii="Calibri" w:hAnsi="Calibri"/>
          <w:sz w:val="22"/>
          <w:szCs w:val="22"/>
          <w:lang w:val="fr-FR"/>
        </w:rPr>
      </w:pPr>
      <w:r w:rsidRPr="00D6761C">
        <w:t>6.16.</w:t>
      </w:r>
      <w:r w:rsidRPr="00D6761C">
        <w:rPr>
          <w:lang w:eastAsia="zh-CN"/>
        </w:rPr>
        <w:t>4</w:t>
      </w:r>
      <w:r w:rsidRPr="00D6761C">
        <w:t>.1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_Toc106282439 \h </w:instrText>
      </w:r>
      <w:r>
        <w:fldChar w:fldCharType="separate"/>
      </w:r>
      <w:r w:rsidRPr="00D6761C">
        <w:rPr>
          <w:lang w:val="fr-FR"/>
        </w:rPr>
        <w:t>91</w:t>
      </w:r>
      <w:r>
        <w:fldChar w:fldCharType="end"/>
      </w:r>
    </w:p>
    <w:p w:rsidR="00D6761C" w:rsidRPr="00712BC1" w:rsidRDefault="00D6761C">
      <w:pPr>
        <w:pStyle w:val="TOC4"/>
        <w:rPr>
          <w:rFonts w:ascii="Calibri" w:hAnsi="Calibri"/>
          <w:sz w:val="22"/>
          <w:szCs w:val="22"/>
          <w:lang w:val="fr-FR"/>
        </w:rPr>
      </w:pPr>
      <w:r w:rsidRPr="00D6761C">
        <w:t>6.16.</w:t>
      </w:r>
      <w:r w:rsidRPr="00D6761C">
        <w:rPr>
          <w:lang w:eastAsia="zh-CN"/>
        </w:rPr>
        <w:t>4</w:t>
      </w:r>
      <w:r w:rsidRPr="00D6761C">
        <w:t>.2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_Toc106282440 \h </w:instrText>
      </w:r>
      <w:r>
        <w:fldChar w:fldCharType="separate"/>
      </w:r>
      <w:r w:rsidRPr="00D6761C">
        <w:rPr>
          <w:lang w:val="fr-FR"/>
        </w:rPr>
        <w:t>91</w:t>
      </w:r>
      <w:r>
        <w:fldChar w:fldCharType="end"/>
      </w:r>
    </w:p>
    <w:p w:rsidR="00D6761C" w:rsidRPr="00712BC1" w:rsidRDefault="00D6761C">
      <w:pPr>
        <w:pStyle w:val="TOC4"/>
        <w:rPr>
          <w:rFonts w:ascii="Calibri" w:hAnsi="Calibri"/>
          <w:sz w:val="22"/>
          <w:szCs w:val="22"/>
          <w:lang w:val="fr-FR"/>
        </w:rPr>
      </w:pPr>
      <w:r w:rsidRPr="00D6761C">
        <w:t>6.16.</w:t>
      </w:r>
      <w:r w:rsidRPr="00D6761C">
        <w:rPr>
          <w:lang w:eastAsia="zh-CN"/>
        </w:rPr>
        <w:t>4</w:t>
      </w:r>
      <w:r w:rsidRPr="00D6761C">
        <w:t>.3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_Toc106282441 \h </w:instrText>
      </w:r>
      <w:r>
        <w:fldChar w:fldCharType="separate"/>
      </w:r>
      <w:r w:rsidRPr="00D6761C">
        <w:rPr>
          <w:lang w:val="fr-FR"/>
        </w:rPr>
        <w:t>92</w:t>
      </w:r>
      <w:r>
        <w:fldChar w:fldCharType="end"/>
      </w:r>
    </w:p>
    <w:p w:rsidR="00D6761C" w:rsidRPr="00712BC1" w:rsidRDefault="00D6761C">
      <w:pPr>
        <w:pStyle w:val="TOC4"/>
        <w:rPr>
          <w:rFonts w:ascii="Calibri" w:hAnsi="Calibri"/>
          <w:sz w:val="22"/>
          <w:szCs w:val="22"/>
          <w:lang w:val="fr-FR"/>
        </w:rPr>
      </w:pPr>
      <w:r w:rsidRPr="00D6761C">
        <w:t>6.16.</w:t>
      </w:r>
      <w:r w:rsidRPr="00D6761C">
        <w:rPr>
          <w:lang w:eastAsia="zh-CN"/>
        </w:rPr>
        <w:t>4</w:t>
      </w:r>
      <w:r w:rsidRPr="00D6761C">
        <w:t>.4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_Toc106282442 \h </w:instrText>
      </w:r>
      <w:r>
        <w:fldChar w:fldCharType="separate"/>
      </w:r>
      <w:r w:rsidRPr="00D6761C">
        <w:rPr>
          <w:lang w:val="fr-FR"/>
        </w:rPr>
        <w:t>92</w:t>
      </w:r>
      <w:r>
        <w:fldChar w:fldCharType="end"/>
      </w:r>
    </w:p>
    <w:p w:rsidR="00D6761C" w:rsidRPr="00712BC1" w:rsidRDefault="00D6761C">
      <w:pPr>
        <w:pStyle w:val="TOC4"/>
        <w:rPr>
          <w:rFonts w:ascii="Calibri" w:hAnsi="Calibri"/>
          <w:sz w:val="22"/>
          <w:szCs w:val="22"/>
        </w:rPr>
      </w:pPr>
      <w:r>
        <w:t>6.16.</w:t>
      </w:r>
      <w:r>
        <w:rPr>
          <w:lang w:eastAsia="zh-CN"/>
        </w:rPr>
        <w:t>4</w:t>
      </w:r>
      <w:r>
        <w:t>.5</w:t>
      </w:r>
      <w:r w:rsidRPr="00712BC1">
        <w:rPr>
          <w:rFonts w:ascii="Calibri" w:hAnsi="Calibri"/>
          <w:sz w:val="22"/>
          <w:szCs w:val="22"/>
        </w:rPr>
        <w:tab/>
      </w:r>
      <w:r>
        <w:t>Potential requirements and gap analysis</w:t>
      </w:r>
      <w:r>
        <w:tab/>
      </w:r>
      <w:r>
        <w:fldChar w:fldCharType="begin" w:fldLock="1"/>
      </w:r>
      <w:r>
        <w:instrText xml:space="preserve"> PAGEREF _Toc106282443 \h </w:instrText>
      </w:r>
      <w:r>
        <w:fldChar w:fldCharType="separate"/>
      </w:r>
      <w:r>
        <w:t>92</w:t>
      </w:r>
      <w:r>
        <w:fldChar w:fldCharType="end"/>
      </w:r>
    </w:p>
    <w:p w:rsidR="00D6761C" w:rsidRPr="00712BC1" w:rsidRDefault="00D6761C">
      <w:pPr>
        <w:pStyle w:val="TOC2"/>
        <w:rPr>
          <w:rFonts w:ascii="Calibri" w:hAnsi="Calibri"/>
          <w:sz w:val="22"/>
          <w:szCs w:val="22"/>
        </w:rPr>
      </w:pPr>
      <w:r>
        <w:t>6.17</w:t>
      </w:r>
      <w:r w:rsidRPr="00712BC1">
        <w:rPr>
          <w:rFonts w:ascii="Calibri" w:hAnsi="Calibri"/>
          <w:sz w:val="22"/>
          <w:szCs w:val="22"/>
        </w:rPr>
        <w:tab/>
      </w:r>
      <w:r>
        <w:t>On-train safety device to ground communication</w:t>
      </w:r>
      <w:r>
        <w:tab/>
      </w:r>
      <w:r>
        <w:fldChar w:fldCharType="begin" w:fldLock="1"/>
      </w:r>
      <w:r>
        <w:instrText xml:space="preserve"> PAGEREF _Toc106282444 \h </w:instrText>
      </w:r>
      <w:r>
        <w:fldChar w:fldCharType="separate"/>
      </w:r>
      <w:r>
        <w:t>92</w:t>
      </w:r>
      <w:r>
        <w:fldChar w:fldCharType="end"/>
      </w:r>
    </w:p>
    <w:p w:rsidR="00D6761C" w:rsidRPr="00712BC1" w:rsidRDefault="00D6761C">
      <w:pPr>
        <w:pStyle w:val="TOC3"/>
        <w:rPr>
          <w:rFonts w:ascii="Calibri" w:hAnsi="Calibri"/>
          <w:sz w:val="22"/>
          <w:szCs w:val="22"/>
        </w:rPr>
      </w:pPr>
      <w:r>
        <w:t>6.17.1</w:t>
      </w:r>
      <w:r w:rsidRPr="00712BC1">
        <w:rPr>
          <w:rFonts w:ascii="Calibri" w:hAnsi="Calibri"/>
          <w:sz w:val="22"/>
          <w:szCs w:val="22"/>
        </w:rPr>
        <w:tab/>
      </w:r>
      <w:r>
        <w:t>Introduction</w:t>
      </w:r>
      <w:r>
        <w:tab/>
      </w:r>
      <w:r>
        <w:fldChar w:fldCharType="begin" w:fldLock="1"/>
      </w:r>
      <w:r>
        <w:instrText xml:space="preserve"> PAGEREF _Toc106282445 \h </w:instrText>
      </w:r>
      <w:r>
        <w:fldChar w:fldCharType="separate"/>
      </w:r>
      <w:r>
        <w:t>92</w:t>
      </w:r>
      <w:r>
        <w:fldChar w:fldCharType="end"/>
      </w:r>
    </w:p>
    <w:p w:rsidR="00D6761C" w:rsidRPr="00712BC1" w:rsidRDefault="00D6761C">
      <w:pPr>
        <w:pStyle w:val="TOC4"/>
        <w:rPr>
          <w:rFonts w:ascii="Calibri" w:hAnsi="Calibri"/>
          <w:sz w:val="22"/>
          <w:szCs w:val="22"/>
        </w:rPr>
      </w:pPr>
      <w:r>
        <w:t>6.17.2</w:t>
      </w:r>
      <w:r w:rsidRPr="00712BC1">
        <w:rPr>
          <w:rFonts w:ascii="Calibri" w:hAnsi="Calibri"/>
          <w:sz w:val="22"/>
          <w:szCs w:val="22"/>
        </w:rPr>
        <w:tab/>
      </w:r>
      <w:r>
        <w:t>Use case: Initiation of safety device to ground data communication</w:t>
      </w:r>
      <w:r>
        <w:tab/>
      </w:r>
      <w:r>
        <w:fldChar w:fldCharType="begin" w:fldLock="1"/>
      </w:r>
      <w:r>
        <w:instrText xml:space="preserve"> PAGEREF _Toc106282446 \h </w:instrText>
      </w:r>
      <w:r>
        <w:fldChar w:fldCharType="separate"/>
      </w:r>
      <w:r>
        <w:t>92</w:t>
      </w:r>
      <w:r>
        <w:fldChar w:fldCharType="end"/>
      </w:r>
    </w:p>
    <w:p w:rsidR="00D6761C" w:rsidRPr="00712BC1" w:rsidRDefault="00D6761C">
      <w:pPr>
        <w:pStyle w:val="TOC4"/>
        <w:rPr>
          <w:rFonts w:ascii="Calibri" w:hAnsi="Calibri"/>
          <w:sz w:val="22"/>
          <w:szCs w:val="22"/>
          <w:lang w:val="fr-FR"/>
        </w:rPr>
      </w:pPr>
      <w:r w:rsidRPr="00D6761C">
        <w:t>6.17.2.1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_Toc106282447 \h </w:instrText>
      </w:r>
      <w:r>
        <w:fldChar w:fldCharType="separate"/>
      </w:r>
      <w:r w:rsidRPr="00D6761C">
        <w:rPr>
          <w:lang w:val="fr-FR"/>
        </w:rPr>
        <w:t>92</w:t>
      </w:r>
      <w:r>
        <w:fldChar w:fldCharType="end"/>
      </w:r>
    </w:p>
    <w:p w:rsidR="00D6761C" w:rsidRPr="00712BC1" w:rsidRDefault="00D6761C">
      <w:pPr>
        <w:pStyle w:val="TOC4"/>
        <w:rPr>
          <w:rFonts w:ascii="Calibri" w:hAnsi="Calibri"/>
          <w:sz w:val="22"/>
          <w:szCs w:val="22"/>
          <w:lang w:val="fr-FR"/>
        </w:rPr>
      </w:pPr>
      <w:r w:rsidRPr="00D6761C">
        <w:t>6.17.2.2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_Toc106282448 \h </w:instrText>
      </w:r>
      <w:r>
        <w:fldChar w:fldCharType="separate"/>
      </w:r>
      <w:r w:rsidRPr="00D6761C">
        <w:rPr>
          <w:lang w:val="fr-FR"/>
        </w:rPr>
        <w:t>93</w:t>
      </w:r>
      <w:r>
        <w:fldChar w:fldCharType="end"/>
      </w:r>
    </w:p>
    <w:p w:rsidR="00D6761C" w:rsidRPr="00712BC1" w:rsidRDefault="00D6761C">
      <w:pPr>
        <w:pStyle w:val="TOC4"/>
        <w:rPr>
          <w:rFonts w:ascii="Calibri" w:hAnsi="Calibri"/>
          <w:sz w:val="22"/>
          <w:szCs w:val="22"/>
          <w:lang w:val="fr-FR"/>
        </w:rPr>
      </w:pPr>
      <w:r w:rsidRPr="00D6761C">
        <w:t>6.17.2.3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_Toc106282449 \h </w:instrText>
      </w:r>
      <w:r>
        <w:fldChar w:fldCharType="separate"/>
      </w:r>
      <w:r w:rsidRPr="00D6761C">
        <w:rPr>
          <w:lang w:val="fr-FR"/>
        </w:rPr>
        <w:t>93</w:t>
      </w:r>
      <w:r>
        <w:fldChar w:fldCharType="end"/>
      </w:r>
    </w:p>
    <w:p w:rsidR="00D6761C" w:rsidRPr="00712BC1" w:rsidRDefault="00D6761C">
      <w:pPr>
        <w:pStyle w:val="TOC4"/>
        <w:rPr>
          <w:rFonts w:ascii="Calibri" w:hAnsi="Calibri"/>
          <w:sz w:val="22"/>
          <w:szCs w:val="22"/>
          <w:lang w:val="fr-FR"/>
        </w:rPr>
      </w:pPr>
      <w:r w:rsidRPr="00D6761C">
        <w:t>6.17.2.4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_Toc106282450 \h </w:instrText>
      </w:r>
      <w:r>
        <w:fldChar w:fldCharType="separate"/>
      </w:r>
      <w:r w:rsidRPr="00D6761C">
        <w:rPr>
          <w:lang w:val="fr-FR"/>
        </w:rPr>
        <w:t>93</w:t>
      </w:r>
      <w:r>
        <w:fldChar w:fldCharType="end"/>
      </w:r>
    </w:p>
    <w:p w:rsidR="00D6761C" w:rsidRPr="00712BC1" w:rsidRDefault="00D6761C">
      <w:pPr>
        <w:pStyle w:val="TOC4"/>
        <w:rPr>
          <w:rFonts w:ascii="Calibri" w:hAnsi="Calibri"/>
          <w:sz w:val="22"/>
          <w:szCs w:val="22"/>
        </w:rPr>
      </w:pPr>
      <w:r>
        <w:t>6.17.2.5</w:t>
      </w:r>
      <w:r w:rsidRPr="00712BC1">
        <w:rPr>
          <w:rFonts w:ascii="Calibri" w:hAnsi="Calibri"/>
          <w:sz w:val="22"/>
          <w:szCs w:val="22"/>
        </w:rPr>
        <w:tab/>
      </w:r>
      <w:r>
        <w:t>Potential requirements and gap analysis</w:t>
      </w:r>
      <w:r>
        <w:tab/>
      </w:r>
      <w:r>
        <w:fldChar w:fldCharType="begin" w:fldLock="1"/>
      </w:r>
      <w:r>
        <w:instrText xml:space="preserve"> PAGEREF _Toc106282451 \h </w:instrText>
      </w:r>
      <w:r>
        <w:fldChar w:fldCharType="separate"/>
      </w:r>
      <w:r>
        <w:t>94</w:t>
      </w:r>
      <w:r>
        <w:fldChar w:fldCharType="end"/>
      </w:r>
    </w:p>
    <w:p w:rsidR="00D6761C" w:rsidRPr="00712BC1" w:rsidRDefault="00D6761C">
      <w:pPr>
        <w:pStyle w:val="TOC2"/>
        <w:rPr>
          <w:rFonts w:ascii="Calibri" w:hAnsi="Calibri"/>
          <w:sz w:val="22"/>
          <w:szCs w:val="22"/>
        </w:rPr>
      </w:pPr>
      <w:r>
        <w:t>6.18</w:t>
      </w:r>
      <w:r w:rsidRPr="00712BC1">
        <w:rPr>
          <w:rFonts w:ascii="Calibri" w:hAnsi="Calibri"/>
          <w:sz w:val="22"/>
          <w:szCs w:val="22"/>
        </w:rPr>
        <w:tab/>
      </w:r>
      <w:r>
        <w:t>Train Integrity monitoring data communication</w:t>
      </w:r>
      <w:r>
        <w:tab/>
      </w:r>
      <w:r>
        <w:fldChar w:fldCharType="begin" w:fldLock="1"/>
      </w:r>
      <w:r>
        <w:instrText xml:space="preserve"> PAGEREF _Toc106282452 \h </w:instrText>
      </w:r>
      <w:r>
        <w:fldChar w:fldCharType="separate"/>
      </w:r>
      <w:r>
        <w:t>95</w:t>
      </w:r>
      <w:r>
        <w:fldChar w:fldCharType="end"/>
      </w:r>
    </w:p>
    <w:p w:rsidR="00D6761C" w:rsidRPr="00712BC1" w:rsidRDefault="00D6761C">
      <w:pPr>
        <w:pStyle w:val="TOC3"/>
        <w:rPr>
          <w:rFonts w:ascii="Calibri" w:hAnsi="Calibri"/>
          <w:sz w:val="22"/>
          <w:szCs w:val="22"/>
        </w:rPr>
      </w:pPr>
      <w:r>
        <w:t>6.18.1</w:t>
      </w:r>
      <w:r w:rsidRPr="00712BC1">
        <w:rPr>
          <w:rFonts w:ascii="Calibri" w:hAnsi="Calibri"/>
          <w:sz w:val="22"/>
          <w:szCs w:val="22"/>
        </w:rPr>
        <w:tab/>
      </w:r>
      <w:r>
        <w:t>Introduction</w:t>
      </w:r>
      <w:r>
        <w:tab/>
      </w:r>
      <w:r>
        <w:fldChar w:fldCharType="begin" w:fldLock="1"/>
      </w:r>
      <w:r>
        <w:instrText xml:space="preserve"> PAGEREF _Toc106282453 \h </w:instrText>
      </w:r>
      <w:r>
        <w:fldChar w:fldCharType="separate"/>
      </w:r>
      <w:r>
        <w:t>95</w:t>
      </w:r>
      <w:r>
        <w:fldChar w:fldCharType="end"/>
      </w:r>
    </w:p>
    <w:p w:rsidR="00D6761C" w:rsidRPr="00712BC1" w:rsidRDefault="00D6761C">
      <w:pPr>
        <w:pStyle w:val="TOC3"/>
        <w:rPr>
          <w:rFonts w:ascii="Calibri" w:hAnsi="Calibri"/>
          <w:sz w:val="22"/>
          <w:szCs w:val="22"/>
        </w:rPr>
      </w:pPr>
      <w:r>
        <w:t>6.18.2</w:t>
      </w:r>
      <w:r w:rsidRPr="00712BC1">
        <w:rPr>
          <w:rFonts w:ascii="Calibri" w:hAnsi="Calibri"/>
          <w:sz w:val="22"/>
          <w:szCs w:val="22"/>
        </w:rPr>
        <w:tab/>
      </w:r>
      <w:r>
        <w:t>Use case: Data communication for train integrity information exchange</w:t>
      </w:r>
      <w:r>
        <w:tab/>
      </w:r>
      <w:r>
        <w:fldChar w:fldCharType="begin" w:fldLock="1"/>
      </w:r>
      <w:r>
        <w:instrText xml:space="preserve"> PAGEREF _Toc106282454 \h </w:instrText>
      </w:r>
      <w:r>
        <w:fldChar w:fldCharType="separate"/>
      </w:r>
      <w:r>
        <w:t>95</w:t>
      </w:r>
      <w:r>
        <w:fldChar w:fldCharType="end"/>
      </w:r>
    </w:p>
    <w:p w:rsidR="00D6761C" w:rsidRPr="00712BC1" w:rsidRDefault="00D6761C">
      <w:pPr>
        <w:pStyle w:val="TOC4"/>
        <w:rPr>
          <w:rFonts w:ascii="Calibri" w:hAnsi="Calibri"/>
          <w:sz w:val="22"/>
          <w:szCs w:val="22"/>
          <w:lang w:val="fr-FR"/>
        </w:rPr>
      </w:pPr>
      <w:r w:rsidRPr="00D6761C">
        <w:t>6.18.2.1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_Toc106282455 \h </w:instrText>
      </w:r>
      <w:r>
        <w:fldChar w:fldCharType="separate"/>
      </w:r>
      <w:r w:rsidRPr="00D6761C">
        <w:rPr>
          <w:lang w:val="fr-FR"/>
        </w:rPr>
        <w:t>95</w:t>
      </w:r>
      <w:r>
        <w:fldChar w:fldCharType="end"/>
      </w:r>
    </w:p>
    <w:p w:rsidR="00D6761C" w:rsidRPr="00712BC1" w:rsidRDefault="00D6761C">
      <w:pPr>
        <w:pStyle w:val="TOC4"/>
        <w:rPr>
          <w:rFonts w:ascii="Calibri" w:hAnsi="Calibri"/>
          <w:sz w:val="22"/>
          <w:szCs w:val="22"/>
          <w:lang w:val="fr-FR"/>
        </w:rPr>
      </w:pPr>
      <w:r w:rsidRPr="00D6761C">
        <w:t>6.18.2.2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_Toc106282456 \h </w:instrText>
      </w:r>
      <w:r>
        <w:fldChar w:fldCharType="separate"/>
      </w:r>
      <w:r w:rsidRPr="00D6761C">
        <w:rPr>
          <w:lang w:val="fr-FR"/>
        </w:rPr>
        <w:t>95</w:t>
      </w:r>
      <w:r>
        <w:fldChar w:fldCharType="end"/>
      </w:r>
    </w:p>
    <w:p w:rsidR="00D6761C" w:rsidRPr="00712BC1" w:rsidRDefault="00D6761C">
      <w:pPr>
        <w:pStyle w:val="TOC4"/>
        <w:rPr>
          <w:rFonts w:ascii="Calibri" w:hAnsi="Calibri"/>
          <w:sz w:val="22"/>
          <w:szCs w:val="22"/>
          <w:lang w:val="fr-FR"/>
        </w:rPr>
      </w:pPr>
      <w:r w:rsidRPr="00D6761C">
        <w:t>6.18.2.3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_Toc106282457 \h </w:instrText>
      </w:r>
      <w:r>
        <w:fldChar w:fldCharType="separate"/>
      </w:r>
      <w:r w:rsidRPr="00D6761C">
        <w:rPr>
          <w:lang w:val="fr-FR"/>
        </w:rPr>
        <w:t>95</w:t>
      </w:r>
      <w:r>
        <w:fldChar w:fldCharType="end"/>
      </w:r>
    </w:p>
    <w:p w:rsidR="00D6761C" w:rsidRPr="00712BC1" w:rsidRDefault="00D6761C">
      <w:pPr>
        <w:pStyle w:val="TOC4"/>
        <w:rPr>
          <w:rFonts w:ascii="Calibri" w:hAnsi="Calibri"/>
          <w:sz w:val="22"/>
          <w:szCs w:val="22"/>
          <w:lang w:val="fr-FR"/>
        </w:rPr>
      </w:pPr>
      <w:r w:rsidRPr="00D6761C">
        <w:t>6.18.2.4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_Toc106282458 \h </w:instrText>
      </w:r>
      <w:r>
        <w:fldChar w:fldCharType="separate"/>
      </w:r>
      <w:r w:rsidRPr="00D6761C">
        <w:rPr>
          <w:lang w:val="fr-FR"/>
        </w:rPr>
        <w:t>96</w:t>
      </w:r>
      <w:r>
        <w:fldChar w:fldCharType="end"/>
      </w:r>
    </w:p>
    <w:p w:rsidR="00D6761C" w:rsidRPr="00712BC1" w:rsidRDefault="00D6761C">
      <w:pPr>
        <w:pStyle w:val="TOC4"/>
        <w:rPr>
          <w:rFonts w:ascii="Calibri" w:hAnsi="Calibri"/>
          <w:sz w:val="22"/>
          <w:szCs w:val="22"/>
        </w:rPr>
      </w:pPr>
      <w:r>
        <w:t>6.18.2.5</w:t>
      </w:r>
      <w:r w:rsidRPr="00712BC1">
        <w:rPr>
          <w:rFonts w:ascii="Calibri" w:hAnsi="Calibri"/>
          <w:sz w:val="22"/>
          <w:szCs w:val="22"/>
        </w:rPr>
        <w:tab/>
      </w:r>
      <w:r>
        <w:t>Potential requirements and gap analysis</w:t>
      </w:r>
      <w:r>
        <w:tab/>
      </w:r>
      <w:r>
        <w:fldChar w:fldCharType="begin" w:fldLock="1"/>
      </w:r>
      <w:r>
        <w:instrText xml:space="preserve"> PAGEREF _Toc106282459 \h </w:instrText>
      </w:r>
      <w:r>
        <w:fldChar w:fldCharType="separate"/>
      </w:r>
      <w:r>
        <w:t>97</w:t>
      </w:r>
      <w:r>
        <w:fldChar w:fldCharType="end"/>
      </w:r>
    </w:p>
    <w:p w:rsidR="00D6761C" w:rsidRPr="00712BC1" w:rsidRDefault="00D6761C">
      <w:pPr>
        <w:pStyle w:val="TOC2"/>
        <w:rPr>
          <w:rFonts w:ascii="Calibri" w:hAnsi="Calibri"/>
          <w:sz w:val="22"/>
          <w:szCs w:val="22"/>
        </w:rPr>
      </w:pPr>
      <w:r w:rsidRPr="00D6761C">
        <w:t>6.19</w:t>
      </w:r>
      <w:r w:rsidRPr="00712BC1">
        <w:rPr>
          <w:rFonts w:ascii="Calibri" w:hAnsi="Calibri"/>
          <w:sz w:val="22"/>
          <w:szCs w:val="22"/>
        </w:rPr>
        <w:tab/>
      </w:r>
      <w:r w:rsidRPr="004665D2">
        <w:rPr>
          <w:lang w:val="en-US" w:eastAsia="de-CH"/>
        </w:rPr>
        <w:t>Use case: Broadcast of public emergency warning information</w:t>
      </w:r>
      <w:r>
        <w:tab/>
      </w:r>
      <w:r>
        <w:fldChar w:fldCharType="begin" w:fldLock="1"/>
      </w:r>
      <w:r>
        <w:instrText xml:space="preserve"> PAGEREF _Toc106282460 \h </w:instrText>
      </w:r>
      <w:r>
        <w:fldChar w:fldCharType="separate"/>
      </w:r>
      <w:r>
        <w:t>97</w:t>
      </w:r>
      <w:r>
        <w:fldChar w:fldCharType="end"/>
      </w:r>
    </w:p>
    <w:p w:rsidR="00D6761C" w:rsidRPr="00712BC1" w:rsidRDefault="00D6761C">
      <w:pPr>
        <w:pStyle w:val="TOC3"/>
        <w:rPr>
          <w:rFonts w:ascii="Calibri" w:hAnsi="Calibri"/>
          <w:sz w:val="22"/>
          <w:szCs w:val="22"/>
          <w:lang w:val="fr-FR"/>
        </w:rPr>
      </w:pPr>
      <w:r w:rsidRPr="00D6761C">
        <w:t>6.19.1</w:t>
      </w:r>
      <w:r w:rsidRPr="00712BC1">
        <w:rPr>
          <w:rFonts w:ascii="Calibri" w:hAnsi="Calibri"/>
          <w:sz w:val="22"/>
          <w:szCs w:val="22"/>
        </w:rPr>
        <w:tab/>
      </w:r>
      <w:r w:rsidRPr="00D6761C">
        <w:rPr>
          <w:lang w:val="fr-FR" w:eastAsia="de-CH"/>
        </w:rPr>
        <w:t>Introduction</w:t>
      </w:r>
      <w:r w:rsidRPr="00D6761C">
        <w:rPr>
          <w:lang w:val="fr-FR"/>
        </w:rPr>
        <w:tab/>
      </w:r>
      <w:r>
        <w:fldChar w:fldCharType="begin" w:fldLock="1"/>
      </w:r>
      <w:r w:rsidRPr="00D6761C">
        <w:rPr>
          <w:lang w:val="fr-FR"/>
        </w:rPr>
        <w:instrText xml:space="preserve"> PAGEREF _Toc106282461 \h </w:instrText>
      </w:r>
      <w:r>
        <w:fldChar w:fldCharType="separate"/>
      </w:r>
      <w:r w:rsidRPr="00D6761C">
        <w:rPr>
          <w:lang w:val="fr-FR"/>
        </w:rPr>
        <w:t>97</w:t>
      </w:r>
      <w:r>
        <w:fldChar w:fldCharType="end"/>
      </w:r>
    </w:p>
    <w:p w:rsidR="00D6761C" w:rsidRPr="00712BC1" w:rsidRDefault="00D6761C">
      <w:pPr>
        <w:pStyle w:val="TOC3"/>
        <w:rPr>
          <w:rFonts w:ascii="Calibri" w:hAnsi="Calibri"/>
          <w:sz w:val="22"/>
          <w:szCs w:val="22"/>
          <w:lang w:val="fr-FR"/>
        </w:rPr>
      </w:pPr>
      <w:r w:rsidRPr="00D6761C">
        <w:t>6.19.2</w:t>
      </w:r>
      <w:r w:rsidRPr="00712BC1">
        <w:rPr>
          <w:rFonts w:ascii="Calibri" w:hAnsi="Calibri"/>
          <w:sz w:val="22"/>
          <w:szCs w:val="22"/>
        </w:rPr>
        <w:tab/>
      </w:r>
      <w:r w:rsidRPr="00D6761C">
        <w:rPr>
          <w:lang w:val="fr-FR" w:eastAsia="de-CH"/>
        </w:rPr>
        <w:t>Description</w:t>
      </w:r>
      <w:r w:rsidRPr="00D6761C">
        <w:rPr>
          <w:lang w:val="fr-FR"/>
        </w:rPr>
        <w:tab/>
      </w:r>
      <w:r>
        <w:fldChar w:fldCharType="begin" w:fldLock="1"/>
      </w:r>
      <w:r w:rsidRPr="00D6761C">
        <w:rPr>
          <w:lang w:val="fr-FR"/>
        </w:rPr>
        <w:instrText xml:space="preserve"> PAGEREF _Toc106282462 \h </w:instrText>
      </w:r>
      <w:r>
        <w:fldChar w:fldCharType="separate"/>
      </w:r>
      <w:r w:rsidRPr="00D6761C">
        <w:rPr>
          <w:lang w:val="fr-FR"/>
        </w:rPr>
        <w:t>97</w:t>
      </w:r>
      <w:r>
        <w:fldChar w:fldCharType="end"/>
      </w:r>
    </w:p>
    <w:p w:rsidR="00D6761C" w:rsidRPr="00712BC1" w:rsidRDefault="00D6761C">
      <w:pPr>
        <w:pStyle w:val="TOC3"/>
        <w:rPr>
          <w:rFonts w:ascii="Calibri" w:hAnsi="Calibri"/>
          <w:sz w:val="22"/>
          <w:szCs w:val="22"/>
          <w:lang w:val="fr-FR"/>
        </w:rPr>
      </w:pPr>
      <w:r w:rsidRPr="00D6761C">
        <w:t>6.19.2a</w:t>
      </w:r>
      <w:r w:rsidRPr="00712BC1">
        <w:rPr>
          <w:rFonts w:ascii="Calibri" w:hAnsi="Calibri"/>
          <w:sz w:val="22"/>
          <w:szCs w:val="22"/>
        </w:rPr>
        <w:tab/>
      </w:r>
      <w:r w:rsidRPr="00D6761C">
        <w:rPr>
          <w:lang w:val="fr-FR" w:eastAsia="de-CH"/>
        </w:rPr>
        <w:t>Pre-conditions</w:t>
      </w:r>
      <w:r w:rsidRPr="00D6761C">
        <w:rPr>
          <w:lang w:val="fr-FR"/>
        </w:rPr>
        <w:tab/>
      </w:r>
      <w:r>
        <w:fldChar w:fldCharType="begin" w:fldLock="1"/>
      </w:r>
      <w:r w:rsidRPr="00D6761C">
        <w:rPr>
          <w:lang w:val="fr-FR"/>
        </w:rPr>
        <w:instrText xml:space="preserve"> PAGEREF _Toc106282463 \h </w:instrText>
      </w:r>
      <w:r>
        <w:fldChar w:fldCharType="separate"/>
      </w:r>
      <w:r w:rsidRPr="00D6761C">
        <w:rPr>
          <w:lang w:val="fr-FR"/>
        </w:rPr>
        <w:t>98</w:t>
      </w:r>
      <w:r>
        <w:fldChar w:fldCharType="end"/>
      </w:r>
    </w:p>
    <w:p w:rsidR="00D6761C" w:rsidRPr="00712BC1" w:rsidRDefault="00D6761C">
      <w:pPr>
        <w:pStyle w:val="TOC3"/>
        <w:rPr>
          <w:rFonts w:ascii="Calibri" w:hAnsi="Calibri"/>
          <w:sz w:val="22"/>
          <w:szCs w:val="22"/>
        </w:rPr>
      </w:pPr>
      <w:r w:rsidRPr="00D6761C">
        <w:t>6.19.3</w:t>
      </w:r>
      <w:r w:rsidRPr="00712BC1">
        <w:rPr>
          <w:rFonts w:ascii="Calibri" w:hAnsi="Calibri"/>
          <w:sz w:val="22"/>
          <w:szCs w:val="22"/>
        </w:rPr>
        <w:tab/>
      </w:r>
      <w:r w:rsidRPr="004665D2">
        <w:rPr>
          <w:lang w:val="en-US" w:eastAsia="de-CH"/>
        </w:rPr>
        <w:t>Service</w:t>
      </w:r>
      <w:r w:rsidRPr="004665D2">
        <w:rPr>
          <w:rFonts w:eastAsia="Calibri" w:cs="Arial"/>
          <w:color w:val="548DD4"/>
          <w:lang w:eastAsia="de-CH"/>
        </w:rPr>
        <w:t xml:space="preserve"> </w:t>
      </w:r>
      <w:r w:rsidRPr="004665D2">
        <w:rPr>
          <w:lang w:val="en-US" w:eastAsia="de-CH"/>
        </w:rPr>
        <w:t>flows</w:t>
      </w:r>
      <w:r>
        <w:tab/>
      </w:r>
      <w:r>
        <w:fldChar w:fldCharType="begin" w:fldLock="1"/>
      </w:r>
      <w:r>
        <w:instrText xml:space="preserve"> PAGEREF _Toc106282464 \h </w:instrText>
      </w:r>
      <w:r>
        <w:fldChar w:fldCharType="separate"/>
      </w:r>
      <w:r>
        <w:t>98</w:t>
      </w:r>
      <w:r>
        <w:fldChar w:fldCharType="end"/>
      </w:r>
    </w:p>
    <w:p w:rsidR="00D6761C" w:rsidRPr="00712BC1" w:rsidRDefault="00D6761C">
      <w:pPr>
        <w:pStyle w:val="TOC3"/>
        <w:rPr>
          <w:rFonts w:ascii="Calibri" w:hAnsi="Calibri"/>
          <w:sz w:val="22"/>
          <w:szCs w:val="22"/>
        </w:rPr>
      </w:pPr>
      <w:r w:rsidRPr="00D6761C">
        <w:t>6.19.4</w:t>
      </w:r>
      <w:r w:rsidRPr="00712BC1">
        <w:rPr>
          <w:rFonts w:ascii="Calibri" w:hAnsi="Calibri"/>
          <w:sz w:val="22"/>
          <w:szCs w:val="22"/>
        </w:rPr>
        <w:tab/>
      </w:r>
      <w:r w:rsidRPr="004665D2">
        <w:rPr>
          <w:lang w:val="en-US" w:eastAsia="de-CH"/>
        </w:rPr>
        <w:t>Post-conditions</w:t>
      </w:r>
      <w:r>
        <w:tab/>
      </w:r>
      <w:r>
        <w:fldChar w:fldCharType="begin" w:fldLock="1"/>
      </w:r>
      <w:r>
        <w:instrText xml:space="preserve"> PAGEREF _Toc106282465 \h </w:instrText>
      </w:r>
      <w:r>
        <w:fldChar w:fldCharType="separate"/>
      </w:r>
      <w:r>
        <w:t>98</w:t>
      </w:r>
      <w:r>
        <w:fldChar w:fldCharType="end"/>
      </w:r>
    </w:p>
    <w:p w:rsidR="00D6761C" w:rsidRPr="00712BC1" w:rsidRDefault="00D6761C">
      <w:pPr>
        <w:pStyle w:val="TOC2"/>
        <w:rPr>
          <w:rFonts w:ascii="Calibri" w:hAnsi="Calibri"/>
          <w:sz w:val="22"/>
          <w:szCs w:val="22"/>
        </w:rPr>
      </w:pPr>
      <w:r>
        <w:t>6.20</w:t>
      </w:r>
      <w:r w:rsidRPr="00712BC1">
        <w:rPr>
          <w:rFonts w:ascii="Calibri" w:hAnsi="Calibri"/>
          <w:sz w:val="22"/>
          <w:szCs w:val="22"/>
        </w:rPr>
        <w:tab/>
      </w:r>
      <w:r>
        <w:rPr>
          <w:lang w:eastAsia="de-CH"/>
        </w:rPr>
        <w:t>Safety related critical advisory messaging</w:t>
      </w:r>
      <w:r>
        <w:tab/>
      </w:r>
      <w:r>
        <w:fldChar w:fldCharType="begin" w:fldLock="1"/>
      </w:r>
      <w:r>
        <w:instrText xml:space="preserve"> PAGEREF _Toc106282466 \h </w:instrText>
      </w:r>
      <w:r>
        <w:fldChar w:fldCharType="separate"/>
      </w:r>
      <w:r>
        <w:t>99</w:t>
      </w:r>
      <w:r>
        <w:fldChar w:fldCharType="end"/>
      </w:r>
    </w:p>
    <w:p w:rsidR="00D6761C" w:rsidRPr="00712BC1" w:rsidRDefault="00D6761C">
      <w:pPr>
        <w:pStyle w:val="TOC3"/>
        <w:rPr>
          <w:rFonts w:ascii="Calibri" w:hAnsi="Calibri"/>
          <w:sz w:val="22"/>
          <w:szCs w:val="22"/>
        </w:rPr>
      </w:pPr>
      <w:r>
        <w:t>6.20.1</w:t>
      </w:r>
      <w:r w:rsidRPr="00712BC1">
        <w:rPr>
          <w:rFonts w:ascii="Calibri" w:hAnsi="Calibri"/>
          <w:sz w:val="22"/>
          <w:szCs w:val="22"/>
        </w:rPr>
        <w:tab/>
      </w:r>
      <w:r>
        <w:rPr>
          <w:lang w:eastAsia="de-CH"/>
        </w:rPr>
        <w:t>Introduction</w:t>
      </w:r>
      <w:r>
        <w:tab/>
      </w:r>
      <w:r>
        <w:fldChar w:fldCharType="begin" w:fldLock="1"/>
      </w:r>
      <w:r>
        <w:instrText xml:space="preserve"> PAGEREF _Toc106282467 \h </w:instrText>
      </w:r>
      <w:r>
        <w:fldChar w:fldCharType="separate"/>
      </w:r>
      <w:r>
        <w:t>99</w:t>
      </w:r>
      <w:r>
        <w:fldChar w:fldCharType="end"/>
      </w:r>
    </w:p>
    <w:p w:rsidR="00D6761C" w:rsidRPr="00712BC1" w:rsidRDefault="00D6761C">
      <w:pPr>
        <w:pStyle w:val="TOC3"/>
        <w:rPr>
          <w:rFonts w:ascii="Calibri" w:hAnsi="Calibri"/>
          <w:sz w:val="22"/>
          <w:szCs w:val="22"/>
        </w:rPr>
      </w:pPr>
      <w:r>
        <w:t>6.20.2</w:t>
      </w:r>
      <w:r w:rsidRPr="00712BC1">
        <w:rPr>
          <w:rFonts w:ascii="Calibri" w:hAnsi="Calibri"/>
          <w:sz w:val="22"/>
          <w:szCs w:val="22"/>
        </w:rPr>
        <w:tab/>
      </w:r>
      <w:r>
        <w:t>Use case: Initiation/Termination of safety device to ground data communication</w:t>
      </w:r>
      <w:r>
        <w:tab/>
      </w:r>
      <w:r>
        <w:fldChar w:fldCharType="begin" w:fldLock="1"/>
      </w:r>
      <w:r>
        <w:instrText xml:space="preserve"> PAGEREF _Toc106282468 \h </w:instrText>
      </w:r>
      <w:r>
        <w:fldChar w:fldCharType="separate"/>
      </w:r>
      <w:r>
        <w:t>99</w:t>
      </w:r>
      <w:r>
        <w:fldChar w:fldCharType="end"/>
      </w:r>
    </w:p>
    <w:p w:rsidR="00D6761C" w:rsidRPr="00712BC1" w:rsidRDefault="00D6761C">
      <w:pPr>
        <w:pStyle w:val="TOC4"/>
        <w:rPr>
          <w:rFonts w:ascii="Calibri" w:hAnsi="Calibri"/>
          <w:sz w:val="22"/>
          <w:szCs w:val="22"/>
          <w:lang w:val="fr-FR"/>
        </w:rPr>
      </w:pPr>
      <w:r w:rsidRPr="00D6761C">
        <w:t>6.20.2.1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_Toc106282469 \h </w:instrText>
      </w:r>
      <w:r>
        <w:fldChar w:fldCharType="separate"/>
      </w:r>
      <w:r w:rsidRPr="00D6761C">
        <w:rPr>
          <w:lang w:val="fr-FR"/>
        </w:rPr>
        <w:t>99</w:t>
      </w:r>
      <w:r>
        <w:fldChar w:fldCharType="end"/>
      </w:r>
    </w:p>
    <w:p w:rsidR="00D6761C" w:rsidRPr="00712BC1" w:rsidRDefault="00D6761C">
      <w:pPr>
        <w:pStyle w:val="TOC4"/>
        <w:rPr>
          <w:rFonts w:ascii="Calibri" w:hAnsi="Calibri"/>
          <w:sz w:val="22"/>
          <w:szCs w:val="22"/>
          <w:lang w:val="fr-FR"/>
        </w:rPr>
      </w:pPr>
      <w:r w:rsidRPr="00D6761C">
        <w:t>6.20.2.2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_Toc106282470 \h </w:instrText>
      </w:r>
      <w:r>
        <w:fldChar w:fldCharType="separate"/>
      </w:r>
      <w:r w:rsidRPr="00D6761C">
        <w:rPr>
          <w:lang w:val="fr-FR"/>
        </w:rPr>
        <w:t>99</w:t>
      </w:r>
      <w:r>
        <w:fldChar w:fldCharType="end"/>
      </w:r>
    </w:p>
    <w:p w:rsidR="00D6761C" w:rsidRPr="00712BC1" w:rsidRDefault="00D6761C">
      <w:pPr>
        <w:pStyle w:val="TOC4"/>
        <w:rPr>
          <w:rFonts w:ascii="Calibri" w:hAnsi="Calibri"/>
          <w:sz w:val="22"/>
          <w:szCs w:val="22"/>
          <w:lang w:val="fr-FR"/>
        </w:rPr>
      </w:pPr>
      <w:r w:rsidRPr="00D6761C">
        <w:t>6.20.2.3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_Toc106282471 \h </w:instrText>
      </w:r>
      <w:r>
        <w:fldChar w:fldCharType="separate"/>
      </w:r>
      <w:r w:rsidRPr="00D6761C">
        <w:rPr>
          <w:lang w:val="fr-FR"/>
        </w:rPr>
        <w:t>99</w:t>
      </w:r>
      <w:r>
        <w:fldChar w:fldCharType="end"/>
      </w:r>
    </w:p>
    <w:p w:rsidR="00D6761C" w:rsidRPr="00712BC1" w:rsidRDefault="00D6761C">
      <w:pPr>
        <w:pStyle w:val="TOC4"/>
        <w:rPr>
          <w:rFonts w:ascii="Calibri" w:hAnsi="Calibri"/>
          <w:sz w:val="22"/>
          <w:szCs w:val="22"/>
          <w:lang w:val="fr-FR"/>
        </w:rPr>
      </w:pPr>
      <w:r w:rsidRPr="00D6761C">
        <w:t>6.20.2.4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_Toc106282472 \h </w:instrText>
      </w:r>
      <w:r>
        <w:fldChar w:fldCharType="separate"/>
      </w:r>
      <w:r w:rsidRPr="00D6761C">
        <w:rPr>
          <w:lang w:val="fr-FR"/>
        </w:rPr>
        <w:t>99</w:t>
      </w:r>
      <w:r>
        <w:fldChar w:fldCharType="end"/>
      </w:r>
    </w:p>
    <w:p w:rsidR="00D6761C" w:rsidRPr="00712BC1" w:rsidRDefault="00D6761C">
      <w:pPr>
        <w:pStyle w:val="TOC4"/>
        <w:rPr>
          <w:rFonts w:ascii="Calibri" w:hAnsi="Calibri"/>
          <w:sz w:val="22"/>
          <w:szCs w:val="22"/>
        </w:rPr>
      </w:pPr>
      <w:r>
        <w:t>6.20.2.5</w:t>
      </w:r>
      <w:r w:rsidRPr="00712BC1">
        <w:rPr>
          <w:rFonts w:ascii="Calibri" w:hAnsi="Calibri"/>
          <w:sz w:val="22"/>
          <w:szCs w:val="22"/>
        </w:rPr>
        <w:tab/>
      </w:r>
      <w:r>
        <w:t>Potential requirements and gap analysis</w:t>
      </w:r>
      <w:r>
        <w:tab/>
      </w:r>
      <w:r>
        <w:fldChar w:fldCharType="begin" w:fldLock="1"/>
      </w:r>
      <w:r>
        <w:instrText xml:space="preserve"> PAGEREF _Toc106282473 \h </w:instrText>
      </w:r>
      <w:r>
        <w:fldChar w:fldCharType="separate"/>
      </w:r>
      <w:r>
        <w:t>100</w:t>
      </w:r>
      <w:r>
        <w:fldChar w:fldCharType="end"/>
      </w:r>
    </w:p>
    <w:p w:rsidR="00D6761C" w:rsidRPr="00712BC1" w:rsidRDefault="00D6761C">
      <w:pPr>
        <w:pStyle w:val="TOC3"/>
        <w:rPr>
          <w:rFonts w:ascii="Calibri" w:hAnsi="Calibri"/>
          <w:sz w:val="22"/>
          <w:szCs w:val="22"/>
        </w:rPr>
      </w:pPr>
      <w:r>
        <w:t>6.20.3</w:t>
      </w:r>
      <w:r w:rsidRPr="00712BC1">
        <w:rPr>
          <w:rFonts w:ascii="Calibri" w:hAnsi="Calibri"/>
          <w:sz w:val="22"/>
          <w:szCs w:val="22"/>
        </w:rPr>
        <w:tab/>
      </w:r>
      <w:r>
        <w:rPr>
          <w:lang w:eastAsia="de-CH"/>
        </w:rPr>
        <w:t>Use case: Service interworking with GSM-R</w:t>
      </w:r>
      <w:r>
        <w:tab/>
      </w:r>
      <w:r>
        <w:fldChar w:fldCharType="begin" w:fldLock="1"/>
      </w:r>
      <w:r>
        <w:instrText xml:space="preserve"> PAGEREF _Toc106282474 \h </w:instrText>
      </w:r>
      <w:r>
        <w:fldChar w:fldCharType="separate"/>
      </w:r>
      <w:r>
        <w:t>100</w:t>
      </w:r>
      <w:r>
        <w:fldChar w:fldCharType="end"/>
      </w:r>
    </w:p>
    <w:p w:rsidR="00D6761C" w:rsidRPr="00712BC1" w:rsidRDefault="00D6761C">
      <w:pPr>
        <w:pStyle w:val="TOC4"/>
        <w:rPr>
          <w:rFonts w:ascii="Calibri" w:hAnsi="Calibri"/>
          <w:sz w:val="22"/>
          <w:szCs w:val="22"/>
          <w:lang w:val="fr-FR"/>
        </w:rPr>
      </w:pPr>
      <w:r w:rsidRPr="00D6761C">
        <w:t>6.20.3.1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_Toc106282475 \h </w:instrText>
      </w:r>
      <w:r>
        <w:fldChar w:fldCharType="separate"/>
      </w:r>
      <w:r w:rsidRPr="00D6761C">
        <w:rPr>
          <w:lang w:val="fr-FR"/>
        </w:rPr>
        <w:t>100</w:t>
      </w:r>
      <w:r>
        <w:fldChar w:fldCharType="end"/>
      </w:r>
    </w:p>
    <w:p w:rsidR="00D6761C" w:rsidRPr="00712BC1" w:rsidRDefault="00D6761C">
      <w:pPr>
        <w:pStyle w:val="TOC4"/>
        <w:rPr>
          <w:rFonts w:ascii="Calibri" w:hAnsi="Calibri"/>
          <w:sz w:val="22"/>
          <w:szCs w:val="22"/>
          <w:lang w:val="fr-FR"/>
        </w:rPr>
      </w:pPr>
      <w:r w:rsidRPr="00D6761C">
        <w:t>6.20.3.2</w:t>
      </w:r>
      <w:r w:rsidRPr="00712BC1">
        <w:rPr>
          <w:rFonts w:ascii="Calibri" w:hAnsi="Calibri"/>
          <w:sz w:val="22"/>
          <w:szCs w:val="22"/>
        </w:rPr>
        <w:tab/>
      </w:r>
      <w:r w:rsidRPr="00D6761C">
        <w:rPr>
          <w:lang w:val="fr-FR"/>
        </w:rPr>
        <w:t>Void</w:t>
      </w:r>
      <w:r w:rsidRPr="00D6761C">
        <w:rPr>
          <w:lang w:val="fr-FR"/>
        </w:rPr>
        <w:tab/>
      </w:r>
      <w:r>
        <w:fldChar w:fldCharType="begin" w:fldLock="1"/>
      </w:r>
      <w:r w:rsidRPr="00D6761C">
        <w:rPr>
          <w:lang w:val="fr-FR"/>
        </w:rPr>
        <w:instrText xml:space="preserve"> PAGEREF _Toc106282476 \h </w:instrText>
      </w:r>
      <w:r>
        <w:fldChar w:fldCharType="separate"/>
      </w:r>
      <w:r w:rsidRPr="00D6761C">
        <w:rPr>
          <w:lang w:val="fr-FR"/>
        </w:rPr>
        <w:t>100</w:t>
      </w:r>
      <w:r>
        <w:fldChar w:fldCharType="end"/>
      </w:r>
    </w:p>
    <w:p w:rsidR="00D6761C" w:rsidRPr="00712BC1" w:rsidRDefault="00D6761C">
      <w:pPr>
        <w:pStyle w:val="TOC4"/>
        <w:rPr>
          <w:rFonts w:ascii="Calibri" w:hAnsi="Calibri"/>
          <w:sz w:val="22"/>
          <w:szCs w:val="22"/>
          <w:lang w:val="fr-FR"/>
        </w:rPr>
      </w:pPr>
      <w:r w:rsidRPr="00D6761C">
        <w:t>6.20.3.3</w:t>
      </w:r>
      <w:r w:rsidRPr="00712BC1">
        <w:rPr>
          <w:rFonts w:ascii="Calibri" w:hAnsi="Calibri"/>
          <w:sz w:val="22"/>
          <w:szCs w:val="22"/>
        </w:rPr>
        <w:tab/>
      </w:r>
      <w:r w:rsidRPr="00D6761C">
        <w:rPr>
          <w:lang w:val="fr-FR"/>
        </w:rPr>
        <w:t>Void</w:t>
      </w:r>
      <w:r w:rsidRPr="00D6761C">
        <w:rPr>
          <w:lang w:val="fr-FR"/>
        </w:rPr>
        <w:tab/>
      </w:r>
      <w:r>
        <w:fldChar w:fldCharType="begin" w:fldLock="1"/>
      </w:r>
      <w:r w:rsidRPr="00D6761C">
        <w:rPr>
          <w:lang w:val="fr-FR"/>
        </w:rPr>
        <w:instrText xml:space="preserve"> PAGEREF _Toc106282477 \h </w:instrText>
      </w:r>
      <w:r>
        <w:fldChar w:fldCharType="separate"/>
      </w:r>
      <w:r w:rsidRPr="00D6761C">
        <w:rPr>
          <w:lang w:val="fr-FR"/>
        </w:rPr>
        <w:t>100</w:t>
      </w:r>
      <w:r>
        <w:fldChar w:fldCharType="end"/>
      </w:r>
    </w:p>
    <w:p w:rsidR="00D6761C" w:rsidRPr="00712BC1" w:rsidRDefault="00D6761C">
      <w:pPr>
        <w:pStyle w:val="TOC4"/>
        <w:rPr>
          <w:rFonts w:ascii="Calibri" w:hAnsi="Calibri"/>
          <w:sz w:val="22"/>
          <w:szCs w:val="22"/>
          <w:lang w:val="fr-FR"/>
        </w:rPr>
      </w:pPr>
      <w:r w:rsidRPr="00D6761C">
        <w:t>6.20.3.4</w:t>
      </w:r>
      <w:r w:rsidRPr="00712BC1">
        <w:rPr>
          <w:rFonts w:ascii="Calibri" w:hAnsi="Calibri"/>
          <w:sz w:val="22"/>
          <w:szCs w:val="22"/>
        </w:rPr>
        <w:tab/>
      </w:r>
      <w:r w:rsidRPr="00D6761C">
        <w:rPr>
          <w:lang w:val="fr-FR"/>
        </w:rPr>
        <w:t>Void</w:t>
      </w:r>
      <w:r w:rsidRPr="00D6761C">
        <w:rPr>
          <w:lang w:val="fr-FR"/>
        </w:rPr>
        <w:tab/>
      </w:r>
      <w:r>
        <w:fldChar w:fldCharType="begin" w:fldLock="1"/>
      </w:r>
      <w:r w:rsidRPr="00D6761C">
        <w:rPr>
          <w:lang w:val="fr-FR"/>
        </w:rPr>
        <w:instrText xml:space="preserve"> PAGEREF _Toc106282478 \h </w:instrText>
      </w:r>
      <w:r>
        <w:fldChar w:fldCharType="separate"/>
      </w:r>
      <w:r w:rsidRPr="00D6761C">
        <w:rPr>
          <w:lang w:val="fr-FR"/>
        </w:rPr>
        <w:t>100</w:t>
      </w:r>
      <w:r>
        <w:fldChar w:fldCharType="end"/>
      </w:r>
    </w:p>
    <w:p w:rsidR="00D6761C" w:rsidRPr="00712BC1" w:rsidRDefault="00D6761C">
      <w:pPr>
        <w:pStyle w:val="TOC4"/>
        <w:rPr>
          <w:rFonts w:ascii="Calibri" w:hAnsi="Calibri"/>
          <w:sz w:val="22"/>
          <w:szCs w:val="22"/>
          <w:lang w:val="fr-FR"/>
        </w:rPr>
      </w:pPr>
      <w:r w:rsidRPr="00D6761C">
        <w:t>6.20.3.5</w:t>
      </w:r>
      <w:r w:rsidRPr="00712BC1">
        <w:rPr>
          <w:rFonts w:ascii="Calibri" w:hAnsi="Calibri"/>
          <w:sz w:val="22"/>
          <w:szCs w:val="22"/>
        </w:rPr>
        <w:tab/>
      </w:r>
      <w:r w:rsidRPr="00D6761C">
        <w:rPr>
          <w:lang w:val="fr-FR"/>
        </w:rPr>
        <w:t>Void</w:t>
      </w:r>
      <w:r w:rsidRPr="00D6761C">
        <w:rPr>
          <w:lang w:val="fr-FR"/>
        </w:rPr>
        <w:tab/>
      </w:r>
      <w:r>
        <w:fldChar w:fldCharType="begin" w:fldLock="1"/>
      </w:r>
      <w:r w:rsidRPr="00D6761C">
        <w:rPr>
          <w:lang w:val="fr-FR"/>
        </w:rPr>
        <w:instrText xml:space="preserve"> PAGEREF _Toc106282479 \h </w:instrText>
      </w:r>
      <w:r>
        <w:fldChar w:fldCharType="separate"/>
      </w:r>
      <w:r w:rsidRPr="00D6761C">
        <w:rPr>
          <w:lang w:val="fr-FR"/>
        </w:rPr>
        <w:t>100</w:t>
      </w:r>
      <w:r>
        <w:fldChar w:fldCharType="end"/>
      </w:r>
    </w:p>
    <w:p w:rsidR="00D6761C" w:rsidRPr="00712BC1" w:rsidRDefault="00D6761C">
      <w:pPr>
        <w:pStyle w:val="TOC2"/>
        <w:rPr>
          <w:rFonts w:ascii="Calibri" w:hAnsi="Calibri"/>
          <w:sz w:val="22"/>
          <w:szCs w:val="22"/>
          <w:lang w:val="fr-FR"/>
        </w:rPr>
      </w:pPr>
      <w:r w:rsidRPr="00D6761C">
        <w:t>6.21</w:t>
      </w:r>
      <w:r w:rsidRPr="00712BC1">
        <w:rPr>
          <w:rFonts w:ascii="Calibri" w:hAnsi="Calibri"/>
          <w:sz w:val="22"/>
          <w:szCs w:val="22"/>
        </w:rPr>
        <w:tab/>
      </w:r>
      <w:r w:rsidRPr="00D6761C">
        <w:rPr>
          <w:lang w:val="fr-FR"/>
        </w:rPr>
        <w:t>Automatic Train Protection data communication</w:t>
      </w:r>
      <w:r w:rsidRPr="00D6761C">
        <w:rPr>
          <w:lang w:val="fr-FR"/>
        </w:rPr>
        <w:tab/>
      </w:r>
      <w:r>
        <w:fldChar w:fldCharType="begin" w:fldLock="1"/>
      </w:r>
      <w:r w:rsidRPr="00D6761C">
        <w:rPr>
          <w:lang w:val="fr-FR"/>
        </w:rPr>
        <w:instrText xml:space="preserve"> PAGEREF _Toc106282480 \h </w:instrText>
      </w:r>
      <w:r>
        <w:fldChar w:fldCharType="separate"/>
      </w:r>
      <w:r w:rsidRPr="00D6761C">
        <w:rPr>
          <w:lang w:val="fr-FR"/>
        </w:rPr>
        <w:t>100</w:t>
      </w:r>
      <w:r>
        <w:fldChar w:fldCharType="end"/>
      </w:r>
    </w:p>
    <w:p w:rsidR="00D6761C" w:rsidRPr="00712BC1" w:rsidRDefault="00D6761C">
      <w:pPr>
        <w:pStyle w:val="TOC3"/>
        <w:rPr>
          <w:rFonts w:ascii="Calibri" w:hAnsi="Calibri"/>
          <w:sz w:val="22"/>
          <w:szCs w:val="22"/>
          <w:lang w:val="fr-FR"/>
        </w:rPr>
      </w:pPr>
      <w:r w:rsidRPr="00D6761C">
        <w:t>6.21.1</w:t>
      </w:r>
      <w:r w:rsidRPr="00712BC1">
        <w:rPr>
          <w:rFonts w:ascii="Calibri" w:hAnsi="Calibri"/>
          <w:sz w:val="22"/>
          <w:szCs w:val="22"/>
        </w:rPr>
        <w:tab/>
      </w:r>
      <w:r w:rsidRPr="00D6761C">
        <w:rPr>
          <w:lang w:val="fr-FR"/>
        </w:rPr>
        <w:t>Introduction</w:t>
      </w:r>
      <w:r w:rsidRPr="00D6761C">
        <w:rPr>
          <w:lang w:val="fr-FR"/>
        </w:rPr>
        <w:tab/>
      </w:r>
      <w:r>
        <w:fldChar w:fldCharType="begin" w:fldLock="1"/>
      </w:r>
      <w:r w:rsidRPr="00D6761C">
        <w:rPr>
          <w:lang w:val="fr-FR"/>
        </w:rPr>
        <w:instrText xml:space="preserve"> PAGEREF _Toc106282481 \h </w:instrText>
      </w:r>
      <w:r>
        <w:fldChar w:fldCharType="separate"/>
      </w:r>
      <w:r w:rsidRPr="00D6761C">
        <w:rPr>
          <w:lang w:val="fr-FR"/>
        </w:rPr>
        <w:t>100</w:t>
      </w:r>
      <w:r>
        <w:fldChar w:fldCharType="end"/>
      </w:r>
    </w:p>
    <w:p w:rsidR="00D6761C" w:rsidRPr="00712BC1" w:rsidRDefault="00D6761C">
      <w:pPr>
        <w:pStyle w:val="TOC3"/>
        <w:rPr>
          <w:rFonts w:ascii="Calibri" w:hAnsi="Calibri"/>
          <w:sz w:val="22"/>
          <w:szCs w:val="22"/>
          <w:lang w:val="fr-FR"/>
        </w:rPr>
      </w:pPr>
      <w:r w:rsidRPr="00D6761C">
        <w:t>6.21.2</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_Toc106282482 \h </w:instrText>
      </w:r>
      <w:r>
        <w:fldChar w:fldCharType="separate"/>
      </w:r>
      <w:r w:rsidRPr="00D6761C">
        <w:rPr>
          <w:lang w:val="fr-FR"/>
        </w:rPr>
        <w:t>101</w:t>
      </w:r>
      <w:r>
        <w:fldChar w:fldCharType="end"/>
      </w:r>
    </w:p>
    <w:p w:rsidR="00D6761C" w:rsidRPr="00712BC1" w:rsidRDefault="00D6761C">
      <w:pPr>
        <w:pStyle w:val="TOC3"/>
        <w:rPr>
          <w:rFonts w:ascii="Calibri" w:hAnsi="Calibri"/>
          <w:sz w:val="22"/>
          <w:szCs w:val="22"/>
        </w:rPr>
      </w:pPr>
      <w:r>
        <w:t>6.21.3</w:t>
      </w:r>
      <w:r w:rsidRPr="00712BC1">
        <w:rPr>
          <w:rFonts w:ascii="Calibri" w:hAnsi="Calibri"/>
          <w:sz w:val="22"/>
          <w:szCs w:val="22"/>
        </w:rPr>
        <w:tab/>
      </w:r>
      <w:r>
        <w:t>Use case: Initiation of an Automatic Train Protection data communication</w:t>
      </w:r>
      <w:r>
        <w:tab/>
      </w:r>
      <w:r>
        <w:fldChar w:fldCharType="begin" w:fldLock="1"/>
      </w:r>
      <w:r>
        <w:instrText xml:space="preserve"> PAGEREF _Toc106282483 \h </w:instrText>
      </w:r>
      <w:r>
        <w:fldChar w:fldCharType="separate"/>
      </w:r>
      <w:r>
        <w:t>101</w:t>
      </w:r>
      <w:r>
        <w:fldChar w:fldCharType="end"/>
      </w:r>
    </w:p>
    <w:p w:rsidR="00D6761C" w:rsidRPr="00712BC1" w:rsidRDefault="00D6761C">
      <w:pPr>
        <w:pStyle w:val="TOC4"/>
        <w:rPr>
          <w:rFonts w:ascii="Calibri" w:hAnsi="Calibri"/>
          <w:sz w:val="22"/>
          <w:szCs w:val="22"/>
          <w:lang w:val="fr-FR"/>
        </w:rPr>
      </w:pPr>
      <w:r w:rsidRPr="00D6761C">
        <w:t>6.21.3.1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_Toc106282484 \h </w:instrText>
      </w:r>
      <w:r>
        <w:fldChar w:fldCharType="separate"/>
      </w:r>
      <w:r w:rsidRPr="00D6761C">
        <w:rPr>
          <w:lang w:val="fr-FR"/>
        </w:rPr>
        <w:t>101</w:t>
      </w:r>
      <w:r>
        <w:fldChar w:fldCharType="end"/>
      </w:r>
    </w:p>
    <w:p w:rsidR="00D6761C" w:rsidRPr="00712BC1" w:rsidRDefault="00D6761C">
      <w:pPr>
        <w:pStyle w:val="TOC4"/>
        <w:rPr>
          <w:rFonts w:ascii="Calibri" w:hAnsi="Calibri"/>
          <w:sz w:val="22"/>
          <w:szCs w:val="22"/>
          <w:lang w:val="fr-FR"/>
        </w:rPr>
      </w:pPr>
      <w:r w:rsidRPr="00D6761C">
        <w:t>6.21.3.2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_Toc106282485 \h </w:instrText>
      </w:r>
      <w:r>
        <w:fldChar w:fldCharType="separate"/>
      </w:r>
      <w:r w:rsidRPr="00D6761C">
        <w:rPr>
          <w:lang w:val="fr-FR"/>
        </w:rPr>
        <w:t>101</w:t>
      </w:r>
      <w:r>
        <w:fldChar w:fldCharType="end"/>
      </w:r>
    </w:p>
    <w:p w:rsidR="00D6761C" w:rsidRPr="00712BC1" w:rsidRDefault="00D6761C">
      <w:pPr>
        <w:pStyle w:val="TOC4"/>
        <w:rPr>
          <w:rFonts w:ascii="Calibri" w:hAnsi="Calibri"/>
          <w:sz w:val="22"/>
          <w:szCs w:val="22"/>
          <w:lang w:val="fr-FR"/>
        </w:rPr>
      </w:pPr>
      <w:r w:rsidRPr="00D6761C">
        <w:t>6.21.3.3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_Toc106282486 \h </w:instrText>
      </w:r>
      <w:r>
        <w:fldChar w:fldCharType="separate"/>
      </w:r>
      <w:r w:rsidRPr="00D6761C">
        <w:rPr>
          <w:lang w:val="fr-FR"/>
        </w:rPr>
        <w:t>101</w:t>
      </w:r>
      <w:r>
        <w:fldChar w:fldCharType="end"/>
      </w:r>
    </w:p>
    <w:p w:rsidR="00D6761C" w:rsidRPr="00712BC1" w:rsidRDefault="00D6761C">
      <w:pPr>
        <w:pStyle w:val="TOC4"/>
        <w:rPr>
          <w:rFonts w:ascii="Calibri" w:hAnsi="Calibri"/>
          <w:sz w:val="22"/>
          <w:szCs w:val="22"/>
          <w:lang w:val="fr-FR"/>
        </w:rPr>
      </w:pPr>
      <w:r w:rsidRPr="00D6761C">
        <w:t>6.21.3.4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_Toc106282487 \h </w:instrText>
      </w:r>
      <w:r>
        <w:fldChar w:fldCharType="separate"/>
      </w:r>
      <w:r w:rsidRPr="00D6761C">
        <w:rPr>
          <w:lang w:val="fr-FR"/>
        </w:rPr>
        <w:t>101</w:t>
      </w:r>
      <w:r>
        <w:fldChar w:fldCharType="end"/>
      </w:r>
    </w:p>
    <w:p w:rsidR="00D6761C" w:rsidRPr="00712BC1" w:rsidRDefault="00D6761C">
      <w:pPr>
        <w:pStyle w:val="TOC4"/>
        <w:rPr>
          <w:rFonts w:ascii="Calibri" w:hAnsi="Calibri"/>
          <w:sz w:val="22"/>
          <w:szCs w:val="22"/>
        </w:rPr>
      </w:pPr>
      <w:r>
        <w:t>6.21.3.5</w:t>
      </w:r>
      <w:r w:rsidRPr="00712BC1">
        <w:rPr>
          <w:rFonts w:ascii="Calibri" w:hAnsi="Calibri"/>
          <w:sz w:val="22"/>
          <w:szCs w:val="22"/>
        </w:rPr>
        <w:tab/>
      </w:r>
      <w:r>
        <w:t>Potential requirements and gap analysis</w:t>
      </w:r>
      <w:r>
        <w:tab/>
      </w:r>
      <w:r>
        <w:fldChar w:fldCharType="begin" w:fldLock="1"/>
      </w:r>
      <w:r>
        <w:instrText xml:space="preserve"> PAGEREF _Toc106282488 \h </w:instrText>
      </w:r>
      <w:r>
        <w:fldChar w:fldCharType="separate"/>
      </w:r>
      <w:r>
        <w:t>102</w:t>
      </w:r>
      <w:r>
        <w:fldChar w:fldCharType="end"/>
      </w:r>
    </w:p>
    <w:p w:rsidR="00D6761C" w:rsidRPr="00712BC1" w:rsidRDefault="00D6761C">
      <w:pPr>
        <w:pStyle w:val="TOC3"/>
        <w:rPr>
          <w:rFonts w:ascii="Calibri" w:hAnsi="Calibri"/>
          <w:sz w:val="22"/>
          <w:szCs w:val="22"/>
        </w:rPr>
      </w:pPr>
      <w:r>
        <w:t>6.21.4</w:t>
      </w:r>
      <w:r w:rsidRPr="00712BC1">
        <w:rPr>
          <w:rFonts w:ascii="Calibri" w:hAnsi="Calibri"/>
          <w:sz w:val="22"/>
          <w:szCs w:val="22"/>
        </w:rPr>
        <w:tab/>
      </w:r>
      <w:r>
        <w:t>Use case: Termination of an Automatic Train Protection data communication</w:t>
      </w:r>
      <w:r>
        <w:tab/>
      </w:r>
      <w:r>
        <w:fldChar w:fldCharType="begin" w:fldLock="1"/>
      </w:r>
      <w:r>
        <w:instrText xml:space="preserve"> PAGEREF _Toc106282489 \h </w:instrText>
      </w:r>
      <w:r>
        <w:fldChar w:fldCharType="separate"/>
      </w:r>
      <w:r>
        <w:t>102</w:t>
      </w:r>
      <w:r>
        <w:fldChar w:fldCharType="end"/>
      </w:r>
    </w:p>
    <w:p w:rsidR="00D6761C" w:rsidRPr="00712BC1" w:rsidRDefault="00D6761C">
      <w:pPr>
        <w:pStyle w:val="TOC4"/>
        <w:rPr>
          <w:rFonts w:ascii="Calibri" w:hAnsi="Calibri"/>
          <w:sz w:val="22"/>
          <w:szCs w:val="22"/>
          <w:lang w:val="fr-FR"/>
        </w:rPr>
      </w:pPr>
      <w:r w:rsidRPr="00D6761C">
        <w:t>6.21.4.1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_Toc106282490 \h </w:instrText>
      </w:r>
      <w:r>
        <w:fldChar w:fldCharType="separate"/>
      </w:r>
      <w:r w:rsidRPr="00D6761C">
        <w:rPr>
          <w:lang w:val="fr-FR"/>
        </w:rPr>
        <w:t>102</w:t>
      </w:r>
      <w:r>
        <w:fldChar w:fldCharType="end"/>
      </w:r>
    </w:p>
    <w:p w:rsidR="00D6761C" w:rsidRPr="00712BC1" w:rsidRDefault="00D6761C">
      <w:pPr>
        <w:pStyle w:val="TOC4"/>
        <w:rPr>
          <w:rFonts w:ascii="Calibri" w:hAnsi="Calibri"/>
          <w:sz w:val="22"/>
          <w:szCs w:val="22"/>
          <w:lang w:val="fr-FR"/>
        </w:rPr>
      </w:pPr>
      <w:r w:rsidRPr="00D6761C">
        <w:t>6.21.4.2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_Toc106282491 \h </w:instrText>
      </w:r>
      <w:r>
        <w:fldChar w:fldCharType="separate"/>
      </w:r>
      <w:r w:rsidRPr="00D6761C">
        <w:rPr>
          <w:lang w:val="fr-FR"/>
        </w:rPr>
        <w:t>102</w:t>
      </w:r>
      <w:r>
        <w:fldChar w:fldCharType="end"/>
      </w:r>
    </w:p>
    <w:p w:rsidR="00D6761C" w:rsidRPr="00712BC1" w:rsidRDefault="00D6761C">
      <w:pPr>
        <w:pStyle w:val="TOC4"/>
        <w:rPr>
          <w:rFonts w:ascii="Calibri" w:hAnsi="Calibri"/>
          <w:sz w:val="22"/>
          <w:szCs w:val="22"/>
          <w:lang w:val="fr-FR"/>
        </w:rPr>
      </w:pPr>
      <w:r w:rsidRPr="00D6761C">
        <w:t>6.21.4.3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_Toc106282492 \h </w:instrText>
      </w:r>
      <w:r>
        <w:fldChar w:fldCharType="separate"/>
      </w:r>
      <w:r w:rsidRPr="00D6761C">
        <w:rPr>
          <w:lang w:val="fr-FR"/>
        </w:rPr>
        <w:t>102</w:t>
      </w:r>
      <w:r>
        <w:fldChar w:fldCharType="end"/>
      </w:r>
    </w:p>
    <w:p w:rsidR="00D6761C" w:rsidRPr="00712BC1" w:rsidRDefault="00D6761C">
      <w:pPr>
        <w:pStyle w:val="TOC4"/>
        <w:rPr>
          <w:rFonts w:ascii="Calibri" w:hAnsi="Calibri"/>
          <w:sz w:val="22"/>
          <w:szCs w:val="22"/>
          <w:lang w:val="fr-FR"/>
        </w:rPr>
      </w:pPr>
      <w:r w:rsidRPr="00D6761C">
        <w:t>6.21.4.4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_Toc106282493 \h </w:instrText>
      </w:r>
      <w:r>
        <w:fldChar w:fldCharType="separate"/>
      </w:r>
      <w:r w:rsidRPr="00D6761C">
        <w:rPr>
          <w:lang w:val="fr-FR"/>
        </w:rPr>
        <w:t>102</w:t>
      </w:r>
      <w:r>
        <w:fldChar w:fldCharType="end"/>
      </w:r>
    </w:p>
    <w:p w:rsidR="00D6761C" w:rsidRPr="00712BC1" w:rsidRDefault="00D6761C">
      <w:pPr>
        <w:pStyle w:val="TOC4"/>
        <w:rPr>
          <w:rFonts w:ascii="Calibri" w:hAnsi="Calibri"/>
          <w:sz w:val="22"/>
          <w:szCs w:val="22"/>
        </w:rPr>
      </w:pPr>
      <w:r>
        <w:t>6.21.4.5</w:t>
      </w:r>
      <w:r w:rsidRPr="00712BC1">
        <w:rPr>
          <w:rFonts w:ascii="Calibri" w:hAnsi="Calibri"/>
          <w:sz w:val="22"/>
          <w:szCs w:val="22"/>
        </w:rPr>
        <w:tab/>
      </w:r>
      <w:r>
        <w:t>Potential requirements and gap analysis</w:t>
      </w:r>
      <w:r>
        <w:tab/>
      </w:r>
      <w:r>
        <w:fldChar w:fldCharType="begin" w:fldLock="1"/>
      </w:r>
      <w:r>
        <w:instrText xml:space="preserve"> PAGEREF _Toc106282494 \h </w:instrText>
      </w:r>
      <w:r>
        <w:fldChar w:fldCharType="separate"/>
      </w:r>
      <w:r>
        <w:t>103</w:t>
      </w:r>
      <w:r>
        <w:fldChar w:fldCharType="end"/>
      </w:r>
    </w:p>
    <w:p w:rsidR="00D6761C" w:rsidRPr="00712BC1" w:rsidRDefault="00D6761C">
      <w:pPr>
        <w:pStyle w:val="TOC2"/>
        <w:rPr>
          <w:rFonts w:ascii="Calibri" w:hAnsi="Calibri"/>
          <w:sz w:val="22"/>
          <w:szCs w:val="22"/>
        </w:rPr>
      </w:pPr>
      <w:r>
        <w:t>6.22</w:t>
      </w:r>
      <w:r w:rsidRPr="00712BC1">
        <w:rPr>
          <w:rFonts w:ascii="Calibri" w:hAnsi="Calibri"/>
          <w:sz w:val="22"/>
          <w:szCs w:val="22"/>
        </w:rPr>
        <w:tab/>
      </w:r>
      <w:r>
        <w:t>Voice communication transfer related use cases</w:t>
      </w:r>
      <w:r>
        <w:tab/>
      </w:r>
      <w:r>
        <w:fldChar w:fldCharType="begin" w:fldLock="1"/>
      </w:r>
      <w:r>
        <w:instrText xml:space="preserve"> PAGEREF _Toc106282495 \h </w:instrText>
      </w:r>
      <w:r>
        <w:fldChar w:fldCharType="separate"/>
      </w:r>
      <w:r>
        <w:t>103</w:t>
      </w:r>
      <w:r>
        <w:fldChar w:fldCharType="end"/>
      </w:r>
    </w:p>
    <w:p w:rsidR="00D6761C" w:rsidRPr="00712BC1" w:rsidRDefault="00D6761C">
      <w:pPr>
        <w:pStyle w:val="TOC3"/>
        <w:rPr>
          <w:rFonts w:ascii="Calibri" w:hAnsi="Calibri"/>
          <w:sz w:val="22"/>
          <w:szCs w:val="22"/>
        </w:rPr>
      </w:pPr>
      <w:r>
        <w:t>6.22.1</w:t>
      </w:r>
      <w:r w:rsidRPr="00712BC1">
        <w:rPr>
          <w:rFonts w:ascii="Calibri" w:hAnsi="Calibri"/>
          <w:sz w:val="22"/>
          <w:szCs w:val="22"/>
        </w:rPr>
        <w:tab/>
      </w:r>
      <w:r>
        <w:t>Introduction</w:t>
      </w:r>
      <w:r>
        <w:tab/>
      </w:r>
      <w:r>
        <w:fldChar w:fldCharType="begin" w:fldLock="1"/>
      </w:r>
      <w:r>
        <w:instrText xml:space="preserve"> PAGEREF _Toc106282496 \h </w:instrText>
      </w:r>
      <w:r>
        <w:fldChar w:fldCharType="separate"/>
      </w:r>
      <w:r>
        <w:t>103</w:t>
      </w:r>
      <w:r>
        <w:fldChar w:fldCharType="end"/>
      </w:r>
    </w:p>
    <w:p w:rsidR="00D6761C" w:rsidRPr="00712BC1" w:rsidRDefault="00D6761C">
      <w:pPr>
        <w:pStyle w:val="TOC3"/>
        <w:rPr>
          <w:rFonts w:ascii="Calibri" w:hAnsi="Calibri"/>
          <w:sz w:val="22"/>
          <w:szCs w:val="22"/>
        </w:rPr>
      </w:pPr>
      <w:r>
        <w:t>6.22.2</w:t>
      </w:r>
      <w:r w:rsidRPr="00712BC1">
        <w:rPr>
          <w:rFonts w:ascii="Calibri" w:hAnsi="Calibri"/>
          <w:sz w:val="22"/>
          <w:szCs w:val="22"/>
        </w:rPr>
        <w:tab/>
      </w:r>
      <w:r>
        <w:t>Use case: Transfer of an incoming voice communication</w:t>
      </w:r>
      <w:r>
        <w:tab/>
      </w:r>
      <w:r>
        <w:fldChar w:fldCharType="begin" w:fldLock="1"/>
      </w:r>
      <w:r>
        <w:instrText xml:space="preserve"> PAGEREF _Toc106282497 \h </w:instrText>
      </w:r>
      <w:r>
        <w:fldChar w:fldCharType="separate"/>
      </w:r>
      <w:r>
        <w:t>103</w:t>
      </w:r>
      <w:r>
        <w:fldChar w:fldCharType="end"/>
      </w:r>
    </w:p>
    <w:p w:rsidR="00D6761C" w:rsidRPr="00712BC1" w:rsidRDefault="00D6761C">
      <w:pPr>
        <w:pStyle w:val="TOC4"/>
        <w:rPr>
          <w:rFonts w:ascii="Calibri" w:hAnsi="Calibri"/>
          <w:sz w:val="22"/>
          <w:szCs w:val="22"/>
          <w:lang w:val="fr-FR"/>
        </w:rPr>
      </w:pPr>
      <w:r w:rsidRPr="00D6761C">
        <w:t>6.22.2.1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_Toc106282498 \h </w:instrText>
      </w:r>
      <w:r>
        <w:fldChar w:fldCharType="separate"/>
      </w:r>
      <w:r w:rsidRPr="00D6761C">
        <w:rPr>
          <w:lang w:val="fr-FR"/>
        </w:rPr>
        <w:t>103</w:t>
      </w:r>
      <w:r>
        <w:fldChar w:fldCharType="end"/>
      </w:r>
    </w:p>
    <w:p w:rsidR="00D6761C" w:rsidRPr="00712BC1" w:rsidRDefault="00D6761C">
      <w:pPr>
        <w:pStyle w:val="TOC4"/>
        <w:rPr>
          <w:rFonts w:ascii="Calibri" w:hAnsi="Calibri"/>
          <w:sz w:val="22"/>
          <w:szCs w:val="22"/>
          <w:lang w:val="fr-FR"/>
        </w:rPr>
      </w:pPr>
      <w:r w:rsidRPr="00D6761C">
        <w:t>6.22.2.2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_Toc106282499 \h </w:instrText>
      </w:r>
      <w:r>
        <w:fldChar w:fldCharType="separate"/>
      </w:r>
      <w:r w:rsidRPr="00D6761C">
        <w:rPr>
          <w:lang w:val="fr-FR"/>
        </w:rPr>
        <w:t>103</w:t>
      </w:r>
      <w:r>
        <w:fldChar w:fldCharType="end"/>
      </w:r>
    </w:p>
    <w:p w:rsidR="00D6761C" w:rsidRPr="00712BC1" w:rsidRDefault="00D6761C">
      <w:pPr>
        <w:pStyle w:val="TOC4"/>
        <w:rPr>
          <w:rFonts w:ascii="Calibri" w:hAnsi="Calibri"/>
          <w:sz w:val="22"/>
          <w:szCs w:val="22"/>
          <w:lang w:val="fr-FR"/>
        </w:rPr>
      </w:pPr>
      <w:r w:rsidRPr="00D6761C">
        <w:t>6.22.2.3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_Toc106282500 \h </w:instrText>
      </w:r>
      <w:r>
        <w:fldChar w:fldCharType="separate"/>
      </w:r>
      <w:r w:rsidRPr="00D6761C">
        <w:rPr>
          <w:lang w:val="fr-FR"/>
        </w:rPr>
        <w:t>103</w:t>
      </w:r>
      <w:r>
        <w:fldChar w:fldCharType="end"/>
      </w:r>
    </w:p>
    <w:p w:rsidR="00D6761C" w:rsidRPr="00712BC1" w:rsidRDefault="00D6761C">
      <w:pPr>
        <w:pStyle w:val="TOC4"/>
        <w:rPr>
          <w:rFonts w:ascii="Calibri" w:hAnsi="Calibri"/>
          <w:sz w:val="22"/>
          <w:szCs w:val="22"/>
          <w:lang w:val="fr-FR"/>
        </w:rPr>
      </w:pPr>
      <w:r w:rsidRPr="00D6761C">
        <w:t>6.22.2.4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_Toc106282501 \h </w:instrText>
      </w:r>
      <w:r>
        <w:fldChar w:fldCharType="separate"/>
      </w:r>
      <w:r w:rsidRPr="00D6761C">
        <w:rPr>
          <w:lang w:val="fr-FR"/>
        </w:rPr>
        <w:t>104</w:t>
      </w:r>
      <w:r>
        <w:fldChar w:fldCharType="end"/>
      </w:r>
    </w:p>
    <w:p w:rsidR="00D6761C" w:rsidRPr="00712BC1" w:rsidRDefault="00D6761C">
      <w:pPr>
        <w:pStyle w:val="TOC4"/>
        <w:rPr>
          <w:rFonts w:ascii="Calibri" w:hAnsi="Calibri"/>
          <w:sz w:val="22"/>
          <w:szCs w:val="22"/>
        </w:rPr>
      </w:pPr>
      <w:r>
        <w:t>6.22.2.5</w:t>
      </w:r>
      <w:r w:rsidRPr="00712BC1">
        <w:rPr>
          <w:rFonts w:ascii="Calibri" w:hAnsi="Calibri"/>
          <w:sz w:val="22"/>
          <w:szCs w:val="22"/>
        </w:rPr>
        <w:tab/>
      </w:r>
      <w:r>
        <w:t>Potential requirements and gap analysis</w:t>
      </w:r>
      <w:r>
        <w:tab/>
      </w:r>
      <w:r>
        <w:fldChar w:fldCharType="begin" w:fldLock="1"/>
      </w:r>
      <w:r>
        <w:instrText xml:space="preserve"> PAGEREF _Toc106282502 \h </w:instrText>
      </w:r>
      <w:r>
        <w:fldChar w:fldCharType="separate"/>
      </w:r>
      <w:r>
        <w:t>104</w:t>
      </w:r>
      <w:r>
        <w:fldChar w:fldCharType="end"/>
      </w:r>
    </w:p>
    <w:p w:rsidR="00D6761C" w:rsidRPr="00712BC1" w:rsidRDefault="00D6761C">
      <w:pPr>
        <w:pStyle w:val="TOC3"/>
        <w:rPr>
          <w:rFonts w:ascii="Calibri" w:hAnsi="Calibri"/>
          <w:sz w:val="22"/>
          <w:szCs w:val="22"/>
        </w:rPr>
      </w:pPr>
      <w:r>
        <w:t>6.22.3</w:t>
      </w:r>
      <w:r w:rsidRPr="00712BC1">
        <w:rPr>
          <w:rFonts w:ascii="Calibri" w:hAnsi="Calibri"/>
          <w:sz w:val="22"/>
          <w:szCs w:val="22"/>
        </w:rPr>
        <w:tab/>
      </w:r>
      <w:r>
        <w:t>Use case: Transfer of an ongoing voice communication</w:t>
      </w:r>
      <w:r>
        <w:tab/>
      </w:r>
      <w:r>
        <w:fldChar w:fldCharType="begin" w:fldLock="1"/>
      </w:r>
      <w:r>
        <w:instrText xml:space="preserve"> PAGEREF _Toc106282503 \h </w:instrText>
      </w:r>
      <w:r>
        <w:fldChar w:fldCharType="separate"/>
      </w:r>
      <w:r>
        <w:t>105</w:t>
      </w:r>
      <w:r>
        <w:fldChar w:fldCharType="end"/>
      </w:r>
    </w:p>
    <w:p w:rsidR="00D6761C" w:rsidRPr="00712BC1" w:rsidRDefault="00D6761C">
      <w:pPr>
        <w:pStyle w:val="TOC4"/>
        <w:rPr>
          <w:rFonts w:ascii="Calibri" w:hAnsi="Calibri"/>
          <w:sz w:val="22"/>
          <w:szCs w:val="22"/>
          <w:lang w:val="fr-FR"/>
        </w:rPr>
      </w:pPr>
      <w:r w:rsidRPr="00D6761C">
        <w:t>6.22.3.1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_Toc106282504 \h </w:instrText>
      </w:r>
      <w:r>
        <w:fldChar w:fldCharType="separate"/>
      </w:r>
      <w:r w:rsidRPr="00D6761C">
        <w:rPr>
          <w:lang w:val="fr-FR"/>
        </w:rPr>
        <w:t>105</w:t>
      </w:r>
      <w:r>
        <w:fldChar w:fldCharType="end"/>
      </w:r>
    </w:p>
    <w:p w:rsidR="00D6761C" w:rsidRPr="00712BC1" w:rsidRDefault="00D6761C">
      <w:pPr>
        <w:pStyle w:val="TOC4"/>
        <w:rPr>
          <w:rFonts w:ascii="Calibri" w:hAnsi="Calibri"/>
          <w:sz w:val="22"/>
          <w:szCs w:val="22"/>
          <w:lang w:val="fr-FR"/>
        </w:rPr>
      </w:pPr>
      <w:r w:rsidRPr="00D6761C">
        <w:t>6.22.3.2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_Toc106282505 \h </w:instrText>
      </w:r>
      <w:r>
        <w:fldChar w:fldCharType="separate"/>
      </w:r>
      <w:r w:rsidRPr="00D6761C">
        <w:rPr>
          <w:lang w:val="fr-FR"/>
        </w:rPr>
        <w:t>105</w:t>
      </w:r>
      <w:r>
        <w:fldChar w:fldCharType="end"/>
      </w:r>
    </w:p>
    <w:p w:rsidR="00D6761C" w:rsidRPr="00712BC1" w:rsidRDefault="00D6761C">
      <w:pPr>
        <w:pStyle w:val="TOC4"/>
        <w:rPr>
          <w:rFonts w:ascii="Calibri" w:hAnsi="Calibri"/>
          <w:sz w:val="22"/>
          <w:szCs w:val="22"/>
          <w:lang w:val="fr-FR"/>
        </w:rPr>
      </w:pPr>
      <w:r w:rsidRPr="00D6761C">
        <w:t>6.22.3.3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_Toc106282506 \h </w:instrText>
      </w:r>
      <w:r>
        <w:fldChar w:fldCharType="separate"/>
      </w:r>
      <w:r w:rsidRPr="00D6761C">
        <w:rPr>
          <w:lang w:val="fr-FR"/>
        </w:rPr>
        <w:t>105</w:t>
      </w:r>
      <w:r>
        <w:fldChar w:fldCharType="end"/>
      </w:r>
    </w:p>
    <w:p w:rsidR="00D6761C" w:rsidRPr="00712BC1" w:rsidRDefault="00D6761C">
      <w:pPr>
        <w:pStyle w:val="TOC4"/>
        <w:rPr>
          <w:rFonts w:ascii="Calibri" w:hAnsi="Calibri"/>
          <w:sz w:val="22"/>
          <w:szCs w:val="22"/>
          <w:lang w:val="fr-FR"/>
        </w:rPr>
      </w:pPr>
      <w:r w:rsidRPr="00D6761C">
        <w:t>6.22.3.4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_Toc106282507 \h </w:instrText>
      </w:r>
      <w:r>
        <w:fldChar w:fldCharType="separate"/>
      </w:r>
      <w:r w:rsidRPr="00D6761C">
        <w:rPr>
          <w:lang w:val="fr-FR"/>
        </w:rPr>
        <w:t>105</w:t>
      </w:r>
      <w:r>
        <w:fldChar w:fldCharType="end"/>
      </w:r>
    </w:p>
    <w:p w:rsidR="00D6761C" w:rsidRPr="00712BC1" w:rsidRDefault="00D6761C">
      <w:pPr>
        <w:pStyle w:val="TOC4"/>
        <w:rPr>
          <w:rFonts w:ascii="Calibri" w:hAnsi="Calibri"/>
          <w:sz w:val="22"/>
          <w:szCs w:val="22"/>
        </w:rPr>
      </w:pPr>
      <w:r>
        <w:t>6.22.3.5</w:t>
      </w:r>
      <w:r w:rsidRPr="00712BC1">
        <w:rPr>
          <w:rFonts w:ascii="Calibri" w:hAnsi="Calibri"/>
          <w:sz w:val="22"/>
          <w:szCs w:val="22"/>
        </w:rPr>
        <w:tab/>
      </w:r>
      <w:r>
        <w:t>Potential requirements and gap analysis</w:t>
      </w:r>
      <w:r>
        <w:tab/>
      </w:r>
      <w:r>
        <w:fldChar w:fldCharType="begin" w:fldLock="1"/>
      </w:r>
      <w:r>
        <w:instrText xml:space="preserve"> PAGEREF _Toc106282508 \h </w:instrText>
      </w:r>
      <w:r>
        <w:fldChar w:fldCharType="separate"/>
      </w:r>
      <w:r>
        <w:t>105</w:t>
      </w:r>
      <w:r>
        <w:fldChar w:fldCharType="end"/>
      </w:r>
    </w:p>
    <w:p w:rsidR="00D6761C" w:rsidRPr="00712BC1" w:rsidRDefault="00D6761C">
      <w:pPr>
        <w:pStyle w:val="TOC3"/>
        <w:rPr>
          <w:rFonts w:ascii="Calibri" w:hAnsi="Calibri"/>
          <w:sz w:val="22"/>
          <w:szCs w:val="22"/>
        </w:rPr>
      </w:pPr>
      <w:r>
        <w:t>6.22.4</w:t>
      </w:r>
      <w:r w:rsidRPr="00712BC1">
        <w:rPr>
          <w:rFonts w:ascii="Calibri" w:hAnsi="Calibri"/>
          <w:sz w:val="22"/>
          <w:szCs w:val="22"/>
        </w:rPr>
        <w:tab/>
      </w:r>
      <w:r>
        <w:t>Use case: Service interworking with GSM-R</w:t>
      </w:r>
      <w:r>
        <w:tab/>
      </w:r>
      <w:r>
        <w:fldChar w:fldCharType="begin" w:fldLock="1"/>
      </w:r>
      <w:r>
        <w:instrText xml:space="preserve"> PAGEREF _Toc106282509 \h </w:instrText>
      </w:r>
      <w:r>
        <w:fldChar w:fldCharType="separate"/>
      </w:r>
      <w:r>
        <w:t>105</w:t>
      </w:r>
      <w:r>
        <w:fldChar w:fldCharType="end"/>
      </w:r>
    </w:p>
    <w:p w:rsidR="00D6761C" w:rsidRPr="00712BC1" w:rsidRDefault="00D6761C">
      <w:pPr>
        <w:pStyle w:val="TOC4"/>
        <w:rPr>
          <w:rFonts w:ascii="Calibri" w:hAnsi="Calibri"/>
          <w:sz w:val="22"/>
          <w:szCs w:val="22"/>
          <w:lang w:val="fr-FR"/>
        </w:rPr>
      </w:pPr>
      <w:r w:rsidRPr="00D6761C">
        <w:t>6.22.4.1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_Toc106282510 \h </w:instrText>
      </w:r>
      <w:r>
        <w:fldChar w:fldCharType="separate"/>
      </w:r>
      <w:r w:rsidRPr="00D6761C">
        <w:rPr>
          <w:lang w:val="fr-FR"/>
        </w:rPr>
        <w:t>105</w:t>
      </w:r>
      <w:r>
        <w:fldChar w:fldCharType="end"/>
      </w:r>
    </w:p>
    <w:p w:rsidR="00D6761C" w:rsidRPr="00712BC1" w:rsidRDefault="00D6761C">
      <w:pPr>
        <w:pStyle w:val="TOC4"/>
        <w:rPr>
          <w:rFonts w:ascii="Calibri" w:hAnsi="Calibri"/>
          <w:sz w:val="22"/>
          <w:szCs w:val="22"/>
          <w:lang w:val="fr-FR"/>
        </w:rPr>
      </w:pPr>
      <w:r w:rsidRPr="00D6761C">
        <w:t>6.22.4.2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_Toc106282511 \h </w:instrText>
      </w:r>
      <w:r>
        <w:fldChar w:fldCharType="separate"/>
      </w:r>
      <w:r w:rsidRPr="00D6761C">
        <w:rPr>
          <w:lang w:val="fr-FR"/>
        </w:rPr>
        <w:t>105</w:t>
      </w:r>
      <w:r>
        <w:fldChar w:fldCharType="end"/>
      </w:r>
    </w:p>
    <w:p w:rsidR="00D6761C" w:rsidRPr="00712BC1" w:rsidRDefault="00D6761C">
      <w:pPr>
        <w:pStyle w:val="TOC4"/>
        <w:rPr>
          <w:rFonts w:ascii="Calibri" w:hAnsi="Calibri"/>
          <w:sz w:val="22"/>
          <w:szCs w:val="22"/>
          <w:lang w:val="fr-FR"/>
        </w:rPr>
      </w:pPr>
      <w:r w:rsidRPr="00D6761C">
        <w:t>6.22.4.3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_Toc106282512 \h </w:instrText>
      </w:r>
      <w:r>
        <w:fldChar w:fldCharType="separate"/>
      </w:r>
      <w:r w:rsidRPr="00D6761C">
        <w:rPr>
          <w:lang w:val="fr-FR"/>
        </w:rPr>
        <w:t>106</w:t>
      </w:r>
      <w:r>
        <w:fldChar w:fldCharType="end"/>
      </w:r>
    </w:p>
    <w:p w:rsidR="00D6761C" w:rsidRPr="00712BC1" w:rsidRDefault="00D6761C">
      <w:pPr>
        <w:pStyle w:val="TOC4"/>
        <w:rPr>
          <w:rFonts w:ascii="Calibri" w:hAnsi="Calibri"/>
          <w:sz w:val="22"/>
          <w:szCs w:val="22"/>
          <w:lang w:val="fr-FR"/>
        </w:rPr>
      </w:pPr>
      <w:r w:rsidRPr="00D6761C">
        <w:t>6.22.4.4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_Toc106282513 \h </w:instrText>
      </w:r>
      <w:r>
        <w:fldChar w:fldCharType="separate"/>
      </w:r>
      <w:r w:rsidRPr="00D6761C">
        <w:rPr>
          <w:lang w:val="fr-FR"/>
        </w:rPr>
        <w:t>106</w:t>
      </w:r>
      <w:r>
        <w:fldChar w:fldCharType="end"/>
      </w:r>
    </w:p>
    <w:p w:rsidR="00D6761C" w:rsidRPr="00712BC1" w:rsidRDefault="00D6761C">
      <w:pPr>
        <w:pStyle w:val="TOC4"/>
        <w:rPr>
          <w:rFonts w:ascii="Calibri" w:hAnsi="Calibri"/>
          <w:sz w:val="22"/>
          <w:szCs w:val="22"/>
        </w:rPr>
      </w:pPr>
      <w:r>
        <w:t>6.22.4.5</w:t>
      </w:r>
      <w:r w:rsidRPr="00712BC1">
        <w:rPr>
          <w:rFonts w:ascii="Calibri" w:hAnsi="Calibri"/>
          <w:sz w:val="22"/>
          <w:szCs w:val="22"/>
        </w:rPr>
        <w:tab/>
      </w:r>
      <w:r>
        <w:t>Potential requirements and gap analysis</w:t>
      </w:r>
      <w:r>
        <w:tab/>
      </w:r>
      <w:r>
        <w:fldChar w:fldCharType="begin" w:fldLock="1"/>
      </w:r>
      <w:r>
        <w:instrText xml:space="preserve"> PAGEREF _Toc106282514 \h </w:instrText>
      </w:r>
      <w:r>
        <w:fldChar w:fldCharType="separate"/>
      </w:r>
      <w:r>
        <w:t>106</w:t>
      </w:r>
      <w:r>
        <w:fldChar w:fldCharType="end"/>
      </w:r>
    </w:p>
    <w:p w:rsidR="00D6761C" w:rsidRPr="00712BC1" w:rsidRDefault="00D6761C">
      <w:pPr>
        <w:pStyle w:val="TOC1"/>
        <w:rPr>
          <w:rFonts w:ascii="Calibri" w:hAnsi="Calibri"/>
          <w:szCs w:val="22"/>
        </w:rPr>
      </w:pPr>
      <w:r>
        <w:t>7</w:t>
      </w:r>
      <w:r w:rsidRPr="00712BC1">
        <w:rPr>
          <w:rFonts w:ascii="Calibri" w:hAnsi="Calibri"/>
          <w:szCs w:val="22"/>
        </w:rPr>
        <w:tab/>
      </w:r>
      <w:r>
        <w:t>Performance communication applications related use cases</w:t>
      </w:r>
      <w:r>
        <w:tab/>
      </w:r>
      <w:r>
        <w:fldChar w:fldCharType="begin" w:fldLock="1"/>
      </w:r>
      <w:r>
        <w:instrText xml:space="preserve"> PAGEREF _Toc106282515 \h </w:instrText>
      </w:r>
      <w:r>
        <w:fldChar w:fldCharType="separate"/>
      </w:r>
      <w:r>
        <w:t>106</w:t>
      </w:r>
      <w:r>
        <w:fldChar w:fldCharType="end"/>
      </w:r>
    </w:p>
    <w:p w:rsidR="00D6761C" w:rsidRPr="00712BC1" w:rsidRDefault="00D6761C">
      <w:pPr>
        <w:pStyle w:val="TOC2"/>
        <w:rPr>
          <w:rFonts w:ascii="Calibri" w:hAnsi="Calibri"/>
          <w:sz w:val="22"/>
          <w:szCs w:val="22"/>
        </w:rPr>
      </w:pPr>
      <w:r w:rsidRPr="00D6761C">
        <w:t>7.1</w:t>
      </w:r>
      <w:r w:rsidRPr="00712BC1">
        <w:rPr>
          <w:rFonts w:ascii="Calibri" w:hAnsi="Calibri"/>
          <w:sz w:val="22"/>
          <w:szCs w:val="22"/>
        </w:rPr>
        <w:tab/>
      </w:r>
      <w:r w:rsidRPr="004665D2">
        <w:rPr>
          <w:rFonts w:eastAsia="Batang"/>
        </w:rPr>
        <w:t>Use cases related to transmission of real time video</w:t>
      </w:r>
      <w:r>
        <w:tab/>
      </w:r>
      <w:r>
        <w:fldChar w:fldCharType="begin" w:fldLock="1"/>
      </w:r>
      <w:r>
        <w:instrText xml:space="preserve"> PAGEREF _Toc106282516 \h </w:instrText>
      </w:r>
      <w:r>
        <w:fldChar w:fldCharType="separate"/>
      </w:r>
      <w:r>
        <w:t>106</w:t>
      </w:r>
      <w:r>
        <w:fldChar w:fldCharType="end"/>
      </w:r>
    </w:p>
    <w:p w:rsidR="00D6761C" w:rsidRPr="00712BC1" w:rsidRDefault="00D6761C">
      <w:pPr>
        <w:pStyle w:val="TOC3"/>
        <w:rPr>
          <w:rFonts w:ascii="Calibri" w:hAnsi="Calibri"/>
          <w:sz w:val="22"/>
          <w:szCs w:val="22"/>
        </w:rPr>
      </w:pPr>
      <w:r>
        <w:t>7.1.1</w:t>
      </w:r>
      <w:r w:rsidRPr="00712BC1">
        <w:rPr>
          <w:rFonts w:ascii="Calibri" w:hAnsi="Calibri"/>
          <w:sz w:val="22"/>
          <w:szCs w:val="22"/>
        </w:rPr>
        <w:tab/>
      </w:r>
      <w:r>
        <w:t>Introduction</w:t>
      </w:r>
      <w:r>
        <w:tab/>
      </w:r>
      <w:r>
        <w:fldChar w:fldCharType="begin" w:fldLock="1"/>
      </w:r>
      <w:r>
        <w:instrText xml:space="preserve"> PAGEREF _Toc106282517 \h </w:instrText>
      </w:r>
      <w:r>
        <w:fldChar w:fldCharType="separate"/>
      </w:r>
      <w:r>
        <w:t>106</w:t>
      </w:r>
      <w:r>
        <w:fldChar w:fldCharType="end"/>
      </w:r>
    </w:p>
    <w:p w:rsidR="00D6761C" w:rsidRPr="00712BC1" w:rsidRDefault="00D6761C">
      <w:pPr>
        <w:pStyle w:val="TOC3"/>
        <w:rPr>
          <w:rFonts w:ascii="Calibri" w:hAnsi="Calibri"/>
          <w:sz w:val="22"/>
          <w:szCs w:val="22"/>
        </w:rPr>
      </w:pPr>
      <w:r>
        <w:t>7.1.2</w:t>
      </w:r>
      <w:r w:rsidRPr="00712BC1">
        <w:rPr>
          <w:rFonts w:ascii="Calibri" w:hAnsi="Calibri"/>
          <w:sz w:val="22"/>
          <w:szCs w:val="22"/>
        </w:rPr>
        <w:tab/>
      </w:r>
      <w:r>
        <w:t>Use Case: An FRMCS User requesting another FRMCS User to transmit real time video</w:t>
      </w:r>
      <w:r>
        <w:tab/>
      </w:r>
      <w:r>
        <w:fldChar w:fldCharType="begin" w:fldLock="1"/>
      </w:r>
      <w:r>
        <w:instrText xml:space="preserve"> PAGEREF _Toc106282518 \h </w:instrText>
      </w:r>
      <w:r>
        <w:fldChar w:fldCharType="separate"/>
      </w:r>
      <w:r>
        <w:t>106</w:t>
      </w:r>
      <w:r>
        <w:fldChar w:fldCharType="end"/>
      </w:r>
    </w:p>
    <w:p w:rsidR="00D6761C" w:rsidRPr="00712BC1" w:rsidRDefault="00D6761C">
      <w:pPr>
        <w:pStyle w:val="TOC4"/>
        <w:rPr>
          <w:rFonts w:ascii="Calibri" w:hAnsi="Calibri"/>
          <w:sz w:val="22"/>
          <w:szCs w:val="22"/>
          <w:lang w:val="fr-FR"/>
        </w:rPr>
      </w:pPr>
      <w:r w:rsidRPr="00D6761C">
        <w:t>7.1.2.1</w:t>
      </w:r>
      <w:r w:rsidRPr="00712BC1">
        <w:rPr>
          <w:rFonts w:ascii="Calibri" w:hAnsi="Calibri"/>
          <w:sz w:val="22"/>
          <w:szCs w:val="22"/>
        </w:rPr>
        <w:tab/>
      </w:r>
      <w:r w:rsidRPr="00D6761C">
        <w:rPr>
          <w:rFonts w:eastAsia="Batang"/>
          <w:lang w:val="fr-FR"/>
        </w:rPr>
        <w:t>Description</w:t>
      </w:r>
      <w:r w:rsidRPr="00D6761C">
        <w:rPr>
          <w:lang w:val="fr-FR"/>
        </w:rPr>
        <w:tab/>
      </w:r>
      <w:r>
        <w:fldChar w:fldCharType="begin" w:fldLock="1"/>
      </w:r>
      <w:r w:rsidRPr="00D6761C">
        <w:rPr>
          <w:lang w:val="fr-FR"/>
        </w:rPr>
        <w:instrText xml:space="preserve"> PAGEREF _Toc106282519 \h </w:instrText>
      </w:r>
      <w:r>
        <w:fldChar w:fldCharType="separate"/>
      </w:r>
      <w:r w:rsidRPr="00D6761C">
        <w:rPr>
          <w:lang w:val="fr-FR"/>
        </w:rPr>
        <w:t>106</w:t>
      </w:r>
      <w:r>
        <w:fldChar w:fldCharType="end"/>
      </w:r>
    </w:p>
    <w:p w:rsidR="00D6761C" w:rsidRPr="00712BC1" w:rsidRDefault="00D6761C">
      <w:pPr>
        <w:pStyle w:val="TOC4"/>
        <w:rPr>
          <w:rFonts w:ascii="Calibri" w:hAnsi="Calibri"/>
          <w:sz w:val="22"/>
          <w:szCs w:val="22"/>
          <w:lang w:val="fr-FR"/>
        </w:rPr>
      </w:pPr>
      <w:r w:rsidRPr="00D6761C">
        <w:t>7.1.2.2</w:t>
      </w:r>
      <w:r w:rsidRPr="00712BC1">
        <w:rPr>
          <w:rFonts w:ascii="Calibri" w:hAnsi="Calibri"/>
          <w:sz w:val="22"/>
          <w:szCs w:val="22"/>
        </w:rPr>
        <w:tab/>
      </w:r>
      <w:r w:rsidRPr="00D6761C">
        <w:rPr>
          <w:rFonts w:eastAsia="Batang"/>
          <w:lang w:val="fr-FR"/>
        </w:rPr>
        <w:t>Pre-conditions</w:t>
      </w:r>
      <w:r w:rsidRPr="00D6761C">
        <w:rPr>
          <w:lang w:val="fr-FR"/>
        </w:rPr>
        <w:tab/>
      </w:r>
      <w:r>
        <w:fldChar w:fldCharType="begin" w:fldLock="1"/>
      </w:r>
      <w:r w:rsidRPr="00D6761C">
        <w:rPr>
          <w:lang w:val="fr-FR"/>
        </w:rPr>
        <w:instrText xml:space="preserve"> PAGEREF _Toc106282520 \h </w:instrText>
      </w:r>
      <w:r>
        <w:fldChar w:fldCharType="separate"/>
      </w:r>
      <w:r w:rsidRPr="00D6761C">
        <w:rPr>
          <w:lang w:val="fr-FR"/>
        </w:rPr>
        <w:t>106</w:t>
      </w:r>
      <w:r>
        <w:fldChar w:fldCharType="end"/>
      </w:r>
    </w:p>
    <w:p w:rsidR="00D6761C" w:rsidRPr="00712BC1" w:rsidRDefault="00D6761C">
      <w:pPr>
        <w:pStyle w:val="TOC4"/>
        <w:rPr>
          <w:rFonts w:ascii="Calibri" w:hAnsi="Calibri"/>
          <w:sz w:val="22"/>
          <w:szCs w:val="22"/>
          <w:lang w:val="fr-FR"/>
        </w:rPr>
      </w:pPr>
      <w:r w:rsidRPr="00D6761C">
        <w:t>7.1.2.3</w:t>
      </w:r>
      <w:r w:rsidRPr="00712BC1">
        <w:rPr>
          <w:rFonts w:ascii="Calibri" w:hAnsi="Calibri"/>
          <w:sz w:val="22"/>
          <w:szCs w:val="22"/>
        </w:rPr>
        <w:tab/>
      </w:r>
      <w:r w:rsidRPr="00D6761C">
        <w:rPr>
          <w:rFonts w:eastAsia="Batang"/>
          <w:lang w:val="fr-FR"/>
        </w:rPr>
        <w:t>Service</w:t>
      </w:r>
      <w:r w:rsidRPr="00D6761C">
        <w:rPr>
          <w:rFonts w:eastAsia="Calibri" w:cs="Arial"/>
          <w:color w:val="548DD4"/>
          <w:lang w:val="fr-FR"/>
        </w:rPr>
        <w:t xml:space="preserve"> </w:t>
      </w:r>
      <w:r w:rsidRPr="00D6761C">
        <w:rPr>
          <w:rFonts w:eastAsia="Batang"/>
          <w:lang w:val="fr-FR"/>
        </w:rPr>
        <w:t>flows</w:t>
      </w:r>
      <w:r w:rsidRPr="00D6761C">
        <w:rPr>
          <w:lang w:val="fr-FR"/>
        </w:rPr>
        <w:tab/>
      </w:r>
      <w:r>
        <w:fldChar w:fldCharType="begin" w:fldLock="1"/>
      </w:r>
      <w:r w:rsidRPr="00D6761C">
        <w:rPr>
          <w:lang w:val="fr-FR"/>
        </w:rPr>
        <w:instrText xml:space="preserve"> PAGEREF _Toc106282521 \h </w:instrText>
      </w:r>
      <w:r>
        <w:fldChar w:fldCharType="separate"/>
      </w:r>
      <w:r w:rsidRPr="00D6761C">
        <w:rPr>
          <w:lang w:val="fr-FR"/>
        </w:rPr>
        <w:t>107</w:t>
      </w:r>
      <w:r>
        <w:fldChar w:fldCharType="end"/>
      </w:r>
    </w:p>
    <w:p w:rsidR="00D6761C" w:rsidRPr="00712BC1" w:rsidRDefault="00D6761C">
      <w:pPr>
        <w:pStyle w:val="TOC4"/>
        <w:rPr>
          <w:rFonts w:ascii="Calibri" w:hAnsi="Calibri"/>
          <w:sz w:val="22"/>
          <w:szCs w:val="22"/>
          <w:lang w:val="fr-FR"/>
        </w:rPr>
      </w:pPr>
      <w:r w:rsidRPr="00D6761C">
        <w:t>7.1.2.4</w:t>
      </w:r>
      <w:r w:rsidRPr="00712BC1">
        <w:rPr>
          <w:rFonts w:ascii="Calibri" w:hAnsi="Calibri"/>
          <w:sz w:val="22"/>
          <w:szCs w:val="22"/>
        </w:rPr>
        <w:tab/>
      </w:r>
      <w:r w:rsidRPr="00D6761C">
        <w:rPr>
          <w:rFonts w:eastAsia="Batang"/>
          <w:lang w:val="fr-FR"/>
        </w:rPr>
        <w:t>Post-conditions</w:t>
      </w:r>
      <w:r w:rsidRPr="00D6761C">
        <w:rPr>
          <w:lang w:val="fr-FR"/>
        </w:rPr>
        <w:tab/>
      </w:r>
      <w:r>
        <w:fldChar w:fldCharType="begin" w:fldLock="1"/>
      </w:r>
      <w:r w:rsidRPr="00D6761C">
        <w:rPr>
          <w:lang w:val="fr-FR"/>
        </w:rPr>
        <w:instrText xml:space="preserve"> PAGEREF _Toc106282522 \h </w:instrText>
      </w:r>
      <w:r>
        <w:fldChar w:fldCharType="separate"/>
      </w:r>
      <w:r w:rsidRPr="00D6761C">
        <w:rPr>
          <w:lang w:val="fr-FR"/>
        </w:rPr>
        <w:t>107</w:t>
      </w:r>
      <w:r>
        <w:fldChar w:fldCharType="end"/>
      </w:r>
    </w:p>
    <w:p w:rsidR="00D6761C" w:rsidRPr="00712BC1" w:rsidRDefault="00D6761C">
      <w:pPr>
        <w:pStyle w:val="TOC4"/>
        <w:rPr>
          <w:rFonts w:ascii="Calibri" w:hAnsi="Calibri"/>
          <w:sz w:val="22"/>
          <w:szCs w:val="22"/>
        </w:rPr>
      </w:pPr>
      <w:r w:rsidRPr="00D6761C">
        <w:t>7.1.2.5</w:t>
      </w:r>
      <w:r w:rsidRPr="00712BC1">
        <w:rPr>
          <w:rFonts w:ascii="Calibri" w:hAnsi="Calibri"/>
          <w:sz w:val="22"/>
          <w:szCs w:val="22"/>
        </w:rPr>
        <w:tab/>
      </w:r>
      <w:r w:rsidRPr="004665D2">
        <w:rPr>
          <w:rFonts w:eastAsia="Batang"/>
        </w:rPr>
        <w:t>Potential requirements and gap analysis</w:t>
      </w:r>
      <w:r>
        <w:tab/>
      </w:r>
      <w:r>
        <w:fldChar w:fldCharType="begin" w:fldLock="1"/>
      </w:r>
      <w:r>
        <w:instrText xml:space="preserve"> PAGEREF _Toc106282523 \h </w:instrText>
      </w:r>
      <w:r>
        <w:fldChar w:fldCharType="separate"/>
      </w:r>
      <w:r>
        <w:t>107</w:t>
      </w:r>
      <w:r>
        <w:fldChar w:fldCharType="end"/>
      </w:r>
    </w:p>
    <w:p w:rsidR="00D6761C" w:rsidRPr="00712BC1" w:rsidRDefault="00D6761C">
      <w:pPr>
        <w:pStyle w:val="TOC3"/>
        <w:rPr>
          <w:rFonts w:ascii="Calibri" w:hAnsi="Calibri"/>
          <w:sz w:val="22"/>
          <w:szCs w:val="22"/>
        </w:rPr>
      </w:pPr>
      <w:r w:rsidRPr="00D6761C">
        <w:t>7.1.3</w:t>
      </w:r>
      <w:r w:rsidRPr="00712BC1">
        <w:rPr>
          <w:rFonts w:ascii="Calibri" w:hAnsi="Calibri"/>
          <w:sz w:val="22"/>
          <w:szCs w:val="22"/>
        </w:rPr>
        <w:tab/>
      </w:r>
      <w:r w:rsidRPr="004665D2">
        <w:rPr>
          <w:rFonts w:eastAsia="Batang"/>
        </w:rPr>
        <w:t>Use Case: An FRMCS User receiving a real time video request to transmit real time video</w:t>
      </w:r>
      <w:r>
        <w:tab/>
      </w:r>
      <w:r>
        <w:fldChar w:fldCharType="begin" w:fldLock="1"/>
      </w:r>
      <w:r>
        <w:instrText xml:space="preserve"> PAGEREF _Toc106282524 \h </w:instrText>
      </w:r>
      <w:r>
        <w:fldChar w:fldCharType="separate"/>
      </w:r>
      <w:r>
        <w:t>107</w:t>
      </w:r>
      <w:r>
        <w:fldChar w:fldCharType="end"/>
      </w:r>
    </w:p>
    <w:p w:rsidR="00D6761C" w:rsidRPr="00712BC1" w:rsidRDefault="00D6761C">
      <w:pPr>
        <w:pStyle w:val="TOC4"/>
        <w:rPr>
          <w:rFonts w:ascii="Calibri" w:hAnsi="Calibri"/>
          <w:sz w:val="22"/>
          <w:szCs w:val="22"/>
          <w:lang w:val="fr-FR"/>
        </w:rPr>
      </w:pPr>
      <w:r w:rsidRPr="00D6761C">
        <w:t>7.1.3.1</w:t>
      </w:r>
      <w:r w:rsidRPr="00712BC1">
        <w:rPr>
          <w:rFonts w:ascii="Calibri" w:hAnsi="Calibri"/>
          <w:sz w:val="22"/>
          <w:szCs w:val="22"/>
        </w:rPr>
        <w:tab/>
      </w:r>
      <w:r w:rsidRPr="00D6761C">
        <w:rPr>
          <w:rFonts w:eastAsia="Batang"/>
          <w:lang w:val="fr-FR"/>
        </w:rPr>
        <w:t>Description</w:t>
      </w:r>
      <w:r w:rsidRPr="00D6761C">
        <w:rPr>
          <w:lang w:val="fr-FR"/>
        </w:rPr>
        <w:tab/>
      </w:r>
      <w:r>
        <w:fldChar w:fldCharType="begin" w:fldLock="1"/>
      </w:r>
      <w:r w:rsidRPr="00D6761C">
        <w:rPr>
          <w:lang w:val="fr-FR"/>
        </w:rPr>
        <w:instrText xml:space="preserve"> PAGEREF _Toc106282525 \h </w:instrText>
      </w:r>
      <w:r>
        <w:fldChar w:fldCharType="separate"/>
      </w:r>
      <w:r w:rsidRPr="00D6761C">
        <w:rPr>
          <w:lang w:val="fr-FR"/>
        </w:rPr>
        <w:t>107</w:t>
      </w:r>
      <w:r>
        <w:fldChar w:fldCharType="end"/>
      </w:r>
    </w:p>
    <w:p w:rsidR="00D6761C" w:rsidRPr="00712BC1" w:rsidRDefault="00D6761C">
      <w:pPr>
        <w:pStyle w:val="TOC4"/>
        <w:rPr>
          <w:rFonts w:ascii="Calibri" w:hAnsi="Calibri"/>
          <w:sz w:val="22"/>
          <w:szCs w:val="22"/>
          <w:lang w:val="fr-FR"/>
        </w:rPr>
      </w:pPr>
      <w:r w:rsidRPr="00D6761C">
        <w:t>7.1.3.2</w:t>
      </w:r>
      <w:r w:rsidRPr="00712BC1">
        <w:rPr>
          <w:rFonts w:ascii="Calibri" w:hAnsi="Calibri"/>
          <w:sz w:val="22"/>
          <w:szCs w:val="22"/>
        </w:rPr>
        <w:tab/>
      </w:r>
      <w:r w:rsidRPr="00D6761C">
        <w:rPr>
          <w:rFonts w:eastAsia="Batang"/>
          <w:lang w:val="fr-FR"/>
        </w:rPr>
        <w:t>Pre-conditions</w:t>
      </w:r>
      <w:r w:rsidRPr="00D6761C">
        <w:rPr>
          <w:lang w:val="fr-FR"/>
        </w:rPr>
        <w:tab/>
      </w:r>
      <w:r>
        <w:fldChar w:fldCharType="begin" w:fldLock="1"/>
      </w:r>
      <w:r w:rsidRPr="00D6761C">
        <w:rPr>
          <w:lang w:val="fr-FR"/>
        </w:rPr>
        <w:instrText xml:space="preserve"> PAGEREF _Toc106282526 \h </w:instrText>
      </w:r>
      <w:r>
        <w:fldChar w:fldCharType="separate"/>
      </w:r>
      <w:r w:rsidRPr="00D6761C">
        <w:rPr>
          <w:lang w:val="fr-FR"/>
        </w:rPr>
        <w:t>107</w:t>
      </w:r>
      <w:r>
        <w:fldChar w:fldCharType="end"/>
      </w:r>
    </w:p>
    <w:p w:rsidR="00D6761C" w:rsidRPr="00712BC1" w:rsidRDefault="00D6761C">
      <w:pPr>
        <w:pStyle w:val="TOC4"/>
        <w:rPr>
          <w:rFonts w:ascii="Calibri" w:hAnsi="Calibri"/>
          <w:sz w:val="22"/>
          <w:szCs w:val="22"/>
          <w:lang w:val="fr-FR"/>
        </w:rPr>
      </w:pPr>
      <w:r w:rsidRPr="00D6761C">
        <w:t>7.1.3.3</w:t>
      </w:r>
      <w:r w:rsidRPr="00712BC1">
        <w:rPr>
          <w:rFonts w:ascii="Calibri" w:hAnsi="Calibri"/>
          <w:sz w:val="22"/>
          <w:szCs w:val="22"/>
        </w:rPr>
        <w:tab/>
      </w:r>
      <w:r w:rsidRPr="00D6761C">
        <w:rPr>
          <w:rFonts w:eastAsia="Batang"/>
          <w:lang w:val="fr-FR"/>
        </w:rPr>
        <w:t>Service</w:t>
      </w:r>
      <w:r w:rsidRPr="00D6761C">
        <w:rPr>
          <w:rFonts w:eastAsia="Calibri" w:cs="Arial"/>
          <w:color w:val="548DD4"/>
          <w:lang w:val="fr-FR"/>
        </w:rPr>
        <w:t xml:space="preserve"> </w:t>
      </w:r>
      <w:r w:rsidRPr="00D6761C">
        <w:rPr>
          <w:rFonts w:eastAsia="Batang"/>
          <w:lang w:val="fr-FR"/>
        </w:rPr>
        <w:t>flows</w:t>
      </w:r>
      <w:r w:rsidRPr="00D6761C">
        <w:rPr>
          <w:lang w:val="fr-FR"/>
        </w:rPr>
        <w:tab/>
      </w:r>
      <w:r>
        <w:fldChar w:fldCharType="begin" w:fldLock="1"/>
      </w:r>
      <w:r w:rsidRPr="00D6761C">
        <w:rPr>
          <w:lang w:val="fr-FR"/>
        </w:rPr>
        <w:instrText xml:space="preserve"> PAGEREF _Toc106282527 \h </w:instrText>
      </w:r>
      <w:r>
        <w:fldChar w:fldCharType="separate"/>
      </w:r>
      <w:r w:rsidRPr="00D6761C">
        <w:rPr>
          <w:lang w:val="fr-FR"/>
        </w:rPr>
        <w:t>108</w:t>
      </w:r>
      <w:r>
        <w:fldChar w:fldCharType="end"/>
      </w:r>
    </w:p>
    <w:p w:rsidR="00D6761C" w:rsidRPr="00712BC1" w:rsidRDefault="00D6761C">
      <w:pPr>
        <w:pStyle w:val="TOC4"/>
        <w:rPr>
          <w:rFonts w:ascii="Calibri" w:hAnsi="Calibri"/>
          <w:sz w:val="22"/>
          <w:szCs w:val="22"/>
          <w:lang w:val="fr-FR"/>
        </w:rPr>
      </w:pPr>
      <w:r w:rsidRPr="00D6761C">
        <w:t>7.1.3.4</w:t>
      </w:r>
      <w:r w:rsidRPr="00712BC1">
        <w:rPr>
          <w:rFonts w:ascii="Calibri" w:hAnsi="Calibri"/>
          <w:sz w:val="22"/>
          <w:szCs w:val="22"/>
        </w:rPr>
        <w:tab/>
      </w:r>
      <w:r w:rsidRPr="00D6761C">
        <w:rPr>
          <w:rFonts w:eastAsia="Batang"/>
          <w:lang w:val="fr-FR"/>
        </w:rPr>
        <w:t>Post-conditions</w:t>
      </w:r>
      <w:r w:rsidRPr="00D6761C">
        <w:rPr>
          <w:lang w:val="fr-FR"/>
        </w:rPr>
        <w:tab/>
      </w:r>
      <w:r>
        <w:fldChar w:fldCharType="begin" w:fldLock="1"/>
      </w:r>
      <w:r w:rsidRPr="00D6761C">
        <w:rPr>
          <w:lang w:val="fr-FR"/>
        </w:rPr>
        <w:instrText xml:space="preserve"> PAGEREF _Toc106282528 \h </w:instrText>
      </w:r>
      <w:r>
        <w:fldChar w:fldCharType="separate"/>
      </w:r>
      <w:r w:rsidRPr="00D6761C">
        <w:rPr>
          <w:lang w:val="fr-FR"/>
        </w:rPr>
        <w:t>108</w:t>
      </w:r>
      <w:r>
        <w:fldChar w:fldCharType="end"/>
      </w:r>
    </w:p>
    <w:p w:rsidR="00D6761C" w:rsidRPr="00712BC1" w:rsidRDefault="00D6761C">
      <w:pPr>
        <w:pStyle w:val="TOC4"/>
        <w:rPr>
          <w:rFonts w:ascii="Calibri" w:hAnsi="Calibri"/>
          <w:sz w:val="22"/>
          <w:szCs w:val="22"/>
        </w:rPr>
      </w:pPr>
      <w:r w:rsidRPr="00D6761C">
        <w:t>7.1.3.5</w:t>
      </w:r>
      <w:r w:rsidRPr="00712BC1">
        <w:rPr>
          <w:rFonts w:ascii="Calibri" w:hAnsi="Calibri"/>
          <w:sz w:val="22"/>
          <w:szCs w:val="22"/>
        </w:rPr>
        <w:tab/>
      </w:r>
      <w:r w:rsidRPr="004665D2">
        <w:rPr>
          <w:rFonts w:eastAsia="Batang"/>
        </w:rPr>
        <w:t>Potential requirements and gap analysis</w:t>
      </w:r>
      <w:r>
        <w:tab/>
      </w:r>
      <w:r>
        <w:fldChar w:fldCharType="begin" w:fldLock="1"/>
      </w:r>
      <w:r>
        <w:instrText xml:space="preserve"> PAGEREF _Toc106282529 \h </w:instrText>
      </w:r>
      <w:r>
        <w:fldChar w:fldCharType="separate"/>
      </w:r>
      <w:r>
        <w:t>108</w:t>
      </w:r>
      <w:r>
        <w:fldChar w:fldCharType="end"/>
      </w:r>
    </w:p>
    <w:p w:rsidR="00D6761C" w:rsidRPr="00712BC1" w:rsidRDefault="00D6761C">
      <w:pPr>
        <w:pStyle w:val="TOC3"/>
        <w:rPr>
          <w:rFonts w:ascii="Calibri" w:hAnsi="Calibri"/>
          <w:sz w:val="22"/>
          <w:szCs w:val="22"/>
        </w:rPr>
      </w:pPr>
      <w:r>
        <w:t>7.1.4</w:t>
      </w:r>
      <w:r w:rsidRPr="00712BC1">
        <w:rPr>
          <w:rFonts w:ascii="Calibri" w:hAnsi="Calibri"/>
          <w:sz w:val="22"/>
          <w:szCs w:val="22"/>
        </w:rPr>
        <w:tab/>
      </w:r>
      <w:r>
        <w:t>Use case: An FRMCS User accepting a request to transmit real time</w:t>
      </w:r>
      <w:r>
        <w:rPr>
          <w:lang w:eastAsia="x-none"/>
        </w:rPr>
        <w:t xml:space="preserve"> video</w:t>
      </w:r>
      <w:r>
        <w:tab/>
      </w:r>
      <w:r>
        <w:fldChar w:fldCharType="begin" w:fldLock="1"/>
      </w:r>
      <w:r>
        <w:instrText xml:space="preserve"> PAGEREF _Toc106282530 \h </w:instrText>
      </w:r>
      <w:r>
        <w:fldChar w:fldCharType="separate"/>
      </w:r>
      <w:r>
        <w:t>108</w:t>
      </w:r>
      <w:r>
        <w:fldChar w:fldCharType="end"/>
      </w:r>
    </w:p>
    <w:p w:rsidR="00D6761C" w:rsidRPr="00712BC1" w:rsidRDefault="00D6761C">
      <w:pPr>
        <w:pStyle w:val="TOC4"/>
        <w:rPr>
          <w:rFonts w:ascii="Calibri" w:hAnsi="Calibri"/>
          <w:sz w:val="22"/>
          <w:szCs w:val="22"/>
          <w:lang w:val="fr-FR"/>
        </w:rPr>
      </w:pPr>
      <w:r w:rsidRPr="00D6761C">
        <w:t>7.1.4.1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_Toc106282531 \h </w:instrText>
      </w:r>
      <w:r>
        <w:fldChar w:fldCharType="separate"/>
      </w:r>
      <w:r w:rsidRPr="00D6761C">
        <w:rPr>
          <w:lang w:val="fr-FR"/>
        </w:rPr>
        <w:t>108</w:t>
      </w:r>
      <w:r>
        <w:fldChar w:fldCharType="end"/>
      </w:r>
    </w:p>
    <w:p w:rsidR="00D6761C" w:rsidRPr="00712BC1" w:rsidRDefault="00D6761C">
      <w:pPr>
        <w:pStyle w:val="TOC4"/>
        <w:rPr>
          <w:rFonts w:ascii="Calibri" w:hAnsi="Calibri"/>
          <w:sz w:val="22"/>
          <w:szCs w:val="22"/>
          <w:lang w:val="fr-FR"/>
        </w:rPr>
      </w:pPr>
      <w:r w:rsidRPr="00D6761C">
        <w:t>7.1.4.2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_Toc106282532 \h </w:instrText>
      </w:r>
      <w:r>
        <w:fldChar w:fldCharType="separate"/>
      </w:r>
      <w:r w:rsidRPr="00D6761C">
        <w:rPr>
          <w:lang w:val="fr-FR"/>
        </w:rPr>
        <w:t>108</w:t>
      </w:r>
      <w:r>
        <w:fldChar w:fldCharType="end"/>
      </w:r>
    </w:p>
    <w:p w:rsidR="00D6761C" w:rsidRPr="00712BC1" w:rsidRDefault="00D6761C">
      <w:pPr>
        <w:pStyle w:val="TOC4"/>
        <w:rPr>
          <w:rFonts w:ascii="Calibri" w:hAnsi="Calibri"/>
          <w:sz w:val="22"/>
          <w:szCs w:val="22"/>
          <w:lang w:val="fr-FR"/>
        </w:rPr>
      </w:pPr>
      <w:r w:rsidRPr="00D6761C">
        <w:t>7.1.4.3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_Toc106282533 \h </w:instrText>
      </w:r>
      <w:r>
        <w:fldChar w:fldCharType="separate"/>
      </w:r>
      <w:r w:rsidRPr="00D6761C">
        <w:rPr>
          <w:lang w:val="fr-FR"/>
        </w:rPr>
        <w:t>108</w:t>
      </w:r>
      <w:r>
        <w:fldChar w:fldCharType="end"/>
      </w:r>
    </w:p>
    <w:p w:rsidR="00D6761C" w:rsidRPr="00712BC1" w:rsidRDefault="00D6761C">
      <w:pPr>
        <w:pStyle w:val="TOC4"/>
        <w:rPr>
          <w:rFonts w:ascii="Calibri" w:hAnsi="Calibri"/>
          <w:sz w:val="22"/>
          <w:szCs w:val="22"/>
          <w:lang w:val="fr-FR"/>
        </w:rPr>
      </w:pPr>
      <w:r w:rsidRPr="00D6761C">
        <w:t>7.1.4.4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_Toc106282534 \h </w:instrText>
      </w:r>
      <w:r>
        <w:fldChar w:fldCharType="separate"/>
      </w:r>
      <w:r w:rsidRPr="00D6761C">
        <w:rPr>
          <w:lang w:val="fr-FR"/>
        </w:rPr>
        <w:t>108</w:t>
      </w:r>
      <w:r>
        <w:fldChar w:fldCharType="end"/>
      </w:r>
    </w:p>
    <w:p w:rsidR="00D6761C" w:rsidRPr="00712BC1" w:rsidRDefault="00D6761C">
      <w:pPr>
        <w:pStyle w:val="TOC4"/>
        <w:rPr>
          <w:rFonts w:ascii="Calibri" w:hAnsi="Calibri"/>
          <w:sz w:val="22"/>
          <w:szCs w:val="22"/>
        </w:rPr>
      </w:pPr>
      <w:r>
        <w:t>7.1.4.5</w:t>
      </w:r>
      <w:r w:rsidRPr="00712BC1">
        <w:rPr>
          <w:rFonts w:ascii="Calibri" w:hAnsi="Calibri"/>
          <w:sz w:val="22"/>
          <w:szCs w:val="22"/>
        </w:rPr>
        <w:tab/>
      </w:r>
      <w:r>
        <w:t>Potential requirements and gap analysis</w:t>
      </w:r>
      <w:r>
        <w:tab/>
      </w:r>
      <w:r>
        <w:fldChar w:fldCharType="begin" w:fldLock="1"/>
      </w:r>
      <w:r>
        <w:instrText xml:space="preserve"> PAGEREF _Toc106282535 \h </w:instrText>
      </w:r>
      <w:r>
        <w:fldChar w:fldCharType="separate"/>
      </w:r>
      <w:r>
        <w:t>109</w:t>
      </w:r>
      <w:r>
        <w:fldChar w:fldCharType="end"/>
      </w:r>
    </w:p>
    <w:p w:rsidR="00D6761C" w:rsidRPr="00712BC1" w:rsidRDefault="00D6761C">
      <w:pPr>
        <w:pStyle w:val="TOC3"/>
        <w:rPr>
          <w:rFonts w:ascii="Calibri" w:hAnsi="Calibri"/>
          <w:sz w:val="22"/>
          <w:szCs w:val="22"/>
        </w:rPr>
      </w:pPr>
      <w:r>
        <w:t>7.1.5</w:t>
      </w:r>
      <w:r w:rsidRPr="00712BC1">
        <w:rPr>
          <w:rFonts w:ascii="Calibri" w:hAnsi="Calibri"/>
          <w:sz w:val="22"/>
          <w:szCs w:val="22"/>
        </w:rPr>
        <w:tab/>
      </w:r>
      <w:r>
        <w:t>Use case: An FRMCS User rejecting a request to transmit real time video</w:t>
      </w:r>
      <w:r>
        <w:tab/>
      </w:r>
      <w:r>
        <w:fldChar w:fldCharType="begin" w:fldLock="1"/>
      </w:r>
      <w:r>
        <w:instrText xml:space="preserve"> PAGEREF _Toc106282536 \h </w:instrText>
      </w:r>
      <w:r>
        <w:fldChar w:fldCharType="separate"/>
      </w:r>
      <w:r>
        <w:t>109</w:t>
      </w:r>
      <w:r>
        <w:fldChar w:fldCharType="end"/>
      </w:r>
    </w:p>
    <w:p w:rsidR="00D6761C" w:rsidRPr="00712BC1" w:rsidRDefault="00D6761C">
      <w:pPr>
        <w:pStyle w:val="TOC4"/>
        <w:rPr>
          <w:rFonts w:ascii="Calibri" w:hAnsi="Calibri"/>
          <w:sz w:val="22"/>
          <w:szCs w:val="22"/>
          <w:lang w:val="fr-FR"/>
        </w:rPr>
      </w:pPr>
      <w:r w:rsidRPr="00D6761C">
        <w:t>7.1.5.1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_Toc106282537 \h </w:instrText>
      </w:r>
      <w:r>
        <w:fldChar w:fldCharType="separate"/>
      </w:r>
      <w:r w:rsidRPr="00D6761C">
        <w:rPr>
          <w:lang w:val="fr-FR"/>
        </w:rPr>
        <w:t>109</w:t>
      </w:r>
      <w:r>
        <w:fldChar w:fldCharType="end"/>
      </w:r>
    </w:p>
    <w:p w:rsidR="00D6761C" w:rsidRPr="00712BC1" w:rsidRDefault="00D6761C">
      <w:pPr>
        <w:pStyle w:val="TOC4"/>
        <w:rPr>
          <w:rFonts w:ascii="Calibri" w:hAnsi="Calibri"/>
          <w:sz w:val="22"/>
          <w:szCs w:val="22"/>
          <w:lang w:val="fr-FR"/>
        </w:rPr>
      </w:pPr>
      <w:r w:rsidRPr="00D6761C">
        <w:t>7.1.5.2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_Toc106282538 \h </w:instrText>
      </w:r>
      <w:r>
        <w:fldChar w:fldCharType="separate"/>
      </w:r>
      <w:r w:rsidRPr="00D6761C">
        <w:rPr>
          <w:lang w:val="fr-FR"/>
        </w:rPr>
        <w:t>109</w:t>
      </w:r>
      <w:r>
        <w:fldChar w:fldCharType="end"/>
      </w:r>
    </w:p>
    <w:p w:rsidR="00D6761C" w:rsidRPr="00712BC1" w:rsidRDefault="00D6761C">
      <w:pPr>
        <w:pStyle w:val="TOC4"/>
        <w:rPr>
          <w:rFonts w:ascii="Calibri" w:hAnsi="Calibri"/>
          <w:sz w:val="22"/>
          <w:szCs w:val="22"/>
          <w:lang w:val="fr-FR"/>
        </w:rPr>
      </w:pPr>
      <w:r w:rsidRPr="00D6761C">
        <w:t>7.1.5.3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_Toc106282539 \h </w:instrText>
      </w:r>
      <w:r>
        <w:fldChar w:fldCharType="separate"/>
      </w:r>
      <w:r w:rsidRPr="00D6761C">
        <w:rPr>
          <w:lang w:val="fr-FR"/>
        </w:rPr>
        <w:t>109</w:t>
      </w:r>
      <w:r>
        <w:fldChar w:fldCharType="end"/>
      </w:r>
    </w:p>
    <w:p w:rsidR="00D6761C" w:rsidRPr="00712BC1" w:rsidRDefault="00D6761C">
      <w:pPr>
        <w:pStyle w:val="TOC4"/>
        <w:rPr>
          <w:rFonts w:ascii="Calibri" w:hAnsi="Calibri"/>
          <w:sz w:val="22"/>
          <w:szCs w:val="22"/>
          <w:lang w:val="fr-FR"/>
        </w:rPr>
      </w:pPr>
      <w:r w:rsidRPr="00D6761C">
        <w:t>7.1.5.4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_Toc106282540 \h </w:instrText>
      </w:r>
      <w:r>
        <w:fldChar w:fldCharType="separate"/>
      </w:r>
      <w:r w:rsidRPr="00D6761C">
        <w:rPr>
          <w:lang w:val="fr-FR"/>
        </w:rPr>
        <w:t>109</w:t>
      </w:r>
      <w:r>
        <w:fldChar w:fldCharType="end"/>
      </w:r>
    </w:p>
    <w:p w:rsidR="00D6761C" w:rsidRPr="00712BC1" w:rsidRDefault="00D6761C">
      <w:pPr>
        <w:pStyle w:val="TOC4"/>
        <w:rPr>
          <w:rFonts w:ascii="Calibri" w:hAnsi="Calibri"/>
          <w:sz w:val="22"/>
          <w:szCs w:val="22"/>
        </w:rPr>
      </w:pPr>
      <w:r>
        <w:t>7.1.5.5</w:t>
      </w:r>
      <w:r w:rsidRPr="00712BC1">
        <w:rPr>
          <w:rFonts w:ascii="Calibri" w:hAnsi="Calibri"/>
          <w:sz w:val="22"/>
          <w:szCs w:val="22"/>
        </w:rPr>
        <w:tab/>
      </w:r>
      <w:r>
        <w:t>Potential requirements and gap analysis</w:t>
      </w:r>
      <w:r>
        <w:tab/>
      </w:r>
      <w:r>
        <w:fldChar w:fldCharType="begin" w:fldLock="1"/>
      </w:r>
      <w:r>
        <w:instrText xml:space="preserve"> PAGEREF _Toc106282541 \h </w:instrText>
      </w:r>
      <w:r>
        <w:fldChar w:fldCharType="separate"/>
      </w:r>
      <w:r>
        <w:t>110</w:t>
      </w:r>
      <w:r>
        <w:fldChar w:fldCharType="end"/>
      </w:r>
    </w:p>
    <w:p w:rsidR="00D6761C" w:rsidRPr="00712BC1" w:rsidRDefault="00D6761C">
      <w:pPr>
        <w:pStyle w:val="TOC3"/>
        <w:rPr>
          <w:rFonts w:ascii="Calibri" w:hAnsi="Calibri"/>
          <w:sz w:val="22"/>
          <w:szCs w:val="22"/>
        </w:rPr>
      </w:pPr>
      <w:r>
        <w:t>7.1.6</w:t>
      </w:r>
      <w:r w:rsidRPr="00712BC1">
        <w:rPr>
          <w:rFonts w:ascii="Calibri" w:hAnsi="Calibri"/>
          <w:sz w:val="22"/>
          <w:szCs w:val="22"/>
        </w:rPr>
        <w:tab/>
      </w:r>
      <w:r>
        <w:t>Use case: An FRMCS User ignoring a request to transmit real time video</w:t>
      </w:r>
      <w:r>
        <w:tab/>
      </w:r>
      <w:r>
        <w:fldChar w:fldCharType="begin" w:fldLock="1"/>
      </w:r>
      <w:r>
        <w:instrText xml:space="preserve"> PAGEREF _Toc106282542 \h </w:instrText>
      </w:r>
      <w:r>
        <w:fldChar w:fldCharType="separate"/>
      </w:r>
      <w:r>
        <w:t>110</w:t>
      </w:r>
      <w:r>
        <w:fldChar w:fldCharType="end"/>
      </w:r>
    </w:p>
    <w:p w:rsidR="00D6761C" w:rsidRPr="00712BC1" w:rsidRDefault="00D6761C">
      <w:pPr>
        <w:pStyle w:val="TOC4"/>
        <w:rPr>
          <w:rFonts w:ascii="Calibri" w:hAnsi="Calibri"/>
          <w:sz w:val="22"/>
          <w:szCs w:val="22"/>
          <w:lang w:val="fr-FR"/>
        </w:rPr>
      </w:pPr>
      <w:r w:rsidRPr="00D6761C">
        <w:t>7.1.6.1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_Toc106282543 \h </w:instrText>
      </w:r>
      <w:r>
        <w:fldChar w:fldCharType="separate"/>
      </w:r>
      <w:r w:rsidRPr="00D6761C">
        <w:rPr>
          <w:lang w:val="fr-FR"/>
        </w:rPr>
        <w:t>110</w:t>
      </w:r>
      <w:r>
        <w:fldChar w:fldCharType="end"/>
      </w:r>
    </w:p>
    <w:p w:rsidR="00D6761C" w:rsidRPr="00712BC1" w:rsidRDefault="00D6761C">
      <w:pPr>
        <w:pStyle w:val="TOC4"/>
        <w:rPr>
          <w:rFonts w:ascii="Calibri" w:hAnsi="Calibri"/>
          <w:sz w:val="22"/>
          <w:szCs w:val="22"/>
          <w:lang w:val="fr-FR"/>
        </w:rPr>
      </w:pPr>
      <w:r w:rsidRPr="00D6761C">
        <w:t>7.1.6.2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_Toc106282544 \h </w:instrText>
      </w:r>
      <w:r>
        <w:fldChar w:fldCharType="separate"/>
      </w:r>
      <w:r w:rsidRPr="00D6761C">
        <w:rPr>
          <w:lang w:val="fr-FR"/>
        </w:rPr>
        <w:t>110</w:t>
      </w:r>
      <w:r>
        <w:fldChar w:fldCharType="end"/>
      </w:r>
    </w:p>
    <w:p w:rsidR="00D6761C" w:rsidRPr="00712BC1" w:rsidRDefault="00D6761C">
      <w:pPr>
        <w:pStyle w:val="TOC4"/>
        <w:rPr>
          <w:rFonts w:ascii="Calibri" w:hAnsi="Calibri"/>
          <w:sz w:val="22"/>
          <w:szCs w:val="22"/>
          <w:lang w:val="fr-FR"/>
        </w:rPr>
      </w:pPr>
      <w:r w:rsidRPr="00D6761C">
        <w:t>7.1.6.3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_Toc106282545 \h </w:instrText>
      </w:r>
      <w:r>
        <w:fldChar w:fldCharType="separate"/>
      </w:r>
      <w:r w:rsidRPr="00D6761C">
        <w:rPr>
          <w:lang w:val="fr-FR"/>
        </w:rPr>
        <w:t>110</w:t>
      </w:r>
      <w:r>
        <w:fldChar w:fldCharType="end"/>
      </w:r>
    </w:p>
    <w:p w:rsidR="00D6761C" w:rsidRPr="00712BC1" w:rsidRDefault="00D6761C">
      <w:pPr>
        <w:pStyle w:val="TOC4"/>
        <w:rPr>
          <w:rFonts w:ascii="Calibri" w:hAnsi="Calibri"/>
          <w:sz w:val="22"/>
          <w:szCs w:val="22"/>
          <w:lang w:val="fr-FR"/>
        </w:rPr>
      </w:pPr>
      <w:r w:rsidRPr="00D6761C">
        <w:t>7.1.6.4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_Toc106282546 \h </w:instrText>
      </w:r>
      <w:r>
        <w:fldChar w:fldCharType="separate"/>
      </w:r>
      <w:r w:rsidRPr="00D6761C">
        <w:rPr>
          <w:lang w:val="fr-FR"/>
        </w:rPr>
        <w:t>110</w:t>
      </w:r>
      <w:r>
        <w:fldChar w:fldCharType="end"/>
      </w:r>
    </w:p>
    <w:p w:rsidR="00D6761C" w:rsidRPr="00712BC1" w:rsidRDefault="00D6761C">
      <w:pPr>
        <w:pStyle w:val="TOC4"/>
        <w:rPr>
          <w:rFonts w:ascii="Calibri" w:hAnsi="Calibri"/>
          <w:sz w:val="22"/>
          <w:szCs w:val="22"/>
        </w:rPr>
      </w:pPr>
      <w:r>
        <w:t>7.1.6.5</w:t>
      </w:r>
      <w:r w:rsidRPr="00712BC1">
        <w:rPr>
          <w:rFonts w:ascii="Calibri" w:hAnsi="Calibri"/>
          <w:sz w:val="22"/>
          <w:szCs w:val="22"/>
        </w:rPr>
        <w:tab/>
      </w:r>
      <w:r>
        <w:t>Potential requirements and gap analysis</w:t>
      </w:r>
      <w:r>
        <w:tab/>
      </w:r>
      <w:r>
        <w:fldChar w:fldCharType="begin" w:fldLock="1"/>
      </w:r>
      <w:r>
        <w:instrText xml:space="preserve"> PAGEREF _Toc106282547 \h </w:instrText>
      </w:r>
      <w:r>
        <w:fldChar w:fldCharType="separate"/>
      </w:r>
      <w:r>
        <w:t>110</w:t>
      </w:r>
      <w:r>
        <w:fldChar w:fldCharType="end"/>
      </w:r>
    </w:p>
    <w:p w:rsidR="00D6761C" w:rsidRPr="00712BC1" w:rsidRDefault="00D6761C">
      <w:pPr>
        <w:pStyle w:val="TOC2"/>
        <w:rPr>
          <w:rFonts w:ascii="Calibri" w:hAnsi="Calibri"/>
          <w:sz w:val="22"/>
          <w:szCs w:val="22"/>
        </w:rPr>
      </w:pPr>
      <w:r>
        <w:t>7.2</w:t>
      </w:r>
      <w:r w:rsidRPr="00712BC1">
        <w:rPr>
          <w:rFonts w:ascii="Calibri" w:hAnsi="Calibri"/>
          <w:sz w:val="22"/>
          <w:szCs w:val="22"/>
        </w:rPr>
        <w:tab/>
      </w:r>
      <w:r>
        <w:t>Transfer of CCTV archives related use cases</w:t>
      </w:r>
      <w:r>
        <w:tab/>
      </w:r>
      <w:r>
        <w:fldChar w:fldCharType="begin" w:fldLock="1"/>
      </w:r>
      <w:r>
        <w:instrText xml:space="preserve"> PAGEREF _Toc106282548 \h </w:instrText>
      </w:r>
      <w:r>
        <w:fldChar w:fldCharType="separate"/>
      </w:r>
      <w:r>
        <w:t>110</w:t>
      </w:r>
      <w:r>
        <w:fldChar w:fldCharType="end"/>
      </w:r>
    </w:p>
    <w:p w:rsidR="00D6761C" w:rsidRPr="00712BC1" w:rsidRDefault="00D6761C">
      <w:pPr>
        <w:pStyle w:val="TOC3"/>
        <w:rPr>
          <w:rFonts w:ascii="Calibri" w:hAnsi="Calibri"/>
          <w:sz w:val="22"/>
          <w:szCs w:val="22"/>
        </w:rPr>
      </w:pPr>
      <w:r>
        <w:t>7.2.1</w:t>
      </w:r>
      <w:r w:rsidRPr="00712BC1">
        <w:rPr>
          <w:rFonts w:ascii="Calibri" w:hAnsi="Calibri"/>
          <w:sz w:val="22"/>
          <w:szCs w:val="22"/>
        </w:rPr>
        <w:tab/>
      </w:r>
      <w:r>
        <w:t>Introduction</w:t>
      </w:r>
      <w:r>
        <w:tab/>
      </w:r>
      <w:r>
        <w:fldChar w:fldCharType="begin" w:fldLock="1"/>
      </w:r>
      <w:r>
        <w:instrText xml:space="preserve"> PAGEREF _Toc106282549 \h </w:instrText>
      </w:r>
      <w:r>
        <w:fldChar w:fldCharType="separate"/>
      </w:r>
      <w:r>
        <w:t>110</w:t>
      </w:r>
      <w:r>
        <w:fldChar w:fldCharType="end"/>
      </w:r>
    </w:p>
    <w:p w:rsidR="00D6761C" w:rsidRPr="00712BC1" w:rsidRDefault="00D6761C">
      <w:pPr>
        <w:pStyle w:val="TOC3"/>
        <w:rPr>
          <w:rFonts w:ascii="Calibri" w:hAnsi="Calibri"/>
          <w:sz w:val="22"/>
          <w:szCs w:val="22"/>
        </w:rPr>
      </w:pPr>
      <w:r>
        <w:t>7.2.2</w:t>
      </w:r>
      <w:r w:rsidRPr="00712BC1">
        <w:rPr>
          <w:rFonts w:ascii="Calibri" w:hAnsi="Calibri"/>
          <w:sz w:val="22"/>
          <w:szCs w:val="22"/>
        </w:rPr>
        <w:tab/>
      </w:r>
      <w:r>
        <w:t xml:space="preserve">Use Case: Bulk </w:t>
      </w:r>
      <w:r w:rsidRPr="004665D2">
        <w:rPr>
          <w:rFonts w:eastAsia="SimSun"/>
        </w:rPr>
        <w:t>Transfer of CCTV archives from Train to Ground</w:t>
      </w:r>
      <w:r>
        <w:tab/>
      </w:r>
      <w:r>
        <w:fldChar w:fldCharType="begin" w:fldLock="1"/>
      </w:r>
      <w:r>
        <w:instrText xml:space="preserve"> PAGEREF _Toc106282550 \h </w:instrText>
      </w:r>
      <w:r>
        <w:fldChar w:fldCharType="separate"/>
      </w:r>
      <w:r>
        <w:t>111</w:t>
      </w:r>
      <w:r>
        <w:fldChar w:fldCharType="end"/>
      </w:r>
    </w:p>
    <w:p w:rsidR="00D6761C" w:rsidRPr="00712BC1" w:rsidRDefault="00D6761C">
      <w:pPr>
        <w:pStyle w:val="TOC4"/>
        <w:rPr>
          <w:rFonts w:ascii="Calibri" w:hAnsi="Calibri"/>
          <w:sz w:val="22"/>
          <w:szCs w:val="22"/>
          <w:lang w:val="fr-FR"/>
        </w:rPr>
      </w:pPr>
      <w:r w:rsidRPr="00D6761C">
        <w:t>7.2.2.1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_Toc106282551 \h </w:instrText>
      </w:r>
      <w:r>
        <w:fldChar w:fldCharType="separate"/>
      </w:r>
      <w:r w:rsidRPr="00D6761C">
        <w:rPr>
          <w:lang w:val="fr-FR"/>
        </w:rPr>
        <w:t>111</w:t>
      </w:r>
      <w:r>
        <w:fldChar w:fldCharType="end"/>
      </w:r>
    </w:p>
    <w:p w:rsidR="00D6761C" w:rsidRPr="00712BC1" w:rsidRDefault="00D6761C">
      <w:pPr>
        <w:pStyle w:val="TOC4"/>
        <w:rPr>
          <w:rFonts w:ascii="Calibri" w:hAnsi="Calibri"/>
          <w:sz w:val="22"/>
          <w:szCs w:val="22"/>
          <w:lang w:val="fr-FR"/>
        </w:rPr>
      </w:pPr>
      <w:r w:rsidRPr="00D6761C">
        <w:t>7.2.2.2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_Toc106282552 \h </w:instrText>
      </w:r>
      <w:r>
        <w:fldChar w:fldCharType="separate"/>
      </w:r>
      <w:r w:rsidRPr="00D6761C">
        <w:rPr>
          <w:lang w:val="fr-FR"/>
        </w:rPr>
        <w:t>114</w:t>
      </w:r>
      <w:r>
        <w:fldChar w:fldCharType="end"/>
      </w:r>
    </w:p>
    <w:p w:rsidR="00D6761C" w:rsidRPr="00712BC1" w:rsidRDefault="00D6761C">
      <w:pPr>
        <w:pStyle w:val="TOC4"/>
        <w:rPr>
          <w:rFonts w:ascii="Calibri" w:hAnsi="Calibri"/>
          <w:sz w:val="22"/>
          <w:szCs w:val="22"/>
          <w:lang w:val="fr-FR"/>
        </w:rPr>
      </w:pPr>
      <w:r w:rsidRPr="00D6761C">
        <w:t>7.2.2.3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_Toc106282553 \h </w:instrText>
      </w:r>
      <w:r>
        <w:fldChar w:fldCharType="separate"/>
      </w:r>
      <w:r w:rsidRPr="00D6761C">
        <w:rPr>
          <w:lang w:val="fr-FR"/>
        </w:rPr>
        <w:t>114</w:t>
      </w:r>
      <w:r>
        <w:fldChar w:fldCharType="end"/>
      </w:r>
    </w:p>
    <w:p w:rsidR="00D6761C" w:rsidRPr="00712BC1" w:rsidRDefault="00D6761C">
      <w:pPr>
        <w:pStyle w:val="TOC4"/>
        <w:rPr>
          <w:rFonts w:ascii="Calibri" w:hAnsi="Calibri"/>
          <w:sz w:val="22"/>
          <w:szCs w:val="22"/>
          <w:lang w:val="fr-FR"/>
        </w:rPr>
      </w:pPr>
      <w:r w:rsidRPr="00D6761C">
        <w:t>7.2.2.4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_Toc106282554 \h </w:instrText>
      </w:r>
      <w:r>
        <w:fldChar w:fldCharType="separate"/>
      </w:r>
      <w:r w:rsidRPr="00D6761C">
        <w:rPr>
          <w:lang w:val="fr-FR"/>
        </w:rPr>
        <w:t>114</w:t>
      </w:r>
      <w:r>
        <w:fldChar w:fldCharType="end"/>
      </w:r>
    </w:p>
    <w:p w:rsidR="00D6761C" w:rsidRPr="00712BC1" w:rsidRDefault="00D6761C">
      <w:pPr>
        <w:pStyle w:val="TOC4"/>
        <w:rPr>
          <w:rFonts w:ascii="Calibri" w:hAnsi="Calibri"/>
          <w:sz w:val="22"/>
          <w:szCs w:val="22"/>
        </w:rPr>
      </w:pPr>
      <w:r>
        <w:t>7.2.2.5</w:t>
      </w:r>
      <w:r w:rsidRPr="00712BC1">
        <w:rPr>
          <w:rFonts w:ascii="Calibri" w:hAnsi="Calibri"/>
          <w:sz w:val="22"/>
          <w:szCs w:val="22"/>
        </w:rPr>
        <w:tab/>
      </w:r>
      <w:r>
        <w:t>Potential requirements and gap analysis</w:t>
      </w:r>
      <w:r>
        <w:tab/>
      </w:r>
      <w:r>
        <w:fldChar w:fldCharType="begin" w:fldLock="1"/>
      </w:r>
      <w:r>
        <w:instrText xml:space="preserve"> PAGEREF _Toc106282555 \h </w:instrText>
      </w:r>
      <w:r>
        <w:fldChar w:fldCharType="separate"/>
      </w:r>
      <w:r>
        <w:t>115</w:t>
      </w:r>
      <w:r>
        <w:fldChar w:fldCharType="end"/>
      </w:r>
    </w:p>
    <w:p w:rsidR="00D6761C" w:rsidRPr="00712BC1" w:rsidRDefault="00D6761C">
      <w:pPr>
        <w:pStyle w:val="TOC2"/>
        <w:rPr>
          <w:rFonts w:ascii="Calibri" w:hAnsi="Calibri"/>
          <w:sz w:val="22"/>
          <w:szCs w:val="22"/>
        </w:rPr>
      </w:pPr>
      <w:r>
        <w:t>7.3</w:t>
      </w:r>
      <w:r w:rsidRPr="00712BC1">
        <w:rPr>
          <w:rFonts w:ascii="Calibri" w:hAnsi="Calibri"/>
          <w:sz w:val="22"/>
          <w:szCs w:val="22"/>
        </w:rPr>
        <w:tab/>
      </w:r>
      <w:r>
        <w:t xml:space="preserve">Use Case: </w:t>
      </w:r>
      <w:r w:rsidRPr="004665D2">
        <w:rPr>
          <w:rFonts w:eastAsia="SimSun"/>
        </w:rPr>
        <w:t>Massive Inter-carriage data transfer</w:t>
      </w:r>
      <w:r>
        <w:tab/>
      </w:r>
      <w:r>
        <w:fldChar w:fldCharType="begin" w:fldLock="1"/>
      </w:r>
      <w:r>
        <w:instrText xml:space="preserve"> PAGEREF _Toc106282556 \h </w:instrText>
      </w:r>
      <w:r>
        <w:fldChar w:fldCharType="separate"/>
      </w:r>
      <w:r>
        <w:t>115</w:t>
      </w:r>
      <w:r>
        <w:fldChar w:fldCharType="end"/>
      </w:r>
    </w:p>
    <w:p w:rsidR="00D6761C" w:rsidRPr="00712BC1" w:rsidRDefault="00D6761C">
      <w:pPr>
        <w:pStyle w:val="TOC3"/>
        <w:rPr>
          <w:rFonts w:ascii="Calibri" w:hAnsi="Calibri"/>
          <w:sz w:val="22"/>
          <w:szCs w:val="22"/>
          <w:lang w:val="fr-FR"/>
        </w:rPr>
      </w:pPr>
      <w:r w:rsidRPr="00D6761C">
        <w:t>7.3.1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_Toc106282557 \h </w:instrText>
      </w:r>
      <w:r>
        <w:fldChar w:fldCharType="separate"/>
      </w:r>
      <w:r w:rsidRPr="00D6761C">
        <w:rPr>
          <w:lang w:val="fr-FR"/>
        </w:rPr>
        <w:t>115</w:t>
      </w:r>
      <w:r>
        <w:fldChar w:fldCharType="end"/>
      </w:r>
    </w:p>
    <w:p w:rsidR="00D6761C" w:rsidRPr="00712BC1" w:rsidRDefault="00D6761C">
      <w:pPr>
        <w:pStyle w:val="TOC3"/>
        <w:rPr>
          <w:rFonts w:ascii="Calibri" w:hAnsi="Calibri"/>
          <w:sz w:val="22"/>
          <w:szCs w:val="22"/>
          <w:lang w:val="fr-FR"/>
        </w:rPr>
      </w:pPr>
      <w:r w:rsidRPr="00D6761C">
        <w:t>7.3.2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_Toc106282558 \h </w:instrText>
      </w:r>
      <w:r>
        <w:fldChar w:fldCharType="separate"/>
      </w:r>
      <w:r w:rsidRPr="00D6761C">
        <w:rPr>
          <w:lang w:val="fr-FR"/>
        </w:rPr>
        <w:t>115</w:t>
      </w:r>
      <w:r>
        <w:fldChar w:fldCharType="end"/>
      </w:r>
    </w:p>
    <w:p w:rsidR="00D6761C" w:rsidRPr="00712BC1" w:rsidRDefault="00D6761C">
      <w:pPr>
        <w:pStyle w:val="TOC3"/>
        <w:rPr>
          <w:rFonts w:ascii="Calibri" w:hAnsi="Calibri"/>
          <w:sz w:val="22"/>
          <w:szCs w:val="22"/>
          <w:lang w:val="fr-FR"/>
        </w:rPr>
      </w:pPr>
      <w:r w:rsidRPr="00D6761C">
        <w:t>7.3.3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_Toc106282559 \h </w:instrText>
      </w:r>
      <w:r>
        <w:fldChar w:fldCharType="separate"/>
      </w:r>
      <w:r w:rsidRPr="00D6761C">
        <w:rPr>
          <w:lang w:val="fr-FR"/>
        </w:rPr>
        <w:t>115</w:t>
      </w:r>
      <w:r>
        <w:fldChar w:fldCharType="end"/>
      </w:r>
    </w:p>
    <w:p w:rsidR="00D6761C" w:rsidRPr="00712BC1" w:rsidRDefault="00D6761C">
      <w:pPr>
        <w:pStyle w:val="TOC3"/>
        <w:rPr>
          <w:rFonts w:ascii="Calibri" w:hAnsi="Calibri"/>
          <w:sz w:val="22"/>
          <w:szCs w:val="22"/>
          <w:lang w:val="fr-FR"/>
        </w:rPr>
      </w:pPr>
      <w:r w:rsidRPr="00D6761C">
        <w:t>7.3.4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_Toc106282560 \h </w:instrText>
      </w:r>
      <w:r>
        <w:fldChar w:fldCharType="separate"/>
      </w:r>
      <w:r w:rsidRPr="00D6761C">
        <w:rPr>
          <w:lang w:val="fr-FR"/>
        </w:rPr>
        <w:t>115</w:t>
      </w:r>
      <w:r>
        <w:fldChar w:fldCharType="end"/>
      </w:r>
    </w:p>
    <w:p w:rsidR="00D6761C" w:rsidRPr="00712BC1" w:rsidRDefault="00D6761C">
      <w:pPr>
        <w:pStyle w:val="TOC3"/>
        <w:rPr>
          <w:rFonts w:ascii="Calibri" w:hAnsi="Calibri"/>
          <w:sz w:val="22"/>
          <w:szCs w:val="22"/>
        </w:rPr>
      </w:pPr>
      <w:r>
        <w:t>7.3.5</w:t>
      </w:r>
      <w:r w:rsidRPr="00712BC1">
        <w:rPr>
          <w:rFonts w:ascii="Calibri" w:hAnsi="Calibri"/>
          <w:sz w:val="22"/>
          <w:szCs w:val="22"/>
        </w:rPr>
        <w:tab/>
      </w:r>
      <w:r>
        <w:t>Potential requirements and gap analysis</w:t>
      </w:r>
      <w:r>
        <w:tab/>
      </w:r>
      <w:r>
        <w:fldChar w:fldCharType="begin" w:fldLock="1"/>
      </w:r>
      <w:r>
        <w:instrText xml:space="preserve"> PAGEREF _Toc106282561 \h </w:instrText>
      </w:r>
      <w:r>
        <w:fldChar w:fldCharType="separate"/>
      </w:r>
      <w:r>
        <w:t>116</w:t>
      </w:r>
      <w:r>
        <w:fldChar w:fldCharType="end"/>
      </w:r>
    </w:p>
    <w:p w:rsidR="00D6761C" w:rsidRPr="00712BC1" w:rsidRDefault="00D6761C">
      <w:pPr>
        <w:pStyle w:val="TOC2"/>
        <w:rPr>
          <w:rFonts w:ascii="Calibri" w:hAnsi="Calibri"/>
          <w:sz w:val="22"/>
          <w:szCs w:val="22"/>
        </w:rPr>
      </w:pPr>
      <w:r w:rsidRPr="00D6761C">
        <w:t>7.4</w:t>
      </w:r>
      <w:r w:rsidRPr="00712BC1">
        <w:rPr>
          <w:rFonts w:ascii="Calibri" w:hAnsi="Calibri"/>
          <w:sz w:val="22"/>
          <w:szCs w:val="22"/>
        </w:rPr>
        <w:tab/>
      </w:r>
      <w:r w:rsidRPr="004665D2">
        <w:rPr>
          <w:rFonts w:eastAsia="Batang"/>
        </w:rPr>
        <w:t>Void</w:t>
      </w:r>
      <w:r>
        <w:tab/>
      </w:r>
      <w:r>
        <w:fldChar w:fldCharType="begin" w:fldLock="1"/>
      </w:r>
      <w:r>
        <w:instrText xml:space="preserve"> PAGEREF _Toc106282562 \h </w:instrText>
      </w:r>
      <w:r>
        <w:fldChar w:fldCharType="separate"/>
      </w:r>
      <w:r>
        <w:t>116</w:t>
      </w:r>
      <w:r>
        <w:fldChar w:fldCharType="end"/>
      </w:r>
    </w:p>
    <w:p w:rsidR="00D6761C" w:rsidRPr="00712BC1" w:rsidRDefault="00D6761C">
      <w:pPr>
        <w:pStyle w:val="TOC2"/>
        <w:rPr>
          <w:rFonts w:ascii="Calibri" w:hAnsi="Calibri"/>
          <w:sz w:val="22"/>
          <w:szCs w:val="22"/>
        </w:rPr>
      </w:pPr>
      <w:r>
        <w:t>7.5</w:t>
      </w:r>
      <w:r w:rsidRPr="00712BC1">
        <w:rPr>
          <w:rFonts w:ascii="Calibri" w:hAnsi="Calibri"/>
          <w:sz w:val="22"/>
          <w:szCs w:val="22"/>
        </w:rPr>
        <w:tab/>
      </w:r>
      <w:r>
        <w:t>On-train outgoing voice communication from train staff towards a ground user related use cases</w:t>
      </w:r>
      <w:r>
        <w:tab/>
      </w:r>
      <w:r>
        <w:fldChar w:fldCharType="begin" w:fldLock="1"/>
      </w:r>
      <w:r>
        <w:instrText xml:space="preserve"> PAGEREF _Toc106282563 \h </w:instrText>
      </w:r>
      <w:r>
        <w:fldChar w:fldCharType="separate"/>
      </w:r>
      <w:r>
        <w:t>116</w:t>
      </w:r>
      <w:r>
        <w:fldChar w:fldCharType="end"/>
      </w:r>
    </w:p>
    <w:p w:rsidR="00D6761C" w:rsidRPr="00712BC1" w:rsidRDefault="00D6761C">
      <w:pPr>
        <w:pStyle w:val="TOC3"/>
        <w:rPr>
          <w:rFonts w:ascii="Calibri" w:hAnsi="Calibri"/>
          <w:sz w:val="22"/>
          <w:szCs w:val="22"/>
        </w:rPr>
      </w:pPr>
      <w:r>
        <w:t>7.5.1</w:t>
      </w:r>
      <w:r w:rsidRPr="00712BC1">
        <w:rPr>
          <w:rFonts w:ascii="Calibri" w:hAnsi="Calibri"/>
          <w:sz w:val="22"/>
          <w:szCs w:val="22"/>
        </w:rPr>
        <w:tab/>
      </w:r>
      <w:r>
        <w:t>Introduction</w:t>
      </w:r>
      <w:r>
        <w:tab/>
      </w:r>
      <w:r>
        <w:fldChar w:fldCharType="begin" w:fldLock="1"/>
      </w:r>
      <w:r>
        <w:instrText xml:space="preserve"> PAGEREF _Toc106282564 \h </w:instrText>
      </w:r>
      <w:r>
        <w:fldChar w:fldCharType="separate"/>
      </w:r>
      <w:r>
        <w:t>116</w:t>
      </w:r>
      <w:r>
        <w:fldChar w:fldCharType="end"/>
      </w:r>
    </w:p>
    <w:p w:rsidR="00D6761C" w:rsidRPr="00712BC1" w:rsidRDefault="00D6761C">
      <w:pPr>
        <w:pStyle w:val="TOC4"/>
        <w:rPr>
          <w:rFonts w:ascii="Calibri" w:hAnsi="Calibri"/>
          <w:sz w:val="22"/>
          <w:szCs w:val="22"/>
        </w:rPr>
      </w:pPr>
      <w:r>
        <w:t>7.5.2</w:t>
      </w:r>
      <w:r w:rsidRPr="00712BC1">
        <w:rPr>
          <w:rFonts w:ascii="Calibri" w:hAnsi="Calibri"/>
          <w:sz w:val="22"/>
          <w:szCs w:val="22"/>
        </w:rPr>
        <w:tab/>
      </w:r>
      <w:r>
        <w:t>Use case: Initiation of on-train outgoing voice communication from train staff</w:t>
      </w:r>
      <w:r>
        <w:tab/>
      </w:r>
      <w:r>
        <w:fldChar w:fldCharType="begin" w:fldLock="1"/>
      </w:r>
      <w:r>
        <w:instrText xml:space="preserve"> PAGEREF _Toc106282565 \h </w:instrText>
      </w:r>
      <w:r>
        <w:fldChar w:fldCharType="separate"/>
      </w:r>
      <w:r>
        <w:t>116</w:t>
      </w:r>
      <w:r>
        <w:fldChar w:fldCharType="end"/>
      </w:r>
    </w:p>
    <w:p w:rsidR="00D6761C" w:rsidRPr="00712BC1" w:rsidRDefault="00D6761C">
      <w:pPr>
        <w:pStyle w:val="TOC4"/>
        <w:rPr>
          <w:rFonts w:ascii="Calibri" w:hAnsi="Calibri"/>
          <w:sz w:val="22"/>
          <w:szCs w:val="22"/>
          <w:lang w:val="fr-FR"/>
        </w:rPr>
      </w:pPr>
      <w:r w:rsidRPr="00D6761C">
        <w:t>7.5.2.1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_Toc106282566 \h </w:instrText>
      </w:r>
      <w:r>
        <w:fldChar w:fldCharType="separate"/>
      </w:r>
      <w:r w:rsidRPr="00D6761C">
        <w:rPr>
          <w:lang w:val="fr-FR"/>
        </w:rPr>
        <w:t>116</w:t>
      </w:r>
      <w:r>
        <w:fldChar w:fldCharType="end"/>
      </w:r>
    </w:p>
    <w:p w:rsidR="00D6761C" w:rsidRPr="00712BC1" w:rsidRDefault="00D6761C">
      <w:pPr>
        <w:pStyle w:val="TOC4"/>
        <w:rPr>
          <w:rFonts w:ascii="Calibri" w:hAnsi="Calibri"/>
          <w:sz w:val="22"/>
          <w:szCs w:val="22"/>
          <w:lang w:val="fr-FR"/>
        </w:rPr>
      </w:pPr>
      <w:r w:rsidRPr="00D6761C">
        <w:t>7.5.2.2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_Toc106282567 \h </w:instrText>
      </w:r>
      <w:r>
        <w:fldChar w:fldCharType="separate"/>
      </w:r>
      <w:r w:rsidRPr="00D6761C">
        <w:rPr>
          <w:lang w:val="fr-FR"/>
        </w:rPr>
        <w:t>116</w:t>
      </w:r>
      <w:r>
        <w:fldChar w:fldCharType="end"/>
      </w:r>
    </w:p>
    <w:p w:rsidR="00D6761C" w:rsidRPr="00712BC1" w:rsidRDefault="00D6761C">
      <w:pPr>
        <w:pStyle w:val="TOC4"/>
        <w:rPr>
          <w:rFonts w:ascii="Calibri" w:hAnsi="Calibri"/>
          <w:sz w:val="22"/>
          <w:szCs w:val="22"/>
          <w:lang w:val="fr-FR"/>
        </w:rPr>
      </w:pPr>
      <w:r w:rsidRPr="00D6761C">
        <w:t>7.5.2.3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_Toc106282568 \h </w:instrText>
      </w:r>
      <w:r>
        <w:fldChar w:fldCharType="separate"/>
      </w:r>
      <w:r w:rsidRPr="00D6761C">
        <w:rPr>
          <w:lang w:val="fr-FR"/>
        </w:rPr>
        <w:t>116</w:t>
      </w:r>
      <w:r>
        <w:fldChar w:fldCharType="end"/>
      </w:r>
    </w:p>
    <w:p w:rsidR="00D6761C" w:rsidRPr="00712BC1" w:rsidRDefault="00D6761C">
      <w:pPr>
        <w:pStyle w:val="TOC4"/>
        <w:rPr>
          <w:rFonts w:ascii="Calibri" w:hAnsi="Calibri"/>
          <w:sz w:val="22"/>
          <w:szCs w:val="22"/>
          <w:lang w:val="fr-FR"/>
        </w:rPr>
      </w:pPr>
      <w:r w:rsidRPr="00D6761C">
        <w:t>7.5.2.4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_Toc106282569 \h </w:instrText>
      </w:r>
      <w:r>
        <w:fldChar w:fldCharType="separate"/>
      </w:r>
      <w:r w:rsidRPr="00D6761C">
        <w:rPr>
          <w:lang w:val="fr-FR"/>
        </w:rPr>
        <w:t>117</w:t>
      </w:r>
      <w:r>
        <w:fldChar w:fldCharType="end"/>
      </w:r>
    </w:p>
    <w:p w:rsidR="00D6761C" w:rsidRPr="00712BC1" w:rsidRDefault="00D6761C">
      <w:pPr>
        <w:pStyle w:val="TOC4"/>
        <w:rPr>
          <w:rFonts w:ascii="Calibri" w:hAnsi="Calibri"/>
          <w:sz w:val="22"/>
          <w:szCs w:val="22"/>
        </w:rPr>
      </w:pPr>
      <w:r>
        <w:t>7.5.2.5</w:t>
      </w:r>
      <w:r w:rsidRPr="00712BC1">
        <w:rPr>
          <w:rFonts w:ascii="Calibri" w:hAnsi="Calibri"/>
          <w:sz w:val="22"/>
          <w:szCs w:val="22"/>
        </w:rPr>
        <w:tab/>
      </w:r>
      <w:r>
        <w:t>Potential requirements and gap analysis</w:t>
      </w:r>
      <w:r>
        <w:tab/>
      </w:r>
      <w:r>
        <w:fldChar w:fldCharType="begin" w:fldLock="1"/>
      </w:r>
      <w:r>
        <w:instrText xml:space="preserve"> PAGEREF _Toc106282570 \h </w:instrText>
      </w:r>
      <w:r>
        <w:fldChar w:fldCharType="separate"/>
      </w:r>
      <w:r>
        <w:t>118</w:t>
      </w:r>
      <w:r>
        <w:fldChar w:fldCharType="end"/>
      </w:r>
    </w:p>
    <w:p w:rsidR="00D6761C" w:rsidRPr="00712BC1" w:rsidRDefault="00D6761C">
      <w:pPr>
        <w:pStyle w:val="TOC3"/>
        <w:rPr>
          <w:rFonts w:ascii="Calibri" w:hAnsi="Calibri"/>
          <w:sz w:val="22"/>
          <w:szCs w:val="22"/>
        </w:rPr>
      </w:pPr>
      <w:r>
        <w:t>7.5.3</w:t>
      </w:r>
      <w:r w:rsidRPr="00712BC1">
        <w:rPr>
          <w:rFonts w:ascii="Calibri" w:hAnsi="Calibri"/>
          <w:sz w:val="22"/>
          <w:szCs w:val="22"/>
        </w:rPr>
        <w:tab/>
      </w:r>
      <w:r>
        <w:t>Use case: Termination of on-train outgoing voice communication from train staff</w:t>
      </w:r>
      <w:r>
        <w:tab/>
      </w:r>
      <w:r>
        <w:fldChar w:fldCharType="begin" w:fldLock="1"/>
      </w:r>
      <w:r>
        <w:instrText xml:space="preserve"> PAGEREF _Toc106282571 \h </w:instrText>
      </w:r>
      <w:r>
        <w:fldChar w:fldCharType="separate"/>
      </w:r>
      <w:r>
        <w:t>118</w:t>
      </w:r>
      <w:r>
        <w:fldChar w:fldCharType="end"/>
      </w:r>
    </w:p>
    <w:p w:rsidR="00D6761C" w:rsidRPr="00712BC1" w:rsidRDefault="00D6761C">
      <w:pPr>
        <w:pStyle w:val="TOC4"/>
        <w:rPr>
          <w:rFonts w:ascii="Calibri" w:hAnsi="Calibri"/>
          <w:sz w:val="22"/>
          <w:szCs w:val="22"/>
          <w:lang w:val="fr-FR"/>
        </w:rPr>
      </w:pPr>
      <w:r w:rsidRPr="00D6761C">
        <w:t>7.5.3.1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_Toc106282572 \h </w:instrText>
      </w:r>
      <w:r>
        <w:fldChar w:fldCharType="separate"/>
      </w:r>
      <w:r w:rsidRPr="00D6761C">
        <w:rPr>
          <w:lang w:val="fr-FR"/>
        </w:rPr>
        <w:t>118</w:t>
      </w:r>
      <w:r>
        <w:fldChar w:fldCharType="end"/>
      </w:r>
    </w:p>
    <w:p w:rsidR="00D6761C" w:rsidRPr="00712BC1" w:rsidRDefault="00D6761C">
      <w:pPr>
        <w:pStyle w:val="TOC4"/>
        <w:rPr>
          <w:rFonts w:ascii="Calibri" w:hAnsi="Calibri"/>
          <w:sz w:val="22"/>
          <w:szCs w:val="22"/>
          <w:lang w:val="fr-FR"/>
        </w:rPr>
      </w:pPr>
      <w:r w:rsidRPr="00D6761C">
        <w:t>7.5.3.2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_Toc106282573 \h </w:instrText>
      </w:r>
      <w:r>
        <w:fldChar w:fldCharType="separate"/>
      </w:r>
      <w:r w:rsidRPr="00D6761C">
        <w:rPr>
          <w:lang w:val="fr-FR"/>
        </w:rPr>
        <w:t>119</w:t>
      </w:r>
      <w:r>
        <w:fldChar w:fldCharType="end"/>
      </w:r>
    </w:p>
    <w:p w:rsidR="00D6761C" w:rsidRPr="00712BC1" w:rsidRDefault="00D6761C">
      <w:pPr>
        <w:pStyle w:val="TOC4"/>
        <w:rPr>
          <w:rFonts w:ascii="Calibri" w:hAnsi="Calibri"/>
          <w:sz w:val="22"/>
          <w:szCs w:val="22"/>
          <w:lang w:val="fr-FR"/>
        </w:rPr>
      </w:pPr>
      <w:r w:rsidRPr="00D6761C">
        <w:t>7.5.3.3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_Toc106282574 \h </w:instrText>
      </w:r>
      <w:r>
        <w:fldChar w:fldCharType="separate"/>
      </w:r>
      <w:r w:rsidRPr="00D6761C">
        <w:rPr>
          <w:lang w:val="fr-FR"/>
        </w:rPr>
        <w:t>119</w:t>
      </w:r>
      <w:r>
        <w:fldChar w:fldCharType="end"/>
      </w:r>
    </w:p>
    <w:p w:rsidR="00D6761C" w:rsidRPr="00712BC1" w:rsidRDefault="00D6761C">
      <w:pPr>
        <w:pStyle w:val="TOC4"/>
        <w:rPr>
          <w:rFonts w:ascii="Calibri" w:hAnsi="Calibri"/>
          <w:sz w:val="22"/>
          <w:szCs w:val="22"/>
          <w:lang w:val="fr-FR"/>
        </w:rPr>
      </w:pPr>
      <w:r w:rsidRPr="00D6761C">
        <w:t>7.5.3.4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_Toc106282575 \h </w:instrText>
      </w:r>
      <w:r>
        <w:fldChar w:fldCharType="separate"/>
      </w:r>
      <w:r w:rsidRPr="00D6761C">
        <w:rPr>
          <w:lang w:val="fr-FR"/>
        </w:rPr>
        <w:t>119</w:t>
      </w:r>
      <w:r>
        <w:fldChar w:fldCharType="end"/>
      </w:r>
    </w:p>
    <w:p w:rsidR="00D6761C" w:rsidRPr="00712BC1" w:rsidRDefault="00D6761C">
      <w:pPr>
        <w:pStyle w:val="TOC4"/>
        <w:rPr>
          <w:rFonts w:ascii="Calibri" w:hAnsi="Calibri"/>
          <w:sz w:val="22"/>
          <w:szCs w:val="22"/>
        </w:rPr>
      </w:pPr>
      <w:r>
        <w:t>7.5.3.5</w:t>
      </w:r>
      <w:r w:rsidRPr="00712BC1">
        <w:rPr>
          <w:rFonts w:ascii="Calibri" w:hAnsi="Calibri"/>
          <w:sz w:val="22"/>
          <w:szCs w:val="22"/>
        </w:rPr>
        <w:tab/>
      </w:r>
      <w:r>
        <w:t>Potential requirements and gap analysis</w:t>
      </w:r>
      <w:r>
        <w:tab/>
      </w:r>
      <w:r>
        <w:fldChar w:fldCharType="begin" w:fldLock="1"/>
      </w:r>
      <w:r>
        <w:instrText xml:space="preserve"> PAGEREF _Toc106282576 \h </w:instrText>
      </w:r>
      <w:r>
        <w:fldChar w:fldCharType="separate"/>
      </w:r>
      <w:r>
        <w:t>120</w:t>
      </w:r>
      <w:r>
        <w:fldChar w:fldCharType="end"/>
      </w:r>
    </w:p>
    <w:p w:rsidR="00D6761C" w:rsidRPr="00712BC1" w:rsidRDefault="00D6761C">
      <w:pPr>
        <w:pStyle w:val="TOC3"/>
        <w:rPr>
          <w:rFonts w:ascii="Calibri" w:hAnsi="Calibri"/>
          <w:sz w:val="22"/>
          <w:szCs w:val="22"/>
        </w:rPr>
      </w:pPr>
      <w:r>
        <w:t>7.5.4</w:t>
      </w:r>
      <w:r w:rsidRPr="00712BC1">
        <w:rPr>
          <w:rFonts w:ascii="Calibri" w:hAnsi="Calibri"/>
          <w:sz w:val="22"/>
          <w:szCs w:val="22"/>
        </w:rPr>
        <w:tab/>
      </w:r>
      <w:r>
        <w:t>Use case: Service interworking with GSM-R</w:t>
      </w:r>
      <w:r>
        <w:tab/>
      </w:r>
      <w:r>
        <w:fldChar w:fldCharType="begin" w:fldLock="1"/>
      </w:r>
      <w:r>
        <w:instrText xml:space="preserve"> PAGEREF _Toc106282577 \h </w:instrText>
      </w:r>
      <w:r>
        <w:fldChar w:fldCharType="separate"/>
      </w:r>
      <w:r>
        <w:t>121</w:t>
      </w:r>
      <w:r>
        <w:fldChar w:fldCharType="end"/>
      </w:r>
    </w:p>
    <w:p w:rsidR="00D6761C" w:rsidRPr="00712BC1" w:rsidRDefault="00D6761C">
      <w:pPr>
        <w:pStyle w:val="TOC4"/>
        <w:rPr>
          <w:rFonts w:ascii="Calibri" w:hAnsi="Calibri"/>
          <w:sz w:val="22"/>
          <w:szCs w:val="22"/>
          <w:lang w:val="fr-FR"/>
        </w:rPr>
      </w:pPr>
      <w:r w:rsidRPr="00D6761C">
        <w:t>7.5.4.1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_Toc106282578 \h </w:instrText>
      </w:r>
      <w:r>
        <w:fldChar w:fldCharType="separate"/>
      </w:r>
      <w:r w:rsidRPr="00D6761C">
        <w:rPr>
          <w:lang w:val="fr-FR"/>
        </w:rPr>
        <w:t>121</w:t>
      </w:r>
      <w:r>
        <w:fldChar w:fldCharType="end"/>
      </w:r>
    </w:p>
    <w:p w:rsidR="00D6761C" w:rsidRPr="00712BC1" w:rsidRDefault="00D6761C">
      <w:pPr>
        <w:pStyle w:val="TOC4"/>
        <w:rPr>
          <w:rFonts w:ascii="Calibri" w:hAnsi="Calibri"/>
          <w:sz w:val="22"/>
          <w:szCs w:val="22"/>
          <w:lang w:val="fr-FR"/>
        </w:rPr>
      </w:pPr>
      <w:r w:rsidRPr="00D6761C">
        <w:t>7.5.4.2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_Toc106282579 \h </w:instrText>
      </w:r>
      <w:r>
        <w:fldChar w:fldCharType="separate"/>
      </w:r>
      <w:r w:rsidRPr="00D6761C">
        <w:rPr>
          <w:lang w:val="fr-FR"/>
        </w:rPr>
        <w:t>121</w:t>
      </w:r>
      <w:r>
        <w:fldChar w:fldCharType="end"/>
      </w:r>
    </w:p>
    <w:p w:rsidR="00D6761C" w:rsidRPr="00712BC1" w:rsidRDefault="00D6761C">
      <w:pPr>
        <w:pStyle w:val="TOC4"/>
        <w:rPr>
          <w:rFonts w:ascii="Calibri" w:hAnsi="Calibri"/>
          <w:sz w:val="22"/>
          <w:szCs w:val="22"/>
          <w:lang w:val="fr-FR"/>
        </w:rPr>
      </w:pPr>
      <w:r w:rsidRPr="00D6761C">
        <w:t>7.5.4.3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_Toc106282580 \h </w:instrText>
      </w:r>
      <w:r>
        <w:fldChar w:fldCharType="separate"/>
      </w:r>
      <w:r w:rsidRPr="00D6761C">
        <w:rPr>
          <w:lang w:val="fr-FR"/>
        </w:rPr>
        <w:t>121</w:t>
      </w:r>
      <w:r>
        <w:fldChar w:fldCharType="end"/>
      </w:r>
    </w:p>
    <w:p w:rsidR="00D6761C" w:rsidRPr="00712BC1" w:rsidRDefault="00D6761C">
      <w:pPr>
        <w:pStyle w:val="TOC4"/>
        <w:rPr>
          <w:rFonts w:ascii="Calibri" w:hAnsi="Calibri"/>
          <w:sz w:val="22"/>
          <w:szCs w:val="22"/>
          <w:lang w:val="fr-FR"/>
        </w:rPr>
      </w:pPr>
      <w:r w:rsidRPr="00D6761C">
        <w:t>7.5.4.4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_Toc106282581 \h </w:instrText>
      </w:r>
      <w:r>
        <w:fldChar w:fldCharType="separate"/>
      </w:r>
      <w:r w:rsidRPr="00D6761C">
        <w:rPr>
          <w:lang w:val="fr-FR"/>
        </w:rPr>
        <w:t>121</w:t>
      </w:r>
      <w:r>
        <w:fldChar w:fldCharType="end"/>
      </w:r>
    </w:p>
    <w:p w:rsidR="00D6761C" w:rsidRPr="00712BC1" w:rsidRDefault="00D6761C">
      <w:pPr>
        <w:pStyle w:val="TOC4"/>
        <w:rPr>
          <w:rFonts w:ascii="Calibri" w:hAnsi="Calibri"/>
          <w:sz w:val="22"/>
          <w:szCs w:val="22"/>
        </w:rPr>
      </w:pPr>
      <w:r>
        <w:t>7.5.4.5</w:t>
      </w:r>
      <w:r w:rsidRPr="00712BC1">
        <w:rPr>
          <w:rFonts w:ascii="Calibri" w:hAnsi="Calibri"/>
          <w:sz w:val="22"/>
          <w:szCs w:val="22"/>
        </w:rPr>
        <w:tab/>
      </w:r>
      <w:r>
        <w:t>Potential requirements and gap analysis</w:t>
      </w:r>
      <w:r>
        <w:tab/>
      </w:r>
      <w:r>
        <w:fldChar w:fldCharType="begin" w:fldLock="1"/>
      </w:r>
      <w:r>
        <w:instrText xml:space="preserve"> PAGEREF _Toc106282582 \h </w:instrText>
      </w:r>
      <w:r>
        <w:fldChar w:fldCharType="separate"/>
      </w:r>
      <w:r>
        <w:t>122</w:t>
      </w:r>
      <w:r>
        <w:fldChar w:fldCharType="end"/>
      </w:r>
    </w:p>
    <w:p w:rsidR="00D6761C" w:rsidRPr="00712BC1" w:rsidRDefault="00D6761C">
      <w:pPr>
        <w:pStyle w:val="TOC2"/>
        <w:rPr>
          <w:rFonts w:ascii="Calibri" w:hAnsi="Calibri"/>
          <w:sz w:val="22"/>
          <w:szCs w:val="22"/>
        </w:rPr>
      </w:pPr>
      <w:r>
        <w:t>7.6</w:t>
      </w:r>
      <w:r w:rsidRPr="00712BC1">
        <w:rPr>
          <w:rFonts w:ascii="Calibri" w:hAnsi="Calibri"/>
          <w:sz w:val="22"/>
          <w:szCs w:val="22"/>
        </w:rPr>
        <w:tab/>
      </w:r>
      <w:r>
        <w:t>Real-time video communication (video conferencing) related use cases</w:t>
      </w:r>
      <w:r>
        <w:tab/>
      </w:r>
      <w:r>
        <w:fldChar w:fldCharType="begin" w:fldLock="1"/>
      </w:r>
      <w:r>
        <w:instrText xml:space="preserve"> PAGEREF _Toc106282583 \h </w:instrText>
      </w:r>
      <w:r>
        <w:fldChar w:fldCharType="separate"/>
      </w:r>
      <w:r>
        <w:t>122</w:t>
      </w:r>
      <w:r>
        <w:fldChar w:fldCharType="end"/>
      </w:r>
    </w:p>
    <w:p w:rsidR="00D6761C" w:rsidRPr="00712BC1" w:rsidRDefault="00D6761C">
      <w:pPr>
        <w:pStyle w:val="TOC3"/>
        <w:rPr>
          <w:rFonts w:ascii="Calibri" w:hAnsi="Calibri"/>
          <w:sz w:val="22"/>
          <w:szCs w:val="22"/>
        </w:rPr>
      </w:pPr>
      <w:r w:rsidRPr="00D6761C">
        <w:t>7.6.1</w:t>
      </w:r>
      <w:r w:rsidRPr="00712BC1">
        <w:rPr>
          <w:rFonts w:ascii="Calibri" w:hAnsi="Calibri"/>
          <w:sz w:val="22"/>
          <w:szCs w:val="22"/>
        </w:rPr>
        <w:tab/>
      </w:r>
      <w:r w:rsidRPr="004665D2">
        <w:rPr>
          <w:lang w:val="en-US"/>
        </w:rPr>
        <w:t>Introduction</w:t>
      </w:r>
      <w:r>
        <w:tab/>
      </w:r>
      <w:r>
        <w:fldChar w:fldCharType="begin" w:fldLock="1"/>
      </w:r>
      <w:r>
        <w:instrText xml:space="preserve"> PAGEREF _Toc106282584 \h </w:instrText>
      </w:r>
      <w:r>
        <w:fldChar w:fldCharType="separate"/>
      </w:r>
      <w:r>
        <w:t>122</w:t>
      </w:r>
      <w:r>
        <w:fldChar w:fldCharType="end"/>
      </w:r>
    </w:p>
    <w:p w:rsidR="00D6761C" w:rsidRPr="00712BC1" w:rsidRDefault="00D6761C">
      <w:pPr>
        <w:pStyle w:val="TOC3"/>
        <w:rPr>
          <w:rFonts w:ascii="Calibri" w:hAnsi="Calibri"/>
          <w:sz w:val="22"/>
          <w:szCs w:val="22"/>
        </w:rPr>
      </w:pPr>
      <w:r w:rsidRPr="00D6761C">
        <w:t>7.6.2</w:t>
      </w:r>
      <w:r w:rsidRPr="00712BC1">
        <w:rPr>
          <w:rFonts w:ascii="Calibri" w:hAnsi="Calibri"/>
          <w:sz w:val="22"/>
          <w:szCs w:val="22"/>
        </w:rPr>
        <w:tab/>
      </w:r>
      <w:r w:rsidRPr="004665D2">
        <w:rPr>
          <w:rFonts w:eastAsia="Batang"/>
        </w:rPr>
        <w:t xml:space="preserve">Use case: Initiation of </w:t>
      </w:r>
      <w:r>
        <w:t>video conference</w:t>
      </w:r>
      <w:r>
        <w:tab/>
      </w:r>
      <w:r>
        <w:fldChar w:fldCharType="begin" w:fldLock="1"/>
      </w:r>
      <w:r>
        <w:instrText xml:space="preserve"> PAGEREF _Toc106282585 \h </w:instrText>
      </w:r>
      <w:r>
        <w:fldChar w:fldCharType="separate"/>
      </w:r>
      <w:r>
        <w:t>123</w:t>
      </w:r>
      <w:r>
        <w:fldChar w:fldCharType="end"/>
      </w:r>
    </w:p>
    <w:p w:rsidR="00D6761C" w:rsidRPr="00712BC1" w:rsidRDefault="00D6761C">
      <w:pPr>
        <w:pStyle w:val="TOC4"/>
        <w:rPr>
          <w:rFonts w:ascii="Calibri" w:hAnsi="Calibri"/>
          <w:sz w:val="22"/>
          <w:szCs w:val="22"/>
          <w:lang w:val="fr-FR"/>
        </w:rPr>
      </w:pPr>
      <w:r w:rsidRPr="00D6761C">
        <w:t>7.6.2.1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_Toc106282586 \h </w:instrText>
      </w:r>
      <w:r>
        <w:fldChar w:fldCharType="separate"/>
      </w:r>
      <w:r w:rsidRPr="00D6761C">
        <w:rPr>
          <w:lang w:val="fr-FR"/>
        </w:rPr>
        <w:t>123</w:t>
      </w:r>
      <w:r>
        <w:fldChar w:fldCharType="end"/>
      </w:r>
    </w:p>
    <w:p w:rsidR="00D6761C" w:rsidRPr="00712BC1" w:rsidRDefault="00D6761C">
      <w:pPr>
        <w:pStyle w:val="TOC4"/>
        <w:rPr>
          <w:rFonts w:ascii="Calibri" w:hAnsi="Calibri"/>
          <w:sz w:val="22"/>
          <w:szCs w:val="22"/>
          <w:lang w:val="fr-FR"/>
        </w:rPr>
      </w:pPr>
      <w:r w:rsidRPr="00D6761C">
        <w:t>7.6.2.2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_Toc106282587 \h </w:instrText>
      </w:r>
      <w:r>
        <w:fldChar w:fldCharType="separate"/>
      </w:r>
      <w:r w:rsidRPr="00D6761C">
        <w:rPr>
          <w:lang w:val="fr-FR"/>
        </w:rPr>
        <w:t>123</w:t>
      </w:r>
      <w:r>
        <w:fldChar w:fldCharType="end"/>
      </w:r>
    </w:p>
    <w:p w:rsidR="00D6761C" w:rsidRPr="00712BC1" w:rsidRDefault="00D6761C">
      <w:pPr>
        <w:pStyle w:val="TOC4"/>
        <w:rPr>
          <w:rFonts w:ascii="Calibri" w:hAnsi="Calibri"/>
          <w:sz w:val="22"/>
          <w:szCs w:val="22"/>
          <w:lang w:val="fr-FR"/>
        </w:rPr>
      </w:pPr>
      <w:r w:rsidRPr="00D6761C">
        <w:t>7.6.2.3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_Toc106282588 \h </w:instrText>
      </w:r>
      <w:r>
        <w:fldChar w:fldCharType="separate"/>
      </w:r>
      <w:r w:rsidRPr="00D6761C">
        <w:rPr>
          <w:lang w:val="fr-FR"/>
        </w:rPr>
        <w:t>123</w:t>
      </w:r>
      <w:r>
        <w:fldChar w:fldCharType="end"/>
      </w:r>
    </w:p>
    <w:p w:rsidR="00D6761C" w:rsidRPr="00712BC1" w:rsidRDefault="00D6761C">
      <w:pPr>
        <w:pStyle w:val="TOC4"/>
        <w:rPr>
          <w:rFonts w:ascii="Calibri" w:hAnsi="Calibri"/>
          <w:sz w:val="22"/>
          <w:szCs w:val="22"/>
          <w:lang w:val="fr-FR"/>
        </w:rPr>
      </w:pPr>
      <w:r w:rsidRPr="00D6761C">
        <w:t>7.6.2.4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_Toc106282589 \h </w:instrText>
      </w:r>
      <w:r>
        <w:fldChar w:fldCharType="separate"/>
      </w:r>
      <w:r w:rsidRPr="00D6761C">
        <w:rPr>
          <w:lang w:val="fr-FR"/>
        </w:rPr>
        <w:t>123</w:t>
      </w:r>
      <w:r>
        <w:fldChar w:fldCharType="end"/>
      </w:r>
    </w:p>
    <w:p w:rsidR="00D6761C" w:rsidRPr="00712BC1" w:rsidRDefault="00D6761C">
      <w:pPr>
        <w:pStyle w:val="TOC4"/>
        <w:rPr>
          <w:rFonts w:ascii="Calibri" w:hAnsi="Calibri"/>
          <w:sz w:val="22"/>
          <w:szCs w:val="22"/>
        </w:rPr>
      </w:pPr>
      <w:r w:rsidRPr="00D6761C">
        <w:t>7.6.2.5</w:t>
      </w:r>
      <w:r w:rsidRPr="00712BC1">
        <w:rPr>
          <w:rFonts w:ascii="Calibri" w:hAnsi="Calibri"/>
          <w:sz w:val="22"/>
          <w:szCs w:val="22"/>
        </w:rPr>
        <w:tab/>
      </w:r>
      <w:r w:rsidRPr="004665D2">
        <w:rPr>
          <w:lang w:val="en-US"/>
        </w:rPr>
        <w:t>Potential requirements and gap analysis</w:t>
      </w:r>
      <w:r>
        <w:tab/>
      </w:r>
      <w:r>
        <w:fldChar w:fldCharType="begin" w:fldLock="1"/>
      </w:r>
      <w:r>
        <w:instrText xml:space="preserve"> PAGEREF _Toc106282590 \h </w:instrText>
      </w:r>
      <w:r>
        <w:fldChar w:fldCharType="separate"/>
      </w:r>
      <w:r>
        <w:t>123</w:t>
      </w:r>
      <w:r>
        <w:fldChar w:fldCharType="end"/>
      </w:r>
    </w:p>
    <w:p w:rsidR="00D6761C" w:rsidRPr="00712BC1" w:rsidRDefault="00D6761C">
      <w:pPr>
        <w:pStyle w:val="TOC3"/>
        <w:rPr>
          <w:rFonts w:ascii="Calibri" w:hAnsi="Calibri"/>
          <w:sz w:val="22"/>
          <w:szCs w:val="22"/>
        </w:rPr>
      </w:pPr>
      <w:r w:rsidRPr="00D6761C">
        <w:t>7.6.3</w:t>
      </w:r>
      <w:r w:rsidRPr="00712BC1">
        <w:rPr>
          <w:rFonts w:ascii="Calibri" w:hAnsi="Calibri"/>
          <w:sz w:val="22"/>
          <w:szCs w:val="22"/>
        </w:rPr>
        <w:tab/>
      </w:r>
      <w:r w:rsidRPr="004665D2">
        <w:rPr>
          <w:rFonts w:eastAsia="Batang"/>
        </w:rPr>
        <w:t xml:space="preserve">Use case: Leave and re-join a </w:t>
      </w:r>
      <w:r>
        <w:t>video conference</w:t>
      </w:r>
      <w:r>
        <w:tab/>
      </w:r>
      <w:r>
        <w:fldChar w:fldCharType="begin" w:fldLock="1"/>
      </w:r>
      <w:r>
        <w:instrText xml:space="preserve"> PAGEREF _Toc106282591 \h </w:instrText>
      </w:r>
      <w:r>
        <w:fldChar w:fldCharType="separate"/>
      </w:r>
      <w:r>
        <w:t>123</w:t>
      </w:r>
      <w:r>
        <w:fldChar w:fldCharType="end"/>
      </w:r>
    </w:p>
    <w:p w:rsidR="00D6761C" w:rsidRPr="00712BC1" w:rsidRDefault="00D6761C">
      <w:pPr>
        <w:pStyle w:val="TOC4"/>
        <w:rPr>
          <w:rFonts w:ascii="Calibri" w:hAnsi="Calibri"/>
          <w:sz w:val="22"/>
          <w:szCs w:val="22"/>
          <w:lang w:val="fr-FR"/>
        </w:rPr>
      </w:pPr>
      <w:r w:rsidRPr="00D6761C">
        <w:t>7.6.3.1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_Toc106282592 \h </w:instrText>
      </w:r>
      <w:r>
        <w:fldChar w:fldCharType="separate"/>
      </w:r>
      <w:r w:rsidRPr="00D6761C">
        <w:rPr>
          <w:lang w:val="fr-FR"/>
        </w:rPr>
        <w:t>123</w:t>
      </w:r>
      <w:r>
        <w:fldChar w:fldCharType="end"/>
      </w:r>
    </w:p>
    <w:p w:rsidR="00D6761C" w:rsidRPr="00712BC1" w:rsidRDefault="00D6761C">
      <w:pPr>
        <w:pStyle w:val="TOC4"/>
        <w:rPr>
          <w:rFonts w:ascii="Calibri" w:hAnsi="Calibri"/>
          <w:sz w:val="22"/>
          <w:szCs w:val="22"/>
          <w:lang w:val="fr-FR"/>
        </w:rPr>
      </w:pPr>
      <w:r w:rsidRPr="00D6761C">
        <w:t>7.6.3.2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_Toc106282593 \h </w:instrText>
      </w:r>
      <w:r>
        <w:fldChar w:fldCharType="separate"/>
      </w:r>
      <w:r w:rsidRPr="00D6761C">
        <w:rPr>
          <w:lang w:val="fr-FR"/>
        </w:rPr>
        <w:t>124</w:t>
      </w:r>
      <w:r>
        <w:fldChar w:fldCharType="end"/>
      </w:r>
    </w:p>
    <w:p w:rsidR="00D6761C" w:rsidRPr="00712BC1" w:rsidRDefault="00D6761C">
      <w:pPr>
        <w:pStyle w:val="TOC4"/>
        <w:rPr>
          <w:rFonts w:ascii="Calibri" w:hAnsi="Calibri"/>
          <w:sz w:val="22"/>
          <w:szCs w:val="22"/>
          <w:lang w:val="fr-FR"/>
        </w:rPr>
      </w:pPr>
      <w:r w:rsidRPr="00D6761C">
        <w:t>7.6.3.3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_Toc106282594 \h </w:instrText>
      </w:r>
      <w:r>
        <w:fldChar w:fldCharType="separate"/>
      </w:r>
      <w:r w:rsidRPr="00D6761C">
        <w:rPr>
          <w:lang w:val="fr-FR"/>
        </w:rPr>
        <w:t>124</w:t>
      </w:r>
      <w:r>
        <w:fldChar w:fldCharType="end"/>
      </w:r>
    </w:p>
    <w:p w:rsidR="00D6761C" w:rsidRPr="00712BC1" w:rsidRDefault="00D6761C">
      <w:pPr>
        <w:pStyle w:val="TOC4"/>
        <w:rPr>
          <w:rFonts w:ascii="Calibri" w:hAnsi="Calibri"/>
          <w:sz w:val="22"/>
          <w:szCs w:val="22"/>
          <w:lang w:val="fr-FR"/>
        </w:rPr>
      </w:pPr>
      <w:r w:rsidRPr="00D6761C">
        <w:t>7.6.3.4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_Toc106282595 \h </w:instrText>
      </w:r>
      <w:r>
        <w:fldChar w:fldCharType="separate"/>
      </w:r>
      <w:r w:rsidRPr="00D6761C">
        <w:rPr>
          <w:lang w:val="fr-FR"/>
        </w:rPr>
        <w:t>124</w:t>
      </w:r>
      <w:r>
        <w:fldChar w:fldCharType="end"/>
      </w:r>
    </w:p>
    <w:p w:rsidR="00D6761C" w:rsidRPr="00712BC1" w:rsidRDefault="00D6761C">
      <w:pPr>
        <w:pStyle w:val="TOC4"/>
        <w:rPr>
          <w:rFonts w:ascii="Calibri" w:hAnsi="Calibri"/>
          <w:sz w:val="22"/>
          <w:szCs w:val="22"/>
        </w:rPr>
      </w:pPr>
      <w:r>
        <w:t>7.6.3.5</w:t>
      </w:r>
      <w:r w:rsidRPr="00712BC1">
        <w:rPr>
          <w:rFonts w:ascii="Calibri" w:hAnsi="Calibri"/>
          <w:sz w:val="22"/>
          <w:szCs w:val="22"/>
        </w:rPr>
        <w:tab/>
      </w:r>
      <w:r>
        <w:t>Potential requirements and gap analysis</w:t>
      </w:r>
      <w:r>
        <w:tab/>
      </w:r>
      <w:r>
        <w:fldChar w:fldCharType="begin" w:fldLock="1"/>
      </w:r>
      <w:r>
        <w:instrText xml:space="preserve"> PAGEREF _Toc106282596 \h </w:instrText>
      </w:r>
      <w:r>
        <w:fldChar w:fldCharType="separate"/>
      </w:r>
      <w:r>
        <w:t>124</w:t>
      </w:r>
      <w:r>
        <w:fldChar w:fldCharType="end"/>
      </w:r>
    </w:p>
    <w:p w:rsidR="00D6761C" w:rsidRPr="00712BC1" w:rsidRDefault="00D6761C">
      <w:pPr>
        <w:pStyle w:val="TOC3"/>
        <w:rPr>
          <w:rFonts w:ascii="Calibri" w:hAnsi="Calibri"/>
          <w:sz w:val="22"/>
          <w:szCs w:val="22"/>
        </w:rPr>
      </w:pPr>
      <w:r>
        <w:t>7.6.4</w:t>
      </w:r>
      <w:r w:rsidRPr="00712BC1">
        <w:rPr>
          <w:rFonts w:ascii="Calibri" w:hAnsi="Calibri"/>
          <w:sz w:val="22"/>
          <w:szCs w:val="22"/>
        </w:rPr>
        <w:tab/>
      </w:r>
      <w:r>
        <w:t>Void</w:t>
      </w:r>
      <w:r>
        <w:tab/>
      </w:r>
      <w:r>
        <w:fldChar w:fldCharType="begin" w:fldLock="1"/>
      </w:r>
      <w:r>
        <w:instrText xml:space="preserve"> PAGEREF _Toc106282597 \h </w:instrText>
      </w:r>
      <w:r>
        <w:fldChar w:fldCharType="separate"/>
      </w:r>
      <w:r>
        <w:t>124</w:t>
      </w:r>
      <w:r>
        <w:fldChar w:fldCharType="end"/>
      </w:r>
    </w:p>
    <w:p w:rsidR="00D6761C" w:rsidRPr="00712BC1" w:rsidRDefault="00D6761C">
      <w:pPr>
        <w:pStyle w:val="TOC3"/>
        <w:rPr>
          <w:rFonts w:ascii="Calibri" w:hAnsi="Calibri"/>
          <w:sz w:val="22"/>
          <w:szCs w:val="22"/>
        </w:rPr>
      </w:pPr>
      <w:r>
        <w:t>7.6.5</w:t>
      </w:r>
      <w:r w:rsidRPr="00712BC1">
        <w:rPr>
          <w:rFonts w:ascii="Calibri" w:hAnsi="Calibri"/>
          <w:sz w:val="22"/>
          <w:szCs w:val="22"/>
        </w:rPr>
        <w:tab/>
      </w:r>
      <w:r>
        <w:t>Use case: Termination of a video conference</w:t>
      </w:r>
      <w:r>
        <w:tab/>
      </w:r>
      <w:r>
        <w:fldChar w:fldCharType="begin" w:fldLock="1"/>
      </w:r>
      <w:r>
        <w:instrText xml:space="preserve"> PAGEREF _Toc106282598 \h </w:instrText>
      </w:r>
      <w:r>
        <w:fldChar w:fldCharType="separate"/>
      </w:r>
      <w:r>
        <w:t>124</w:t>
      </w:r>
      <w:r>
        <w:fldChar w:fldCharType="end"/>
      </w:r>
    </w:p>
    <w:p w:rsidR="00D6761C" w:rsidRPr="00712BC1" w:rsidRDefault="00D6761C">
      <w:pPr>
        <w:pStyle w:val="TOC4"/>
        <w:rPr>
          <w:rFonts w:ascii="Calibri" w:hAnsi="Calibri"/>
          <w:sz w:val="22"/>
          <w:szCs w:val="22"/>
          <w:lang w:val="fr-FR"/>
        </w:rPr>
      </w:pPr>
      <w:r w:rsidRPr="00D6761C">
        <w:t>7.6.5.1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_Toc106282599 \h </w:instrText>
      </w:r>
      <w:r>
        <w:fldChar w:fldCharType="separate"/>
      </w:r>
      <w:r w:rsidRPr="00D6761C">
        <w:rPr>
          <w:lang w:val="fr-FR"/>
        </w:rPr>
        <w:t>124</w:t>
      </w:r>
      <w:r>
        <w:fldChar w:fldCharType="end"/>
      </w:r>
    </w:p>
    <w:p w:rsidR="00D6761C" w:rsidRPr="00712BC1" w:rsidRDefault="00D6761C">
      <w:pPr>
        <w:pStyle w:val="TOC4"/>
        <w:rPr>
          <w:rFonts w:ascii="Calibri" w:hAnsi="Calibri"/>
          <w:sz w:val="22"/>
          <w:szCs w:val="22"/>
          <w:lang w:val="fr-FR"/>
        </w:rPr>
      </w:pPr>
      <w:r w:rsidRPr="00D6761C">
        <w:t>7.6.5.2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_Toc106282600 \h </w:instrText>
      </w:r>
      <w:r>
        <w:fldChar w:fldCharType="separate"/>
      </w:r>
      <w:r w:rsidRPr="00D6761C">
        <w:rPr>
          <w:lang w:val="fr-FR"/>
        </w:rPr>
        <w:t>124</w:t>
      </w:r>
      <w:r>
        <w:fldChar w:fldCharType="end"/>
      </w:r>
    </w:p>
    <w:p w:rsidR="00D6761C" w:rsidRPr="00712BC1" w:rsidRDefault="00D6761C">
      <w:pPr>
        <w:pStyle w:val="TOC4"/>
        <w:rPr>
          <w:rFonts w:ascii="Calibri" w:hAnsi="Calibri"/>
          <w:sz w:val="22"/>
          <w:szCs w:val="22"/>
          <w:lang w:val="fr-FR"/>
        </w:rPr>
      </w:pPr>
      <w:r w:rsidRPr="00D6761C">
        <w:t>7.6.5.3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_Toc106282601 \h </w:instrText>
      </w:r>
      <w:r>
        <w:fldChar w:fldCharType="separate"/>
      </w:r>
      <w:r w:rsidRPr="00D6761C">
        <w:rPr>
          <w:lang w:val="fr-FR"/>
        </w:rPr>
        <w:t>124</w:t>
      </w:r>
      <w:r>
        <w:fldChar w:fldCharType="end"/>
      </w:r>
    </w:p>
    <w:p w:rsidR="00D6761C" w:rsidRPr="00712BC1" w:rsidRDefault="00D6761C">
      <w:pPr>
        <w:pStyle w:val="TOC4"/>
        <w:rPr>
          <w:rFonts w:ascii="Calibri" w:hAnsi="Calibri"/>
          <w:sz w:val="22"/>
          <w:szCs w:val="22"/>
          <w:lang w:val="fr-FR"/>
        </w:rPr>
      </w:pPr>
      <w:r w:rsidRPr="00D6761C">
        <w:t>7.6.5.4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_Toc106282602 \h </w:instrText>
      </w:r>
      <w:r>
        <w:fldChar w:fldCharType="separate"/>
      </w:r>
      <w:r w:rsidRPr="00D6761C">
        <w:rPr>
          <w:lang w:val="fr-FR"/>
        </w:rPr>
        <w:t>124</w:t>
      </w:r>
      <w:r>
        <w:fldChar w:fldCharType="end"/>
      </w:r>
    </w:p>
    <w:p w:rsidR="00D6761C" w:rsidRPr="00712BC1" w:rsidRDefault="00D6761C">
      <w:pPr>
        <w:pStyle w:val="TOC4"/>
        <w:rPr>
          <w:rFonts w:ascii="Calibri" w:hAnsi="Calibri"/>
          <w:sz w:val="22"/>
          <w:szCs w:val="22"/>
        </w:rPr>
      </w:pPr>
      <w:r>
        <w:t>7.6.5.5</w:t>
      </w:r>
      <w:r w:rsidRPr="00712BC1">
        <w:rPr>
          <w:rFonts w:ascii="Calibri" w:hAnsi="Calibri"/>
          <w:sz w:val="22"/>
          <w:szCs w:val="22"/>
        </w:rPr>
        <w:tab/>
      </w:r>
      <w:r>
        <w:t>Potential requirements and gap analysis</w:t>
      </w:r>
      <w:r>
        <w:tab/>
      </w:r>
      <w:r>
        <w:fldChar w:fldCharType="begin" w:fldLock="1"/>
      </w:r>
      <w:r>
        <w:instrText xml:space="preserve"> PAGEREF _Toc106282603 \h </w:instrText>
      </w:r>
      <w:r>
        <w:fldChar w:fldCharType="separate"/>
      </w:r>
      <w:r>
        <w:t>124</w:t>
      </w:r>
      <w:r>
        <w:fldChar w:fldCharType="end"/>
      </w:r>
    </w:p>
    <w:p w:rsidR="00D6761C" w:rsidRPr="00712BC1" w:rsidRDefault="00D6761C">
      <w:pPr>
        <w:pStyle w:val="TOC3"/>
        <w:rPr>
          <w:rFonts w:ascii="Calibri" w:hAnsi="Calibri"/>
          <w:sz w:val="22"/>
          <w:szCs w:val="22"/>
        </w:rPr>
      </w:pPr>
      <w:r>
        <w:t>7.6.6</w:t>
      </w:r>
      <w:r w:rsidRPr="00712BC1">
        <w:rPr>
          <w:rFonts w:ascii="Calibri" w:hAnsi="Calibri"/>
          <w:sz w:val="22"/>
          <w:szCs w:val="22"/>
        </w:rPr>
        <w:tab/>
      </w:r>
      <w:r>
        <w:t>Use case: Changes from a video conference to a voice-only conference</w:t>
      </w:r>
      <w:r>
        <w:tab/>
      </w:r>
      <w:r>
        <w:fldChar w:fldCharType="begin" w:fldLock="1"/>
      </w:r>
      <w:r>
        <w:instrText xml:space="preserve"> PAGEREF _Toc106282604 \h </w:instrText>
      </w:r>
      <w:r>
        <w:fldChar w:fldCharType="separate"/>
      </w:r>
      <w:r>
        <w:t>125</w:t>
      </w:r>
      <w:r>
        <w:fldChar w:fldCharType="end"/>
      </w:r>
    </w:p>
    <w:p w:rsidR="00D6761C" w:rsidRPr="00712BC1" w:rsidRDefault="00D6761C">
      <w:pPr>
        <w:pStyle w:val="TOC4"/>
        <w:rPr>
          <w:rFonts w:ascii="Calibri" w:hAnsi="Calibri"/>
          <w:sz w:val="22"/>
          <w:szCs w:val="22"/>
          <w:lang w:val="fr-FR"/>
        </w:rPr>
      </w:pPr>
      <w:r w:rsidRPr="00D6761C">
        <w:t>7.6.6.1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_Toc106282605 \h </w:instrText>
      </w:r>
      <w:r>
        <w:fldChar w:fldCharType="separate"/>
      </w:r>
      <w:r w:rsidRPr="00D6761C">
        <w:rPr>
          <w:lang w:val="fr-FR"/>
        </w:rPr>
        <w:t>125</w:t>
      </w:r>
      <w:r>
        <w:fldChar w:fldCharType="end"/>
      </w:r>
    </w:p>
    <w:p w:rsidR="00D6761C" w:rsidRPr="00712BC1" w:rsidRDefault="00D6761C">
      <w:pPr>
        <w:pStyle w:val="TOC4"/>
        <w:rPr>
          <w:rFonts w:ascii="Calibri" w:hAnsi="Calibri"/>
          <w:sz w:val="22"/>
          <w:szCs w:val="22"/>
          <w:lang w:val="fr-FR"/>
        </w:rPr>
      </w:pPr>
      <w:r w:rsidRPr="00D6761C">
        <w:t>7.6.6.2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_Toc106282606 \h </w:instrText>
      </w:r>
      <w:r>
        <w:fldChar w:fldCharType="separate"/>
      </w:r>
      <w:r w:rsidRPr="00D6761C">
        <w:rPr>
          <w:lang w:val="fr-FR"/>
        </w:rPr>
        <w:t>125</w:t>
      </w:r>
      <w:r>
        <w:fldChar w:fldCharType="end"/>
      </w:r>
    </w:p>
    <w:p w:rsidR="00D6761C" w:rsidRPr="00712BC1" w:rsidRDefault="00D6761C">
      <w:pPr>
        <w:pStyle w:val="TOC4"/>
        <w:rPr>
          <w:rFonts w:ascii="Calibri" w:hAnsi="Calibri"/>
          <w:sz w:val="22"/>
          <w:szCs w:val="22"/>
          <w:lang w:val="fr-FR"/>
        </w:rPr>
      </w:pPr>
      <w:r w:rsidRPr="00D6761C">
        <w:t>7.6.6.3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_Toc106282607 \h </w:instrText>
      </w:r>
      <w:r>
        <w:fldChar w:fldCharType="separate"/>
      </w:r>
      <w:r w:rsidRPr="00D6761C">
        <w:rPr>
          <w:lang w:val="fr-FR"/>
        </w:rPr>
        <w:t>125</w:t>
      </w:r>
      <w:r>
        <w:fldChar w:fldCharType="end"/>
      </w:r>
    </w:p>
    <w:p w:rsidR="00D6761C" w:rsidRPr="00712BC1" w:rsidRDefault="00D6761C">
      <w:pPr>
        <w:pStyle w:val="TOC4"/>
        <w:rPr>
          <w:rFonts w:ascii="Calibri" w:hAnsi="Calibri"/>
          <w:sz w:val="22"/>
          <w:szCs w:val="22"/>
          <w:lang w:val="fr-FR"/>
        </w:rPr>
      </w:pPr>
      <w:r w:rsidRPr="00D6761C">
        <w:t>7.6.6.4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_Toc106282608 \h </w:instrText>
      </w:r>
      <w:r>
        <w:fldChar w:fldCharType="separate"/>
      </w:r>
      <w:r w:rsidRPr="00D6761C">
        <w:rPr>
          <w:lang w:val="fr-FR"/>
        </w:rPr>
        <w:t>125</w:t>
      </w:r>
      <w:r>
        <w:fldChar w:fldCharType="end"/>
      </w:r>
    </w:p>
    <w:p w:rsidR="00D6761C" w:rsidRPr="00712BC1" w:rsidRDefault="00D6761C">
      <w:pPr>
        <w:pStyle w:val="TOC4"/>
        <w:rPr>
          <w:rFonts w:ascii="Calibri" w:hAnsi="Calibri"/>
          <w:sz w:val="22"/>
          <w:szCs w:val="22"/>
        </w:rPr>
      </w:pPr>
      <w:r>
        <w:t>7.6.6.5</w:t>
      </w:r>
      <w:r w:rsidRPr="00712BC1">
        <w:rPr>
          <w:rFonts w:ascii="Calibri" w:hAnsi="Calibri"/>
          <w:sz w:val="22"/>
          <w:szCs w:val="22"/>
        </w:rPr>
        <w:tab/>
      </w:r>
      <w:r>
        <w:t>Potential requirements and gap analysis</w:t>
      </w:r>
      <w:r>
        <w:tab/>
      </w:r>
      <w:r>
        <w:fldChar w:fldCharType="begin" w:fldLock="1"/>
      </w:r>
      <w:r>
        <w:instrText xml:space="preserve"> PAGEREF _Toc106282609 \h </w:instrText>
      </w:r>
      <w:r>
        <w:fldChar w:fldCharType="separate"/>
      </w:r>
      <w:r>
        <w:t>125</w:t>
      </w:r>
      <w:r>
        <w:fldChar w:fldCharType="end"/>
      </w:r>
    </w:p>
    <w:p w:rsidR="00D6761C" w:rsidRPr="00712BC1" w:rsidRDefault="00D6761C">
      <w:pPr>
        <w:pStyle w:val="TOC3"/>
        <w:rPr>
          <w:rFonts w:ascii="Calibri" w:hAnsi="Calibri"/>
          <w:sz w:val="22"/>
          <w:szCs w:val="22"/>
        </w:rPr>
      </w:pPr>
      <w:r>
        <w:t>7.6.7</w:t>
      </w:r>
      <w:r w:rsidRPr="00712BC1">
        <w:rPr>
          <w:rFonts w:ascii="Calibri" w:hAnsi="Calibri"/>
          <w:sz w:val="22"/>
          <w:szCs w:val="22"/>
        </w:rPr>
        <w:tab/>
      </w:r>
      <w:r>
        <w:t>Use case: Change from a voice-only conference to a video conference</w:t>
      </w:r>
      <w:r>
        <w:tab/>
      </w:r>
      <w:r>
        <w:fldChar w:fldCharType="begin" w:fldLock="1"/>
      </w:r>
      <w:r>
        <w:instrText xml:space="preserve"> PAGEREF _Toc106282610 \h </w:instrText>
      </w:r>
      <w:r>
        <w:fldChar w:fldCharType="separate"/>
      </w:r>
      <w:r>
        <w:t>126</w:t>
      </w:r>
      <w:r>
        <w:fldChar w:fldCharType="end"/>
      </w:r>
    </w:p>
    <w:p w:rsidR="00D6761C" w:rsidRPr="00712BC1" w:rsidRDefault="00D6761C">
      <w:pPr>
        <w:pStyle w:val="TOC4"/>
        <w:rPr>
          <w:rFonts w:ascii="Calibri" w:hAnsi="Calibri"/>
          <w:sz w:val="22"/>
          <w:szCs w:val="22"/>
          <w:lang w:val="fr-FR"/>
        </w:rPr>
      </w:pPr>
      <w:r w:rsidRPr="00D6761C">
        <w:t>7.6.7.1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_Toc106282611 \h </w:instrText>
      </w:r>
      <w:r>
        <w:fldChar w:fldCharType="separate"/>
      </w:r>
      <w:r w:rsidRPr="00D6761C">
        <w:rPr>
          <w:lang w:val="fr-FR"/>
        </w:rPr>
        <w:t>126</w:t>
      </w:r>
      <w:r>
        <w:fldChar w:fldCharType="end"/>
      </w:r>
    </w:p>
    <w:p w:rsidR="00D6761C" w:rsidRPr="00712BC1" w:rsidRDefault="00D6761C">
      <w:pPr>
        <w:pStyle w:val="TOC4"/>
        <w:rPr>
          <w:rFonts w:ascii="Calibri" w:hAnsi="Calibri"/>
          <w:sz w:val="22"/>
          <w:szCs w:val="22"/>
          <w:lang w:val="fr-FR"/>
        </w:rPr>
      </w:pPr>
      <w:r w:rsidRPr="00D6761C">
        <w:t>7.6.7.2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_Toc106282612 \h </w:instrText>
      </w:r>
      <w:r>
        <w:fldChar w:fldCharType="separate"/>
      </w:r>
      <w:r w:rsidRPr="00D6761C">
        <w:rPr>
          <w:lang w:val="fr-FR"/>
        </w:rPr>
        <w:t>126</w:t>
      </w:r>
      <w:r>
        <w:fldChar w:fldCharType="end"/>
      </w:r>
    </w:p>
    <w:p w:rsidR="00D6761C" w:rsidRPr="00712BC1" w:rsidRDefault="00D6761C">
      <w:pPr>
        <w:pStyle w:val="TOC4"/>
        <w:rPr>
          <w:rFonts w:ascii="Calibri" w:hAnsi="Calibri"/>
          <w:sz w:val="22"/>
          <w:szCs w:val="22"/>
          <w:lang w:val="fr-FR"/>
        </w:rPr>
      </w:pPr>
      <w:r w:rsidRPr="00D6761C">
        <w:t>7.6.7.3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_Toc106282613 \h </w:instrText>
      </w:r>
      <w:r>
        <w:fldChar w:fldCharType="separate"/>
      </w:r>
      <w:r w:rsidRPr="00D6761C">
        <w:rPr>
          <w:lang w:val="fr-FR"/>
        </w:rPr>
        <w:t>126</w:t>
      </w:r>
      <w:r>
        <w:fldChar w:fldCharType="end"/>
      </w:r>
    </w:p>
    <w:p w:rsidR="00D6761C" w:rsidRPr="00712BC1" w:rsidRDefault="00D6761C">
      <w:pPr>
        <w:pStyle w:val="TOC4"/>
        <w:rPr>
          <w:rFonts w:ascii="Calibri" w:hAnsi="Calibri"/>
          <w:sz w:val="22"/>
          <w:szCs w:val="22"/>
          <w:lang w:val="fr-FR"/>
        </w:rPr>
      </w:pPr>
      <w:r w:rsidRPr="00D6761C">
        <w:t>7.6.7.4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_Toc106282614 \h </w:instrText>
      </w:r>
      <w:r>
        <w:fldChar w:fldCharType="separate"/>
      </w:r>
      <w:r w:rsidRPr="00D6761C">
        <w:rPr>
          <w:lang w:val="fr-FR"/>
        </w:rPr>
        <w:t>126</w:t>
      </w:r>
      <w:r>
        <w:fldChar w:fldCharType="end"/>
      </w:r>
    </w:p>
    <w:p w:rsidR="00D6761C" w:rsidRPr="00712BC1" w:rsidRDefault="00D6761C">
      <w:pPr>
        <w:pStyle w:val="TOC4"/>
        <w:rPr>
          <w:rFonts w:ascii="Calibri" w:hAnsi="Calibri"/>
          <w:sz w:val="22"/>
          <w:szCs w:val="22"/>
        </w:rPr>
      </w:pPr>
      <w:r>
        <w:t>7.6.7.5</w:t>
      </w:r>
      <w:r w:rsidRPr="00712BC1">
        <w:rPr>
          <w:rFonts w:ascii="Calibri" w:hAnsi="Calibri"/>
          <w:sz w:val="22"/>
          <w:szCs w:val="22"/>
        </w:rPr>
        <w:tab/>
      </w:r>
      <w:r>
        <w:t>Potential requirements and gap analysis</w:t>
      </w:r>
      <w:r>
        <w:tab/>
      </w:r>
      <w:r>
        <w:fldChar w:fldCharType="begin" w:fldLock="1"/>
      </w:r>
      <w:r>
        <w:instrText xml:space="preserve"> PAGEREF _Toc106282615 \h </w:instrText>
      </w:r>
      <w:r>
        <w:fldChar w:fldCharType="separate"/>
      </w:r>
      <w:r>
        <w:t>126</w:t>
      </w:r>
      <w:r>
        <w:fldChar w:fldCharType="end"/>
      </w:r>
    </w:p>
    <w:p w:rsidR="00D6761C" w:rsidRPr="00712BC1" w:rsidRDefault="00D6761C">
      <w:pPr>
        <w:pStyle w:val="TOC3"/>
        <w:rPr>
          <w:rFonts w:ascii="Calibri" w:hAnsi="Calibri"/>
          <w:sz w:val="22"/>
          <w:szCs w:val="22"/>
        </w:rPr>
      </w:pPr>
      <w:r>
        <w:t>7.6.8</w:t>
      </w:r>
      <w:r w:rsidRPr="00712BC1">
        <w:rPr>
          <w:rFonts w:ascii="Calibri" w:hAnsi="Calibri"/>
          <w:sz w:val="22"/>
          <w:szCs w:val="22"/>
        </w:rPr>
        <w:tab/>
      </w:r>
      <w:r>
        <w:t>Use case: Join an ongoing video conference</w:t>
      </w:r>
      <w:r>
        <w:tab/>
      </w:r>
      <w:r>
        <w:fldChar w:fldCharType="begin" w:fldLock="1"/>
      </w:r>
      <w:r>
        <w:instrText xml:space="preserve"> PAGEREF _Toc106282616 \h </w:instrText>
      </w:r>
      <w:r>
        <w:fldChar w:fldCharType="separate"/>
      </w:r>
      <w:r>
        <w:t>127</w:t>
      </w:r>
      <w:r>
        <w:fldChar w:fldCharType="end"/>
      </w:r>
    </w:p>
    <w:p w:rsidR="00D6761C" w:rsidRPr="00712BC1" w:rsidRDefault="00D6761C">
      <w:pPr>
        <w:pStyle w:val="TOC4"/>
        <w:rPr>
          <w:rFonts w:ascii="Calibri" w:hAnsi="Calibri"/>
          <w:sz w:val="22"/>
          <w:szCs w:val="22"/>
          <w:lang w:val="fr-FR"/>
        </w:rPr>
      </w:pPr>
      <w:r w:rsidRPr="00D6761C">
        <w:t>7.6.8.1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_Toc106282617 \h </w:instrText>
      </w:r>
      <w:r>
        <w:fldChar w:fldCharType="separate"/>
      </w:r>
      <w:r w:rsidRPr="00D6761C">
        <w:rPr>
          <w:lang w:val="fr-FR"/>
        </w:rPr>
        <w:t>127</w:t>
      </w:r>
      <w:r>
        <w:fldChar w:fldCharType="end"/>
      </w:r>
    </w:p>
    <w:p w:rsidR="00D6761C" w:rsidRPr="00712BC1" w:rsidRDefault="00D6761C">
      <w:pPr>
        <w:pStyle w:val="TOC4"/>
        <w:rPr>
          <w:rFonts w:ascii="Calibri" w:hAnsi="Calibri"/>
          <w:sz w:val="22"/>
          <w:szCs w:val="22"/>
          <w:lang w:val="fr-FR"/>
        </w:rPr>
      </w:pPr>
      <w:r w:rsidRPr="00D6761C">
        <w:t>7.6.8.2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_Toc106282618 \h </w:instrText>
      </w:r>
      <w:r>
        <w:fldChar w:fldCharType="separate"/>
      </w:r>
      <w:r w:rsidRPr="00D6761C">
        <w:rPr>
          <w:lang w:val="fr-FR"/>
        </w:rPr>
        <w:t>127</w:t>
      </w:r>
      <w:r>
        <w:fldChar w:fldCharType="end"/>
      </w:r>
    </w:p>
    <w:p w:rsidR="00D6761C" w:rsidRPr="00712BC1" w:rsidRDefault="00D6761C">
      <w:pPr>
        <w:pStyle w:val="TOC4"/>
        <w:rPr>
          <w:rFonts w:ascii="Calibri" w:hAnsi="Calibri"/>
          <w:sz w:val="22"/>
          <w:szCs w:val="22"/>
          <w:lang w:val="fr-FR"/>
        </w:rPr>
      </w:pPr>
      <w:r w:rsidRPr="00D6761C">
        <w:t>7.6.8.3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_Toc106282619 \h </w:instrText>
      </w:r>
      <w:r>
        <w:fldChar w:fldCharType="separate"/>
      </w:r>
      <w:r w:rsidRPr="00D6761C">
        <w:rPr>
          <w:lang w:val="fr-FR"/>
        </w:rPr>
        <w:t>127</w:t>
      </w:r>
      <w:r>
        <w:fldChar w:fldCharType="end"/>
      </w:r>
    </w:p>
    <w:p w:rsidR="00D6761C" w:rsidRPr="00712BC1" w:rsidRDefault="00D6761C">
      <w:pPr>
        <w:pStyle w:val="TOC4"/>
        <w:rPr>
          <w:rFonts w:ascii="Calibri" w:hAnsi="Calibri"/>
          <w:sz w:val="22"/>
          <w:szCs w:val="22"/>
          <w:lang w:val="fr-FR"/>
        </w:rPr>
      </w:pPr>
      <w:r w:rsidRPr="00D6761C">
        <w:t>7.6.8.4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_Toc106282620 \h </w:instrText>
      </w:r>
      <w:r>
        <w:fldChar w:fldCharType="separate"/>
      </w:r>
      <w:r w:rsidRPr="00D6761C">
        <w:rPr>
          <w:lang w:val="fr-FR"/>
        </w:rPr>
        <w:t>127</w:t>
      </w:r>
      <w:r>
        <w:fldChar w:fldCharType="end"/>
      </w:r>
    </w:p>
    <w:p w:rsidR="00D6761C" w:rsidRPr="00712BC1" w:rsidRDefault="00D6761C">
      <w:pPr>
        <w:pStyle w:val="TOC4"/>
        <w:rPr>
          <w:rFonts w:ascii="Calibri" w:hAnsi="Calibri"/>
          <w:sz w:val="22"/>
          <w:szCs w:val="22"/>
        </w:rPr>
      </w:pPr>
      <w:r>
        <w:t>7.6.8.5</w:t>
      </w:r>
      <w:r w:rsidRPr="00712BC1">
        <w:rPr>
          <w:rFonts w:ascii="Calibri" w:hAnsi="Calibri"/>
          <w:sz w:val="22"/>
          <w:szCs w:val="22"/>
        </w:rPr>
        <w:tab/>
      </w:r>
      <w:r>
        <w:t>Potential requirements and gap analysis</w:t>
      </w:r>
      <w:r>
        <w:tab/>
      </w:r>
      <w:r>
        <w:fldChar w:fldCharType="begin" w:fldLock="1"/>
      </w:r>
      <w:r>
        <w:instrText xml:space="preserve"> PAGEREF _Toc106282621 \h </w:instrText>
      </w:r>
      <w:r>
        <w:fldChar w:fldCharType="separate"/>
      </w:r>
      <w:r>
        <w:t>127</w:t>
      </w:r>
      <w:r>
        <w:fldChar w:fldCharType="end"/>
      </w:r>
    </w:p>
    <w:p w:rsidR="00D6761C" w:rsidRPr="00712BC1" w:rsidRDefault="00D6761C">
      <w:pPr>
        <w:pStyle w:val="TOC1"/>
        <w:rPr>
          <w:rFonts w:ascii="Calibri" w:hAnsi="Calibri"/>
          <w:szCs w:val="22"/>
        </w:rPr>
      </w:pPr>
      <w:r>
        <w:t>8</w:t>
      </w:r>
      <w:r w:rsidRPr="00712BC1">
        <w:rPr>
          <w:rFonts w:ascii="Calibri" w:hAnsi="Calibri"/>
          <w:szCs w:val="22"/>
        </w:rPr>
        <w:tab/>
      </w:r>
      <w:r>
        <w:t>Business communication applications related use cases</w:t>
      </w:r>
      <w:r>
        <w:tab/>
      </w:r>
      <w:r>
        <w:fldChar w:fldCharType="begin" w:fldLock="1"/>
      </w:r>
      <w:r>
        <w:instrText xml:space="preserve"> PAGEREF _Toc106282622 \h </w:instrText>
      </w:r>
      <w:r>
        <w:fldChar w:fldCharType="separate"/>
      </w:r>
      <w:r>
        <w:t>127</w:t>
      </w:r>
      <w:r>
        <w:fldChar w:fldCharType="end"/>
      </w:r>
    </w:p>
    <w:p w:rsidR="00D6761C" w:rsidRPr="00712BC1" w:rsidRDefault="00D6761C">
      <w:pPr>
        <w:pStyle w:val="TOC2"/>
        <w:rPr>
          <w:rFonts w:ascii="Calibri" w:hAnsi="Calibri"/>
          <w:sz w:val="22"/>
          <w:szCs w:val="22"/>
        </w:rPr>
      </w:pPr>
      <w:r>
        <w:t>8.1</w:t>
      </w:r>
      <w:r w:rsidRPr="00712BC1">
        <w:rPr>
          <w:rFonts w:ascii="Calibri" w:hAnsi="Calibri"/>
          <w:sz w:val="22"/>
          <w:szCs w:val="22"/>
        </w:rPr>
        <w:tab/>
      </w:r>
      <w:r>
        <w:t>Multimedia applications related use cases</w:t>
      </w:r>
      <w:r>
        <w:tab/>
      </w:r>
      <w:r>
        <w:fldChar w:fldCharType="begin" w:fldLock="1"/>
      </w:r>
      <w:r>
        <w:instrText xml:space="preserve"> PAGEREF _Toc106282623 \h </w:instrText>
      </w:r>
      <w:r>
        <w:fldChar w:fldCharType="separate"/>
      </w:r>
      <w:r>
        <w:t>127</w:t>
      </w:r>
      <w:r>
        <w:fldChar w:fldCharType="end"/>
      </w:r>
    </w:p>
    <w:p w:rsidR="00D6761C" w:rsidRPr="00712BC1" w:rsidRDefault="00D6761C">
      <w:pPr>
        <w:pStyle w:val="TOC3"/>
        <w:rPr>
          <w:rFonts w:ascii="Calibri" w:hAnsi="Calibri"/>
          <w:sz w:val="22"/>
          <w:szCs w:val="22"/>
        </w:rPr>
      </w:pPr>
      <w:r>
        <w:t>8.1.1</w:t>
      </w:r>
      <w:r w:rsidRPr="00712BC1">
        <w:rPr>
          <w:rFonts w:ascii="Calibri" w:hAnsi="Calibri"/>
          <w:sz w:val="22"/>
          <w:szCs w:val="22"/>
        </w:rPr>
        <w:tab/>
      </w:r>
      <w:r>
        <w:t>Introduction</w:t>
      </w:r>
      <w:r>
        <w:tab/>
      </w:r>
      <w:r>
        <w:fldChar w:fldCharType="begin" w:fldLock="1"/>
      </w:r>
      <w:r>
        <w:instrText xml:space="preserve"> PAGEREF _Toc106282624 \h </w:instrText>
      </w:r>
      <w:r>
        <w:fldChar w:fldCharType="separate"/>
      </w:r>
      <w:r>
        <w:t>127</w:t>
      </w:r>
      <w:r>
        <w:fldChar w:fldCharType="end"/>
      </w:r>
    </w:p>
    <w:p w:rsidR="00D6761C" w:rsidRPr="00712BC1" w:rsidRDefault="00D6761C">
      <w:pPr>
        <w:pStyle w:val="TOC2"/>
        <w:rPr>
          <w:rFonts w:ascii="Calibri" w:hAnsi="Calibri"/>
          <w:sz w:val="22"/>
          <w:szCs w:val="22"/>
        </w:rPr>
      </w:pPr>
      <w:r>
        <w:t>8.2</w:t>
      </w:r>
      <w:r w:rsidRPr="00712BC1">
        <w:rPr>
          <w:rFonts w:ascii="Calibri" w:hAnsi="Calibri"/>
          <w:sz w:val="22"/>
          <w:szCs w:val="22"/>
        </w:rPr>
        <w:tab/>
      </w:r>
      <w:r>
        <w:t>Use Case: Live streaming of multimedia</w:t>
      </w:r>
      <w:r>
        <w:tab/>
      </w:r>
      <w:r>
        <w:fldChar w:fldCharType="begin" w:fldLock="1"/>
      </w:r>
      <w:r>
        <w:instrText xml:space="preserve"> PAGEREF _Toc106282625 \h </w:instrText>
      </w:r>
      <w:r>
        <w:fldChar w:fldCharType="separate"/>
      </w:r>
      <w:r>
        <w:t>128</w:t>
      </w:r>
      <w:r>
        <w:fldChar w:fldCharType="end"/>
      </w:r>
    </w:p>
    <w:p w:rsidR="00D6761C" w:rsidRPr="00712BC1" w:rsidRDefault="00D6761C">
      <w:pPr>
        <w:pStyle w:val="TOC3"/>
        <w:rPr>
          <w:rFonts w:ascii="Calibri" w:hAnsi="Calibri"/>
          <w:sz w:val="22"/>
          <w:szCs w:val="22"/>
          <w:lang w:val="fr-FR"/>
        </w:rPr>
      </w:pPr>
      <w:r w:rsidRPr="00D6761C">
        <w:t>8.2.1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_Toc106282626 \h </w:instrText>
      </w:r>
      <w:r>
        <w:fldChar w:fldCharType="separate"/>
      </w:r>
      <w:r w:rsidRPr="00D6761C">
        <w:rPr>
          <w:lang w:val="fr-FR"/>
        </w:rPr>
        <w:t>128</w:t>
      </w:r>
      <w:r>
        <w:fldChar w:fldCharType="end"/>
      </w:r>
    </w:p>
    <w:p w:rsidR="00D6761C" w:rsidRPr="00712BC1" w:rsidRDefault="00D6761C">
      <w:pPr>
        <w:pStyle w:val="TOC3"/>
        <w:rPr>
          <w:rFonts w:ascii="Calibri" w:hAnsi="Calibri"/>
          <w:sz w:val="22"/>
          <w:szCs w:val="22"/>
          <w:lang w:val="fr-FR"/>
        </w:rPr>
      </w:pPr>
      <w:r w:rsidRPr="00D6761C">
        <w:t>8.2.2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_Toc106282627 \h </w:instrText>
      </w:r>
      <w:r>
        <w:fldChar w:fldCharType="separate"/>
      </w:r>
      <w:r w:rsidRPr="00D6761C">
        <w:rPr>
          <w:lang w:val="fr-FR"/>
        </w:rPr>
        <w:t>128</w:t>
      </w:r>
      <w:r>
        <w:fldChar w:fldCharType="end"/>
      </w:r>
    </w:p>
    <w:p w:rsidR="00D6761C" w:rsidRPr="00712BC1" w:rsidRDefault="00D6761C">
      <w:pPr>
        <w:pStyle w:val="TOC3"/>
        <w:rPr>
          <w:rFonts w:ascii="Calibri" w:hAnsi="Calibri"/>
          <w:sz w:val="22"/>
          <w:szCs w:val="22"/>
          <w:lang w:val="fr-FR"/>
        </w:rPr>
      </w:pPr>
      <w:r w:rsidRPr="00D6761C">
        <w:t>8.2.3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_Toc106282628 \h </w:instrText>
      </w:r>
      <w:r>
        <w:fldChar w:fldCharType="separate"/>
      </w:r>
      <w:r w:rsidRPr="00D6761C">
        <w:rPr>
          <w:lang w:val="fr-FR"/>
        </w:rPr>
        <w:t>128</w:t>
      </w:r>
      <w:r>
        <w:fldChar w:fldCharType="end"/>
      </w:r>
    </w:p>
    <w:p w:rsidR="00D6761C" w:rsidRPr="00712BC1" w:rsidRDefault="00D6761C">
      <w:pPr>
        <w:pStyle w:val="TOC3"/>
        <w:rPr>
          <w:rFonts w:ascii="Calibri" w:hAnsi="Calibri"/>
          <w:sz w:val="22"/>
          <w:szCs w:val="22"/>
          <w:lang w:val="fr-FR"/>
        </w:rPr>
      </w:pPr>
      <w:r w:rsidRPr="00D6761C">
        <w:t>8.2.4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_Toc106282629 \h </w:instrText>
      </w:r>
      <w:r>
        <w:fldChar w:fldCharType="separate"/>
      </w:r>
      <w:r w:rsidRPr="00D6761C">
        <w:rPr>
          <w:lang w:val="fr-FR"/>
        </w:rPr>
        <w:t>128</w:t>
      </w:r>
      <w:r>
        <w:fldChar w:fldCharType="end"/>
      </w:r>
    </w:p>
    <w:p w:rsidR="00D6761C" w:rsidRPr="00712BC1" w:rsidRDefault="00D6761C">
      <w:pPr>
        <w:pStyle w:val="TOC3"/>
        <w:rPr>
          <w:rFonts w:ascii="Calibri" w:hAnsi="Calibri"/>
          <w:sz w:val="22"/>
          <w:szCs w:val="22"/>
        </w:rPr>
      </w:pPr>
      <w:r>
        <w:t>8.2.5</w:t>
      </w:r>
      <w:r w:rsidRPr="00712BC1">
        <w:rPr>
          <w:rFonts w:ascii="Calibri" w:hAnsi="Calibri"/>
          <w:sz w:val="22"/>
          <w:szCs w:val="22"/>
        </w:rPr>
        <w:tab/>
      </w:r>
      <w:r>
        <w:t>Potential requirements and gap analysis</w:t>
      </w:r>
      <w:r>
        <w:tab/>
      </w:r>
      <w:r>
        <w:fldChar w:fldCharType="begin" w:fldLock="1"/>
      </w:r>
      <w:r>
        <w:instrText xml:space="preserve"> PAGEREF _Toc106282630 \h </w:instrText>
      </w:r>
      <w:r>
        <w:fldChar w:fldCharType="separate"/>
      </w:r>
      <w:r>
        <w:t>128</w:t>
      </w:r>
      <w:r>
        <w:fldChar w:fldCharType="end"/>
      </w:r>
    </w:p>
    <w:p w:rsidR="00D6761C" w:rsidRPr="00712BC1" w:rsidRDefault="00D6761C">
      <w:pPr>
        <w:pStyle w:val="TOC2"/>
        <w:rPr>
          <w:rFonts w:ascii="Calibri" w:hAnsi="Calibri"/>
          <w:sz w:val="22"/>
          <w:szCs w:val="22"/>
        </w:rPr>
      </w:pPr>
      <w:r>
        <w:t>8.3</w:t>
      </w:r>
      <w:r w:rsidRPr="00712BC1">
        <w:rPr>
          <w:rFonts w:ascii="Calibri" w:hAnsi="Calibri"/>
          <w:sz w:val="22"/>
          <w:szCs w:val="22"/>
        </w:rPr>
        <w:tab/>
      </w:r>
      <w:r>
        <w:t xml:space="preserve">Use Case: </w:t>
      </w:r>
      <w:r w:rsidRPr="004665D2">
        <w:rPr>
          <w:rFonts w:eastAsia="SimSun"/>
        </w:rPr>
        <w:t>Bulk transfer of multimedia from ground to train</w:t>
      </w:r>
      <w:r>
        <w:tab/>
      </w:r>
      <w:r>
        <w:fldChar w:fldCharType="begin" w:fldLock="1"/>
      </w:r>
      <w:r>
        <w:instrText xml:space="preserve"> PAGEREF _Toc106282631 \h </w:instrText>
      </w:r>
      <w:r>
        <w:fldChar w:fldCharType="separate"/>
      </w:r>
      <w:r>
        <w:t>128</w:t>
      </w:r>
      <w:r>
        <w:fldChar w:fldCharType="end"/>
      </w:r>
    </w:p>
    <w:p w:rsidR="00D6761C" w:rsidRPr="00712BC1" w:rsidRDefault="00D6761C">
      <w:pPr>
        <w:pStyle w:val="TOC3"/>
        <w:rPr>
          <w:rFonts w:ascii="Calibri" w:hAnsi="Calibri"/>
          <w:sz w:val="22"/>
          <w:szCs w:val="22"/>
          <w:lang w:val="fr-FR"/>
        </w:rPr>
      </w:pPr>
      <w:r w:rsidRPr="00D6761C">
        <w:t>8.3.1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_Toc106282632 \h </w:instrText>
      </w:r>
      <w:r>
        <w:fldChar w:fldCharType="separate"/>
      </w:r>
      <w:r w:rsidRPr="00D6761C">
        <w:rPr>
          <w:lang w:val="fr-FR"/>
        </w:rPr>
        <w:t>128</w:t>
      </w:r>
      <w:r>
        <w:fldChar w:fldCharType="end"/>
      </w:r>
    </w:p>
    <w:p w:rsidR="00D6761C" w:rsidRPr="00712BC1" w:rsidRDefault="00D6761C">
      <w:pPr>
        <w:pStyle w:val="TOC3"/>
        <w:rPr>
          <w:rFonts w:ascii="Calibri" w:hAnsi="Calibri"/>
          <w:sz w:val="22"/>
          <w:szCs w:val="22"/>
          <w:lang w:val="fr-FR"/>
        </w:rPr>
      </w:pPr>
      <w:r w:rsidRPr="00D6761C">
        <w:t>8.3.2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_Toc106282633 \h </w:instrText>
      </w:r>
      <w:r>
        <w:fldChar w:fldCharType="separate"/>
      </w:r>
      <w:r w:rsidRPr="00D6761C">
        <w:rPr>
          <w:lang w:val="fr-FR"/>
        </w:rPr>
        <w:t>129</w:t>
      </w:r>
      <w:r>
        <w:fldChar w:fldCharType="end"/>
      </w:r>
    </w:p>
    <w:p w:rsidR="00D6761C" w:rsidRPr="00712BC1" w:rsidRDefault="00D6761C">
      <w:pPr>
        <w:pStyle w:val="TOC3"/>
        <w:rPr>
          <w:rFonts w:ascii="Calibri" w:hAnsi="Calibri"/>
          <w:sz w:val="22"/>
          <w:szCs w:val="22"/>
          <w:lang w:val="fr-FR"/>
        </w:rPr>
      </w:pPr>
      <w:r w:rsidRPr="00D6761C">
        <w:t>8.3.3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_Toc106282634 \h </w:instrText>
      </w:r>
      <w:r>
        <w:fldChar w:fldCharType="separate"/>
      </w:r>
      <w:r w:rsidRPr="00D6761C">
        <w:rPr>
          <w:lang w:val="fr-FR"/>
        </w:rPr>
        <w:t>129</w:t>
      </w:r>
      <w:r>
        <w:fldChar w:fldCharType="end"/>
      </w:r>
    </w:p>
    <w:p w:rsidR="00D6761C" w:rsidRPr="00712BC1" w:rsidRDefault="00D6761C">
      <w:pPr>
        <w:pStyle w:val="TOC3"/>
        <w:rPr>
          <w:rFonts w:ascii="Calibri" w:hAnsi="Calibri"/>
          <w:sz w:val="22"/>
          <w:szCs w:val="22"/>
          <w:lang w:val="fr-FR"/>
        </w:rPr>
      </w:pPr>
      <w:r w:rsidRPr="00D6761C">
        <w:t>8.3.4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_Toc106282635 \h </w:instrText>
      </w:r>
      <w:r>
        <w:fldChar w:fldCharType="separate"/>
      </w:r>
      <w:r w:rsidRPr="00D6761C">
        <w:rPr>
          <w:lang w:val="fr-FR"/>
        </w:rPr>
        <w:t>129</w:t>
      </w:r>
      <w:r>
        <w:fldChar w:fldCharType="end"/>
      </w:r>
    </w:p>
    <w:p w:rsidR="00D6761C" w:rsidRPr="00712BC1" w:rsidRDefault="00D6761C">
      <w:pPr>
        <w:pStyle w:val="TOC3"/>
        <w:rPr>
          <w:rFonts w:ascii="Calibri" w:hAnsi="Calibri"/>
          <w:sz w:val="22"/>
          <w:szCs w:val="22"/>
        </w:rPr>
      </w:pPr>
      <w:r>
        <w:t>8.3.5</w:t>
      </w:r>
      <w:r w:rsidRPr="00712BC1">
        <w:rPr>
          <w:rFonts w:ascii="Calibri" w:hAnsi="Calibri"/>
          <w:sz w:val="22"/>
          <w:szCs w:val="22"/>
        </w:rPr>
        <w:tab/>
      </w:r>
      <w:r>
        <w:t>Potential requirements and gap analysis</w:t>
      </w:r>
      <w:r>
        <w:tab/>
      </w:r>
      <w:r>
        <w:fldChar w:fldCharType="begin" w:fldLock="1"/>
      </w:r>
      <w:r>
        <w:instrText xml:space="preserve"> PAGEREF _Toc106282636 \h </w:instrText>
      </w:r>
      <w:r>
        <w:fldChar w:fldCharType="separate"/>
      </w:r>
      <w:r>
        <w:t>129</w:t>
      </w:r>
      <w:r>
        <w:fldChar w:fldCharType="end"/>
      </w:r>
    </w:p>
    <w:p w:rsidR="00D6761C" w:rsidRPr="00712BC1" w:rsidRDefault="00D6761C">
      <w:pPr>
        <w:pStyle w:val="TOC1"/>
        <w:rPr>
          <w:rFonts w:ascii="Calibri" w:hAnsi="Calibri"/>
          <w:szCs w:val="22"/>
        </w:rPr>
      </w:pPr>
      <w:r>
        <w:t>9</w:t>
      </w:r>
      <w:r w:rsidRPr="00712BC1">
        <w:rPr>
          <w:rFonts w:ascii="Calibri" w:hAnsi="Calibri"/>
          <w:szCs w:val="22"/>
        </w:rPr>
        <w:tab/>
      </w:r>
      <w:r>
        <w:t>Critical support applications related use cases</w:t>
      </w:r>
      <w:r>
        <w:tab/>
      </w:r>
      <w:r>
        <w:fldChar w:fldCharType="begin" w:fldLock="1"/>
      </w:r>
      <w:r>
        <w:instrText xml:space="preserve"> PAGEREF _Toc106282637 \h </w:instrText>
      </w:r>
      <w:r>
        <w:fldChar w:fldCharType="separate"/>
      </w:r>
      <w:r>
        <w:t>130</w:t>
      </w:r>
      <w:r>
        <w:fldChar w:fldCharType="end"/>
      </w:r>
    </w:p>
    <w:p w:rsidR="00D6761C" w:rsidRPr="00712BC1" w:rsidRDefault="00D6761C">
      <w:pPr>
        <w:pStyle w:val="TOC2"/>
        <w:rPr>
          <w:rFonts w:ascii="Calibri" w:hAnsi="Calibri"/>
          <w:sz w:val="22"/>
          <w:szCs w:val="22"/>
        </w:rPr>
      </w:pPr>
      <w:r>
        <w:t>9.1</w:t>
      </w:r>
      <w:r w:rsidRPr="00712BC1">
        <w:rPr>
          <w:rFonts w:ascii="Calibri" w:hAnsi="Calibri"/>
          <w:sz w:val="22"/>
          <w:szCs w:val="22"/>
        </w:rPr>
        <w:tab/>
      </w:r>
      <w:r>
        <w:t>Overview</w:t>
      </w:r>
      <w:r>
        <w:tab/>
      </w:r>
      <w:r>
        <w:fldChar w:fldCharType="begin" w:fldLock="1"/>
      </w:r>
      <w:r>
        <w:instrText xml:space="preserve"> PAGEREF _Toc106282638 \h </w:instrText>
      </w:r>
      <w:r>
        <w:fldChar w:fldCharType="separate"/>
      </w:r>
      <w:r>
        <w:t>130</w:t>
      </w:r>
      <w:r>
        <w:fldChar w:fldCharType="end"/>
      </w:r>
    </w:p>
    <w:p w:rsidR="00D6761C" w:rsidRPr="00712BC1" w:rsidRDefault="00D6761C">
      <w:pPr>
        <w:pStyle w:val="TOC2"/>
        <w:rPr>
          <w:rFonts w:ascii="Calibri" w:hAnsi="Calibri"/>
          <w:sz w:val="22"/>
          <w:szCs w:val="22"/>
        </w:rPr>
      </w:pPr>
      <w:r>
        <w:t>9.2</w:t>
      </w:r>
      <w:r w:rsidRPr="00712BC1">
        <w:rPr>
          <w:rFonts w:ascii="Calibri" w:hAnsi="Calibri"/>
          <w:sz w:val="22"/>
          <w:szCs w:val="22"/>
        </w:rPr>
        <w:tab/>
      </w:r>
      <w:r>
        <w:t>Assured voice communication (AVC)</w:t>
      </w:r>
      <w:r>
        <w:tab/>
      </w:r>
      <w:r>
        <w:fldChar w:fldCharType="begin" w:fldLock="1"/>
      </w:r>
      <w:r>
        <w:instrText xml:space="preserve"> PAGEREF _Toc106282639 \h </w:instrText>
      </w:r>
      <w:r>
        <w:fldChar w:fldCharType="separate"/>
      </w:r>
      <w:r>
        <w:t>130</w:t>
      </w:r>
      <w:r>
        <w:fldChar w:fldCharType="end"/>
      </w:r>
    </w:p>
    <w:p w:rsidR="00D6761C" w:rsidRPr="00712BC1" w:rsidRDefault="00D6761C">
      <w:pPr>
        <w:pStyle w:val="TOC3"/>
        <w:rPr>
          <w:rFonts w:ascii="Calibri" w:hAnsi="Calibri"/>
          <w:sz w:val="22"/>
          <w:szCs w:val="22"/>
        </w:rPr>
      </w:pPr>
      <w:r>
        <w:t>9.2.1</w:t>
      </w:r>
      <w:r w:rsidRPr="00712BC1">
        <w:rPr>
          <w:rFonts w:ascii="Calibri" w:hAnsi="Calibri"/>
          <w:sz w:val="22"/>
          <w:szCs w:val="22"/>
        </w:rPr>
        <w:tab/>
      </w:r>
      <w:r>
        <w:t>Introduction</w:t>
      </w:r>
      <w:r>
        <w:tab/>
      </w:r>
      <w:r>
        <w:fldChar w:fldCharType="begin" w:fldLock="1"/>
      </w:r>
      <w:r>
        <w:instrText xml:space="preserve"> PAGEREF _Toc106282640 \h </w:instrText>
      </w:r>
      <w:r>
        <w:fldChar w:fldCharType="separate"/>
      </w:r>
      <w:r>
        <w:t>130</w:t>
      </w:r>
      <w:r>
        <w:fldChar w:fldCharType="end"/>
      </w:r>
    </w:p>
    <w:p w:rsidR="00D6761C" w:rsidRPr="00712BC1" w:rsidRDefault="00D6761C">
      <w:pPr>
        <w:pStyle w:val="TOC3"/>
        <w:rPr>
          <w:rFonts w:ascii="Calibri" w:hAnsi="Calibri"/>
          <w:sz w:val="22"/>
          <w:szCs w:val="22"/>
        </w:rPr>
      </w:pPr>
      <w:r>
        <w:t>9.2.2</w:t>
      </w:r>
      <w:r w:rsidRPr="00712BC1">
        <w:rPr>
          <w:rFonts w:ascii="Calibri" w:hAnsi="Calibri"/>
          <w:sz w:val="22"/>
          <w:szCs w:val="22"/>
        </w:rPr>
        <w:tab/>
      </w:r>
      <w:r>
        <w:t>Use case: Invocation of Assured Voice Communication</w:t>
      </w:r>
      <w:r>
        <w:tab/>
      </w:r>
      <w:r>
        <w:fldChar w:fldCharType="begin" w:fldLock="1"/>
      </w:r>
      <w:r>
        <w:instrText xml:space="preserve"> PAGEREF _Toc106282641 \h </w:instrText>
      </w:r>
      <w:r>
        <w:fldChar w:fldCharType="separate"/>
      </w:r>
      <w:r>
        <w:t>130</w:t>
      </w:r>
      <w:r>
        <w:fldChar w:fldCharType="end"/>
      </w:r>
    </w:p>
    <w:p w:rsidR="00D6761C" w:rsidRPr="00712BC1" w:rsidRDefault="00D6761C">
      <w:pPr>
        <w:pStyle w:val="TOC4"/>
        <w:rPr>
          <w:rFonts w:ascii="Calibri" w:hAnsi="Calibri"/>
          <w:sz w:val="22"/>
          <w:szCs w:val="22"/>
          <w:lang w:val="fr-FR"/>
        </w:rPr>
      </w:pPr>
      <w:r w:rsidRPr="00D6761C">
        <w:t>9.2.2.1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_Toc106282642 \h </w:instrText>
      </w:r>
      <w:r>
        <w:fldChar w:fldCharType="separate"/>
      </w:r>
      <w:r w:rsidRPr="00D6761C">
        <w:rPr>
          <w:lang w:val="fr-FR"/>
        </w:rPr>
        <w:t>130</w:t>
      </w:r>
      <w:r>
        <w:fldChar w:fldCharType="end"/>
      </w:r>
    </w:p>
    <w:p w:rsidR="00D6761C" w:rsidRPr="00712BC1" w:rsidRDefault="00D6761C">
      <w:pPr>
        <w:pStyle w:val="TOC4"/>
        <w:rPr>
          <w:rFonts w:ascii="Calibri" w:hAnsi="Calibri"/>
          <w:sz w:val="22"/>
          <w:szCs w:val="22"/>
          <w:lang w:val="fr-FR"/>
        </w:rPr>
      </w:pPr>
      <w:r w:rsidRPr="00D6761C">
        <w:t>9.2.2.2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_Toc106282643 \h </w:instrText>
      </w:r>
      <w:r>
        <w:fldChar w:fldCharType="separate"/>
      </w:r>
      <w:r w:rsidRPr="00D6761C">
        <w:rPr>
          <w:lang w:val="fr-FR"/>
        </w:rPr>
        <w:t>130</w:t>
      </w:r>
      <w:r>
        <w:fldChar w:fldCharType="end"/>
      </w:r>
    </w:p>
    <w:p w:rsidR="00D6761C" w:rsidRPr="00712BC1" w:rsidRDefault="00D6761C">
      <w:pPr>
        <w:pStyle w:val="TOC4"/>
        <w:rPr>
          <w:rFonts w:ascii="Calibri" w:hAnsi="Calibri"/>
          <w:sz w:val="22"/>
          <w:szCs w:val="22"/>
          <w:lang w:val="fr-FR"/>
        </w:rPr>
      </w:pPr>
      <w:r w:rsidRPr="00D6761C">
        <w:t>9.2.2.3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_Toc106282644 \h </w:instrText>
      </w:r>
      <w:r>
        <w:fldChar w:fldCharType="separate"/>
      </w:r>
      <w:r w:rsidRPr="00D6761C">
        <w:rPr>
          <w:lang w:val="fr-FR"/>
        </w:rPr>
        <w:t>130</w:t>
      </w:r>
      <w:r>
        <w:fldChar w:fldCharType="end"/>
      </w:r>
    </w:p>
    <w:p w:rsidR="00D6761C" w:rsidRPr="00712BC1" w:rsidRDefault="00D6761C">
      <w:pPr>
        <w:pStyle w:val="TOC4"/>
        <w:rPr>
          <w:rFonts w:ascii="Calibri" w:hAnsi="Calibri"/>
          <w:sz w:val="22"/>
          <w:szCs w:val="22"/>
          <w:lang w:val="fr-FR"/>
        </w:rPr>
      </w:pPr>
      <w:r w:rsidRPr="00D6761C">
        <w:t>9.2.2.4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_Toc106282645 \h </w:instrText>
      </w:r>
      <w:r>
        <w:fldChar w:fldCharType="separate"/>
      </w:r>
      <w:r w:rsidRPr="00D6761C">
        <w:rPr>
          <w:lang w:val="fr-FR"/>
        </w:rPr>
        <w:t>130</w:t>
      </w:r>
      <w:r>
        <w:fldChar w:fldCharType="end"/>
      </w:r>
    </w:p>
    <w:p w:rsidR="00D6761C" w:rsidRPr="00712BC1" w:rsidRDefault="00D6761C">
      <w:pPr>
        <w:pStyle w:val="TOC4"/>
        <w:rPr>
          <w:rFonts w:ascii="Calibri" w:hAnsi="Calibri"/>
          <w:sz w:val="22"/>
          <w:szCs w:val="22"/>
        </w:rPr>
      </w:pPr>
      <w:r>
        <w:t>9.2.2.5</w:t>
      </w:r>
      <w:r w:rsidRPr="00712BC1">
        <w:rPr>
          <w:rFonts w:ascii="Calibri" w:hAnsi="Calibri"/>
          <w:sz w:val="22"/>
          <w:szCs w:val="22"/>
        </w:rPr>
        <w:tab/>
      </w:r>
      <w:r>
        <w:t>Potential requirements and gap analysis</w:t>
      </w:r>
      <w:r>
        <w:tab/>
      </w:r>
      <w:r>
        <w:fldChar w:fldCharType="begin" w:fldLock="1"/>
      </w:r>
      <w:r>
        <w:instrText xml:space="preserve"> PAGEREF _Toc106282646 \h </w:instrText>
      </w:r>
      <w:r>
        <w:fldChar w:fldCharType="separate"/>
      </w:r>
      <w:r>
        <w:t>131</w:t>
      </w:r>
      <w:r>
        <w:fldChar w:fldCharType="end"/>
      </w:r>
    </w:p>
    <w:p w:rsidR="00D6761C" w:rsidRPr="00712BC1" w:rsidRDefault="00D6761C">
      <w:pPr>
        <w:pStyle w:val="TOC3"/>
        <w:rPr>
          <w:rFonts w:ascii="Calibri" w:hAnsi="Calibri"/>
          <w:sz w:val="22"/>
          <w:szCs w:val="22"/>
        </w:rPr>
      </w:pPr>
      <w:r>
        <w:t>9.2.3</w:t>
      </w:r>
      <w:r w:rsidRPr="00712BC1">
        <w:rPr>
          <w:rFonts w:ascii="Calibri" w:hAnsi="Calibri"/>
          <w:sz w:val="22"/>
          <w:szCs w:val="22"/>
        </w:rPr>
        <w:tab/>
      </w:r>
      <w:r>
        <w:t>Use case: Stopping Assured Voice Communication</w:t>
      </w:r>
      <w:r>
        <w:tab/>
      </w:r>
      <w:r>
        <w:fldChar w:fldCharType="begin" w:fldLock="1"/>
      </w:r>
      <w:r>
        <w:instrText xml:space="preserve"> PAGEREF _Toc106282647 \h </w:instrText>
      </w:r>
      <w:r>
        <w:fldChar w:fldCharType="separate"/>
      </w:r>
      <w:r>
        <w:t>131</w:t>
      </w:r>
      <w:r>
        <w:fldChar w:fldCharType="end"/>
      </w:r>
    </w:p>
    <w:p w:rsidR="00D6761C" w:rsidRPr="00712BC1" w:rsidRDefault="00D6761C">
      <w:pPr>
        <w:pStyle w:val="TOC4"/>
        <w:rPr>
          <w:rFonts w:ascii="Calibri" w:hAnsi="Calibri"/>
          <w:sz w:val="22"/>
          <w:szCs w:val="22"/>
          <w:lang w:val="fr-FR"/>
        </w:rPr>
      </w:pPr>
      <w:r w:rsidRPr="00D6761C">
        <w:t>9.2.3.1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_Toc106282648 \h </w:instrText>
      </w:r>
      <w:r>
        <w:fldChar w:fldCharType="separate"/>
      </w:r>
      <w:r w:rsidRPr="00D6761C">
        <w:rPr>
          <w:lang w:val="fr-FR"/>
        </w:rPr>
        <w:t>131</w:t>
      </w:r>
      <w:r>
        <w:fldChar w:fldCharType="end"/>
      </w:r>
    </w:p>
    <w:p w:rsidR="00D6761C" w:rsidRPr="00712BC1" w:rsidRDefault="00D6761C">
      <w:pPr>
        <w:pStyle w:val="TOC4"/>
        <w:rPr>
          <w:rFonts w:ascii="Calibri" w:hAnsi="Calibri"/>
          <w:sz w:val="22"/>
          <w:szCs w:val="22"/>
          <w:lang w:val="fr-FR"/>
        </w:rPr>
      </w:pPr>
      <w:r w:rsidRPr="00D6761C">
        <w:t>9.2.3.2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_Toc106282649 \h </w:instrText>
      </w:r>
      <w:r>
        <w:fldChar w:fldCharType="separate"/>
      </w:r>
      <w:r w:rsidRPr="00D6761C">
        <w:rPr>
          <w:lang w:val="fr-FR"/>
        </w:rPr>
        <w:t>131</w:t>
      </w:r>
      <w:r>
        <w:fldChar w:fldCharType="end"/>
      </w:r>
    </w:p>
    <w:p w:rsidR="00D6761C" w:rsidRPr="00712BC1" w:rsidRDefault="00D6761C">
      <w:pPr>
        <w:pStyle w:val="TOC4"/>
        <w:rPr>
          <w:rFonts w:ascii="Calibri" w:hAnsi="Calibri"/>
          <w:sz w:val="22"/>
          <w:szCs w:val="22"/>
          <w:lang w:val="fr-FR"/>
        </w:rPr>
      </w:pPr>
      <w:r w:rsidRPr="00D6761C">
        <w:t>9.2.3.3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_Toc106282650 \h </w:instrText>
      </w:r>
      <w:r>
        <w:fldChar w:fldCharType="separate"/>
      </w:r>
      <w:r w:rsidRPr="00D6761C">
        <w:rPr>
          <w:lang w:val="fr-FR"/>
        </w:rPr>
        <w:t>131</w:t>
      </w:r>
      <w:r>
        <w:fldChar w:fldCharType="end"/>
      </w:r>
    </w:p>
    <w:p w:rsidR="00D6761C" w:rsidRPr="00712BC1" w:rsidRDefault="00D6761C">
      <w:pPr>
        <w:pStyle w:val="TOC4"/>
        <w:rPr>
          <w:rFonts w:ascii="Calibri" w:hAnsi="Calibri"/>
          <w:sz w:val="22"/>
          <w:szCs w:val="22"/>
          <w:lang w:val="fr-FR"/>
        </w:rPr>
      </w:pPr>
      <w:r w:rsidRPr="00D6761C">
        <w:t>9.2.3.4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_Toc106282651 \h </w:instrText>
      </w:r>
      <w:r>
        <w:fldChar w:fldCharType="separate"/>
      </w:r>
      <w:r w:rsidRPr="00D6761C">
        <w:rPr>
          <w:lang w:val="fr-FR"/>
        </w:rPr>
        <w:t>131</w:t>
      </w:r>
      <w:r>
        <w:fldChar w:fldCharType="end"/>
      </w:r>
    </w:p>
    <w:p w:rsidR="00D6761C" w:rsidRPr="00712BC1" w:rsidRDefault="00D6761C">
      <w:pPr>
        <w:pStyle w:val="TOC4"/>
        <w:rPr>
          <w:rFonts w:ascii="Calibri" w:hAnsi="Calibri"/>
          <w:sz w:val="22"/>
          <w:szCs w:val="22"/>
        </w:rPr>
      </w:pPr>
      <w:r>
        <w:t>9.2.3.5</w:t>
      </w:r>
      <w:r w:rsidRPr="00712BC1">
        <w:rPr>
          <w:rFonts w:ascii="Calibri" w:hAnsi="Calibri"/>
          <w:sz w:val="22"/>
          <w:szCs w:val="22"/>
        </w:rPr>
        <w:tab/>
      </w:r>
      <w:r>
        <w:t>Potential requirements and gap analysis</w:t>
      </w:r>
      <w:r>
        <w:tab/>
      </w:r>
      <w:r>
        <w:fldChar w:fldCharType="begin" w:fldLock="1"/>
      </w:r>
      <w:r>
        <w:instrText xml:space="preserve"> PAGEREF _Toc106282652 \h </w:instrText>
      </w:r>
      <w:r>
        <w:fldChar w:fldCharType="separate"/>
      </w:r>
      <w:r>
        <w:t>132</w:t>
      </w:r>
      <w:r>
        <w:fldChar w:fldCharType="end"/>
      </w:r>
    </w:p>
    <w:p w:rsidR="00D6761C" w:rsidRPr="00712BC1" w:rsidRDefault="00D6761C">
      <w:pPr>
        <w:pStyle w:val="TOC3"/>
        <w:rPr>
          <w:rFonts w:ascii="Calibri" w:hAnsi="Calibri"/>
          <w:sz w:val="22"/>
          <w:szCs w:val="22"/>
        </w:rPr>
      </w:pPr>
      <w:r>
        <w:t>9.2.4</w:t>
      </w:r>
      <w:r w:rsidRPr="00712BC1">
        <w:rPr>
          <w:rFonts w:ascii="Calibri" w:hAnsi="Calibri"/>
          <w:sz w:val="22"/>
          <w:szCs w:val="22"/>
        </w:rPr>
        <w:tab/>
      </w:r>
      <w:r>
        <w:t>Use case: Degradation of a communication link</w:t>
      </w:r>
      <w:r>
        <w:tab/>
      </w:r>
      <w:r>
        <w:fldChar w:fldCharType="begin" w:fldLock="1"/>
      </w:r>
      <w:r>
        <w:instrText xml:space="preserve"> PAGEREF _Toc106282653 \h </w:instrText>
      </w:r>
      <w:r>
        <w:fldChar w:fldCharType="separate"/>
      </w:r>
      <w:r>
        <w:t>132</w:t>
      </w:r>
      <w:r>
        <w:fldChar w:fldCharType="end"/>
      </w:r>
    </w:p>
    <w:p w:rsidR="00D6761C" w:rsidRPr="00712BC1" w:rsidRDefault="00D6761C">
      <w:pPr>
        <w:pStyle w:val="TOC4"/>
        <w:rPr>
          <w:rFonts w:ascii="Calibri" w:hAnsi="Calibri"/>
          <w:sz w:val="22"/>
          <w:szCs w:val="22"/>
          <w:lang w:val="fr-FR"/>
        </w:rPr>
      </w:pPr>
      <w:r w:rsidRPr="00D6761C">
        <w:t>9.2.4.1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_Toc106282654 \h </w:instrText>
      </w:r>
      <w:r>
        <w:fldChar w:fldCharType="separate"/>
      </w:r>
      <w:r w:rsidRPr="00D6761C">
        <w:rPr>
          <w:lang w:val="fr-FR"/>
        </w:rPr>
        <w:t>132</w:t>
      </w:r>
      <w:r>
        <w:fldChar w:fldCharType="end"/>
      </w:r>
    </w:p>
    <w:p w:rsidR="00D6761C" w:rsidRPr="00712BC1" w:rsidRDefault="00D6761C">
      <w:pPr>
        <w:pStyle w:val="TOC4"/>
        <w:rPr>
          <w:rFonts w:ascii="Calibri" w:hAnsi="Calibri"/>
          <w:sz w:val="22"/>
          <w:szCs w:val="22"/>
          <w:lang w:val="fr-FR"/>
        </w:rPr>
      </w:pPr>
      <w:r w:rsidRPr="00D6761C">
        <w:t>9.2.4.2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_Toc106282655 \h </w:instrText>
      </w:r>
      <w:r>
        <w:fldChar w:fldCharType="separate"/>
      </w:r>
      <w:r w:rsidRPr="00D6761C">
        <w:rPr>
          <w:lang w:val="fr-FR"/>
        </w:rPr>
        <w:t>132</w:t>
      </w:r>
      <w:r>
        <w:fldChar w:fldCharType="end"/>
      </w:r>
    </w:p>
    <w:p w:rsidR="00D6761C" w:rsidRPr="00712BC1" w:rsidRDefault="00D6761C">
      <w:pPr>
        <w:pStyle w:val="TOC4"/>
        <w:rPr>
          <w:rFonts w:ascii="Calibri" w:hAnsi="Calibri"/>
          <w:sz w:val="22"/>
          <w:szCs w:val="22"/>
          <w:lang w:val="fr-FR"/>
        </w:rPr>
      </w:pPr>
      <w:r w:rsidRPr="00D6761C">
        <w:t>9.2.4.3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_Toc106282656 \h </w:instrText>
      </w:r>
      <w:r>
        <w:fldChar w:fldCharType="separate"/>
      </w:r>
      <w:r w:rsidRPr="00D6761C">
        <w:rPr>
          <w:lang w:val="fr-FR"/>
        </w:rPr>
        <w:t>132</w:t>
      </w:r>
      <w:r>
        <w:fldChar w:fldCharType="end"/>
      </w:r>
    </w:p>
    <w:p w:rsidR="00D6761C" w:rsidRPr="00712BC1" w:rsidRDefault="00D6761C">
      <w:pPr>
        <w:pStyle w:val="TOC4"/>
        <w:rPr>
          <w:rFonts w:ascii="Calibri" w:hAnsi="Calibri"/>
          <w:sz w:val="22"/>
          <w:szCs w:val="22"/>
          <w:lang w:val="fr-FR"/>
        </w:rPr>
      </w:pPr>
      <w:r w:rsidRPr="00D6761C">
        <w:t>9.2.4.4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_Toc106282657 \h </w:instrText>
      </w:r>
      <w:r>
        <w:fldChar w:fldCharType="separate"/>
      </w:r>
      <w:r w:rsidRPr="00D6761C">
        <w:rPr>
          <w:lang w:val="fr-FR"/>
        </w:rPr>
        <w:t>133</w:t>
      </w:r>
      <w:r>
        <w:fldChar w:fldCharType="end"/>
      </w:r>
    </w:p>
    <w:p w:rsidR="00D6761C" w:rsidRPr="00712BC1" w:rsidRDefault="00D6761C">
      <w:pPr>
        <w:pStyle w:val="TOC4"/>
        <w:rPr>
          <w:rFonts w:ascii="Calibri" w:hAnsi="Calibri"/>
          <w:sz w:val="22"/>
          <w:szCs w:val="22"/>
        </w:rPr>
      </w:pPr>
      <w:r>
        <w:t>9.2.4.5</w:t>
      </w:r>
      <w:r w:rsidRPr="00712BC1">
        <w:rPr>
          <w:rFonts w:ascii="Calibri" w:hAnsi="Calibri"/>
          <w:sz w:val="22"/>
          <w:szCs w:val="22"/>
        </w:rPr>
        <w:tab/>
      </w:r>
      <w:r>
        <w:t>Potential requirements and gap analysis</w:t>
      </w:r>
      <w:r>
        <w:tab/>
      </w:r>
      <w:r>
        <w:fldChar w:fldCharType="begin" w:fldLock="1"/>
      </w:r>
      <w:r>
        <w:instrText xml:space="preserve"> PAGEREF _Toc106282658 \h </w:instrText>
      </w:r>
      <w:r>
        <w:fldChar w:fldCharType="separate"/>
      </w:r>
      <w:r>
        <w:t>134</w:t>
      </w:r>
      <w:r>
        <w:fldChar w:fldCharType="end"/>
      </w:r>
    </w:p>
    <w:p w:rsidR="00D6761C" w:rsidRPr="00712BC1" w:rsidRDefault="00D6761C">
      <w:pPr>
        <w:pStyle w:val="TOC3"/>
        <w:rPr>
          <w:rFonts w:ascii="Calibri" w:hAnsi="Calibri"/>
          <w:sz w:val="22"/>
          <w:szCs w:val="22"/>
        </w:rPr>
      </w:pPr>
      <w:r>
        <w:t>9.2.5</w:t>
      </w:r>
      <w:r w:rsidRPr="00712BC1">
        <w:rPr>
          <w:rFonts w:ascii="Calibri" w:hAnsi="Calibri"/>
          <w:sz w:val="22"/>
          <w:szCs w:val="22"/>
        </w:rPr>
        <w:tab/>
      </w:r>
      <w:r>
        <w:t>Use case: Extension of Assured Voice Communication</w:t>
      </w:r>
      <w:r>
        <w:tab/>
      </w:r>
      <w:r>
        <w:fldChar w:fldCharType="begin" w:fldLock="1"/>
      </w:r>
      <w:r>
        <w:instrText xml:space="preserve"> PAGEREF _Toc106282659 \h </w:instrText>
      </w:r>
      <w:r>
        <w:fldChar w:fldCharType="separate"/>
      </w:r>
      <w:r>
        <w:t>135</w:t>
      </w:r>
      <w:r>
        <w:fldChar w:fldCharType="end"/>
      </w:r>
    </w:p>
    <w:p w:rsidR="00D6761C" w:rsidRPr="00712BC1" w:rsidRDefault="00D6761C">
      <w:pPr>
        <w:pStyle w:val="TOC4"/>
        <w:rPr>
          <w:rFonts w:ascii="Calibri" w:hAnsi="Calibri"/>
          <w:sz w:val="22"/>
          <w:szCs w:val="22"/>
          <w:lang w:val="fr-FR"/>
        </w:rPr>
      </w:pPr>
      <w:r w:rsidRPr="00D6761C">
        <w:t>9.2.5.1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_Toc106282660 \h </w:instrText>
      </w:r>
      <w:r>
        <w:fldChar w:fldCharType="separate"/>
      </w:r>
      <w:r w:rsidRPr="00D6761C">
        <w:rPr>
          <w:lang w:val="fr-FR"/>
        </w:rPr>
        <w:t>135</w:t>
      </w:r>
      <w:r>
        <w:fldChar w:fldCharType="end"/>
      </w:r>
    </w:p>
    <w:p w:rsidR="00D6761C" w:rsidRPr="00712BC1" w:rsidRDefault="00D6761C">
      <w:pPr>
        <w:pStyle w:val="TOC4"/>
        <w:rPr>
          <w:rFonts w:ascii="Calibri" w:hAnsi="Calibri"/>
          <w:sz w:val="22"/>
          <w:szCs w:val="22"/>
          <w:lang w:val="fr-FR"/>
        </w:rPr>
      </w:pPr>
      <w:r w:rsidRPr="00D6761C">
        <w:t>9.2.5.2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_Toc106282661 \h </w:instrText>
      </w:r>
      <w:r>
        <w:fldChar w:fldCharType="separate"/>
      </w:r>
      <w:r w:rsidRPr="00D6761C">
        <w:rPr>
          <w:lang w:val="fr-FR"/>
        </w:rPr>
        <w:t>135</w:t>
      </w:r>
      <w:r>
        <w:fldChar w:fldCharType="end"/>
      </w:r>
    </w:p>
    <w:p w:rsidR="00D6761C" w:rsidRPr="00712BC1" w:rsidRDefault="00D6761C">
      <w:pPr>
        <w:pStyle w:val="TOC4"/>
        <w:rPr>
          <w:rFonts w:ascii="Calibri" w:hAnsi="Calibri"/>
          <w:sz w:val="22"/>
          <w:szCs w:val="22"/>
          <w:lang w:val="fr-FR"/>
        </w:rPr>
      </w:pPr>
      <w:r w:rsidRPr="00D6761C">
        <w:t>9.2.5.3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_Toc106282662 \h </w:instrText>
      </w:r>
      <w:r>
        <w:fldChar w:fldCharType="separate"/>
      </w:r>
      <w:r w:rsidRPr="00D6761C">
        <w:rPr>
          <w:lang w:val="fr-FR"/>
        </w:rPr>
        <w:t>135</w:t>
      </w:r>
      <w:r>
        <w:fldChar w:fldCharType="end"/>
      </w:r>
    </w:p>
    <w:p w:rsidR="00D6761C" w:rsidRPr="00712BC1" w:rsidRDefault="00D6761C">
      <w:pPr>
        <w:pStyle w:val="TOC4"/>
        <w:rPr>
          <w:rFonts w:ascii="Calibri" w:hAnsi="Calibri"/>
          <w:sz w:val="22"/>
          <w:szCs w:val="22"/>
          <w:lang w:val="fr-FR"/>
        </w:rPr>
      </w:pPr>
      <w:r w:rsidRPr="00D6761C">
        <w:t>9.2.5.4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_Toc106282663 \h </w:instrText>
      </w:r>
      <w:r>
        <w:fldChar w:fldCharType="separate"/>
      </w:r>
      <w:r w:rsidRPr="00D6761C">
        <w:rPr>
          <w:lang w:val="fr-FR"/>
        </w:rPr>
        <w:t>135</w:t>
      </w:r>
      <w:r>
        <w:fldChar w:fldCharType="end"/>
      </w:r>
    </w:p>
    <w:p w:rsidR="00D6761C" w:rsidRPr="00712BC1" w:rsidRDefault="00D6761C">
      <w:pPr>
        <w:pStyle w:val="TOC4"/>
        <w:rPr>
          <w:rFonts w:ascii="Calibri" w:hAnsi="Calibri"/>
          <w:sz w:val="22"/>
          <w:szCs w:val="22"/>
        </w:rPr>
      </w:pPr>
      <w:r>
        <w:t>9.2.5.5</w:t>
      </w:r>
      <w:r w:rsidRPr="00712BC1">
        <w:rPr>
          <w:rFonts w:ascii="Calibri" w:hAnsi="Calibri"/>
          <w:sz w:val="22"/>
          <w:szCs w:val="22"/>
        </w:rPr>
        <w:tab/>
      </w:r>
      <w:r>
        <w:t>Potential requirements and gap analysis</w:t>
      </w:r>
      <w:r>
        <w:tab/>
      </w:r>
      <w:r>
        <w:fldChar w:fldCharType="begin" w:fldLock="1"/>
      </w:r>
      <w:r>
        <w:instrText xml:space="preserve"> PAGEREF _Toc106282664 \h </w:instrText>
      </w:r>
      <w:r>
        <w:fldChar w:fldCharType="separate"/>
      </w:r>
      <w:r>
        <w:t>135</w:t>
      </w:r>
      <w:r>
        <w:fldChar w:fldCharType="end"/>
      </w:r>
    </w:p>
    <w:p w:rsidR="00D6761C" w:rsidRPr="00712BC1" w:rsidRDefault="00D6761C">
      <w:pPr>
        <w:pStyle w:val="TOC2"/>
        <w:rPr>
          <w:rFonts w:ascii="Calibri" w:hAnsi="Calibri"/>
          <w:sz w:val="22"/>
          <w:szCs w:val="22"/>
        </w:rPr>
      </w:pPr>
      <w:r>
        <w:t>9.3</w:t>
      </w:r>
      <w:r w:rsidRPr="00712BC1">
        <w:rPr>
          <w:rFonts w:ascii="Calibri" w:hAnsi="Calibri"/>
          <w:sz w:val="22"/>
          <w:szCs w:val="22"/>
        </w:rPr>
        <w:tab/>
      </w:r>
      <w:r w:rsidRPr="004665D2">
        <w:rPr>
          <w:lang w:val="en-US"/>
        </w:rPr>
        <w:t>Functional identities and r</w:t>
      </w:r>
      <w:r>
        <w:t>ole management</w:t>
      </w:r>
      <w:r>
        <w:tab/>
      </w:r>
      <w:r>
        <w:fldChar w:fldCharType="begin" w:fldLock="1"/>
      </w:r>
      <w:r>
        <w:instrText xml:space="preserve"> PAGEREF _Toc106282665 \h </w:instrText>
      </w:r>
      <w:r>
        <w:fldChar w:fldCharType="separate"/>
      </w:r>
      <w:r>
        <w:t>135</w:t>
      </w:r>
      <w:r>
        <w:fldChar w:fldCharType="end"/>
      </w:r>
    </w:p>
    <w:p w:rsidR="00D6761C" w:rsidRPr="00712BC1" w:rsidRDefault="00D6761C">
      <w:pPr>
        <w:pStyle w:val="TOC3"/>
        <w:rPr>
          <w:rFonts w:ascii="Calibri" w:hAnsi="Calibri"/>
          <w:sz w:val="22"/>
          <w:szCs w:val="22"/>
        </w:rPr>
      </w:pPr>
      <w:r>
        <w:t>9.3.1</w:t>
      </w:r>
      <w:r w:rsidRPr="00712BC1">
        <w:rPr>
          <w:rFonts w:ascii="Calibri" w:hAnsi="Calibri"/>
          <w:sz w:val="22"/>
          <w:szCs w:val="22"/>
        </w:rPr>
        <w:tab/>
      </w:r>
      <w:r>
        <w:t>Introduction</w:t>
      </w:r>
      <w:r>
        <w:tab/>
      </w:r>
      <w:r>
        <w:fldChar w:fldCharType="begin" w:fldLock="1"/>
      </w:r>
      <w:r>
        <w:instrText xml:space="preserve"> PAGEREF _Toc106282666 \h </w:instrText>
      </w:r>
      <w:r>
        <w:fldChar w:fldCharType="separate"/>
      </w:r>
      <w:r>
        <w:t>135</w:t>
      </w:r>
      <w:r>
        <w:fldChar w:fldCharType="end"/>
      </w:r>
    </w:p>
    <w:p w:rsidR="00D6761C" w:rsidRPr="00712BC1" w:rsidRDefault="00D6761C">
      <w:pPr>
        <w:pStyle w:val="TOC3"/>
        <w:rPr>
          <w:rFonts w:ascii="Calibri" w:hAnsi="Calibri"/>
          <w:sz w:val="22"/>
          <w:szCs w:val="22"/>
        </w:rPr>
      </w:pPr>
      <w:r>
        <w:t>9.3.2</w:t>
      </w:r>
      <w:r w:rsidRPr="00712BC1">
        <w:rPr>
          <w:rFonts w:ascii="Calibri" w:hAnsi="Calibri"/>
          <w:sz w:val="22"/>
          <w:szCs w:val="22"/>
        </w:rPr>
        <w:tab/>
      </w:r>
      <w:r>
        <w:t>General pre-conditions</w:t>
      </w:r>
      <w:r>
        <w:tab/>
      </w:r>
      <w:r>
        <w:fldChar w:fldCharType="begin" w:fldLock="1"/>
      </w:r>
      <w:r>
        <w:instrText xml:space="preserve"> PAGEREF _Toc106282667 \h </w:instrText>
      </w:r>
      <w:r>
        <w:fldChar w:fldCharType="separate"/>
      </w:r>
      <w:r>
        <w:t>136</w:t>
      </w:r>
      <w:r>
        <w:fldChar w:fldCharType="end"/>
      </w:r>
    </w:p>
    <w:p w:rsidR="00D6761C" w:rsidRPr="00712BC1" w:rsidRDefault="00D6761C">
      <w:pPr>
        <w:pStyle w:val="TOC4"/>
        <w:rPr>
          <w:rFonts w:ascii="Calibri" w:hAnsi="Calibri"/>
          <w:sz w:val="22"/>
          <w:szCs w:val="22"/>
        </w:rPr>
      </w:pPr>
      <w:r>
        <w:t>9.3.2.1</w:t>
      </w:r>
      <w:r w:rsidRPr="00712BC1">
        <w:rPr>
          <w:rFonts w:ascii="Calibri" w:hAnsi="Calibri"/>
          <w:sz w:val="22"/>
          <w:szCs w:val="22"/>
        </w:rPr>
        <w:tab/>
      </w:r>
      <w:r>
        <w:t>Potential requirements and gap analysis</w:t>
      </w:r>
      <w:r>
        <w:tab/>
      </w:r>
      <w:r>
        <w:fldChar w:fldCharType="begin" w:fldLock="1"/>
      </w:r>
      <w:r>
        <w:instrText xml:space="preserve"> PAGEREF _Toc106282668 \h </w:instrText>
      </w:r>
      <w:r>
        <w:fldChar w:fldCharType="separate"/>
      </w:r>
      <w:r>
        <w:t>139</w:t>
      </w:r>
      <w:r>
        <w:fldChar w:fldCharType="end"/>
      </w:r>
    </w:p>
    <w:p w:rsidR="00D6761C" w:rsidRPr="00712BC1" w:rsidRDefault="00D6761C">
      <w:pPr>
        <w:pStyle w:val="TOC3"/>
        <w:rPr>
          <w:rFonts w:ascii="Calibri" w:hAnsi="Calibri"/>
          <w:sz w:val="22"/>
          <w:szCs w:val="22"/>
        </w:rPr>
      </w:pPr>
      <w:r>
        <w:t>9.3.3</w:t>
      </w:r>
      <w:r w:rsidRPr="00712BC1">
        <w:rPr>
          <w:rFonts w:ascii="Calibri" w:hAnsi="Calibri"/>
          <w:sz w:val="22"/>
          <w:szCs w:val="22"/>
        </w:rPr>
        <w:tab/>
      </w:r>
      <w:r>
        <w:t>Use case: Registration to a functional identity</w:t>
      </w:r>
      <w:r>
        <w:tab/>
      </w:r>
      <w:r>
        <w:fldChar w:fldCharType="begin" w:fldLock="1"/>
      </w:r>
      <w:r>
        <w:instrText xml:space="preserve"> PAGEREF _Toc106282669 \h </w:instrText>
      </w:r>
      <w:r>
        <w:fldChar w:fldCharType="separate"/>
      </w:r>
      <w:r>
        <w:t>139</w:t>
      </w:r>
      <w:r>
        <w:fldChar w:fldCharType="end"/>
      </w:r>
    </w:p>
    <w:p w:rsidR="00D6761C" w:rsidRPr="00712BC1" w:rsidRDefault="00D6761C">
      <w:pPr>
        <w:pStyle w:val="TOC4"/>
        <w:rPr>
          <w:rFonts w:ascii="Calibri" w:hAnsi="Calibri"/>
          <w:sz w:val="22"/>
          <w:szCs w:val="22"/>
          <w:lang w:val="fr-FR"/>
        </w:rPr>
      </w:pPr>
      <w:r w:rsidRPr="00D6761C">
        <w:t>9.3.3.1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_Toc106282670 \h </w:instrText>
      </w:r>
      <w:r>
        <w:fldChar w:fldCharType="separate"/>
      </w:r>
      <w:r w:rsidRPr="00D6761C">
        <w:rPr>
          <w:lang w:val="fr-FR"/>
        </w:rPr>
        <w:t>139</w:t>
      </w:r>
      <w:r>
        <w:fldChar w:fldCharType="end"/>
      </w:r>
    </w:p>
    <w:p w:rsidR="00D6761C" w:rsidRPr="00712BC1" w:rsidRDefault="00D6761C">
      <w:pPr>
        <w:pStyle w:val="TOC4"/>
        <w:rPr>
          <w:rFonts w:ascii="Calibri" w:hAnsi="Calibri"/>
          <w:sz w:val="22"/>
          <w:szCs w:val="22"/>
          <w:lang w:val="fr-FR"/>
        </w:rPr>
      </w:pPr>
      <w:r w:rsidRPr="00D6761C">
        <w:t>9.3.3.2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_Toc106282671 \h </w:instrText>
      </w:r>
      <w:r>
        <w:fldChar w:fldCharType="separate"/>
      </w:r>
      <w:r w:rsidRPr="00D6761C">
        <w:rPr>
          <w:lang w:val="fr-FR"/>
        </w:rPr>
        <w:t>139</w:t>
      </w:r>
      <w:r>
        <w:fldChar w:fldCharType="end"/>
      </w:r>
    </w:p>
    <w:p w:rsidR="00D6761C" w:rsidRPr="00712BC1" w:rsidRDefault="00D6761C">
      <w:pPr>
        <w:pStyle w:val="TOC4"/>
        <w:rPr>
          <w:rFonts w:ascii="Calibri" w:hAnsi="Calibri"/>
          <w:sz w:val="22"/>
          <w:szCs w:val="22"/>
          <w:lang w:val="fr-FR"/>
        </w:rPr>
      </w:pPr>
      <w:r w:rsidRPr="00D6761C">
        <w:t>9.3.3.3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_Toc106282672 \h </w:instrText>
      </w:r>
      <w:r>
        <w:fldChar w:fldCharType="separate"/>
      </w:r>
      <w:r w:rsidRPr="00D6761C">
        <w:rPr>
          <w:lang w:val="fr-FR"/>
        </w:rPr>
        <w:t>139</w:t>
      </w:r>
      <w:r>
        <w:fldChar w:fldCharType="end"/>
      </w:r>
    </w:p>
    <w:p w:rsidR="00D6761C" w:rsidRPr="00712BC1" w:rsidRDefault="00D6761C">
      <w:pPr>
        <w:pStyle w:val="TOC4"/>
        <w:rPr>
          <w:rFonts w:ascii="Calibri" w:hAnsi="Calibri"/>
          <w:sz w:val="22"/>
          <w:szCs w:val="22"/>
          <w:lang w:val="fr-FR"/>
        </w:rPr>
      </w:pPr>
      <w:r w:rsidRPr="00D6761C">
        <w:t>9.3.3.4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_Toc106282673 \h </w:instrText>
      </w:r>
      <w:r>
        <w:fldChar w:fldCharType="separate"/>
      </w:r>
      <w:r w:rsidRPr="00D6761C">
        <w:rPr>
          <w:lang w:val="fr-FR"/>
        </w:rPr>
        <w:t>140</w:t>
      </w:r>
      <w:r>
        <w:fldChar w:fldCharType="end"/>
      </w:r>
    </w:p>
    <w:p w:rsidR="00D6761C" w:rsidRPr="00712BC1" w:rsidRDefault="00D6761C">
      <w:pPr>
        <w:pStyle w:val="TOC4"/>
        <w:rPr>
          <w:rFonts w:ascii="Calibri" w:hAnsi="Calibri"/>
          <w:sz w:val="22"/>
          <w:szCs w:val="22"/>
        </w:rPr>
      </w:pPr>
      <w:r>
        <w:t>9.3.3.5</w:t>
      </w:r>
      <w:r w:rsidRPr="00712BC1">
        <w:rPr>
          <w:rFonts w:ascii="Calibri" w:hAnsi="Calibri"/>
          <w:sz w:val="22"/>
          <w:szCs w:val="22"/>
        </w:rPr>
        <w:tab/>
      </w:r>
      <w:r>
        <w:t>Potential requirements and gap analysis</w:t>
      </w:r>
      <w:r>
        <w:tab/>
      </w:r>
      <w:r>
        <w:fldChar w:fldCharType="begin" w:fldLock="1"/>
      </w:r>
      <w:r>
        <w:instrText xml:space="preserve"> PAGEREF _Toc106282674 \h </w:instrText>
      </w:r>
      <w:r>
        <w:fldChar w:fldCharType="separate"/>
      </w:r>
      <w:r>
        <w:t>141</w:t>
      </w:r>
      <w:r>
        <w:fldChar w:fldCharType="end"/>
      </w:r>
    </w:p>
    <w:p w:rsidR="00D6761C" w:rsidRPr="00712BC1" w:rsidRDefault="00D6761C">
      <w:pPr>
        <w:pStyle w:val="TOC3"/>
        <w:rPr>
          <w:rFonts w:ascii="Calibri" w:hAnsi="Calibri"/>
          <w:sz w:val="22"/>
          <w:szCs w:val="22"/>
        </w:rPr>
      </w:pPr>
      <w:r>
        <w:t>9.3.4</w:t>
      </w:r>
      <w:r w:rsidRPr="00712BC1">
        <w:rPr>
          <w:rFonts w:ascii="Calibri" w:hAnsi="Calibri"/>
          <w:sz w:val="22"/>
          <w:szCs w:val="22"/>
        </w:rPr>
        <w:tab/>
      </w:r>
      <w:r>
        <w:t>Use case: Deregistration of a functional identity</w:t>
      </w:r>
      <w:r>
        <w:tab/>
      </w:r>
      <w:r>
        <w:fldChar w:fldCharType="begin" w:fldLock="1"/>
      </w:r>
      <w:r>
        <w:instrText xml:space="preserve"> PAGEREF _Toc106282675 \h </w:instrText>
      </w:r>
      <w:r>
        <w:fldChar w:fldCharType="separate"/>
      </w:r>
      <w:r>
        <w:t>142</w:t>
      </w:r>
      <w:r>
        <w:fldChar w:fldCharType="end"/>
      </w:r>
    </w:p>
    <w:p w:rsidR="00D6761C" w:rsidRPr="00712BC1" w:rsidRDefault="00D6761C">
      <w:pPr>
        <w:pStyle w:val="TOC4"/>
        <w:rPr>
          <w:rFonts w:ascii="Calibri" w:hAnsi="Calibri"/>
          <w:sz w:val="22"/>
          <w:szCs w:val="22"/>
          <w:lang w:val="fr-FR"/>
        </w:rPr>
      </w:pPr>
      <w:r w:rsidRPr="00D6761C">
        <w:t>9.3.4.1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_Toc106282676 \h </w:instrText>
      </w:r>
      <w:r>
        <w:fldChar w:fldCharType="separate"/>
      </w:r>
      <w:r w:rsidRPr="00D6761C">
        <w:rPr>
          <w:lang w:val="fr-FR"/>
        </w:rPr>
        <w:t>142</w:t>
      </w:r>
      <w:r>
        <w:fldChar w:fldCharType="end"/>
      </w:r>
    </w:p>
    <w:p w:rsidR="00D6761C" w:rsidRPr="00712BC1" w:rsidRDefault="00D6761C">
      <w:pPr>
        <w:pStyle w:val="TOC4"/>
        <w:rPr>
          <w:rFonts w:ascii="Calibri" w:hAnsi="Calibri"/>
          <w:sz w:val="22"/>
          <w:szCs w:val="22"/>
          <w:lang w:val="fr-FR"/>
        </w:rPr>
      </w:pPr>
      <w:r w:rsidRPr="00D6761C">
        <w:t>9.3.4.2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_Toc106282677 \h </w:instrText>
      </w:r>
      <w:r>
        <w:fldChar w:fldCharType="separate"/>
      </w:r>
      <w:r w:rsidRPr="00D6761C">
        <w:rPr>
          <w:lang w:val="fr-FR"/>
        </w:rPr>
        <w:t>142</w:t>
      </w:r>
      <w:r>
        <w:fldChar w:fldCharType="end"/>
      </w:r>
    </w:p>
    <w:p w:rsidR="00D6761C" w:rsidRPr="00712BC1" w:rsidRDefault="00D6761C">
      <w:pPr>
        <w:pStyle w:val="TOC4"/>
        <w:rPr>
          <w:rFonts w:ascii="Calibri" w:hAnsi="Calibri"/>
          <w:sz w:val="22"/>
          <w:szCs w:val="22"/>
          <w:lang w:val="fr-FR"/>
        </w:rPr>
      </w:pPr>
      <w:r w:rsidRPr="00D6761C">
        <w:t>9.3.4.3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_Toc106282678 \h </w:instrText>
      </w:r>
      <w:r>
        <w:fldChar w:fldCharType="separate"/>
      </w:r>
      <w:r w:rsidRPr="00D6761C">
        <w:rPr>
          <w:lang w:val="fr-FR"/>
        </w:rPr>
        <w:t>142</w:t>
      </w:r>
      <w:r>
        <w:fldChar w:fldCharType="end"/>
      </w:r>
    </w:p>
    <w:p w:rsidR="00D6761C" w:rsidRPr="00712BC1" w:rsidRDefault="00D6761C">
      <w:pPr>
        <w:pStyle w:val="TOC4"/>
        <w:rPr>
          <w:rFonts w:ascii="Calibri" w:hAnsi="Calibri"/>
          <w:sz w:val="22"/>
          <w:szCs w:val="22"/>
          <w:lang w:val="fr-FR"/>
        </w:rPr>
      </w:pPr>
      <w:r w:rsidRPr="00D6761C">
        <w:t>9.3.4.4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_Toc106282679 \h </w:instrText>
      </w:r>
      <w:r>
        <w:fldChar w:fldCharType="separate"/>
      </w:r>
      <w:r w:rsidRPr="00D6761C">
        <w:rPr>
          <w:lang w:val="fr-FR"/>
        </w:rPr>
        <w:t>142</w:t>
      </w:r>
      <w:r>
        <w:fldChar w:fldCharType="end"/>
      </w:r>
    </w:p>
    <w:p w:rsidR="00D6761C" w:rsidRPr="00712BC1" w:rsidRDefault="00D6761C">
      <w:pPr>
        <w:pStyle w:val="TOC4"/>
        <w:rPr>
          <w:rFonts w:ascii="Calibri" w:hAnsi="Calibri"/>
          <w:sz w:val="22"/>
          <w:szCs w:val="22"/>
        </w:rPr>
      </w:pPr>
      <w:r>
        <w:t>9.3.4.5</w:t>
      </w:r>
      <w:r w:rsidRPr="00712BC1">
        <w:rPr>
          <w:rFonts w:ascii="Calibri" w:hAnsi="Calibri"/>
          <w:sz w:val="22"/>
          <w:szCs w:val="22"/>
        </w:rPr>
        <w:tab/>
      </w:r>
      <w:r>
        <w:t>Potential requirements and gap analysis</w:t>
      </w:r>
      <w:r>
        <w:tab/>
      </w:r>
      <w:r>
        <w:fldChar w:fldCharType="begin" w:fldLock="1"/>
      </w:r>
      <w:r>
        <w:instrText xml:space="preserve"> PAGEREF _Toc106282680 \h </w:instrText>
      </w:r>
      <w:r>
        <w:fldChar w:fldCharType="separate"/>
      </w:r>
      <w:r>
        <w:t>143</w:t>
      </w:r>
      <w:r>
        <w:fldChar w:fldCharType="end"/>
      </w:r>
    </w:p>
    <w:p w:rsidR="00D6761C" w:rsidRPr="00712BC1" w:rsidRDefault="00D6761C">
      <w:pPr>
        <w:pStyle w:val="TOC3"/>
        <w:rPr>
          <w:rFonts w:ascii="Calibri" w:hAnsi="Calibri"/>
          <w:sz w:val="22"/>
          <w:szCs w:val="22"/>
        </w:rPr>
      </w:pPr>
      <w:r>
        <w:t>9.3.5</w:t>
      </w:r>
      <w:r w:rsidRPr="00712BC1">
        <w:rPr>
          <w:rFonts w:ascii="Calibri" w:hAnsi="Calibri"/>
          <w:sz w:val="22"/>
          <w:szCs w:val="22"/>
        </w:rPr>
        <w:tab/>
      </w:r>
      <w:r>
        <w:t>Use case: User log-in to the FRMCS System</w:t>
      </w:r>
      <w:r>
        <w:tab/>
      </w:r>
      <w:r>
        <w:fldChar w:fldCharType="begin" w:fldLock="1"/>
      </w:r>
      <w:r>
        <w:instrText xml:space="preserve"> PAGEREF _Toc106282681 \h </w:instrText>
      </w:r>
      <w:r>
        <w:fldChar w:fldCharType="separate"/>
      </w:r>
      <w:r>
        <w:t>143</w:t>
      </w:r>
      <w:r>
        <w:fldChar w:fldCharType="end"/>
      </w:r>
    </w:p>
    <w:p w:rsidR="00D6761C" w:rsidRPr="00712BC1" w:rsidRDefault="00D6761C">
      <w:pPr>
        <w:pStyle w:val="TOC4"/>
        <w:rPr>
          <w:rFonts w:ascii="Calibri" w:hAnsi="Calibri"/>
          <w:sz w:val="22"/>
          <w:szCs w:val="22"/>
          <w:lang w:val="fr-FR"/>
        </w:rPr>
      </w:pPr>
      <w:r w:rsidRPr="00D6761C">
        <w:t>9.3.5.1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_Toc106282682 \h </w:instrText>
      </w:r>
      <w:r>
        <w:fldChar w:fldCharType="separate"/>
      </w:r>
      <w:r w:rsidRPr="00D6761C">
        <w:rPr>
          <w:lang w:val="fr-FR"/>
        </w:rPr>
        <w:t>143</w:t>
      </w:r>
      <w:r>
        <w:fldChar w:fldCharType="end"/>
      </w:r>
    </w:p>
    <w:p w:rsidR="00D6761C" w:rsidRPr="00712BC1" w:rsidRDefault="00D6761C">
      <w:pPr>
        <w:pStyle w:val="TOC4"/>
        <w:rPr>
          <w:rFonts w:ascii="Calibri" w:hAnsi="Calibri"/>
          <w:sz w:val="22"/>
          <w:szCs w:val="22"/>
          <w:lang w:val="fr-FR"/>
        </w:rPr>
      </w:pPr>
      <w:r w:rsidRPr="00D6761C">
        <w:t>9.3.5.2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_Toc106282683 \h </w:instrText>
      </w:r>
      <w:r>
        <w:fldChar w:fldCharType="separate"/>
      </w:r>
      <w:r w:rsidRPr="00D6761C">
        <w:rPr>
          <w:lang w:val="fr-FR"/>
        </w:rPr>
        <w:t>143</w:t>
      </w:r>
      <w:r>
        <w:fldChar w:fldCharType="end"/>
      </w:r>
    </w:p>
    <w:p w:rsidR="00D6761C" w:rsidRPr="00712BC1" w:rsidRDefault="00D6761C">
      <w:pPr>
        <w:pStyle w:val="TOC4"/>
        <w:rPr>
          <w:rFonts w:ascii="Calibri" w:hAnsi="Calibri"/>
          <w:sz w:val="22"/>
          <w:szCs w:val="22"/>
          <w:lang w:val="fr-FR"/>
        </w:rPr>
      </w:pPr>
      <w:r w:rsidRPr="00D6761C">
        <w:t>9.3.5.3</w:t>
      </w:r>
      <w:r w:rsidRPr="00712BC1">
        <w:rPr>
          <w:rFonts w:ascii="Calibri" w:hAnsi="Calibri"/>
          <w:sz w:val="22"/>
          <w:szCs w:val="22"/>
        </w:rPr>
        <w:tab/>
      </w:r>
      <w:r w:rsidRPr="00D6761C">
        <w:rPr>
          <w:lang w:val="fr-FR"/>
        </w:rPr>
        <w:t>Service</w:t>
      </w:r>
      <w:r w:rsidRPr="00D6761C">
        <w:rPr>
          <w:rFonts w:eastAsia="Calibri"/>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_Toc106282684 \h </w:instrText>
      </w:r>
      <w:r>
        <w:fldChar w:fldCharType="separate"/>
      </w:r>
      <w:r w:rsidRPr="00D6761C">
        <w:rPr>
          <w:lang w:val="fr-FR"/>
        </w:rPr>
        <w:t>144</w:t>
      </w:r>
      <w:r>
        <w:fldChar w:fldCharType="end"/>
      </w:r>
    </w:p>
    <w:p w:rsidR="00D6761C" w:rsidRPr="00712BC1" w:rsidRDefault="00D6761C">
      <w:pPr>
        <w:pStyle w:val="TOC4"/>
        <w:rPr>
          <w:rFonts w:ascii="Calibri" w:hAnsi="Calibri"/>
          <w:sz w:val="22"/>
          <w:szCs w:val="22"/>
          <w:lang w:val="fr-FR"/>
        </w:rPr>
      </w:pPr>
      <w:r w:rsidRPr="00D6761C">
        <w:t>9.3.5.4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_Toc106282685 \h </w:instrText>
      </w:r>
      <w:r>
        <w:fldChar w:fldCharType="separate"/>
      </w:r>
      <w:r w:rsidRPr="00D6761C">
        <w:rPr>
          <w:lang w:val="fr-FR"/>
        </w:rPr>
        <w:t>144</w:t>
      </w:r>
      <w:r>
        <w:fldChar w:fldCharType="end"/>
      </w:r>
    </w:p>
    <w:p w:rsidR="00D6761C" w:rsidRPr="00712BC1" w:rsidRDefault="00D6761C">
      <w:pPr>
        <w:pStyle w:val="TOC4"/>
        <w:rPr>
          <w:rFonts w:ascii="Calibri" w:hAnsi="Calibri"/>
          <w:sz w:val="22"/>
          <w:szCs w:val="22"/>
        </w:rPr>
      </w:pPr>
      <w:r>
        <w:t>9.3.5.5</w:t>
      </w:r>
      <w:r w:rsidRPr="00712BC1">
        <w:rPr>
          <w:rFonts w:ascii="Calibri" w:hAnsi="Calibri"/>
          <w:sz w:val="22"/>
          <w:szCs w:val="22"/>
        </w:rPr>
        <w:tab/>
      </w:r>
      <w:r>
        <w:t>Potential requirements and gap analysis</w:t>
      </w:r>
      <w:r>
        <w:tab/>
      </w:r>
      <w:r>
        <w:fldChar w:fldCharType="begin" w:fldLock="1"/>
      </w:r>
      <w:r>
        <w:instrText xml:space="preserve"> PAGEREF _Toc106282686 \h </w:instrText>
      </w:r>
      <w:r>
        <w:fldChar w:fldCharType="separate"/>
      </w:r>
      <w:r>
        <w:t>144</w:t>
      </w:r>
      <w:r>
        <w:fldChar w:fldCharType="end"/>
      </w:r>
    </w:p>
    <w:p w:rsidR="00D6761C" w:rsidRPr="00712BC1" w:rsidRDefault="00D6761C">
      <w:pPr>
        <w:pStyle w:val="TOC3"/>
        <w:rPr>
          <w:rFonts w:ascii="Calibri" w:hAnsi="Calibri"/>
          <w:sz w:val="22"/>
          <w:szCs w:val="22"/>
        </w:rPr>
      </w:pPr>
      <w:r>
        <w:t>9.3.6</w:t>
      </w:r>
      <w:r w:rsidRPr="00712BC1">
        <w:rPr>
          <w:rFonts w:ascii="Calibri" w:hAnsi="Calibri"/>
          <w:sz w:val="22"/>
          <w:szCs w:val="22"/>
        </w:rPr>
        <w:tab/>
      </w:r>
      <w:r>
        <w:t>Use case: User log-out from FRMCS System</w:t>
      </w:r>
      <w:r>
        <w:tab/>
      </w:r>
      <w:r>
        <w:fldChar w:fldCharType="begin" w:fldLock="1"/>
      </w:r>
      <w:r>
        <w:instrText xml:space="preserve"> PAGEREF _Toc106282687 \h </w:instrText>
      </w:r>
      <w:r>
        <w:fldChar w:fldCharType="separate"/>
      </w:r>
      <w:r>
        <w:t>144</w:t>
      </w:r>
      <w:r>
        <w:fldChar w:fldCharType="end"/>
      </w:r>
    </w:p>
    <w:p w:rsidR="00D6761C" w:rsidRPr="00712BC1" w:rsidRDefault="00D6761C">
      <w:pPr>
        <w:pStyle w:val="TOC4"/>
        <w:rPr>
          <w:rFonts w:ascii="Calibri" w:hAnsi="Calibri"/>
          <w:sz w:val="22"/>
          <w:szCs w:val="22"/>
          <w:lang w:val="fr-FR"/>
        </w:rPr>
      </w:pPr>
      <w:r w:rsidRPr="00D6761C">
        <w:t>9.3.6.1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_Toc106282688 \h </w:instrText>
      </w:r>
      <w:r>
        <w:fldChar w:fldCharType="separate"/>
      </w:r>
      <w:r w:rsidRPr="00D6761C">
        <w:rPr>
          <w:lang w:val="fr-FR"/>
        </w:rPr>
        <w:t>144</w:t>
      </w:r>
      <w:r>
        <w:fldChar w:fldCharType="end"/>
      </w:r>
    </w:p>
    <w:p w:rsidR="00D6761C" w:rsidRPr="00712BC1" w:rsidRDefault="00D6761C">
      <w:pPr>
        <w:pStyle w:val="TOC4"/>
        <w:rPr>
          <w:rFonts w:ascii="Calibri" w:hAnsi="Calibri"/>
          <w:sz w:val="22"/>
          <w:szCs w:val="22"/>
          <w:lang w:val="fr-FR"/>
        </w:rPr>
      </w:pPr>
      <w:r w:rsidRPr="00D6761C">
        <w:t>9.3.6.2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_Toc106282689 \h </w:instrText>
      </w:r>
      <w:r>
        <w:fldChar w:fldCharType="separate"/>
      </w:r>
      <w:r w:rsidRPr="00D6761C">
        <w:rPr>
          <w:lang w:val="fr-FR"/>
        </w:rPr>
        <w:t>144</w:t>
      </w:r>
      <w:r>
        <w:fldChar w:fldCharType="end"/>
      </w:r>
    </w:p>
    <w:p w:rsidR="00D6761C" w:rsidRPr="00712BC1" w:rsidRDefault="00D6761C">
      <w:pPr>
        <w:pStyle w:val="TOC4"/>
        <w:rPr>
          <w:rFonts w:ascii="Calibri" w:hAnsi="Calibri"/>
          <w:sz w:val="22"/>
          <w:szCs w:val="22"/>
          <w:lang w:val="fr-FR"/>
        </w:rPr>
      </w:pPr>
      <w:r w:rsidRPr="00D6761C">
        <w:t>9.3.6.3</w:t>
      </w:r>
      <w:r w:rsidRPr="00712BC1">
        <w:rPr>
          <w:rFonts w:ascii="Calibri" w:hAnsi="Calibri"/>
          <w:sz w:val="22"/>
          <w:szCs w:val="22"/>
        </w:rPr>
        <w:tab/>
      </w:r>
      <w:r w:rsidRPr="00D6761C">
        <w:rPr>
          <w:lang w:val="fr-FR"/>
        </w:rPr>
        <w:t>Service</w:t>
      </w:r>
      <w:r w:rsidRPr="00D6761C">
        <w:rPr>
          <w:rFonts w:eastAsia="Calibri"/>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_Toc106282690 \h </w:instrText>
      </w:r>
      <w:r>
        <w:fldChar w:fldCharType="separate"/>
      </w:r>
      <w:r w:rsidRPr="00D6761C">
        <w:rPr>
          <w:lang w:val="fr-FR"/>
        </w:rPr>
        <w:t>144</w:t>
      </w:r>
      <w:r>
        <w:fldChar w:fldCharType="end"/>
      </w:r>
    </w:p>
    <w:p w:rsidR="00D6761C" w:rsidRPr="00712BC1" w:rsidRDefault="00D6761C">
      <w:pPr>
        <w:pStyle w:val="TOC4"/>
        <w:rPr>
          <w:rFonts w:ascii="Calibri" w:hAnsi="Calibri"/>
          <w:sz w:val="22"/>
          <w:szCs w:val="22"/>
          <w:lang w:val="fr-FR"/>
        </w:rPr>
      </w:pPr>
      <w:r w:rsidRPr="00D6761C">
        <w:t>9.3.6.4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_Toc106282691 \h </w:instrText>
      </w:r>
      <w:r>
        <w:fldChar w:fldCharType="separate"/>
      </w:r>
      <w:r w:rsidRPr="00D6761C">
        <w:rPr>
          <w:lang w:val="fr-FR"/>
        </w:rPr>
        <w:t>145</w:t>
      </w:r>
      <w:r>
        <w:fldChar w:fldCharType="end"/>
      </w:r>
    </w:p>
    <w:p w:rsidR="00D6761C" w:rsidRPr="00712BC1" w:rsidRDefault="00D6761C">
      <w:pPr>
        <w:pStyle w:val="TOC4"/>
        <w:rPr>
          <w:rFonts w:ascii="Calibri" w:hAnsi="Calibri"/>
          <w:sz w:val="22"/>
          <w:szCs w:val="22"/>
        </w:rPr>
      </w:pPr>
      <w:r>
        <w:t>9.3.6.5</w:t>
      </w:r>
      <w:r w:rsidRPr="00712BC1">
        <w:rPr>
          <w:rFonts w:ascii="Calibri" w:hAnsi="Calibri"/>
          <w:sz w:val="22"/>
          <w:szCs w:val="22"/>
        </w:rPr>
        <w:tab/>
      </w:r>
      <w:r>
        <w:t>Potential requirements and gap analysis</w:t>
      </w:r>
      <w:r>
        <w:tab/>
      </w:r>
      <w:r>
        <w:fldChar w:fldCharType="begin" w:fldLock="1"/>
      </w:r>
      <w:r>
        <w:instrText xml:space="preserve"> PAGEREF _Toc106282692 \h </w:instrText>
      </w:r>
      <w:r>
        <w:fldChar w:fldCharType="separate"/>
      </w:r>
      <w:r>
        <w:t>145</w:t>
      </w:r>
      <w:r>
        <w:fldChar w:fldCharType="end"/>
      </w:r>
    </w:p>
    <w:p w:rsidR="00D6761C" w:rsidRPr="00712BC1" w:rsidRDefault="00D6761C">
      <w:pPr>
        <w:pStyle w:val="TOC3"/>
        <w:rPr>
          <w:rFonts w:ascii="Calibri" w:hAnsi="Calibri"/>
          <w:sz w:val="22"/>
          <w:szCs w:val="22"/>
        </w:rPr>
      </w:pPr>
      <w:r>
        <w:t>9.3.7</w:t>
      </w:r>
      <w:r w:rsidRPr="00712BC1">
        <w:rPr>
          <w:rFonts w:ascii="Calibri" w:hAnsi="Calibri"/>
          <w:sz w:val="22"/>
          <w:szCs w:val="22"/>
        </w:rPr>
        <w:tab/>
      </w:r>
      <w:r>
        <w:t>Use case: Presentation of identities</w:t>
      </w:r>
      <w:r>
        <w:tab/>
      </w:r>
      <w:r>
        <w:fldChar w:fldCharType="begin" w:fldLock="1"/>
      </w:r>
      <w:r>
        <w:instrText xml:space="preserve"> PAGEREF _Toc106282693 \h </w:instrText>
      </w:r>
      <w:r>
        <w:fldChar w:fldCharType="separate"/>
      </w:r>
      <w:r>
        <w:t>145</w:t>
      </w:r>
      <w:r>
        <w:fldChar w:fldCharType="end"/>
      </w:r>
    </w:p>
    <w:p w:rsidR="00D6761C" w:rsidRPr="00712BC1" w:rsidRDefault="00D6761C">
      <w:pPr>
        <w:pStyle w:val="TOC4"/>
        <w:rPr>
          <w:rFonts w:ascii="Calibri" w:hAnsi="Calibri"/>
          <w:sz w:val="22"/>
          <w:szCs w:val="22"/>
          <w:lang w:val="fr-FR"/>
        </w:rPr>
      </w:pPr>
      <w:r w:rsidRPr="00D6761C">
        <w:t>9.3.7.1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_Toc106282694 \h </w:instrText>
      </w:r>
      <w:r>
        <w:fldChar w:fldCharType="separate"/>
      </w:r>
      <w:r w:rsidRPr="00D6761C">
        <w:rPr>
          <w:lang w:val="fr-FR"/>
        </w:rPr>
        <w:t>145</w:t>
      </w:r>
      <w:r>
        <w:fldChar w:fldCharType="end"/>
      </w:r>
    </w:p>
    <w:p w:rsidR="00D6761C" w:rsidRPr="00712BC1" w:rsidRDefault="00D6761C">
      <w:pPr>
        <w:pStyle w:val="TOC4"/>
        <w:rPr>
          <w:rFonts w:ascii="Calibri" w:hAnsi="Calibri"/>
          <w:sz w:val="22"/>
          <w:szCs w:val="22"/>
          <w:lang w:val="fr-FR"/>
        </w:rPr>
      </w:pPr>
      <w:r w:rsidRPr="00D6761C">
        <w:t>9.3.7.2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_Toc106282695 \h </w:instrText>
      </w:r>
      <w:r>
        <w:fldChar w:fldCharType="separate"/>
      </w:r>
      <w:r w:rsidRPr="00D6761C">
        <w:rPr>
          <w:lang w:val="fr-FR"/>
        </w:rPr>
        <w:t>146</w:t>
      </w:r>
      <w:r>
        <w:fldChar w:fldCharType="end"/>
      </w:r>
    </w:p>
    <w:p w:rsidR="00D6761C" w:rsidRPr="00712BC1" w:rsidRDefault="00D6761C">
      <w:pPr>
        <w:pStyle w:val="TOC4"/>
        <w:rPr>
          <w:rFonts w:ascii="Calibri" w:hAnsi="Calibri"/>
          <w:sz w:val="22"/>
          <w:szCs w:val="22"/>
          <w:lang w:val="fr-FR"/>
        </w:rPr>
      </w:pPr>
      <w:r w:rsidRPr="00D6761C">
        <w:t>9.3.7.3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_Toc106282696 \h </w:instrText>
      </w:r>
      <w:r>
        <w:fldChar w:fldCharType="separate"/>
      </w:r>
      <w:r w:rsidRPr="00D6761C">
        <w:rPr>
          <w:lang w:val="fr-FR"/>
        </w:rPr>
        <w:t>146</w:t>
      </w:r>
      <w:r>
        <w:fldChar w:fldCharType="end"/>
      </w:r>
    </w:p>
    <w:p w:rsidR="00D6761C" w:rsidRPr="00712BC1" w:rsidRDefault="00D6761C">
      <w:pPr>
        <w:pStyle w:val="TOC4"/>
        <w:rPr>
          <w:rFonts w:ascii="Calibri" w:hAnsi="Calibri"/>
          <w:sz w:val="22"/>
          <w:szCs w:val="22"/>
          <w:lang w:val="fr-FR"/>
        </w:rPr>
      </w:pPr>
      <w:r w:rsidRPr="00D6761C">
        <w:t>9.3.7.4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_Toc106282697 \h </w:instrText>
      </w:r>
      <w:r>
        <w:fldChar w:fldCharType="separate"/>
      </w:r>
      <w:r w:rsidRPr="00D6761C">
        <w:rPr>
          <w:lang w:val="fr-FR"/>
        </w:rPr>
        <w:t>146</w:t>
      </w:r>
      <w:r>
        <w:fldChar w:fldCharType="end"/>
      </w:r>
    </w:p>
    <w:p w:rsidR="00D6761C" w:rsidRPr="00712BC1" w:rsidRDefault="00D6761C">
      <w:pPr>
        <w:pStyle w:val="TOC4"/>
        <w:rPr>
          <w:rFonts w:ascii="Calibri" w:hAnsi="Calibri"/>
          <w:sz w:val="22"/>
          <w:szCs w:val="22"/>
        </w:rPr>
      </w:pPr>
      <w:r>
        <w:t>9.3.7.5</w:t>
      </w:r>
      <w:r w:rsidRPr="00712BC1">
        <w:rPr>
          <w:rFonts w:ascii="Calibri" w:hAnsi="Calibri"/>
          <w:sz w:val="22"/>
          <w:szCs w:val="22"/>
        </w:rPr>
        <w:tab/>
      </w:r>
      <w:r>
        <w:t>Potential requirements and gap analysis</w:t>
      </w:r>
      <w:r>
        <w:tab/>
      </w:r>
      <w:r>
        <w:fldChar w:fldCharType="begin" w:fldLock="1"/>
      </w:r>
      <w:r>
        <w:instrText xml:space="preserve"> PAGEREF _Toc106282698 \h </w:instrText>
      </w:r>
      <w:r>
        <w:fldChar w:fldCharType="separate"/>
      </w:r>
      <w:r>
        <w:t>147</w:t>
      </w:r>
      <w:r>
        <w:fldChar w:fldCharType="end"/>
      </w:r>
    </w:p>
    <w:p w:rsidR="00D6761C" w:rsidRPr="00712BC1" w:rsidRDefault="00D6761C">
      <w:pPr>
        <w:pStyle w:val="TOC3"/>
        <w:rPr>
          <w:rFonts w:ascii="Calibri" w:hAnsi="Calibri"/>
          <w:sz w:val="22"/>
          <w:szCs w:val="22"/>
        </w:rPr>
      </w:pPr>
      <w:r>
        <w:t>9.3.8</w:t>
      </w:r>
      <w:r w:rsidRPr="00712BC1">
        <w:rPr>
          <w:rFonts w:ascii="Calibri" w:hAnsi="Calibri"/>
          <w:sz w:val="22"/>
          <w:szCs w:val="22"/>
        </w:rPr>
        <w:tab/>
      </w:r>
      <w:r>
        <w:t>Use case: Interrogation of identities within a certain context</w:t>
      </w:r>
      <w:r>
        <w:tab/>
      </w:r>
      <w:r>
        <w:fldChar w:fldCharType="begin" w:fldLock="1"/>
      </w:r>
      <w:r>
        <w:instrText xml:space="preserve"> PAGEREF _Toc106282699 \h </w:instrText>
      </w:r>
      <w:r>
        <w:fldChar w:fldCharType="separate"/>
      </w:r>
      <w:r>
        <w:t>147</w:t>
      </w:r>
      <w:r>
        <w:fldChar w:fldCharType="end"/>
      </w:r>
    </w:p>
    <w:p w:rsidR="00D6761C" w:rsidRPr="00712BC1" w:rsidRDefault="00D6761C">
      <w:pPr>
        <w:pStyle w:val="TOC4"/>
        <w:rPr>
          <w:rFonts w:ascii="Calibri" w:hAnsi="Calibri"/>
          <w:sz w:val="22"/>
          <w:szCs w:val="22"/>
          <w:lang w:val="fr-FR"/>
        </w:rPr>
      </w:pPr>
      <w:r w:rsidRPr="00D6761C">
        <w:t>9.3.8.1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_Toc106282700 \h </w:instrText>
      </w:r>
      <w:r>
        <w:fldChar w:fldCharType="separate"/>
      </w:r>
      <w:r w:rsidRPr="00D6761C">
        <w:rPr>
          <w:lang w:val="fr-FR"/>
        </w:rPr>
        <w:t>147</w:t>
      </w:r>
      <w:r>
        <w:fldChar w:fldCharType="end"/>
      </w:r>
    </w:p>
    <w:p w:rsidR="00D6761C" w:rsidRPr="00712BC1" w:rsidRDefault="00D6761C">
      <w:pPr>
        <w:pStyle w:val="TOC4"/>
        <w:rPr>
          <w:rFonts w:ascii="Calibri" w:hAnsi="Calibri"/>
          <w:sz w:val="22"/>
          <w:szCs w:val="22"/>
          <w:lang w:val="fr-FR"/>
        </w:rPr>
      </w:pPr>
      <w:r w:rsidRPr="00D6761C">
        <w:t>9.3.8.2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_Toc106282701 \h </w:instrText>
      </w:r>
      <w:r>
        <w:fldChar w:fldCharType="separate"/>
      </w:r>
      <w:r w:rsidRPr="00D6761C">
        <w:rPr>
          <w:lang w:val="fr-FR"/>
        </w:rPr>
        <w:t>147</w:t>
      </w:r>
      <w:r>
        <w:fldChar w:fldCharType="end"/>
      </w:r>
    </w:p>
    <w:p w:rsidR="00D6761C" w:rsidRPr="00712BC1" w:rsidRDefault="00D6761C">
      <w:pPr>
        <w:pStyle w:val="TOC4"/>
        <w:rPr>
          <w:rFonts w:ascii="Calibri" w:hAnsi="Calibri"/>
          <w:sz w:val="22"/>
          <w:szCs w:val="22"/>
          <w:lang w:val="fr-FR"/>
        </w:rPr>
      </w:pPr>
      <w:r w:rsidRPr="00D6761C">
        <w:t>9.3.8.3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_Toc106282702 \h </w:instrText>
      </w:r>
      <w:r>
        <w:fldChar w:fldCharType="separate"/>
      </w:r>
      <w:r w:rsidRPr="00D6761C">
        <w:rPr>
          <w:lang w:val="fr-FR"/>
        </w:rPr>
        <w:t>147</w:t>
      </w:r>
      <w:r>
        <w:fldChar w:fldCharType="end"/>
      </w:r>
    </w:p>
    <w:p w:rsidR="00D6761C" w:rsidRPr="00712BC1" w:rsidRDefault="00D6761C">
      <w:pPr>
        <w:pStyle w:val="TOC4"/>
        <w:rPr>
          <w:rFonts w:ascii="Calibri" w:hAnsi="Calibri"/>
          <w:sz w:val="22"/>
          <w:szCs w:val="22"/>
          <w:lang w:val="fr-FR"/>
        </w:rPr>
      </w:pPr>
      <w:r w:rsidRPr="00D6761C">
        <w:t>9.3.8.4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_Toc106282703 \h </w:instrText>
      </w:r>
      <w:r>
        <w:fldChar w:fldCharType="separate"/>
      </w:r>
      <w:r w:rsidRPr="00D6761C">
        <w:rPr>
          <w:lang w:val="fr-FR"/>
        </w:rPr>
        <w:t>148</w:t>
      </w:r>
      <w:r>
        <w:fldChar w:fldCharType="end"/>
      </w:r>
    </w:p>
    <w:p w:rsidR="00D6761C" w:rsidRPr="00712BC1" w:rsidRDefault="00D6761C">
      <w:pPr>
        <w:pStyle w:val="TOC4"/>
        <w:rPr>
          <w:rFonts w:ascii="Calibri" w:hAnsi="Calibri"/>
          <w:sz w:val="22"/>
          <w:szCs w:val="22"/>
        </w:rPr>
      </w:pPr>
      <w:r>
        <w:t>9.3.8.5</w:t>
      </w:r>
      <w:r w:rsidRPr="00712BC1">
        <w:rPr>
          <w:rFonts w:ascii="Calibri" w:hAnsi="Calibri"/>
          <w:sz w:val="22"/>
          <w:szCs w:val="22"/>
        </w:rPr>
        <w:tab/>
      </w:r>
      <w:r>
        <w:t>Potential requirements and gap analysis</w:t>
      </w:r>
      <w:r>
        <w:tab/>
      </w:r>
      <w:r>
        <w:fldChar w:fldCharType="begin" w:fldLock="1"/>
      </w:r>
      <w:r>
        <w:instrText xml:space="preserve"> PAGEREF _Toc106282704 \h </w:instrText>
      </w:r>
      <w:r>
        <w:fldChar w:fldCharType="separate"/>
      </w:r>
      <w:r>
        <w:t>149</w:t>
      </w:r>
      <w:r>
        <w:fldChar w:fldCharType="end"/>
      </w:r>
    </w:p>
    <w:p w:rsidR="00D6761C" w:rsidRPr="00712BC1" w:rsidRDefault="00D6761C">
      <w:pPr>
        <w:pStyle w:val="TOC4"/>
        <w:rPr>
          <w:rFonts w:ascii="Calibri" w:hAnsi="Calibri"/>
          <w:sz w:val="22"/>
          <w:szCs w:val="22"/>
        </w:rPr>
      </w:pPr>
      <w:r>
        <w:t>9.3.9.5</w:t>
      </w:r>
      <w:r w:rsidRPr="00712BC1">
        <w:rPr>
          <w:rFonts w:ascii="Calibri" w:hAnsi="Calibri"/>
          <w:sz w:val="22"/>
          <w:szCs w:val="22"/>
        </w:rPr>
        <w:tab/>
      </w:r>
      <w:r>
        <w:t>Potential requirements and gap analysis</w:t>
      </w:r>
      <w:r>
        <w:tab/>
      </w:r>
      <w:r>
        <w:fldChar w:fldCharType="begin" w:fldLock="1"/>
      </w:r>
      <w:r>
        <w:instrText xml:space="preserve"> PAGEREF _Toc106282705 \h </w:instrText>
      </w:r>
      <w:r>
        <w:fldChar w:fldCharType="separate"/>
      </w:r>
      <w:r>
        <w:t>152</w:t>
      </w:r>
      <w:r>
        <w:fldChar w:fldCharType="end"/>
      </w:r>
    </w:p>
    <w:p w:rsidR="00D6761C" w:rsidRPr="00712BC1" w:rsidRDefault="00D6761C">
      <w:pPr>
        <w:pStyle w:val="TOC2"/>
        <w:rPr>
          <w:rFonts w:ascii="Calibri" w:hAnsi="Calibri"/>
          <w:sz w:val="22"/>
          <w:szCs w:val="22"/>
        </w:rPr>
      </w:pPr>
      <w:r>
        <w:t>9.4</w:t>
      </w:r>
      <w:r w:rsidRPr="00712BC1">
        <w:rPr>
          <w:rFonts w:ascii="Calibri" w:hAnsi="Calibri"/>
          <w:sz w:val="22"/>
          <w:szCs w:val="22"/>
        </w:rPr>
        <w:tab/>
      </w:r>
      <w:r>
        <w:t>Location services related use cases</w:t>
      </w:r>
      <w:r>
        <w:tab/>
      </w:r>
      <w:r>
        <w:fldChar w:fldCharType="begin" w:fldLock="1"/>
      </w:r>
      <w:r>
        <w:instrText xml:space="preserve"> PAGEREF _Toc106282706 \h </w:instrText>
      </w:r>
      <w:r>
        <w:fldChar w:fldCharType="separate"/>
      </w:r>
      <w:r>
        <w:t>153</w:t>
      </w:r>
      <w:r>
        <w:fldChar w:fldCharType="end"/>
      </w:r>
    </w:p>
    <w:p w:rsidR="00D6761C" w:rsidRPr="00712BC1" w:rsidRDefault="00D6761C">
      <w:pPr>
        <w:pStyle w:val="TOC3"/>
        <w:rPr>
          <w:rFonts w:ascii="Calibri" w:hAnsi="Calibri"/>
          <w:sz w:val="22"/>
          <w:szCs w:val="22"/>
        </w:rPr>
      </w:pPr>
      <w:r>
        <w:t>9.4.1</w:t>
      </w:r>
      <w:r w:rsidRPr="00712BC1">
        <w:rPr>
          <w:rFonts w:ascii="Calibri" w:hAnsi="Calibri"/>
          <w:sz w:val="22"/>
          <w:szCs w:val="22"/>
        </w:rPr>
        <w:tab/>
      </w:r>
      <w:r>
        <w:t>Introduction</w:t>
      </w:r>
      <w:r>
        <w:tab/>
      </w:r>
      <w:r>
        <w:fldChar w:fldCharType="begin" w:fldLock="1"/>
      </w:r>
      <w:r>
        <w:instrText xml:space="preserve"> PAGEREF _Toc106282707 \h </w:instrText>
      </w:r>
      <w:r>
        <w:fldChar w:fldCharType="separate"/>
      </w:r>
      <w:r>
        <w:t>153</w:t>
      </w:r>
      <w:r>
        <w:fldChar w:fldCharType="end"/>
      </w:r>
    </w:p>
    <w:p w:rsidR="00D6761C" w:rsidRPr="00712BC1" w:rsidRDefault="00D6761C">
      <w:pPr>
        <w:pStyle w:val="TOC3"/>
        <w:rPr>
          <w:rFonts w:ascii="Calibri" w:hAnsi="Calibri"/>
          <w:sz w:val="22"/>
          <w:szCs w:val="22"/>
        </w:rPr>
      </w:pPr>
      <w:r>
        <w:t>9.4.2</w:t>
      </w:r>
      <w:r w:rsidRPr="00712BC1">
        <w:rPr>
          <w:rFonts w:ascii="Calibri" w:hAnsi="Calibri"/>
          <w:sz w:val="22"/>
          <w:szCs w:val="22"/>
        </w:rPr>
        <w:tab/>
      </w:r>
      <w:r>
        <w:t>Use Case: Provide location information</w:t>
      </w:r>
      <w:r>
        <w:tab/>
      </w:r>
      <w:r>
        <w:fldChar w:fldCharType="begin" w:fldLock="1"/>
      </w:r>
      <w:r>
        <w:instrText xml:space="preserve"> PAGEREF _Toc106282708 \h </w:instrText>
      </w:r>
      <w:r>
        <w:fldChar w:fldCharType="separate"/>
      </w:r>
      <w:r>
        <w:t>153</w:t>
      </w:r>
      <w:r>
        <w:fldChar w:fldCharType="end"/>
      </w:r>
    </w:p>
    <w:p w:rsidR="00D6761C" w:rsidRPr="00712BC1" w:rsidRDefault="00D6761C">
      <w:pPr>
        <w:pStyle w:val="TOC4"/>
        <w:rPr>
          <w:rFonts w:ascii="Calibri" w:hAnsi="Calibri"/>
          <w:sz w:val="22"/>
          <w:szCs w:val="22"/>
        </w:rPr>
      </w:pPr>
      <w:r>
        <w:t>9.4.2.1</w:t>
      </w:r>
      <w:r w:rsidRPr="00712BC1">
        <w:rPr>
          <w:rFonts w:ascii="Calibri" w:hAnsi="Calibri"/>
          <w:sz w:val="22"/>
          <w:szCs w:val="22"/>
        </w:rPr>
        <w:tab/>
      </w:r>
      <w:r>
        <w:t>Description</w:t>
      </w:r>
      <w:r>
        <w:tab/>
      </w:r>
      <w:r>
        <w:fldChar w:fldCharType="begin" w:fldLock="1"/>
      </w:r>
      <w:r>
        <w:instrText xml:space="preserve"> PAGEREF _Toc106282709 \h </w:instrText>
      </w:r>
      <w:r>
        <w:fldChar w:fldCharType="separate"/>
      </w:r>
      <w:r>
        <w:t>153</w:t>
      </w:r>
      <w:r>
        <w:fldChar w:fldCharType="end"/>
      </w:r>
    </w:p>
    <w:p w:rsidR="00D6761C" w:rsidRPr="00712BC1" w:rsidRDefault="00D6761C">
      <w:pPr>
        <w:pStyle w:val="TOC4"/>
        <w:rPr>
          <w:rFonts w:ascii="Calibri" w:hAnsi="Calibri"/>
          <w:sz w:val="22"/>
          <w:szCs w:val="22"/>
        </w:rPr>
      </w:pPr>
      <w:r>
        <w:t>9.4.2.2</w:t>
      </w:r>
      <w:r w:rsidRPr="00712BC1">
        <w:rPr>
          <w:rFonts w:ascii="Calibri" w:hAnsi="Calibri"/>
          <w:sz w:val="22"/>
          <w:szCs w:val="22"/>
        </w:rPr>
        <w:tab/>
      </w:r>
      <w:r>
        <w:t>Pre-conditions</w:t>
      </w:r>
      <w:r>
        <w:tab/>
      </w:r>
      <w:r>
        <w:fldChar w:fldCharType="begin" w:fldLock="1"/>
      </w:r>
      <w:r>
        <w:instrText xml:space="preserve"> PAGEREF _Toc106282710 \h </w:instrText>
      </w:r>
      <w:r>
        <w:fldChar w:fldCharType="separate"/>
      </w:r>
      <w:r>
        <w:t>153</w:t>
      </w:r>
      <w:r>
        <w:fldChar w:fldCharType="end"/>
      </w:r>
    </w:p>
    <w:p w:rsidR="00D6761C" w:rsidRPr="00712BC1" w:rsidRDefault="00D6761C">
      <w:pPr>
        <w:pStyle w:val="TOC4"/>
        <w:rPr>
          <w:rFonts w:ascii="Calibri" w:hAnsi="Calibri"/>
          <w:sz w:val="22"/>
          <w:szCs w:val="22"/>
        </w:rPr>
      </w:pPr>
      <w:r>
        <w:t>9.4.2.3</w:t>
      </w:r>
      <w:r w:rsidRPr="00712BC1">
        <w:rPr>
          <w:rFonts w:ascii="Calibri" w:hAnsi="Calibri"/>
          <w:sz w:val="22"/>
          <w:szCs w:val="22"/>
        </w:rPr>
        <w:tab/>
      </w:r>
      <w:r>
        <w:t>Service flows</w:t>
      </w:r>
      <w:r>
        <w:tab/>
      </w:r>
      <w:r>
        <w:fldChar w:fldCharType="begin" w:fldLock="1"/>
      </w:r>
      <w:r>
        <w:instrText xml:space="preserve"> PAGEREF _Toc106282711 \h </w:instrText>
      </w:r>
      <w:r>
        <w:fldChar w:fldCharType="separate"/>
      </w:r>
      <w:r>
        <w:t>153</w:t>
      </w:r>
      <w:r>
        <w:fldChar w:fldCharType="end"/>
      </w:r>
    </w:p>
    <w:p w:rsidR="00D6761C" w:rsidRPr="00712BC1" w:rsidRDefault="00D6761C">
      <w:pPr>
        <w:pStyle w:val="TOC4"/>
        <w:rPr>
          <w:rFonts w:ascii="Calibri" w:hAnsi="Calibri"/>
          <w:sz w:val="22"/>
          <w:szCs w:val="22"/>
        </w:rPr>
      </w:pPr>
      <w:r>
        <w:t>9.4.2.4</w:t>
      </w:r>
      <w:r w:rsidRPr="00712BC1">
        <w:rPr>
          <w:rFonts w:ascii="Calibri" w:hAnsi="Calibri"/>
          <w:sz w:val="22"/>
          <w:szCs w:val="22"/>
        </w:rPr>
        <w:tab/>
      </w:r>
      <w:r>
        <w:t>Post-conditions</w:t>
      </w:r>
      <w:r>
        <w:tab/>
      </w:r>
      <w:r>
        <w:fldChar w:fldCharType="begin" w:fldLock="1"/>
      </w:r>
      <w:r>
        <w:instrText xml:space="preserve"> PAGEREF _Toc106282712 \h </w:instrText>
      </w:r>
      <w:r>
        <w:fldChar w:fldCharType="separate"/>
      </w:r>
      <w:r>
        <w:t>154</w:t>
      </w:r>
      <w:r>
        <w:fldChar w:fldCharType="end"/>
      </w:r>
    </w:p>
    <w:p w:rsidR="00D6761C" w:rsidRPr="00712BC1" w:rsidRDefault="00D6761C">
      <w:pPr>
        <w:pStyle w:val="TOC4"/>
        <w:rPr>
          <w:rFonts w:ascii="Calibri" w:hAnsi="Calibri"/>
          <w:sz w:val="22"/>
          <w:szCs w:val="22"/>
        </w:rPr>
      </w:pPr>
      <w:r>
        <w:t>9.4.2.5</w:t>
      </w:r>
      <w:r w:rsidRPr="00712BC1">
        <w:rPr>
          <w:rFonts w:ascii="Calibri" w:hAnsi="Calibri"/>
          <w:sz w:val="22"/>
          <w:szCs w:val="22"/>
        </w:rPr>
        <w:tab/>
      </w:r>
      <w:r>
        <w:t>Potential requirements and gap analysis</w:t>
      </w:r>
      <w:r>
        <w:tab/>
      </w:r>
      <w:r>
        <w:fldChar w:fldCharType="begin" w:fldLock="1"/>
      </w:r>
      <w:r>
        <w:instrText xml:space="preserve"> PAGEREF _Toc106282713 \h </w:instrText>
      </w:r>
      <w:r>
        <w:fldChar w:fldCharType="separate"/>
      </w:r>
      <w:r>
        <w:t>154</w:t>
      </w:r>
      <w:r>
        <w:fldChar w:fldCharType="end"/>
      </w:r>
    </w:p>
    <w:p w:rsidR="00D6761C" w:rsidRPr="00712BC1" w:rsidRDefault="00D6761C">
      <w:pPr>
        <w:pStyle w:val="TOC3"/>
        <w:rPr>
          <w:rFonts w:ascii="Calibri" w:hAnsi="Calibri"/>
          <w:sz w:val="22"/>
          <w:szCs w:val="22"/>
        </w:rPr>
      </w:pPr>
      <w:r>
        <w:t>9.4.3</w:t>
      </w:r>
      <w:r w:rsidRPr="00712BC1">
        <w:rPr>
          <w:rFonts w:ascii="Calibri" w:hAnsi="Calibri"/>
          <w:sz w:val="22"/>
          <w:szCs w:val="22"/>
        </w:rPr>
        <w:tab/>
      </w:r>
      <w:r>
        <w:t>Use Case: Request for location information</w:t>
      </w:r>
      <w:r>
        <w:tab/>
      </w:r>
      <w:r>
        <w:fldChar w:fldCharType="begin" w:fldLock="1"/>
      </w:r>
      <w:r>
        <w:instrText xml:space="preserve"> PAGEREF _Toc106282714 \h </w:instrText>
      </w:r>
      <w:r>
        <w:fldChar w:fldCharType="separate"/>
      </w:r>
      <w:r>
        <w:t>154</w:t>
      </w:r>
      <w:r>
        <w:fldChar w:fldCharType="end"/>
      </w:r>
    </w:p>
    <w:p w:rsidR="00D6761C" w:rsidRPr="00712BC1" w:rsidRDefault="00D6761C">
      <w:pPr>
        <w:pStyle w:val="TOC4"/>
        <w:rPr>
          <w:rFonts w:ascii="Calibri" w:hAnsi="Calibri"/>
          <w:sz w:val="22"/>
          <w:szCs w:val="22"/>
          <w:lang w:val="fr-FR"/>
        </w:rPr>
      </w:pPr>
      <w:r w:rsidRPr="00D6761C">
        <w:t>9.4.3.1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_Toc106282715 \h </w:instrText>
      </w:r>
      <w:r>
        <w:fldChar w:fldCharType="separate"/>
      </w:r>
      <w:r w:rsidRPr="00D6761C">
        <w:rPr>
          <w:lang w:val="fr-FR"/>
        </w:rPr>
        <w:t>154</w:t>
      </w:r>
      <w:r>
        <w:fldChar w:fldCharType="end"/>
      </w:r>
    </w:p>
    <w:p w:rsidR="00D6761C" w:rsidRPr="00712BC1" w:rsidRDefault="00D6761C">
      <w:pPr>
        <w:pStyle w:val="TOC4"/>
        <w:rPr>
          <w:rFonts w:ascii="Calibri" w:hAnsi="Calibri"/>
          <w:sz w:val="22"/>
          <w:szCs w:val="22"/>
          <w:lang w:val="fr-FR"/>
        </w:rPr>
      </w:pPr>
      <w:r w:rsidRPr="00D6761C">
        <w:t>9.4.3.2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_Toc106282716 \h </w:instrText>
      </w:r>
      <w:r>
        <w:fldChar w:fldCharType="separate"/>
      </w:r>
      <w:r w:rsidRPr="00D6761C">
        <w:rPr>
          <w:lang w:val="fr-FR"/>
        </w:rPr>
        <w:t>154</w:t>
      </w:r>
      <w:r>
        <w:fldChar w:fldCharType="end"/>
      </w:r>
    </w:p>
    <w:p w:rsidR="00D6761C" w:rsidRPr="00712BC1" w:rsidRDefault="00D6761C">
      <w:pPr>
        <w:pStyle w:val="TOC4"/>
        <w:rPr>
          <w:rFonts w:ascii="Calibri" w:hAnsi="Calibri"/>
          <w:sz w:val="22"/>
          <w:szCs w:val="22"/>
          <w:lang w:val="fr-FR"/>
        </w:rPr>
      </w:pPr>
      <w:r w:rsidRPr="00D6761C">
        <w:t>9.4.3.3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_Toc106282717 \h </w:instrText>
      </w:r>
      <w:r>
        <w:fldChar w:fldCharType="separate"/>
      </w:r>
      <w:r w:rsidRPr="00D6761C">
        <w:rPr>
          <w:lang w:val="fr-FR"/>
        </w:rPr>
        <w:t>155</w:t>
      </w:r>
      <w:r>
        <w:fldChar w:fldCharType="end"/>
      </w:r>
    </w:p>
    <w:p w:rsidR="00D6761C" w:rsidRPr="00712BC1" w:rsidRDefault="00D6761C">
      <w:pPr>
        <w:pStyle w:val="TOC4"/>
        <w:rPr>
          <w:rFonts w:ascii="Calibri" w:hAnsi="Calibri"/>
          <w:sz w:val="22"/>
          <w:szCs w:val="22"/>
          <w:lang w:val="fr-FR"/>
        </w:rPr>
      </w:pPr>
      <w:r w:rsidRPr="00D6761C">
        <w:t>9.4.3.4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_Toc106282718 \h </w:instrText>
      </w:r>
      <w:r>
        <w:fldChar w:fldCharType="separate"/>
      </w:r>
      <w:r w:rsidRPr="00D6761C">
        <w:rPr>
          <w:lang w:val="fr-FR"/>
        </w:rPr>
        <w:t>155</w:t>
      </w:r>
      <w:r>
        <w:fldChar w:fldCharType="end"/>
      </w:r>
    </w:p>
    <w:p w:rsidR="00D6761C" w:rsidRPr="00712BC1" w:rsidRDefault="00D6761C">
      <w:pPr>
        <w:pStyle w:val="TOC4"/>
        <w:rPr>
          <w:rFonts w:ascii="Calibri" w:hAnsi="Calibri"/>
          <w:sz w:val="22"/>
          <w:szCs w:val="22"/>
        </w:rPr>
      </w:pPr>
      <w:r>
        <w:t>9.4.3.5</w:t>
      </w:r>
      <w:r w:rsidRPr="00712BC1">
        <w:rPr>
          <w:rFonts w:ascii="Calibri" w:hAnsi="Calibri"/>
          <w:sz w:val="22"/>
          <w:szCs w:val="22"/>
        </w:rPr>
        <w:tab/>
      </w:r>
      <w:r>
        <w:t>Potential requirements and gap analysis</w:t>
      </w:r>
      <w:r>
        <w:tab/>
      </w:r>
      <w:r>
        <w:fldChar w:fldCharType="begin" w:fldLock="1"/>
      </w:r>
      <w:r>
        <w:instrText xml:space="preserve"> PAGEREF _Toc106282719 \h </w:instrText>
      </w:r>
      <w:r>
        <w:fldChar w:fldCharType="separate"/>
      </w:r>
      <w:r>
        <w:t>155</w:t>
      </w:r>
      <w:r>
        <w:fldChar w:fldCharType="end"/>
      </w:r>
    </w:p>
    <w:p w:rsidR="00D6761C" w:rsidRPr="00712BC1" w:rsidRDefault="00D6761C">
      <w:pPr>
        <w:pStyle w:val="TOC3"/>
        <w:rPr>
          <w:rFonts w:ascii="Calibri" w:hAnsi="Calibri"/>
          <w:sz w:val="22"/>
          <w:szCs w:val="22"/>
        </w:rPr>
      </w:pPr>
      <w:r>
        <w:t>9.4.4</w:t>
      </w:r>
      <w:r w:rsidRPr="00712BC1">
        <w:rPr>
          <w:rFonts w:ascii="Calibri" w:hAnsi="Calibri"/>
          <w:sz w:val="22"/>
          <w:szCs w:val="22"/>
        </w:rPr>
        <w:tab/>
      </w:r>
      <w:r>
        <w:t>Use Case: Request for identities in a certain area</w:t>
      </w:r>
      <w:r>
        <w:tab/>
      </w:r>
      <w:r>
        <w:fldChar w:fldCharType="begin" w:fldLock="1"/>
      </w:r>
      <w:r>
        <w:instrText xml:space="preserve"> PAGEREF _Toc106282720 \h </w:instrText>
      </w:r>
      <w:r>
        <w:fldChar w:fldCharType="separate"/>
      </w:r>
      <w:r>
        <w:t>155</w:t>
      </w:r>
      <w:r>
        <w:fldChar w:fldCharType="end"/>
      </w:r>
    </w:p>
    <w:p w:rsidR="00D6761C" w:rsidRPr="00712BC1" w:rsidRDefault="00D6761C">
      <w:pPr>
        <w:pStyle w:val="TOC4"/>
        <w:rPr>
          <w:rFonts w:ascii="Calibri" w:hAnsi="Calibri"/>
          <w:sz w:val="22"/>
          <w:szCs w:val="22"/>
          <w:lang w:val="fr-FR"/>
        </w:rPr>
      </w:pPr>
      <w:r w:rsidRPr="00D6761C">
        <w:t>9.4.4.1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_Toc106282721 \h </w:instrText>
      </w:r>
      <w:r>
        <w:fldChar w:fldCharType="separate"/>
      </w:r>
      <w:r w:rsidRPr="00D6761C">
        <w:rPr>
          <w:lang w:val="fr-FR"/>
        </w:rPr>
        <w:t>155</w:t>
      </w:r>
      <w:r>
        <w:fldChar w:fldCharType="end"/>
      </w:r>
    </w:p>
    <w:p w:rsidR="00D6761C" w:rsidRPr="00712BC1" w:rsidRDefault="00D6761C">
      <w:pPr>
        <w:pStyle w:val="TOC4"/>
        <w:rPr>
          <w:rFonts w:ascii="Calibri" w:hAnsi="Calibri"/>
          <w:sz w:val="22"/>
          <w:szCs w:val="22"/>
          <w:lang w:val="fr-FR"/>
        </w:rPr>
      </w:pPr>
      <w:r w:rsidRPr="00D6761C">
        <w:t>9.4.4.2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_Toc106282722 \h </w:instrText>
      </w:r>
      <w:r>
        <w:fldChar w:fldCharType="separate"/>
      </w:r>
      <w:r w:rsidRPr="00D6761C">
        <w:rPr>
          <w:lang w:val="fr-FR"/>
        </w:rPr>
        <w:t>156</w:t>
      </w:r>
      <w:r>
        <w:fldChar w:fldCharType="end"/>
      </w:r>
    </w:p>
    <w:p w:rsidR="00D6761C" w:rsidRPr="00712BC1" w:rsidRDefault="00D6761C">
      <w:pPr>
        <w:pStyle w:val="TOC4"/>
        <w:rPr>
          <w:rFonts w:ascii="Calibri" w:hAnsi="Calibri"/>
          <w:sz w:val="22"/>
          <w:szCs w:val="22"/>
          <w:lang w:val="fr-FR"/>
        </w:rPr>
      </w:pPr>
      <w:r w:rsidRPr="00D6761C">
        <w:t>9.4.4.3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_Toc106282723 \h </w:instrText>
      </w:r>
      <w:r>
        <w:fldChar w:fldCharType="separate"/>
      </w:r>
      <w:r w:rsidRPr="00D6761C">
        <w:rPr>
          <w:lang w:val="fr-FR"/>
        </w:rPr>
        <w:t>156</w:t>
      </w:r>
      <w:r>
        <w:fldChar w:fldCharType="end"/>
      </w:r>
    </w:p>
    <w:p w:rsidR="00D6761C" w:rsidRPr="00712BC1" w:rsidRDefault="00D6761C">
      <w:pPr>
        <w:pStyle w:val="TOC4"/>
        <w:rPr>
          <w:rFonts w:ascii="Calibri" w:hAnsi="Calibri"/>
          <w:sz w:val="22"/>
          <w:szCs w:val="22"/>
          <w:lang w:val="fr-FR"/>
        </w:rPr>
      </w:pPr>
      <w:r w:rsidRPr="00D6761C">
        <w:t>9.4.4.4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_Toc106282724 \h </w:instrText>
      </w:r>
      <w:r>
        <w:fldChar w:fldCharType="separate"/>
      </w:r>
      <w:r w:rsidRPr="00D6761C">
        <w:rPr>
          <w:lang w:val="fr-FR"/>
        </w:rPr>
        <w:t>156</w:t>
      </w:r>
      <w:r>
        <w:fldChar w:fldCharType="end"/>
      </w:r>
    </w:p>
    <w:p w:rsidR="00D6761C" w:rsidRPr="00712BC1" w:rsidRDefault="00D6761C">
      <w:pPr>
        <w:pStyle w:val="TOC4"/>
        <w:rPr>
          <w:rFonts w:ascii="Calibri" w:hAnsi="Calibri"/>
          <w:sz w:val="22"/>
          <w:szCs w:val="22"/>
        </w:rPr>
      </w:pPr>
      <w:r>
        <w:t>9.4.4.5</w:t>
      </w:r>
      <w:r w:rsidRPr="00712BC1">
        <w:rPr>
          <w:rFonts w:ascii="Calibri" w:hAnsi="Calibri"/>
          <w:sz w:val="22"/>
          <w:szCs w:val="22"/>
        </w:rPr>
        <w:tab/>
      </w:r>
      <w:r>
        <w:t>Potential requirements and gap analysis</w:t>
      </w:r>
      <w:r>
        <w:tab/>
      </w:r>
      <w:r>
        <w:fldChar w:fldCharType="begin" w:fldLock="1"/>
      </w:r>
      <w:r>
        <w:instrText xml:space="preserve"> PAGEREF _Toc106282725 \h </w:instrText>
      </w:r>
      <w:r>
        <w:fldChar w:fldCharType="separate"/>
      </w:r>
      <w:r>
        <w:t>156</w:t>
      </w:r>
      <w:r>
        <w:fldChar w:fldCharType="end"/>
      </w:r>
    </w:p>
    <w:p w:rsidR="00D6761C" w:rsidRPr="00712BC1" w:rsidRDefault="00D6761C">
      <w:pPr>
        <w:pStyle w:val="TOC2"/>
        <w:rPr>
          <w:rFonts w:ascii="Calibri" w:hAnsi="Calibri"/>
          <w:sz w:val="22"/>
          <w:szCs w:val="22"/>
        </w:rPr>
      </w:pPr>
      <w:r>
        <w:t>9.5</w:t>
      </w:r>
      <w:r w:rsidRPr="00712BC1">
        <w:rPr>
          <w:rFonts w:ascii="Calibri" w:hAnsi="Calibri"/>
          <w:sz w:val="22"/>
          <w:szCs w:val="22"/>
        </w:rPr>
        <w:tab/>
      </w:r>
      <w:r w:rsidRPr="004665D2">
        <w:rPr>
          <w:lang w:val="en-US"/>
        </w:rPr>
        <w:t>FRMCS User</w:t>
      </w:r>
      <w:r>
        <w:t xml:space="preserve"> communication handling related use cases</w:t>
      </w:r>
      <w:r>
        <w:tab/>
      </w:r>
      <w:r>
        <w:fldChar w:fldCharType="begin" w:fldLock="1"/>
      </w:r>
      <w:r>
        <w:instrText xml:space="preserve"> PAGEREF _Toc106282726 \h </w:instrText>
      </w:r>
      <w:r>
        <w:fldChar w:fldCharType="separate"/>
      </w:r>
      <w:r>
        <w:t>156</w:t>
      </w:r>
      <w:r>
        <w:fldChar w:fldCharType="end"/>
      </w:r>
    </w:p>
    <w:p w:rsidR="00D6761C" w:rsidRPr="00712BC1" w:rsidRDefault="00D6761C">
      <w:pPr>
        <w:pStyle w:val="TOC3"/>
        <w:rPr>
          <w:rFonts w:ascii="Calibri" w:hAnsi="Calibri"/>
          <w:sz w:val="22"/>
          <w:szCs w:val="22"/>
        </w:rPr>
      </w:pPr>
      <w:r>
        <w:t>9.5.1</w:t>
      </w:r>
      <w:r w:rsidRPr="00712BC1">
        <w:rPr>
          <w:rFonts w:ascii="Calibri" w:hAnsi="Calibri"/>
          <w:sz w:val="22"/>
          <w:szCs w:val="22"/>
        </w:rPr>
        <w:tab/>
      </w:r>
      <w:r>
        <w:t>Introduction</w:t>
      </w:r>
      <w:r>
        <w:tab/>
      </w:r>
      <w:r>
        <w:fldChar w:fldCharType="begin" w:fldLock="1"/>
      </w:r>
      <w:r>
        <w:instrText xml:space="preserve"> PAGEREF _Toc106282727 \h </w:instrText>
      </w:r>
      <w:r>
        <w:fldChar w:fldCharType="separate"/>
      </w:r>
      <w:r>
        <w:t>156</w:t>
      </w:r>
      <w:r>
        <w:fldChar w:fldCharType="end"/>
      </w:r>
    </w:p>
    <w:p w:rsidR="00D6761C" w:rsidRPr="00712BC1" w:rsidRDefault="00D6761C">
      <w:pPr>
        <w:pStyle w:val="TOC3"/>
        <w:rPr>
          <w:rFonts w:ascii="Calibri" w:hAnsi="Calibri"/>
          <w:sz w:val="22"/>
          <w:szCs w:val="22"/>
        </w:rPr>
      </w:pPr>
      <w:r>
        <w:t>9.5.2</w:t>
      </w:r>
      <w:r w:rsidRPr="00712BC1">
        <w:rPr>
          <w:rFonts w:ascii="Calibri" w:hAnsi="Calibri"/>
          <w:sz w:val="22"/>
          <w:szCs w:val="22"/>
        </w:rPr>
        <w:tab/>
      </w:r>
      <w:r>
        <w:t>Use Case: Inviting-</w:t>
      </w:r>
      <w:r w:rsidRPr="004665D2">
        <w:rPr>
          <w:lang w:val="en-US"/>
        </w:rPr>
        <w:t>FRMCS User(s)</w:t>
      </w:r>
      <w:r>
        <w:t xml:space="preserve"> to a voice communication</w:t>
      </w:r>
      <w:r>
        <w:tab/>
      </w:r>
      <w:r>
        <w:fldChar w:fldCharType="begin" w:fldLock="1"/>
      </w:r>
      <w:r>
        <w:instrText xml:space="preserve"> PAGEREF _Toc106282728 \h </w:instrText>
      </w:r>
      <w:r>
        <w:fldChar w:fldCharType="separate"/>
      </w:r>
      <w:r>
        <w:t>157</w:t>
      </w:r>
      <w:r>
        <w:fldChar w:fldCharType="end"/>
      </w:r>
    </w:p>
    <w:p w:rsidR="00D6761C" w:rsidRPr="00712BC1" w:rsidRDefault="00D6761C">
      <w:pPr>
        <w:pStyle w:val="TOC4"/>
        <w:rPr>
          <w:rFonts w:ascii="Calibri" w:hAnsi="Calibri"/>
          <w:sz w:val="22"/>
          <w:szCs w:val="22"/>
          <w:lang w:val="fr-FR"/>
        </w:rPr>
      </w:pPr>
      <w:r w:rsidRPr="00D6761C">
        <w:t>9.5.2.1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_Toc106282729 \h </w:instrText>
      </w:r>
      <w:r>
        <w:fldChar w:fldCharType="separate"/>
      </w:r>
      <w:r w:rsidRPr="00D6761C">
        <w:rPr>
          <w:lang w:val="fr-FR"/>
        </w:rPr>
        <w:t>157</w:t>
      </w:r>
      <w:r>
        <w:fldChar w:fldCharType="end"/>
      </w:r>
    </w:p>
    <w:p w:rsidR="00D6761C" w:rsidRPr="00712BC1" w:rsidRDefault="00D6761C">
      <w:pPr>
        <w:pStyle w:val="TOC4"/>
        <w:rPr>
          <w:rFonts w:ascii="Calibri" w:hAnsi="Calibri"/>
          <w:sz w:val="22"/>
          <w:szCs w:val="22"/>
          <w:lang w:val="fr-FR"/>
        </w:rPr>
      </w:pPr>
      <w:r w:rsidRPr="00D6761C">
        <w:t>9.5.2.2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_Toc106282730 \h </w:instrText>
      </w:r>
      <w:r>
        <w:fldChar w:fldCharType="separate"/>
      </w:r>
      <w:r w:rsidRPr="00D6761C">
        <w:rPr>
          <w:lang w:val="fr-FR"/>
        </w:rPr>
        <w:t>157</w:t>
      </w:r>
      <w:r>
        <w:fldChar w:fldCharType="end"/>
      </w:r>
    </w:p>
    <w:p w:rsidR="00D6761C" w:rsidRPr="00712BC1" w:rsidRDefault="00D6761C">
      <w:pPr>
        <w:pStyle w:val="TOC4"/>
        <w:rPr>
          <w:rFonts w:ascii="Calibri" w:hAnsi="Calibri"/>
          <w:sz w:val="22"/>
          <w:szCs w:val="22"/>
          <w:lang w:val="fr-FR"/>
        </w:rPr>
      </w:pPr>
      <w:r w:rsidRPr="00D6761C">
        <w:t>9.5.2.3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_Toc106282731 \h </w:instrText>
      </w:r>
      <w:r>
        <w:fldChar w:fldCharType="separate"/>
      </w:r>
      <w:r w:rsidRPr="00D6761C">
        <w:rPr>
          <w:lang w:val="fr-FR"/>
        </w:rPr>
        <w:t>157</w:t>
      </w:r>
      <w:r>
        <w:fldChar w:fldCharType="end"/>
      </w:r>
    </w:p>
    <w:p w:rsidR="00D6761C" w:rsidRPr="00712BC1" w:rsidRDefault="00D6761C">
      <w:pPr>
        <w:pStyle w:val="TOC4"/>
        <w:rPr>
          <w:rFonts w:ascii="Calibri" w:hAnsi="Calibri"/>
          <w:sz w:val="22"/>
          <w:szCs w:val="22"/>
          <w:lang w:val="fr-FR"/>
        </w:rPr>
      </w:pPr>
      <w:r w:rsidRPr="00D6761C">
        <w:t>9.5.2.4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_Toc106282732 \h </w:instrText>
      </w:r>
      <w:r>
        <w:fldChar w:fldCharType="separate"/>
      </w:r>
      <w:r w:rsidRPr="00D6761C">
        <w:rPr>
          <w:lang w:val="fr-FR"/>
        </w:rPr>
        <w:t>157</w:t>
      </w:r>
      <w:r>
        <w:fldChar w:fldCharType="end"/>
      </w:r>
    </w:p>
    <w:p w:rsidR="00D6761C" w:rsidRPr="00712BC1" w:rsidRDefault="00D6761C">
      <w:pPr>
        <w:pStyle w:val="TOC4"/>
        <w:rPr>
          <w:rFonts w:ascii="Calibri" w:hAnsi="Calibri"/>
          <w:sz w:val="22"/>
          <w:szCs w:val="22"/>
        </w:rPr>
      </w:pPr>
      <w:r>
        <w:t>9.5.2.5</w:t>
      </w:r>
      <w:r w:rsidRPr="00712BC1">
        <w:rPr>
          <w:rFonts w:ascii="Calibri" w:hAnsi="Calibri"/>
          <w:sz w:val="22"/>
          <w:szCs w:val="22"/>
        </w:rPr>
        <w:tab/>
      </w:r>
      <w:r>
        <w:t>Potential requirements and gap analysis</w:t>
      </w:r>
      <w:r>
        <w:tab/>
      </w:r>
      <w:r>
        <w:fldChar w:fldCharType="begin" w:fldLock="1"/>
      </w:r>
      <w:r>
        <w:instrText xml:space="preserve"> PAGEREF _Toc106282733 \h </w:instrText>
      </w:r>
      <w:r>
        <w:fldChar w:fldCharType="separate"/>
      </w:r>
      <w:r>
        <w:t>158</w:t>
      </w:r>
      <w:r>
        <w:fldChar w:fldCharType="end"/>
      </w:r>
    </w:p>
    <w:p w:rsidR="00D6761C" w:rsidRPr="00712BC1" w:rsidRDefault="00D6761C">
      <w:pPr>
        <w:pStyle w:val="TOC3"/>
        <w:rPr>
          <w:rFonts w:ascii="Calibri" w:hAnsi="Calibri"/>
          <w:sz w:val="22"/>
          <w:szCs w:val="22"/>
        </w:rPr>
      </w:pPr>
      <w:r>
        <w:t>9.5.3</w:t>
      </w:r>
      <w:r w:rsidRPr="00712BC1">
        <w:rPr>
          <w:rFonts w:ascii="Calibri" w:hAnsi="Calibri"/>
          <w:sz w:val="22"/>
          <w:szCs w:val="22"/>
        </w:rPr>
        <w:tab/>
      </w:r>
      <w:r>
        <w:t xml:space="preserve">Use Case: </w:t>
      </w:r>
      <w:r w:rsidRPr="004665D2">
        <w:rPr>
          <w:lang w:val="en-US"/>
        </w:rPr>
        <w:t>FRMCS User</w:t>
      </w:r>
      <w:r>
        <w:t xml:space="preserve"> receiving an invitation to a voice communication</w:t>
      </w:r>
      <w:r>
        <w:tab/>
      </w:r>
      <w:r>
        <w:fldChar w:fldCharType="begin" w:fldLock="1"/>
      </w:r>
      <w:r>
        <w:instrText xml:space="preserve"> PAGEREF _Toc106282734 \h </w:instrText>
      </w:r>
      <w:r>
        <w:fldChar w:fldCharType="separate"/>
      </w:r>
      <w:r>
        <w:t>158</w:t>
      </w:r>
      <w:r>
        <w:fldChar w:fldCharType="end"/>
      </w:r>
    </w:p>
    <w:p w:rsidR="00D6761C" w:rsidRPr="00712BC1" w:rsidRDefault="00D6761C">
      <w:pPr>
        <w:pStyle w:val="TOC4"/>
        <w:rPr>
          <w:rFonts w:ascii="Calibri" w:hAnsi="Calibri"/>
          <w:sz w:val="22"/>
          <w:szCs w:val="22"/>
          <w:lang w:val="fr-FR"/>
        </w:rPr>
      </w:pPr>
      <w:r w:rsidRPr="00D6761C">
        <w:t>9.5.3.1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_Toc106282735 \h </w:instrText>
      </w:r>
      <w:r>
        <w:fldChar w:fldCharType="separate"/>
      </w:r>
      <w:r w:rsidRPr="00D6761C">
        <w:rPr>
          <w:lang w:val="fr-FR"/>
        </w:rPr>
        <w:t>158</w:t>
      </w:r>
      <w:r>
        <w:fldChar w:fldCharType="end"/>
      </w:r>
    </w:p>
    <w:p w:rsidR="00D6761C" w:rsidRPr="00712BC1" w:rsidRDefault="00D6761C">
      <w:pPr>
        <w:pStyle w:val="TOC4"/>
        <w:rPr>
          <w:rFonts w:ascii="Calibri" w:hAnsi="Calibri"/>
          <w:sz w:val="22"/>
          <w:szCs w:val="22"/>
          <w:lang w:val="fr-FR"/>
        </w:rPr>
      </w:pPr>
      <w:r w:rsidRPr="00D6761C">
        <w:t>9.5.3.2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_Toc106282736 \h </w:instrText>
      </w:r>
      <w:r>
        <w:fldChar w:fldCharType="separate"/>
      </w:r>
      <w:r w:rsidRPr="00D6761C">
        <w:rPr>
          <w:lang w:val="fr-FR"/>
        </w:rPr>
        <w:t>158</w:t>
      </w:r>
      <w:r>
        <w:fldChar w:fldCharType="end"/>
      </w:r>
    </w:p>
    <w:p w:rsidR="00D6761C" w:rsidRPr="00712BC1" w:rsidRDefault="00D6761C">
      <w:pPr>
        <w:pStyle w:val="TOC4"/>
        <w:rPr>
          <w:rFonts w:ascii="Calibri" w:hAnsi="Calibri"/>
          <w:sz w:val="22"/>
          <w:szCs w:val="22"/>
          <w:lang w:val="fr-FR"/>
        </w:rPr>
      </w:pPr>
      <w:r w:rsidRPr="00D6761C">
        <w:t>9.5.3.3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_Toc106282737 \h </w:instrText>
      </w:r>
      <w:r>
        <w:fldChar w:fldCharType="separate"/>
      </w:r>
      <w:r w:rsidRPr="00D6761C">
        <w:rPr>
          <w:lang w:val="fr-FR"/>
        </w:rPr>
        <w:t>158</w:t>
      </w:r>
      <w:r>
        <w:fldChar w:fldCharType="end"/>
      </w:r>
    </w:p>
    <w:p w:rsidR="00D6761C" w:rsidRPr="00712BC1" w:rsidRDefault="00D6761C">
      <w:pPr>
        <w:pStyle w:val="TOC4"/>
        <w:rPr>
          <w:rFonts w:ascii="Calibri" w:hAnsi="Calibri"/>
          <w:sz w:val="22"/>
          <w:szCs w:val="22"/>
          <w:lang w:val="fr-FR"/>
        </w:rPr>
      </w:pPr>
      <w:r w:rsidRPr="00D6761C">
        <w:t>9.5.3.4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_Toc106282738 \h </w:instrText>
      </w:r>
      <w:r>
        <w:fldChar w:fldCharType="separate"/>
      </w:r>
      <w:r w:rsidRPr="00D6761C">
        <w:rPr>
          <w:lang w:val="fr-FR"/>
        </w:rPr>
        <w:t>158</w:t>
      </w:r>
      <w:r>
        <w:fldChar w:fldCharType="end"/>
      </w:r>
    </w:p>
    <w:p w:rsidR="00D6761C" w:rsidRPr="00712BC1" w:rsidRDefault="00D6761C">
      <w:pPr>
        <w:pStyle w:val="TOC4"/>
        <w:rPr>
          <w:rFonts w:ascii="Calibri" w:hAnsi="Calibri"/>
          <w:sz w:val="22"/>
          <w:szCs w:val="22"/>
        </w:rPr>
      </w:pPr>
      <w:r>
        <w:t>9.5.3.5</w:t>
      </w:r>
      <w:r w:rsidRPr="00712BC1">
        <w:rPr>
          <w:rFonts w:ascii="Calibri" w:hAnsi="Calibri"/>
          <w:sz w:val="22"/>
          <w:szCs w:val="22"/>
        </w:rPr>
        <w:tab/>
      </w:r>
      <w:r>
        <w:t>Potential requirements and gap analysis</w:t>
      </w:r>
      <w:r>
        <w:tab/>
      </w:r>
      <w:r>
        <w:fldChar w:fldCharType="begin" w:fldLock="1"/>
      </w:r>
      <w:r>
        <w:instrText xml:space="preserve"> PAGEREF _Toc106282739 \h </w:instrText>
      </w:r>
      <w:r>
        <w:fldChar w:fldCharType="separate"/>
      </w:r>
      <w:r>
        <w:t>159</w:t>
      </w:r>
      <w:r>
        <w:fldChar w:fldCharType="end"/>
      </w:r>
    </w:p>
    <w:p w:rsidR="00D6761C" w:rsidRPr="00712BC1" w:rsidRDefault="00D6761C">
      <w:pPr>
        <w:pStyle w:val="TOC3"/>
        <w:rPr>
          <w:rFonts w:ascii="Calibri" w:hAnsi="Calibri"/>
          <w:sz w:val="22"/>
          <w:szCs w:val="22"/>
        </w:rPr>
      </w:pPr>
      <w:r>
        <w:t>9.5.4</w:t>
      </w:r>
      <w:r w:rsidRPr="00712BC1">
        <w:rPr>
          <w:rFonts w:ascii="Calibri" w:hAnsi="Calibri"/>
          <w:sz w:val="22"/>
          <w:szCs w:val="22"/>
        </w:rPr>
        <w:tab/>
      </w:r>
      <w:r>
        <w:t xml:space="preserve">Use case: </w:t>
      </w:r>
      <w:r w:rsidRPr="004665D2">
        <w:rPr>
          <w:lang w:val="en-US"/>
        </w:rPr>
        <w:t>FRMCS User</w:t>
      </w:r>
      <w:r>
        <w:t xml:space="preserve"> accepting an invitation to a voice communication</w:t>
      </w:r>
      <w:r>
        <w:tab/>
      </w:r>
      <w:r>
        <w:fldChar w:fldCharType="begin" w:fldLock="1"/>
      </w:r>
      <w:r>
        <w:instrText xml:space="preserve"> PAGEREF _Toc106282740 \h </w:instrText>
      </w:r>
      <w:r>
        <w:fldChar w:fldCharType="separate"/>
      </w:r>
      <w:r>
        <w:t>159</w:t>
      </w:r>
      <w:r>
        <w:fldChar w:fldCharType="end"/>
      </w:r>
    </w:p>
    <w:p w:rsidR="00D6761C" w:rsidRPr="00712BC1" w:rsidRDefault="00D6761C">
      <w:pPr>
        <w:pStyle w:val="TOC4"/>
        <w:rPr>
          <w:rFonts w:ascii="Calibri" w:hAnsi="Calibri"/>
          <w:sz w:val="22"/>
          <w:szCs w:val="22"/>
          <w:lang w:val="fr-FR"/>
        </w:rPr>
      </w:pPr>
      <w:r w:rsidRPr="00D6761C">
        <w:t>9.5.4.1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_Toc106282741 \h </w:instrText>
      </w:r>
      <w:r>
        <w:fldChar w:fldCharType="separate"/>
      </w:r>
      <w:r w:rsidRPr="00D6761C">
        <w:rPr>
          <w:lang w:val="fr-FR"/>
        </w:rPr>
        <w:t>159</w:t>
      </w:r>
      <w:r>
        <w:fldChar w:fldCharType="end"/>
      </w:r>
    </w:p>
    <w:p w:rsidR="00D6761C" w:rsidRPr="00712BC1" w:rsidRDefault="00D6761C">
      <w:pPr>
        <w:pStyle w:val="TOC4"/>
        <w:rPr>
          <w:rFonts w:ascii="Calibri" w:hAnsi="Calibri"/>
          <w:sz w:val="22"/>
          <w:szCs w:val="22"/>
          <w:lang w:val="fr-FR"/>
        </w:rPr>
      </w:pPr>
      <w:r w:rsidRPr="00D6761C">
        <w:t>9.5.4.2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_Toc106282742 \h </w:instrText>
      </w:r>
      <w:r>
        <w:fldChar w:fldCharType="separate"/>
      </w:r>
      <w:r w:rsidRPr="00D6761C">
        <w:rPr>
          <w:lang w:val="fr-FR"/>
        </w:rPr>
        <w:t>159</w:t>
      </w:r>
      <w:r>
        <w:fldChar w:fldCharType="end"/>
      </w:r>
    </w:p>
    <w:p w:rsidR="00D6761C" w:rsidRPr="00712BC1" w:rsidRDefault="00D6761C">
      <w:pPr>
        <w:pStyle w:val="TOC4"/>
        <w:rPr>
          <w:rFonts w:ascii="Calibri" w:hAnsi="Calibri"/>
          <w:sz w:val="22"/>
          <w:szCs w:val="22"/>
          <w:lang w:val="fr-FR"/>
        </w:rPr>
      </w:pPr>
      <w:r w:rsidRPr="00D6761C">
        <w:t>9.5.4.3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_Toc106282743 \h </w:instrText>
      </w:r>
      <w:r>
        <w:fldChar w:fldCharType="separate"/>
      </w:r>
      <w:r w:rsidRPr="00D6761C">
        <w:rPr>
          <w:lang w:val="fr-FR"/>
        </w:rPr>
        <w:t>159</w:t>
      </w:r>
      <w:r>
        <w:fldChar w:fldCharType="end"/>
      </w:r>
    </w:p>
    <w:p w:rsidR="00D6761C" w:rsidRPr="00712BC1" w:rsidRDefault="00D6761C">
      <w:pPr>
        <w:pStyle w:val="TOC4"/>
        <w:rPr>
          <w:rFonts w:ascii="Calibri" w:hAnsi="Calibri"/>
          <w:sz w:val="22"/>
          <w:szCs w:val="22"/>
          <w:lang w:val="fr-FR"/>
        </w:rPr>
      </w:pPr>
      <w:r w:rsidRPr="00D6761C">
        <w:t>9.5.4.4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_Toc106282744 \h </w:instrText>
      </w:r>
      <w:r>
        <w:fldChar w:fldCharType="separate"/>
      </w:r>
      <w:r w:rsidRPr="00D6761C">
        <w:rPr>
          <w:lang w:val="fr-FR"/>
        </w:rPr>
        <w:t>159</w:t>
      </w:r>
      <w:r>
        <w:fldChar w:fldCharType="end"/>
      </w:r>
    </w:p>
    <w:p w:rsidR="00D6761C" w:rsidRPr="00712BC1" w:rsidRDefault="00D6761C">
      <w:pPr>
        <w:pStyle w:val="TOC4"/>
        <w:rPr>
          <w:rFonts w:ascii="Calibri" w:hAnsi="Calibri"/>
          <w:sz w:val="22"/>
          <w:szCs w:val="22"/>
        </w:rPr>
      </w:pPr>
      <w:r>
        <w:t>9.5.4.5</w:t>
      </w:r>
      <w:r w:rsidRPr="00712BC1">
        <w:rPr>
          <w:rFonts w:ascii="Calibri" w:hAnsi="Calibri"/>
          <w:sz w:val="22"/>
          <w:szCs w:val="22"/>
        </w:rPr>
        <w:tab/>
      </w:r>
      <w:r>
        <w:t>Potential requirements and gap analysis</w:t>
      </w:r>
      <w:r>
        <w:tab/>
      </w:r>
      <w:r>
        <w:fldChar w:fldCharType="begin" w:fldLock="1"/>
      </w:r>
      <w:r>
        <w:instrText xml:space="preserve"> PAGEREF _Toc106282745 \h </w:instrText>
      </w:r>
      <w:r>
        <w:fldChar w:fldCharType="separate"/>
      </w:r>
      <w:r>
        <w:t>160</w:t>
      </w:r>
      <w:r>
        <w:fldChar w:fldCharType="end"/>
      </w:r>
    </w:p>
    <w:p w:rsidR="00D6761C" w:rsidRPr="00712BC1" w:rsidRDefault="00D6761C">
      <w:pPr>
        <w:pStyle w:val="TOC3"/>
        <w:rPr>
          <w:rFonts w:ascii="Calibri" w:hAnsi="Calibri"/>
          <w:sz w:val="22"/>
          <w:szCs w:val="22"/>
        </w:rPr>
      </w:pPr>
      <w:r>
        <w:t>9.5.5</w:t>
      </w:r>
      <w:r w:rsidRPr="00712BC1">
        <w:rPr>
          <w:rFonts w:ascii="Calibri" w:hAnsi="Calibri"/>
          <w:sz w:val="22"/>
          <w:szCs w:val="22"/>
        </w:rPr>
        <w:tab/>
      </w:r>
      <w:r>
        <w:t xml:space="preserve">Use case: </w:t>
      </w:r>
      <w:r w:rsidRPr="004665D2">
        <w:rPr>
          <w:lang w:val="en-US"/>
        </w:rPr>
        <w:t>FRMCS User</w:t>
      </w:r>
      <w:r>
        <w:t xml:space="preserve"> rejecting an invitation to a voice communication</w:t>
      </w:r>
      <w:r>
        <w:tab/>
      </w:r>
      <w:r>
        <w:fldChar w:fldCharType="begin" w:fldLock="1"/>
      </w:r>
      <w:r>
        <w:instrText xml:space="preserve"> PAGEREF _Toc106282746 \h </w:instrText>
      </w:r>
      <w:r>
        <w:fldChar w:fldCharType="separate"/>
      </w:r>
      <w:r>
        <w:t>160</w:t>
      </w:r>
      <w:r>
        <w:fldChar w:fldCharType="end"/>
      </w:r>
    </w:p>
    <w:p w:rsidR="00D6761C" w:rsidRPr="00712BC1" w:rsidRDefault="00D6761C">
      <w:pPr>
        <w:pStyle w:val="TOC4"/>
        <w:rPr>
          <w:rFonts w:ascii="Calibri" w:hAnsi="Calibri"/>
          <w:sz w:val="22"/>
          <w:szCs w:val="22"/>
          <w:lang w:val="fr-FR"/>
        </w:rPr>
      </w:pPr>
      <w:r w:rsidRPr="00D6761C">
        <w:t>9.5.5.1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_Toc106282747 \h </w:instrText>
      </w:r>
      <w:r>
        <w:fldChar w:fldCharType="separate"/>
      </w:r>
      <w:r w:rsidRPr="00D6761C">
        <w:rPr>
          <w:lang w:val="fr-FR"/>
        </w:rPr>
        <w:t>160</w:t>
      </w:r>
      <w:r>
        <w:fldChar w:fldCharType="end"/>
      </w:r>
    </w:p>
    <w:p w:rsidR="00D6761C" w:rsidRPr="00712BC1" w:rsidRDefault="00D6761C">
      <w:pPr>
        <w:pStyle w:val="TOC4"/>
        <w:rPr>
          <w:rFonts w:ascii="Calibri" w:hAnsi="Calibri"/>
          <w:sz w:val="22"/>
          <w:szCs w:val="22"/>
          <w:lang w:val="fr-FR"/>
        </w:rPr>
      </w:pPr>
      <w:r w:rsidRPr="00D6761C">
        <w:t>9.5.5.2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_Toc106282748 \h </w:instrText>
      </w:r>
      <w:r>
        <w:fldChar w:fldCharType="separate"/>
      </w:r>
      <w:r w:rsidRPr="00D6761C">
        <w:rPr>
          <w:lang w:val="fr-FR"/>
        </w:rPr>
        <w:t>160</w:t>
      </w:r>
      <w:r>
        <w:fldChar w:fldCharType="end"/>
      </w:r>
    </w:p>
    <w:p w:rsidR="00D6761C" w:rsidRPr="00712BC1" w:rsidRDefault="00D6761C">
      <w:pPr>
        <w:pStyle w:val="TOC4"/>
        <w:rPr>
          <w:rFonts w:ascii="Calibri" w:hAnsi="Calibri"/>
          <w:sz w:val="22"/>
          <w:szCs w:val="22"/>
          <w:lang w:val="fr-FR"/>
        </w:rPr>
      </w:pPr>
      <w:r w:rsidRPr="00D6761C">
        <w:t>9.5.5.3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_Toc106282749 \h </w:instrText>
      </w:r>
      <w:r>
        <w:fldChar w:fldCharType="separate"/>
      </w:r>
      <w:r w:rsidRPr="00D6761C">
        <w:rPr>
          <w:lang w:val="fr-FR"/>
        </w:rPr>
        <w:t>160</w:t>
      </w:r>
      <w:r>
        <w:fldChar w:fldCharType="end"/>
      </w:r>
    </w:p>
    <w:p w:rsidR="00D6761C" w:rsidRPr="00712BC1" w:rsidRDefault="00D6761C">
      <w:pPr>
        <w:pStyle w:val="TOC4"/>
        <w:rPr>
          <w:rFonts w:ascii="Calibri" w:hAnsi="Calibri"/>
          <w:sz w:val="22"/>
          <w:szCs w:val="22"/>
          <w:lang w:val="fr-FR"/>
        </w:rPr>
      </w:pPr>
      <w:r w:rsidRPr="00D6761C">
        <w:t>9.5.5.4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_Toc106282750 \h </w:instrText>
      </w:r>
      <w:r>
        <w:fldChar w:fldCharType="separate"/>
      </w:r>
      <w:r w:rsidRPr="00D6761C">
        <w:rPr>
          <w:lang w:val="fr-FR"/>
        </w:rPr>
        <w:t>160</w:t>
      </w:r>
      <w:r>
        <w:fldChar w:fldCharType="end"/>
      </w:r>
    </w:p>
    <w:p w:rsidR="00D6761C" w:rsidRPr="00712BC1" w:rsidRDefault="00D6761C">
      <w:pPr>
        <w:pStyle w:val="TOC4"/>
        <w:rPr>
          <w:rFonts w:ascii="Calibri" w:hAnsi="Calibri"/>
          <w:sz w:val="22"/>
          <w:szCs w:val="22"/>
        </w:rPr>
      </w:pPr>
      <w:r>
        <w:t>9.5.5.5</w:t>
      </w:r>
      <w:r w:rsidRPr="00712BC1">
        <w:rPr>
          <w:rFonts w:ascii="Calibri" w:hAnsi="Calibri"/>
          <w:sz w:val="22"/>
          <w:szCs w:val="22"/>
        </w:rPr>
        <w:tab/>
      </w:r>
      <w:r>
        <w:t>Potential requirements and gap analysis</w:t>
      </w:r>
      <w:r>
        <w:tab/>
      </w:r>
      <w:r>
        <w:fldChar w:fldCharType="begin" w:fldLock="1"/>
      </w:r>
      <w:r>
        <w:instrText xml:space="preserve"> PAGEREF _Toc106282751 \h </w:instrText>
      </w:r>
      <w:r>
        <w:fldChar w:fldCharType="separate"/>
      </w:r>
      <w:r>
        <w:t>161</w:t>
      </w:r>
      <w:r>
        <w:fldChar w:fldCharType="end"/>
      </w:r>
    </w:p>
    <w:p w:rsidR="00D6761C" w:rsidRPr="00712BC1" w:rsidRDefault="00D6761C">
      <w:pPr>
        <w:pStyle w:val="TOC3"/>
        <w:rPr>
          <w:rFonts w:ascii="Calibri" w:hAnsi="Calibri"/>
          <w:sz w:val="22"/>
          <w:szCs w:val="22"/>
        </w:rPr>
      </w:pPr>
      <w:r>
        <w:t>9.5.6</w:t>
      </w:r>
      <w:r w:rsidRPr="00712BC1">
        <w:rPr>
          <w:rFonts w:ascii="Calibri" w:hAnsi="Calibri"/>
          <w:sz w:val="22"/>
          <w:szCs w:val="22"/>
        </w:rPr>
        <w:tab/>
      </w:r>
      <w:r>
        <w:t xml:space="preserve">Use case: </w:t>
      </w:r>
      <w:r w:rsidRPr="004665D2">
        <w:rPr>
          <w:lang w:val="en-US"/>
        </w:rPr>
        <w:t>FRMCS User</w:t>
      </w:r>
      <w:r>
        <w:t xml:space="preserve"> ignoring an invitation to a voice communication</w:t>
      </w:r>
      <w:r>
        <w:tab/>
      </w:r>
      <w:r>
        <w:fldChar w:fldCharType="begin" w:fldLock="1"/>
      </w:r>
      <w:r>
        <w:instrText xml:space="preserve"> PAGEREF _Toc106282752 \h </w:instrText>
      </w:r>
      <w:r>
        <w:fldChar w:fldCharType="separate"/>
      </w:r>
      <w:r>
        <w:t>161</w:t>
      </w:r>
      <w:r>
        <w:fldChar w:fldCharType="end"/>
      </w:r>
    </w:p>
    <w:p w:rsidR="00D6761C" w:rsidRPr="00712BC1" w:rsidRDefault="00D6761C">
      <w:pPr>
        <w:pStyle w:val="TOC4"/>
        <w:rPr>
          <w:rFonts w:ascii="Calibri" w:hAnsi="Calibri"/>
          <w:sz w:val="22"/>
          <w:szCs w:val="22"/>
          <w:lang w:val="fr-FR"/>
        </w:rPr>
      </w:pPr>
      <w:r w:rsidRPr="00D6761C">
        <w:t>9.5.6.1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_Toc106282753 \h </w:instrText>
      </w:r>
      <w:r>
        <w:fldChar w:fldCharType="separate"/>
      </w:r>
      <w:r w:rsidRPr="00D6761C">
        <w:rPr>
          <w:lang w:val="fr-FR"/>
        </w:rPr>
        <w:t>161</w:t>
      </w:r>
      <w:r>
        <w:fldChar w:fldCharType="end"/>
      </w:r>
    </w:p>
    <w:p w:rsidR="00D6761C" w:rsidRPr="00712BC1" w:rsidRDefault="00D6761C">
      <w:pPr>
        <w:pStyle w:val="TOC4"/>
        <w:rPr>
          <w:rFonts w:ascii="Calibri" w:hAnsi="Calibri"/>
          <w:sz w:val="22"/>
          <w:szCs w:val="22"/>
          <w:lang w:val="fr-FR"/>
        </w:rPr>
      </w:pPr>
      <w:r w:rsidRPr="00D6761C">
        <w:t>9.5.6.2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_Toc106282754 \h </w:instrText>
      </w:r>
      <w:r>
        <w:fldChar w:fldCharType="separate"/>
      </w:r>
      <w:r w:rsidRPr="00D6761C">
        <w:rPr>
          <w:lang w:val="fr-FR"/>
        </w:rPr>
        <w:t>161</w:t>
      </w:r>
      <w:r>
        <w:fldChar w:fldCharType="end"/>
      </w:r>
    </w:p>
    <w:p w:rsidR="00D6761C" w:rsidRPr="00712BC1" w:rsidRDefault="00D6761C">
      <w:pPr>
        <w:pStyle w:val="TOC4"/>
        <w:rPr>
          <w:rFonts w:ascii="Calibri" w:hAnsi="Calibri"/>
          <w:sz w:val="22"/>
          <w:szCs w:val="22"/>
          <w:lang w:val="fr-FR"/>
        </w:rPr>
      </w:pPr>
      <w:r w:rsidRPr="00D6761C">
        <w:t>9.5.6.3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_Toc106282755 \h </w:instrText>
      </w:r>
      <w:r>
        <w:fldChar w:fldCharType="separate"/>
      </w:r>
      <w:r w:rsidRPr="00D6761C">
        <w:rPr>
          <w:lang w:val="fr-FR"/>
        </w:rPr>
        <w:t>161</w:t>
      </w:r>
      <w:r>
        <w:fldChar w:fldCharType="end"/>
      </w:r>
    </w:p>
    <w:p w:rsidR="00D6761C" w:rsidRPr="00712BC1" w:rsidRDefault="00D6761C">
      <w:pPr>
        <w:pStyle w:val="TOC4"/>
        <w:rPr>
          <w:rFonts w:ascii="Calibri" w:hAnsi="Calibri"/>
          <w:sz w:val="22"/>
          <w:szCs w:val="22"/>
          <w:lang w:val="fr-FR"/>
        </w:rPr>
      </w:pPr>
      <w:r w:rsidRPr="00D6761C">
        <w:t>9.5.6.4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_Toc106282756 \h </w:instrText>
      </w:r>
      <w:r>
        <w:fldChar w:fldCharType="separate"/>
      </w:r>
      <w:r w:rsidRPr="00D6761C">
        <w:rPr>
          <w:lang w:val="fr-FR"/>
        </w:rPr>
        <w:t>161</w:t>
      </w:r>
      <w:r>
        <w:fldChar w:fldCharType="end"/>
      </w:r>
    </w:p>
    <w:p w:rsidR="00D6761C" w:rsidRPr="00712BC1" w:rsidRDefault="00D6761C">
      <w:pPr>
        <w:pStyle w:val="TOC4"/>
        <w:rPr>
          <w:rFonts w:ascii="Calibri" w:hAnsi="Calibri"/>
          <w:sz w:val="22"/>
          <w:szCs w:val="22"/>
        </w:rPr>
      </w:pPr>
      <w:r>
        <w:t>9.5.6.5</w:t>
      </w:r>
      <w:r w:rsidRPr="00712BC1">
        <w:rPr>
          <w:rFonts w:ascii="Calibri" w:hAnsi="Calibri"/>
          <w:sz w:val="22"/>
          <w:szCs w:val="22"/>
        </w:rPr>
        <w:tab/>
      </w:r>
      <w:r>
        <w:t>Potential requirements and gap analysis</w:t>
      </w:r>
      <w:r>
        <w:tab/>
      </w:r>
      <w:r>
        <w:fldChar w:fldCharType="begin" w:fldLock="1"/>
      </w:r>
      <w:r>
        <w:instrText xml:space="preserve"> PAGEREF _Toc106282757 \h </w:instrText>
      </w:r>
      <w:r>
        <w:fldChar w:fldCharType="separate"/>
      </w:r>
      <w:r>
        <w:t>161</w:t>
      </w:r>
      <w:r>
        <w:fldChar w:fldCharType="end"/>
      </w:r>
    </w:p>
    <w:p w:rsidR="00D6761C" w:rsidRPr="00712BC1" w:rsidRDefault="00D6761C">
      <w:pPr>
        <w:pStyle w:val="TOC3"/>
        <w:rPr>
          <w:rFonts w:ascii="Calibri" w:hAnsi="Calibri"/>
          <w:sz w:val="22"/>
          <w:szCs w:val="22"/>
        </w:rPr>
      </w:pPr>
      <w:r>
        <w:t>9.5.7</w:t>
      </w:r>
      <w:r w:rsidRPr="00712BC1">
        <w:rPr>
          <w:rFonts w:ascii="Calibri" w:hAnsi="Calibri"/>
          <w:sz w:val="22"/>
          <w:szCs w:val="22"/>
        </w:rPr>
        <w:tab/>
      </w:r>
      <w:r>
        <w:t>Service interworking with GSM-R</w:t>
      </w:r>
      <w:r>
        <w:tab/>
      </w:r>
      <w:r>
        <w:fldChar w:fldCharType="begin" w:fldLock="1"/>
      </w:r>
      <w:r>
        <w:instrText xml:space="preserve"> PAGEREF _Toc106282758 \h </w:instrText>
      </w:r>
      <w:r>
        <w:fldChar w:fldCharType="separate"/>
      </w:r>
      <w:r>
        <w:t>161</w:t>
      </w:r>
      <w:r>
        <w:fldChar w:fldCharType="end"/>
      </w:r>
    </w:p>
    <w:p w:rsidR="00D6761C" w:rsidRPr="00712BC1" w:rsidRDefault="00D6761C">
      <w:pPr>
        <w:pStyle w:val="TOC4"/>
        <w:rPr>
          <w:rFonts w:ascii="Calibri" w:hAnsi="Calibri"/>
          <w:sz w:val="22"/>
          <w:szCs w:val="22"/>
        </w:rPr>
      </w:pPr>
      <w:r>
        <w:t>9.5.7.1</w:t>
      </w:r>
      <w:r w:rsidRPr="00712BC1">
        <w:rPr>
          <w:rFonts w:ascii="Calibri" w:hAnsi="Calibri"/>
          <w:sz w:val="22"/>
          <w:szCs w:val="22"/>
        </w:rPr>
        <w:tab/>
      </w:r>
      <w:r>
        <w:t>Description</w:t>
      </w:r>
      <w:r>
        <w:tab/>
      </w:r>
      <w:r>
        <w:fldChar w:fldCharType="begin" w:fldLock="1"/>
      </w:r>
      <w:r>
        <w:instrText xml:space="preserve"> PAGEREF _Toc106282759 \h </w:instrText>
      </w:r>
      <w:r>
        <w:fldChar w:fldCharType="separate"/>
      </w:r>
      <w:r>
        <w:t>161</w:t>
      </w:r>
      <w:r>
        <w:fldChar w:fldCharType="end"/>
      </w:r>
    </w:p>
    <w:p w:rsidR="00D6761C" w:rsidRPr="00712BC1" w:rsidRDefault="00D6761C">
      <w:pPr>
        <w:pStyle w:val="TOC4"/>
        <w:rPr>
          <w:rFonts w:ascii="Calibri" w:hAnsi="Calibri"/>
          <w:sz w:val="22"/>
          <w:szCs w:val="22"/>
        </w:rPr>
      </w:pPr>
      <w:r>
        <w:t xml:space="preserve">9.5.7.2 </w:t>
      </w:r>
      <w:r w:rsidRPr="00712BC1">
        <w:rPr>
          <w:rFonts w:ascii="Calibri" w:hAnsi="Calibri"/>
          <w:sz w:val="22"/>
          <w:szCs w:val="22"/>
        </w:rPr>
        <w:tab/>
      </w:r>
      <w:r>
        <w:t>Pre-condition</w:t>
      </w:r>
      <w:r>
        <w:tab/>
      </w:r>
      <w:r>
        <w:fldChar w:fldCharType="begin" w:fldLock="1"/>
      </w:r>
      <w:r>
        <w:instrText xml:space="preserve"> PAGEREF _Toc106282760 \h </w:instrText>
      </w:r>
      <w:r>
        <w:fldChar w:fldCharType="separate"/>
      </w:r>
      <w:r>
        <w:t>163</w:t>
      </w:r>
      <w:r>
        <w:fldChar w:fldCharType="end"/>
      </w:r>
    </w:p>
    <w:p w:rsidR="00D6761C" w:rsidRPr="00712BC1" w:rsidRDefault="00D6761C">
      <w:pPr>
        <w:pStyle w:val="TOC4"/>
        <w:rPr>
          <w:rFonts w:ascii="Calibri" w:hAnsi="Calibri"/>
          <w:sz w:val="22"/>
          <w:szCs w:val="22"/>
        </w:rPr>
      </w:pPr>
      <w:r>
        <w:t>9.5.7.3</w:t>
      </w:r>
      <w:r w:rsidRPr="00712BC1">
        <w:rPr>
          <w:rFonts w:ascii="Calibri" w:hAnsi="Calibri"/>
          <w:sz w:val="22"/>
          <w:szCs w:val="22"/>
        </w:rPr>
        <w:tab/>
      </w:r>
      <w:r>
        <w:t>Service flow</w:t>
      </w:r>
      <w:r>
        <w:tab/>
      </w:r>
      <w:r>
        <w:fldChar w:fldCharType="begin" w:fldLock="1"/>
      </w:r>
      <w:r>
        <w:instrText xml:space="preserve"> PAGEREF _Toc106282761 \h </w:instrText>
      </w:r>
      <w:r>
        <w:fldChar w:fldCharType="separate"/>
      </w:r>
      <w:r>
        <w:t>163</w:t>
      </w:r>
      <w:r>
        <w:fldChar w:fldCharType="end"/>
      </w:r>
    </w:p>
    <w:p w:rsidR="00D6761C" w:rsidRPr="00712BC1" w:rsidRDefault="00D6761C">
      <w:pPr>
        <w:pStyle w:val="TOC4"/>
        <w:rPr>
          <w:rFonts w:ascii="Calibri" w:hAnsi="Calibri"/>
          <w:sz w:val="22"/>
          <w:szCs w:val="22"/>
        </w:rPr>
      </w:pPr>
      <w:r>
        <w:t>9.5.7.4</w:t>
      </w:r>
      <w:r w:rsidRPr="00712BC1">
        <w:rPr>
          <w:rFonts w:ascii="Calibri" w:hAnsi="Calibri"/>
          <w:sz w:val="22"/>
          <w:szCs w:val="22"/>
        </w:rPr>
        <w:tab/>
      </w:r>
      <w:r>
        <w:t>Post-condition</w:t>
      </w:r>
      <w:r>
        <w:tab/>
      </w:r>
      <w:r>
        <w:fldChar w:fldCharType="begin" w:fldLock="1"/>
      </w:r>
      <w:r>
        <w:instrText xml:space="preserve"> PAGEREF _Toc106282762 \h </w:instrText>
      </w:r>
      <w:r>
        <w:fldChar w:fldCharType="separate"/>
      </w:r>
      <w:r>
        <w:t>163</w:t>
      </w:r>
      <w:r>
        <w:fldChar w:fldCharType="end"/>
      </w:r>
    </w:p>
    <w:p w:rsidR="00D6761C" w:rsidRPr="00712BC1" w:rsidRDefault="00D6761C">
      <w:pPr>
        <w:pStyle w:val="TOC4"/>
        <w:rPr>
          <w:rFonts w:ascii="Calibri" w:hAnsi="Calibri"/>
          <w:sz w:val="22"/>
          <w:szCs w:val="22"/>
        </w:rPr>
      </w:pPr>
      <w:r>
        <w:t>9.5.7.5</w:t>
      </w:r>
      <w:r w:rsidRPr="00712BC1">
        <w:rPr>
          <w:rFonts w:ascii="Calibri" w:hAnsi="Calibri"/>
          <w:sz w:val="22"/>
          <w:szCs w:val="22"/>
        </w:rPr>
        <w:tab/>
      </w:r>
      <w:r>
        <w:t>Potential requirements</w:t>
      </w:r>
      <w:r>
        <w:tab/>
      </w:r>
      <w:r>
        <w:fldChar w:fldCharType="begin" w:fldLock="1"/>
      </w:r>
      <w:r>
        <w:instrText xml:space="preserve"> PAGEREF _Toc106282763 \h </w:instrText>
      </w:r>
      <w:r>
        <w:fldChar w:fldCharType="separate"/>
      </w:r>
      <w:r>
        <w:t>164</w:t>
      </w:r>
      <w:r>
        <w:fldChar w:fldCharType="end"/>
      </w:r>
    </w:p>
    <w:p w:rsidR="00D6761C" w:rsidRPr="00712BC1" w:rsidRDefault="00D6761C">
      <w:pPr>
        <w:pStyle w:val="TOC2"/>
        <w:rPr>
          <w:rFonts w:ascii="Calibri" w:hAnsi="Calibri"/>
          <w:sz w:val="22"/>
          <w:szCs w:val="22"/>
        </w:rPr>
      </w:pPr>
      <w:r>
        <w:t>9.6</w:t>
      </w:r>
      <w:r w:rsidRPr="00712BC1">
        <w:rPr>
          <w:rFonts w:ascii="Calibri" w:hAnsi="Calibri"/>
          <w:sz w:val="22"/>
          <w:szCs w:val="22"/>
        </w:rPr>
        <w:tab/>
      </w:r>
      <w:r>
        <w:t>Void</w:t>
      </w:r>
      <w:r>
        <w:tab/>
      </w:r>
      <w:r>
        <w:fldChar w:fldCharType="begin" w:fldLock="1"/>
      </w:r>
      <w:r>
        <w:instrText xml:space="preserve"> PAGEREF _Toc106282764 \h </w:instrText>
      </w:r>
      <w:r>
        <w:fldChar w:fldCharType="separate"/>
      </w:r>
      <w:r>
        <w:t>164</w:t>
      </w:r>
      <w:r>
        <w:fldChar w:fldCharType="end"/>
      </w:r>
    </w:p>
    <w:p w:rsidR="00D6761C" w:rsidRPr="00712BC1" w:rsidRDefault="00D6761C">
      <w:pPr>
        <w:pStyle w:val="TOC2"/>
        <w:rPr>
          <w:rFonts w:ascii="Calibri" w:hAnsi="Calibri"/>
          <w:sz w:val="22"/>
          <w:szCs w:val="22"/>
        </w:rPr>
      </w:pPr>
      <w:r>
        <w:t>9.7</w:t>
      </w:r>
      <w:r w:rsidRPr="00712BC1">
        <w:rPr>
          <w:rFonts w:ascii="Calibri" w:hAnsi="Calibri"/>
          <w:sz w:val="22"/>
          <w:szCs w:val="22"/>
        </w:rPr>
        <w:tab/>
      </w:r>
      <w:r>
        <w:t>Multiuser talker control related use cases</w:t>
      </w:r>
      <w:r>
        <w:tab/>
      </w:r>
      <w:r>
        <w:fldChar w:fldCharType="begin" w:fldLock="1"/>
      </w:r>
      <w:r>
        <w:instrText xml:space="preserve"> PAGEREF _Toc106282765 \h </w:instrText>
      </w:r>
      <w:r>
        <w:fldChar w:fldCharType="separate"/>
      </w:r>
      <w:r>
        <w:t>164</w:t>
      </w:r>
      <w:r>
        <w:fldChar w:fldCharType="end"/>
      </w:r>
    </w:p>
    <w:p w:rsidR="00D6761C" w:rsidRPr="00712BC1" w:rsidRDefault="00D6761C">
      <w:pPr>
        <w:pStyle w:val="TOC3"/>
        <w:rPr>
          <w:rFonts w:ascii="Calibri" w:hAnsi="Calibri"/>
          <w:sz w:val="22"/>
          <w:szCs w:val="22"/>
        </w:rPr>
      </w:pPr>
      <w:r>
        <w:t>9.7.1</w:t>
      </w:r>
      <w:r w:rsidRPr="00712BC1">
        <w:rPr>
          <w:rFonts w:ascii="Calibri" w:hAnsi="Calibri"/>
          <w:sz w:val="22"/>
          <w:szCs w:val="22"/>
        </w:rPr>
        <w:tab/>
      </w:r>
      <w:r>
        <w:t>General Description and potential requirements</w:t>
      </w:r>
      <w:r>
        <w:tab/>
      </w:r>
      <w:r>
        <w:fldChar w:fldCharType="begin" w:fldLock="1"/>
      </w:r>
      <w:r>
        <w:instrText xml:space="preserve"> PAGEREF _Toc106282766 \h </w:instrText>
      </w:r>
      <w:r>
        <w:fldChar w:fldCharType="separate"/>
      </w:r>
      <w:r>
        <w:t>164</w:t>
      </w:r>
      <w:r>
        <w:fldChar w:fldCharType="end"/>
      </w:r>
    </w:p>
    <w:p w:rsidR="00D6761C" w:rsidRPr="00712BC1" w:rsidRDefault="00D6761C">
      <w:pPr>
        <w:pStyle w:val="TOC4"/>
        <w:rPr>
          <w:rFonts w:ascii="Calibri" w:hAnsi="Calibri"/>
          <w:sz w:val="22"/>
          <w:szCs w:val="22"/>
        </w:rPr>
      </w:pPr>
      <w:r>
        <w:t>9.7.1.1</w:t>
      </w:r>
      <w:r w:rsidRPr="00712BC1">
        <w:rPr>
          <w:rFonts w:ascii="Calibri" w:hAnsi="Calibri"/>
          <w:sz w:val="22"/>
          <w:szCs w:val="22"/>
        </w:rPr>
        <w:tab/>
      </w:r>
      <w:r>
        <w:t>General Description</w:t>
      </w:r>
      <w:r>
        <w:tab/>
      </w:r>
      <w:r>
        <w:fldChar w:fldCharType="begin" w:fldLock="1"/>
      </w:r>
      <w:r>
        <w:instrText xml:space="preserve"> PAGEREF _Toc106282767 \h </w:instrText>
      </w:r>
      <w:r>
        <w:fldChar w:fldCharType="separate"/>
      </w:r>
      <w:r>
        <w:t>164</w:t>
      </w:r>
      <w:r>
        <w:fldChar w:fldCharType="end"/>
      </w:r>
    </w:p>
    <w:p w:rsidR="00D6761C" w:rsidRPr="00712BC1" w:rsidRDefault="00D6761C">
      <w:pPr>
        <w:pStyle w:val="TOC4"/>
        <w:rPr>
          <w:rFonts w:ascii="Calibri" w:hAnsi="Calibri"/>
          <w:sz w:val="22"/>
          <w:szCs w:val="22"/>
        </w:rPr>
      </w:pPr>
      <w:r>
        <w:t>9.7.1.2</w:t>
      </w:r>
      <w:r w:rsidRPr="00712BC1">
        <w:rPr>
          <w:rFonts w:ascii="Calibri" w:hAnsi="Calibri"/>
          <w:sz w:val="22"/>
          <w:szCs w:val="22"/>
        </w:rPr>
        <w:tab/>
      </w:r>
      <w:r>
        <w:t>Potential requirements and gap analysis</w:t>
      </w:r>
      <w:r>
        <w:tab/>
      </w:r>
      <w:r>
        <w:fldChar w:fldCharType="begin" w:fldLock="1"/>
      </w:r>
      <w:r>
        <w:instrText xml:space="preserve"> PAGEREF _Toc106282768 \h </w:instrText>
      </w:r>
      <w:r>
        <w:fldChar w:fldCharType="separate"/>
      </w:r>
      <w:r>
        <w:t>164</w:t>
      </w:r>
      <w:r>
        <w:fldChar w:fldCharType="end"/>
      </w:r>
    </w:p>
    <w:p w:rsidR="00D6761C" w:rsidRPr="00712BC1" w:rsidRDefault="00D6761C">
      <w:pPr>
        <w:pStyle w:val="TOC3"/>
        <w:rPr>
          <w:rFonts w:ascii="Calibri" w:hAnsi="Calibri"/>
          <w:sz w:val="22"/>
          <w:szCs w:val="22"/>
        </w:rPr>
      </w:pPr>
      <w:r>
        <w:t>9.7.2</w:t>
      </w:r>
      <w:r w:rsidRPr="00712BC1">
        <w:rPr>
          <w:rFonts w:ascii="Calibri" w:hAnsi="Calibri"/>
          <w:sz w:val="22"/>
          <w:szCs w:val="22"/>
        </w:rPr>
        <w:tab/>
      </w:r>
      <w:r>
        <w:t>Use case: Set the number of simultaneous talkers</w:t>
      </w:r>
      <w:r>
        <w:tab/>
      </w:r>
      <w:r>
        <w:fldChar w:fldCharType="begin" w:fldLock="1"/>
      </w:r>
      <w:r>
        <w:instrText xml:space="preserve"> PAGEREF _Toc106282769 \h </w:instrText>
      </w:r>
      <w:r>
        <w:fldChar w:fldCharType="separate"/>
      </w:r>
      <w:r>
        <w:t>164</w:t>
      </w:r>
      <w:r>
        <w:fldChar w:fldCharType="end"/>
      </w:r>
    </w:p>
    <w:p w:rsidR="00D6761C" w:rsidRPr="00712BC1" w:rsidRDefault="00D6761C">
      <w:pPr>
        <w:pStyle w:val="TOC4"/>
        <w:rPr>
          <w:rFonts w:ascii="Calibri" w:hAnsi="Calibri"/>
          <w:sz w:val="22"/>
          <w:szCs w:val="22"/>
          <w:lang w:val="fr-FR"/>
        </w:rPr>
      </w:pPr>
      <w:r w:rsidRPr="00D6761C">
        <w:t>9.7.2.1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_Toc106282770 \h </w:instrText>
      </w:r>
      <w:r>
        <w:fldChar w:fldCharType="separate"/>
      </w:r>
      <w:r w:rsidRPr="00D6761C">
        <w:rPr>
          <w:lang w:val="fr-FR"/>
        </w:rPr>
        <w:t>164</w:t>
      </w:r>
      <w:r>
        <w:fldChar w:fldCharType="end"/>
      </w:r>
    </w:p>
    <w:p w:rsidR="00D6761C" w:rsidRPr="00712BC1" w:rsidRDefault="00D6761C">
      <w:pPr>
        <w:pStyle w:val="TOC4"/>
        <w:rPr>
          <w:rFonts w:ascii="Calibri" w:hAnsi="Calibri"/>
          <w:sz w:val="22"/>
          <w:szCs w:val="22"/>
          <w:lang w:val="fr-FR"/>
        </w:rPr>
      </w:pPr>
      <w:r w:rsidRPr="00D6761C">
        <w:t>9.7.2.2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_Toc106282771 \h </w:instrText>
      </w:r>
      <w:r>
        <w:fldChar w:fldCharType="separate"/>
      </w:r>
      <w:r w:rsidRPr="00D6761C">
        <w:rPr>
          <w:lang w:val="fr-FR"/>
        </w:rPr>
        <w:t>164</w:t>
      </w:r>
      <w:r>
        <w:fldChar w:fldCharType="end"/>
      </w:r>
    </w:p>
    <w:p w:rsidR="00D6761C" w:rsidRPr="00712BC1" w:rsidRDefault="00D6761C">
      <w:pPr>
        <w:pStyle w:val="TOC4"/>
        <w:rPr>
          <w:rFonts w:ascii="Calibri" w:hAnsi="Calibri"/>
          <w:sz w:val="22"/>
          <w:szCs w:val="22"/>
          <w:lang w:val="fr-FR"/>
        </w:rPr>
      </w:pPr>
      <w:r w:rsidRPr="00D6761C">
        <w:t>9.7.2.3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_Toc106282772 \h </w:instrText>
      </w:r>
      <w:r>
        <w:fldChar w:fldCharType="separate"/>
      </w:r>
      <w:r w:rsidRPr="00D6761C">
        <w:rPr>
          <w:lang w:val="fr-FR"/>
        </w:rPr>
        <w:t>165</w:t>
      </w:r>
      <w:r>
        <w:fldChar w:fldCharType="end"/>
      </w:r>
    </w:p>
    <w:p w:rsidR="00D6761C" w:rsidRPr="00712BC1" w:rsidRDefault="00D6761C">
      <w:pPr>
        <w:pStyle w:val="TOC4"/>
        <w:rPr>
          <w:rFonts w:ascii="Calibri" w:hAnsi="Calibri"/>
          <w:sz w:val="22"/>
          <w:szCs w:val="22"/>
          <w:lang w:val="fr-FR"/>
        </w:rPr>
      </w:pPr>
      <w:r w:rsidRPr="00D6761C">
        <w:t>9.7.2.4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_Toc106282773 \h </w:instrText>
      </w:r>
      <w:r>
        <w:fldChar w:fldCharType="separate"/>
      </w:r>
      <w:r w:rsidRPr="00D6761C">
        <w:rPr>
          <w:lang w:val="fr-FR"/>
        </w:rPr>
        <w:t>165</w:t>
      </w:r>
      <w:r>
        <w:fldChar w:fldCharType="end"/>
      </w:r>
    </w:p>
    <w:p w:rsidR="00D6761C" w:rsidRPr="00712BC1" w:rsidRDefault="00D6761C">
      <w:pPr>
        <w:pStyle w:val="TOC4"/>
        <w:rPr>
          <w:rFonts w:ascii="Calibri" w:hAnsi="Calibri"/>
          <w:sz w:val="22"/>
          <w:szCs w:val="22"/>
        </w:rPr>
      </w:pPr>
      <w:r>
        <w:t>9.7.2.5</w:t>
      </w:r>
      <w:r w:rsidRPr="00712BC1">
        <w:rPr>
          <w:rFonts w:ascii="Calibri" w:hAnsi="Calibri"/>
          <w:sz w:val="22"/>
          <w:szCs w:val="22"/>
        </w:rPr>
        <w:tab/>
      </w:r>
      <w:r>
        <w:t>Potential requirements and gap analysis</w:t>
      </w:r>
      <w:r>
        <w:tab/>
      </w:r>
      <w:r>
        <w:fldChar w:fldCharType="begin" w:fldLock="1"/>
      </w:r>
      <w:r>
        <w:instrText xml:space="preserve"> PAGEREF _Toc106282774 \h </w:instrText>
      </w:r>
      <w:r>
        <w:fldChar w:fldCharType="separate"/>
      </w:r>
      <w:r>
        <w:t>165</w:t>
      </w:r>
      <w:r>
        <w:fldChar w:fldCharType="end"/>
      </w:r>
    </w:p>
    <w:p w:rsidR="00D6761C" w:rsidRPr="00712BC1" w:rsidRDefault="00D6761C">
      <w:pPr>
        <w:pStyle w:val="TOC3"/>
        <w:rPr>
          <w:rFonts w:ascii="Calibri" w:hAnsi="Calibri"/>
          <w:sz w:val="22"/>
          <w:szCs w:val="22"/>
        </w:rPr>
      </w:pPr>
      <w:r>
        <w:t>9.7.3</w:t>
      </w:r>
      <w:r w:rsidRPr="00712BC1">
        <w:rPr>
          <w:rFonts w:ascii="Calibri" w:hAnsi="Calibri"/>
          <w:sz w:val="22"/>
          <w:szCs w:val="22"/>
        </w:rPr>
        <w:tab/>
      </w:r>
      <w:r>
        <w:t>Use case: Set initial talker permissions and priorities</w:t>
      </w:r>
      <w:r>
        <w:tab/>
      </w:r>
      <w:r>
        <w:fldChar w:fldCharType="begin" w:fldLock="1"/>
      </w:r>
      <w:r>
        <w:instrText xml:space="preserve"> PAGEREF _Toc106282775 \h </w:instrText>
      </w:r>
      <w:r>
        <w:fldChar w:fldCharType="separate"/>
      </w:r>
      <w:r>
        <w:t>165</w:t>
      </w:r>
      <w:r>
        <w:fldChar w:fldCharType="end"/>
      </w:r>
    </w:p>
    <w:p w:rsidR="00D6761C" w:rsidRPr="00712BC1" w:rsidRDefault="00D6761C">
      <w:pPr>
        <w:pStyle w:val="TOC4"/>
        <w:rPr>
          <w:rFonts w:ascii="Calibri" w:hAnsi="Calibri"/>
          <w:sz w:val="22"/>
          <w:szCs w:val="22"/>
          <w:lang w:val="fr-FR"/>
        </w:rPr>
      </w:pPr>
      <w:r w:rsidRPr="00D6761C">
        <w:t>9.7.3.1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_Toc106282776 \h </w:instrText>
      </w:r>
      <w:r>
        <w:fldChar w:fldCharType="separate"/>
      </w:r>
      <w:r w:rsidRPr="00D6761C">
        <w:rPr>
          <w:lang w:val="fr-FR"/>
        </w:rPr>
        <w:t>165</w:t>
      </w:r>
      <w:r>
        <w:fldChar w:fldCharType="end"/>
      </w:r>
    </w:p>
    <w:p w:rsidR="00D6761C" w:rsidRPr="00712BC1" w:rsidRDefault="00D6761C">
      <w:pPr>
        <w:pStyle w:val="TOC4"/>
        <w:rPr>
          <w:rFonts w:ascii="Calibri" w:hAnsi="Calibri"/>
          <w:sz w:val="22"/>
          <w:szCs w:val="22"/>
          <w:lang w:val="fr-FR"/>
        </w:rPr>
      </w:pPr>
      <w:r w:rsidRPr="00D6761C">
        <w:t>9.7.3.2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_Toc106282777 \h </w:instrText>
      </w:r>
      <w:r>
        <w:fldChar w:fldCharType="separate"/>
      </w:r>
      <w:r w:rsidRPr="00D6761C">
        <w:rPr>
          <w:lang w:val="fr-FR"/>
        </w:rPr>
        <w:t>165</w:t>
      </w:r>
      <w:r>
        <w:fldChar w:fldCharType="end"/>
      </w:r>
    </w:p>
    <w:p w:rsidR="00D6761C" w:rsidRPr="00712BC1" w:rsidRDefault="00D6761C">
      <w:pPr>
        <w:pStyle w:val="TOC4"/>
        <w:rPr>
          <w:rFonts w:ascii="Calibri" w:hAnsi="Calibri"/>
          <w:sz w:val="22"/>
          <w:szCs w:val="22"/>
          <w:lang w:val="fr-FR"/>
        </w:rPr>
      </w:pPr>
      <w:r w:rsidRPr="00D6761C">
        <w:t>9.7.3.3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_Toc106282778 \h </w:instrText>
      </w:r>
      <w:r>
        <w:fldChar w:fldCharType="separate"/>
      </w:r>
      <w:r w:rsidRPr="00D6761C">
        <w:rPr>
          <w:lang w:val="fr-FR"/>
        </w:rPr>
        <w:t>166</w:t>
      </w:r>
      <w:r>
        <w:fldChar w:fldCharType="end"/>
      </w:r>
    </w:p>
    <w:p w:rsidR="00D6761C" w:rsidRPr="00712BC1" w:rsidRDefault="00D6761C">
      <w:pPr>
        <w:pStyle w:val="TOC4"/>
        <w:rPr>
          <w:rFonts w:ascii="Calibri" w:hAnsi="Calibri"/>
          <w:sz w:val="22"/>
          <w:szCs w:val="22"/>
          <w:lang w:val="fr-FR"/>
        </w:rPr>
      </w:pPr>
      <w:r w:rsidRPr="00D6761C">
        <w:t>9.7.3.4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_Toc106282779 \h </w:instrText>
      </w:r>
      <w:r>
        <w:fldChar w:fldCharType="separate"/>
      </w:r>
      <w:r w:rsidRPr="00D6761C">
        <w:rPr>
          <w:lang w:val="fr-FR"/>
        </w:rPr>
        <w:t>166</w:t>
      </w:r>
      <w:r>
        <w:fldChar w:fldCharType="end"/>
      </w:r>
    </w:p>
    <w:p w:rsidR="00D6761C" w:rsidRPr="00712BC1" w:rsidRDefault="00D6761C">
      <w:pPr>
        <w:pStyle w:val="TOC4"/>
        <w:rPr>
          <w:rFonts w:ascii="Calibri" w:hAnsi="Calibri"/>
          <w:sz w:val="22"/>
          <w:szCs w:val="22"/>
        </w:rPr>
      </w:pPr>
      <w:r>
        <w:t>9.7.3.5</w:t>
      </w:r>
      <w:r w:rsidRPr="00712BC1">
        <w:rPr>
          <w:rFonts w:ascii="Calibri" w:hAnsi="Calibri"/>
          <w:sz w:val="22"/>
          <w:szCs w:val="22"/>
        </w:rPr>
        <w:tab/>
      </w:r>
      <w:r>
        <w:t>Potential requirements and gap analysis</w:t>
      </w:r>
      <w:r>
        <w:tab/>
      </w:r>
      <w:r>
        <w:fldChar w:fldCharType="begin" w:fldLock="1"/>
      </w:r>
      <w:r>
        <w:instrText xml:space="preserve"> PAGEREF _Toc106282780 \h </w:instrText>
      </w:r>
      <w:r>
        <w:fldChar w:fldCharType="separate"/>
      </w:r>
      <w:r>
        <w:t>167</w:t>
      </w:r>
      <w:r>
        <w:fldChar w:fldCharType="end"/>
      </w:r>
    </w:p>
    <w:p w:rsidR="00D6761C" w:rsidRPr="00712BC1" w:rsidRDefault="00D6761C">
      <w:pPr>
        <w:pStyle w:val="TOC3"/>
        <w:rPr>
          <w:rFonts w:ascii="Calibri" w:hAnsi="Calibri"/>
          <w:sz w:val="22"/>
          <w:szCs w:val="22"/>
        </w:rPr>
      </w:pPr>
      <w:r>
        <w:t>9.7.4</w:t>
      </w:r>
      <w:r w:rsidRPr="00712BC1">
        <w:rPr>
          <w:rFonts w:ascii="Calibri" w:hAnsi="Calibri"/>
          <w:sz w:val="22"/>
          <w:szCs w:val="22"/>
        </w:rPr>
        <w:tab/>
      </w:r>
      <w:r>
        <w:t>Use case: Request permission to talk</w:t>
      </w:r>
      <w:r>
        <w:tab/>
      </w:r>
      <w:r>
        <w:fldChar w:fldCharType="begin" w:fldLock="1"/>
      </w:r>
      <w:r>
        <w:instrText xml:space="preserve"> PAGEREF _Toc106282781 \h </w:instrText>
      </w:r>
      <w:r>
        <w:fldChar w:fldCharType="separate"/>
      </w:r>
      <w:r>
        <w:t>167</w:t>
      </w:r>
      <w:r>
        <w:fldChar w:fldCharType="end"/>
      </w:r>
    </w:p>
    <w:p w:rsidR="00D6761C" w:rsidRPr="00712BC1" w:rsidRDefault="00D6761C">
      <w:pPr>
        <w:pStyle w:val="TOC4"/>
        <w:rPr>
          <w:rFonts w:ascii="Calibri" w:hAnsi="Calibri"/>
          <w:sz w:val="22"/>
          <w:szCs w:val="22"/>
          <w:lang w:val="fr-FR"/>
        </w:rPr>
      </w:pPr>
      <w:r w:rsidRPr="00D6761C">
        <w:t>9.7.4.1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_Toc106282782 \h </w:instrText>
      </w:r>
      <w:r>
        <w:fldChar w:fldCharType="separate"/>
      </w:r>
      <w:r w:rsidRPr="00D6761C">
        <w:rPr>
          <w:lang w:val="fr-FR"/>
        </w:rPr>
        <w:t>167</w:t>
      </w:r>
      <w:r>
        <w:fldChar w:fldCharType="end"/>
      </w:r>
    </w:p>
    <w:p w:rsidR="00D6761C" w:rsidRPr="00712BC1" w:rsidRDefault="00D6761C">
      <w:pPr>
        <w:pStyle w:val="TOC4"/>
        <w:rPr>
          <w:rFonts w:ascii="Calibri" w:hAnsi="Calibri"/>
          <w:sz w:val="22"/>
          <w:szCs w:val="22"/>
          <w:lang w:val="fr-FR"/>
        </w:rPr>
      </w:pPr>
      <w:r w:rsidRPr="00D6761C">
        <w:t>9.7.4.2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_Toc106282783 \h </w:instrText>
      </w:r>
      <w:r>
        <w:fldChar w:fldCharType="separate"/>
      </w:r>
      <w:r w:rsidRPr="00D6761C">
        <w:rPr>
          <w:lang w:val="fr-FR"/>
        </w:rPr>
        <w:t>168</w:t>
      </w:r>
      <w:r>
        <w:fldChar w:fldCharType="end"/>
      </w:r>
    </w:p>
    <w:p w:rsidR="00D6761C" w:rsidRPr="00712BC1" w:rsidRDefault="00D6761C">
      <w:pPr>
        <w:pStyle w:val="TOC4"/>
        <w:rPr>
          <w:rFonts w:ascii="Calibri" w:hAnsi="Calibri"/>
          <w:sz w:val="22"/>
          <w:szCs w:val="22"/>
          <w:lang w:val="fr-FR"/>
        </w:rPr>
      </w:pPr>
      <w:r w:rsidRPr="00D6761C">
        <w:t>9.7.4.3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_Toc106282784 \h </w:instrText>
      </w:r>
      <w:r>
        <w:fldChar w:fldCharType="separate"/>
      </w:r>
      <w:r w:rsidRPr="00D6761C">
        <w:rPr>
          <w:lang w:val="fr-FR"/>
        </w:rPr>
        <w:t>168</w:t>
      </w:r>
      <w:r>
        <w:fldChar w:fldCharType="end"/>
      </w:r>
    </w:p>
    <w:p w:rsidR="00D6761C" w:rsidRPr="00712BC1" w:rsidRDefault="00D6761C">
      <w:pPr>
        <w:pStyle w:val="TOC4"/>
        <w:rPr>
          <w:rFonts w:ascii="Calibri" w:hAnsi="Calibri"/>
          <w:sz w:val="22"/>
          <w:szCs w:val="22"/>
          <w:lang w:val="fr-FR"/>
        </w:rPr>
      </w:pPr>
      <w:r w:rsidRPr="00D6761C">
        <w:t>9.7.4.4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_Toc106282785 \h </w:instrText>
      </w:r>
      <w:r>
        <w:fldChar w:fldCharType="separate"/>
      </w:r>
      <w:r w:rsidRPr="00D6761C">
        <w:rPr>
          <w:lang w:val="fr-FR"/>
        </w:rPr>
        <w:t>168</w:t>
      </w:r>
      <w:r>
        <w:fldChar w:fldCharType="end"/>
      </w:r>
    </w:p>
    <w:p w:rsidR="00D6761C" w:rsidRPr="00712BC1" w:rsidRDefault="00D6761C">
      <w:pPr>
        <w:pStyle w:val="TOC4"/>
        <w:rPr>
          <w:rFonts w:ascii="Calibri" w:hAnsi="Calibri"/>
          <w:sz w:val="22"/>
          <w:szCs w:val="22"/>
        </w:rPr>
      </w:pPr>
      <w:r>
        <w:t>9.7.4.5</w:t>
      </w:r>
      <w:r w:rsidRPr="00712BC1">
        <w:rPr>
          <w:rFonts w:ascii="Calibri" w:hAnsi="Calibri"/>
          <w:sz w:val="22"/>
          <w:szCs w:val="22"/>
        </w:rPr>
        <w:tab/>
      </w:r>
      <w:r>
        <w:t>Potential requirements and gap analysis</w:t>
      </w:r>
      <w:r>
        <w:tab/>
      </w:r>
      <w:r>
        <w:fldChar w:fldCharType="begin" w:fldLock="1"/>
      </w:r>
      <w:r>
        <w:instrText xml:space="preserve"> PAGEREF _Toc106282786 \h </w:instrText>
      </w:r>
      <w:r>
        <w:fldChar w:fldCharType="separate"/>
      </w:r>
      <w:r>
        <w:t>168</w:t>
      </w:r>
      <w:r>
        <w:fldChar w:fldCharType="end"/>
      </w:r>
    </w:p>
    <w:p w:rsidR="00D6761C" w:rsidRPr="00712BC1" w:rsidRDefault="00D6761C">
      <w:pPr>
        <w:pStyle w:val="TOC3"/>
        <w:rPr>
          <w:rFonts w:ascii="Calibri" w:hAnsi="Calibri"/>
          <w:sz w:val="22"/>
          <w:szCs w:val="22"/>
        </w:rPr>
      </w:pPr>
      <w:r>
        <w:t>9.7.5</w:t>
      </w:r>
      <w:r w:rsidRPr="00712BC1">
        <w:rPr>
          <w:rFonts w:ascii="Calibri" w:hAnsi="Calibri"/>
          <w:sz w:val="22"/>
          <w:szCs w:val="22"/>
        </w:rPr>
        <w:tab/>
      </w:r>
      <w:r>
        <w:t>Use case: Grant permission to talk</w:t>
      </w:r>
      <w:r>
        <w:tab/>
      </w:r>
      <w:r>
        <w:fldChar w:fldCharType="begin" w:fldLock="1"/>
      </w:r>
      <w:r>
        <w:instrText xml:space="preserve"> PAGEREF _Toc106282787 \h </w:instrText>
      </w:r>
      <w:r>
        <w:fldChar w:fldCharType="separate"/>
      </w:r>
      <w:r>
        <w:t>168</w:t>
      </w:r>
      <w:r>
        <w:fldChar w:fldCharType="end"/>
      </w:r>
    </w:p>
    <w:p w:rsidR="00D6761C" w:rsidRPr="00712BC1" w:rsidRDefault="00D6761C">
      <w:pPr>
        <w:pStyle w:val="TOC4"/>
        <w:rPr>
          <w:rFonts w:ascii="Calibri" w:hAnsi="Calibri"/>
          <w:sz w:val="22"/>
          <w:szCs w:val="22"/>
          <w:lang w:val="fr-FR"/>
        </w:rPr>
      </w:pPr>
      <w:r w:rsidRPr="00D6761C">
        <w:t>9.7.5.1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_Toc106282788 \h </w:instrText>
      </w:r>
      <w:r>
        <w:fldChar w:fldCharType="separate"/>
      </w:r>
      <w:r w:rsidRPr="00D6761C">
        <w:rPr>
          <w:lang w:val="fr-FR"/>
        </w:rPr>
        <w:t>168</w:t>
      </w:r>
      <w:r>
        <w:fldChar w:fldCharType="end"/>
      </w:r>
    </w:p>
    <w:p w:rsidR="00D6761C" w:rsidRPr="00712BC1" w:rsidRDefault="00D6761C">
      <w:pPr>
        <w:pStyle w:val="TOC4"/>
        <w:rPr>
          <w:rFonts w:ascii="Calibri" w:hAnsi="Calibri"/>
          <w:sz w:val="22"/>
          <w:szCs w:val="22"/>
          <w:lang w:val="fr-FR"/>
        </w:rPr>
      </w:pPr>
      <w:r w:rsidRPr="00D6761C">
        <w:t>9.7.5.2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_Toc106282789 \h </w:instrText>
      </w:r>
      <w:r>
        <w:fldChar w:fldCharType="separate"/>
      </w:r>
      <w:r w:rsidRPr="00D6761C">
        <w:rPr>
          <w:lang w:val="fr-FR"/>
        </w:rPr>
        <w:t>168</w:t>
      </w:r>
      <w:r>
        <w:fldChar w:fldCharType="end"/>
      </w:r>
    </w:p>
    <w:p w:rsidR="00D6761C" w:rsidRPr="00712BC1" w:rsidRDefault="00D6761C">
      <w:pPr>
        <w:pStyle w:val="TOC4"/>
        <w:rPr>
          <w:rFonts w:ascii="Calibri" w:hAnsi="Calibri"/>
          <w:sz w:val="22"/>
          <w:szCs w:val="22"/>
          <w:lang w:val="fr-FR"/>
        </w:rPr>
      </w:pPr>
      <w:r w:rsidRPr="00D6761C">
        <w:t>9.7.5.3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_Toc106282790 \h </w:instrText>
      </w:r>
      <w:r>
        <w:fldChar w:fldCharType="separate"/>
      </w:r>
      <w:r w:rsidRPr="00D6761C">
        <w:rPr>
          <w:lang w:val="fr-FR"/>
        </w:rPr>
        <w:t>169</w:t>
      </w:r>
      <w:r>
        <w:fldChar w:fldCharType="end"/>
      </w:r>
    </w:p>
    <w:p w:rsidR="00D6761C" w:rsidRPr="00712BC1" w:rsidRDefault="00D6761C">
      <w:pPr>
        <w:pStyle w:val="TOC4"/>
        <w:rPr>
          <w:rFonts w:ascii="Calibri" w:hAnsi="Calibri"/>
          <w:sz w:val="22"/>
          <w:szCs w:val="22"/>
          <w:lang w:val="fr-FR"/>
        </w:rPr>
      </w:pPr>
      <w:r w:rsidRPr="00D6761C">
        <w:t>9.7.5.4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_Toc106282791 \h </w:instrText>
      </w:r>
      <w:r>
        <w:fldChar w:fldCharType="separate"/>
      </w:r>
      <w:r w:rsidRPr="00D6761C">
        <w:rPr>
          <w:lang w:val="fr-FR"/>
        </w:rPr>
        <w:t>169</w:t>
      </w:r>
      <w:r>
        <w:fldChar w:fldCharType="end"/>
      </w:r>
    </w:p>
    <w:p w:rsidR="00D6761C" w:rsidRPr="00712BC1" w:rsidRDefault="00D6761C">
      <w:pPr>
        <w:pStyle w:val="TOC4"/>
        <w:rPr>
          <w:rFonts w:ascii="Calibri" w:hAnsi="Calibri"/>
          <w:sz w:val="22"/>
          <w:szCs w:val="22"/>
        </w:rPr>
      </w:pPr>
      <w:r>
        <w:t>9.7.5.5</w:t>
      </w:r>
      <w:r w:rsidRPr="00712BC1">
        <w:rPr>
          <w:rFonts w:ascii="Calibri" w:hAnsi="Calibri"/>
          <w:sz w:val="22"/>
          <w:szCs w:val="22"/>
        </w:rPr>
        <w:tab/>
      </w:r>
      <w:r>
        <w:t>Potential requirements and gap analysis</w:t>
      </w:r>
      <w:r>
        <w:tab/>
      </w:r>
      <w:r>
        <w:fldChar w:fldCharType="begin" w:fldLock="1"/>
      </w:r>
      <w:r>
        <w:instrText xml:space="preserve"> PAGEREF _Toc106282792 \h </w:instrText>
      </w:r>
      <w:r>
        <w:fldChar w:fldCharType="separate"/>
      </w:r>
      <w:r>
        <w:t>170</w:t>
      </w:r>
      <w:r>
        <w:fldChar w:fldCharType="end"/>
      </w:r>
    </w:p>
    <w:p w:rsidR="00D6761C" w:rsidRPr="00712BC1" w:rsidRDefault="00D6761C">
      <w:pPr>
        <w:pStyle w:val="TOC3"/>
        <w:rPr>
          <w:rFonts w:ascii="Calibri" w:hAnsi="Calibri"/>
          <w:sz w:val="22"/>
          <w:szCs w:val="22"/>
        </w:rPr>
      </w:pPr>
      <w:r>
        <w:t>9.7.6</w:t>
      </w:r>
      <w:r w:rsidRPr="00712BC1">
        <w:rPr>
          <w:rFonts w:ascii="Calibri" w:hAnsi="Calibri"/>
          <w:sz w:val="22"/>
          <w:szCs w:val="22"/>
        </w:rPr>
        <w:tab/>
      </w:r>
      <w:r>
        <w:t>Use case: Revoke permission to talk</w:t>
      </w:r>
      <w:r>
        <w:tab/>
      </w:r>
      <w:r>
        <w:fldChar w:fldCharType="begin" w:fldLock="1"/>
      </w:r>
      <w:r>
        <w:instrText xml:space="preserve"> PAGEREF _Toc106282793 \h </w:instrText>
      </w:r>
      <w:r>
        <w:fldChar w:fldCharType="separate"/>
      </w:r>
      <w:r>
        <w:t>170</w:t>
      </w:r>
      <w:r>
        <w:fldChar w:fldCharType="end"/>
      </w:r>
    </w:p>
    <w:p w:rsidR="00D6761C" w:rsidRPr="00712BC1" w:rsidRDefault="00D6761C">
      <w:pPr>
        <w:pStyle w:val="TOC4"/>
        <w:rPr>
          <w:rFonts w:ascii="Calibri" w:hAnsi="Calibri"/>
          <w:sz w:val="22"/>
          <w:szCs w:val="22"/>
          <w:lang w:val="fr-FR"/>
        </w:rPr>
      </w:pPr>
      <w:r w:rsidRPr="00D6761C">
        <w:t>9.7.6.1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_Toc106282794 \h </w:instrText>
      </w:r>
      <w:r>
        <w:fldChar w:fldCharType="separate"/>
      </w:r>
      <w:r w:rsidRPr="00D6761C">
        <w:rPr>
          <w:lang w:val="fr-FR"/>
        </w:rPr>
        <w:t>170</w:t>
      </w:r>
      <w:r>
        <w:fldChar w:fldCharType="end"/>
      </w:r>
    </w:p>
    <w:p w:rsidR="00D6761C" w:rsidRPr="00712BC1" w:rsidRDefault="00D6761C">
      <w:pPr>
        <w:pStyle w:val="TOC4"/>
        <w:rPr>
          <w:rFonts w:ascii="Calibri" w:hAnsi="Calibri"/>
          <w:sz w:val="22"/>
          <w:szCs w:val="22"/>
          <w:lang w:val="fr-FR"/>
        </w:rPr>
      </w:pPr>
      <w:r w:rsidRPr="00D6761C">
        <w:t>9.7.6.2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_Toc106282795 \h </w:instrText>
      </w:r>
      <w:r>
        <w:fldChar w:fldCharType="separate"/>
      </w:r>
      <w:r w:rsidRPr="00D6761C">
        <w:rPr>
          <w:lang w:val="fr-FR"/>
        </w:rPr>
        <w:t>171</w:t>
      </w:r>
      <w:r>
        <w:fldChar w:fldCharType="end"/>
      </w:r>
    </w:p>
    <w:p w:rsidR="00D6761C" w:rsidRPr="00712BC1" w:rsidRDefault="00D6761C">
      <w:pPr>
        <w:pStyle w:val="TOC4"/>
        <w:rPr>
          <w:rFonts w:ascii="Calibri" w:hAnsi="Calibri"/>
          <w:sz w:val="22"/>
          <w:szCs w:val="22"/>
          <w:lang w:val="fr-FR"/>
        </w:rPr>
      </w:pPr>
      <w:r w:rsidRPr="00D6761C">
        <w:t>9.7.6.3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_Toc106282796 \h </w:instrText>
      </w:r>
      <w:r>
        <w:fldChar w:fldCharType="separate"/>
      </w:r>
      <w:r w:rsidRPr="00D6761C">
        <w:rPr>
          <w:lang w:val="fr-FR"/>
        </w:rPr>
        <w:t>171</w:t>
      </w:r>
      <w:r>
        <w:fldChar w:fldCharType="end"/>
      </w:r>
    </w:p>
    <w:p w:rsidR="00D6761C" w:rsidRPr="00712BC1" w:rsidRDefault="00D6761C">
      <w:pPr>
        <w:pStyle w:val="TOC4"/>
        <w:rPr>
          <w:rFonts w:ascii="Calibri" w:hAnsi="Calibri"/>
          <w:sz w:val="22"/>
          <w:szCs w:val="22"/>
          <w:lang w:val="fr-FR"/>
        </w:rPr>
      </w:pPr>
      <w:r w:rsidRPr="00D6761C">
        <w:t>9.7.6.4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_Toc106282797 \h </w:instrText>
      </w:r>
      <w:r>
        <w:fldChar w:fldCharType="separate"/>
      </w:r>
      <w:r w:rsidRPr="00D6761C">
        <w:rPr>
          <w:lang w:val="fr-FR"/>
        </w:rPr>
        <w:t>171</w:t>
      </w:r>
      <w:r>
        <w:fldChar w:fldCharType="end"/>
      </w:r>
    </w:p>
    <w:p w:rsidR="00D6761C" w:rsidRPr="00712BC1" w:rsidRDefault="00D6761C">
      <w:pPr>
        <w:pStyle w:val="TOC4"/>
        <w:rPr>
          <w:rFonts w:ascii="Calibri" w:hAnsi="Calibri"/>
          <w:sz w:val="22"/>
          <w:szCs w:val="22"/>
        </w:rPr>
      </w:pPr>
      <w:r>
        <w:t>9.7.6.5</w:t>
      </w:r>
      <w:r w:rsidRPr="00712BC1">
        <w:rPr>
          <w:rFonts w:ascii="Calibri" w:hAnsi="Calibri"/>
          <w:sz w:val="22"/>
          <w:szCs w:val="22"/>
        </w:rPr>
        <w:tab/>
      </w:r>
      <w:r>
        <w:t>Potential requirements and gap analysis</w:t>
      </w:r>
      <w:r>
        <w:tab/>
      </w:r>
      <w:r>
        <w:fldChar w:fldCharType="begin" w:fldLock="1"/>
      </w:r>
      <w:r>
        <w:instrText xml:space="preserve"> PAGEREF _Toc106282798 \h </w:instrText>
      </w:r>
      <w:r>
        <w:fldChar w:fldCharType="separate"/>
      </w:r>
      <w:r>
        <w:t>172</w:t>
      </w:r>
      <w:r>
        <w:fldChar w:fldCharType="end"/>
      </w:r>
    </w:p>
    <w:p w:rsidR="00D6761C" w:rsidRPr="00712BC1" w:rsidRDefault="00D6761C">
      <w:pPr>
        <w:pStyle w:val="TOC2"/>
        <w:rPr>
          <w:rFonts w:ascii="Calibri" w:hAnsi="Calibri"/>
          <w:sz w:val="22"/>
          <w:szCs w:val="22"/>
        </w:rPr>
      </w:pPr>
      <w:r>
        <w:t>9.8</w:t>
      </w:r>
      <w:r w:rsidRPr="00712BC1">
        <w:rPr>
          <w:rFonts w:ascii="Calibri" w:hAnsi="Calibri"/>
          <w:sz w:val="22"/>
          <w:szCs w:val="22"/>
        </w:rPr>
        <w:tab/>
      </w:r>
      <w:r>
        <w:t>Authorisation of communication</w:t>
      </w:r>
      <w:r>
        <w:tab/>
      </w:r>
      <w:r>
        <w:fldChar w:fldCharType="begin" w:fldLock="1"/>
      </w:r>
      <w:r>
        <w:instrText xml:space="preserve"> PAGEREF _Toc106282799 \h </w:instrText>
      </w:r>
      <w:r>
        <w:fldChar w:fldCharType="separate"/>
      </w:r>
      <w:r>
        <w:t>172</w:t>
      </w:r>
      <w:r>
        <w:fldChar w:fldCharType="end"/>
      </w:r>
    </w:p>
    <w:p w:rsidR="00D6761C" w:rsidRPr="00712BC1" w:rsidRDefault="00D6761C">
      <w:pPr>
        <w:pStyle w:val="TOC3"/>
        <w:rPr>
          <w:rFonts w:ascii="Calibri" w:hAnsi="Calibri"/>
          <w:sz w:val="22"/>
          <w:szCs w:val="22"/>
        </w:rPr>
      </w:pPr>
      <w:r>
        <w:t>9.8.1</w:t>
      </w:r>
      <w:r w:rsidRPr="00712BC1">
        <w:rPr>
          <w:rFonts w:ascii="Calibri" w:hAnsi="Calibri"/>
          <w:sz w:val="22"/>
          <w:szCs w:val="22"/>
        </w:rPr>
        <w:tab/>
      </w:r>
      <w:r>
        <w:t>Introduction</w:t>
      </w:r>
      <w:r>
        <w:tab/>
      </w:r>
      <w:r>
        <w:fldChar w:fldCharType="begin" w:fldLock="1"/>
      </w:r>
      <w:r>
        <w:instrText xml:space="preserve"> PAGEREF _Toc106282800 \h </w:instrText>
      </w:r>
      <w:r>
        <w:fldChar w:fldCharType="separate"/>
      </w:r>
      <w:r>
        <w:t>172</w:t>
      </w:r>
      <w:r>
        <w:fldChar w:fldCharType="end"/>
      </w:r>
    </w:p>
    <w:p w:rsidR="00D6761C" w:rsidRPr="00712BC1" w:rsidRDefault="00D6761C">
      <w:pPr>
        <w:pStyle w:val="TOC3"/>
        <w:rPr>
          <w:rFonts w:ascii="Calibri" w:hAnsi="Calibri"/>
          <w:sz w:val="22"/>
          <w:szCs w:val="22"/>
        </w:rPr>
      </w:pPr>
      <w:r>
        <w:t>9.8.2</w:t>
      </w:r>
      <w:r w:rsidRPr="00712BC1">
        <w:rPr>
          <w:rFonts w:ascii="Calibri" w:hAnsi="Calibri"/>
          <w:sz w:val="22"/>
          <w:szCs w:val="22"/>
        </w:rPr>
        <w:tab/>
      </w:r>
      <w:r>
        <w:t>Use case: Permit / deny communication</w:t>
      </w:r>
      <w:r>
        <w:tab/>
      </w:r>
      <w:r>
        <w:fldChar w:fldCharType="begin" w:fldLock="1"/>
      </w:r>
      <w:r>
        <w:instrText xml:space="preserve"> PAGEREF _Toc106282801 \h </w:instrText>
      </w:r>
      <w:r>
        <w:fldChar w:fldCharType="separate"/>
      </w:r>
      <w:r>
        <w:t>172</w:t>
      </w:r>
      <w:r>
        <w:fldChar w:fldCharType="end"/>
      </w:r>
    </w:p>
    <w:p w:rsidR="00D6761C" w:rsidRPr="00712BC1" w:rsidRDefault="00D6761C">
      <w:pPr>
        <w:pStyle w:val="TOC4"/>
        <w:rPr>
          <w:rFonts w:ascii="Calibri" w:hAnsi="Calibri"/>
          <w:sz w:val="22"/>
          <w:szCs w:val="22"/>
          <w:lang w:val="fr-FR"/>
        </w:rPr>
      </w:pPr>
      <w:r w:rsidRPr="00D6761C">
        <w:t>9.8.2.1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_Toc106282802 \h </w:instrText>
      </w:r>
      <w:r>
        <w:fldChar w:fldCharType="separate"/>
      </w:r>
      <w:r w:rsidRPr="00D6761C">
        <w:rPr>
          <w:lang w:val="fr-FR"/>
        </w:rPr>
        <w:t>172</w:t>
      </w:r>
      <w:r>
        <w:fldChar w:fldCharType="end"/>
      </w:r>
    </w:p>
    <w:p w:rsidR="00D6761C" w:rsidRPr="00712BC1" w:rsidRDefault="00D6761C">
      <w:pPr>
        <w:pStyle w:val="TOC4"/>
        <w:rPr>
          <w:rFonts w:ascii="Calibri" w:hAnsi="Calibri"/>
          <w:sz w:val="22"/>
          <w:szCs w:val="22"/>
          <w:lang w:val="fr-FR"/>
        </w:rPr>
      </w:pPr>
      <w:r w:rsidRPr="00D6761C">
        <w:t>9.8.2.2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_Toc106282803 \h </w:instrText>
      </w:r>
      <w:r>
        <w:fldChar w:fldCharType="separate"/>
      </w:r>
      <w:r w:rsidRPr="00D6761C">
        <w:rPr>
          <w:lang w:val="fr-FR"/>
        </w:rPr>
        <w:t>172</w:t>
      </w:r>
      <w:r>
        <w:fldChar w:fldCharType="end"/>
      </w:r>
    </w:p>
    <w:p w:rsidR="00D6761C" w:rsidRPr="00712BC1" w:rsidRDefault="00D6761C">
      <w:pPr>
        <w:pStyle w:val="TOC4"/>
        <w:rPr>
          <w:rFonts w:ascii="Calibri" w:hAnsi="Calibri"/>
          <w:sz w:val="22"/>
          <w:szCs w:val="22"/>
          <w:lang w:val="fr-FR"/>
        </w:rPr>
      </w:pPr>
      <w:r w:rsidRPr="00D6761C">
        <w:t>9.8.2.3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_Toc106282804 \h </w:instrText>
      </w:r>
      <w:r>
        <w:fldChar w:fldCharType="separate"/>
      </w:r>
      <w:r w:rsidRPr="00D6761C">
        <w:rPr>
          <w:lang w:val="fr-FR"/>
        </w:rPr>
        <w:t>172</w:t>
      </w:r>
      <w:r>
        <w:fldChar w:fldCharType="end"/>
      </w:r>
    </w:p>
    <w:p w:rsidR="00D6761C" w:rsidRPr="00712BC1" w:rsidRDefault="00D6761C">
      <w:pPr>
        <w:pStyle w:val="TOC4"/>
        <w:rPr>
          <w:rFonts w:ascii="Calibri" w:hAnsi="Calibri"/>
          <w:sz w:val="22"/>
          <w:szCs w:val="22"/>
          <w:lang w:val="fr-FR"/>
        </w:rPr>
      </w:pPr>
      <w:r w:rsidRPr="00D6761C">
        <w:t>9.8.2.4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_Toc106282805 \h </w:instrText>
      </w:r>
      <w:r>
        <w:fldChar w:fldCharType="separate"/>
      </w:r>
      <w:r w:rsidRPr="00D6761C">
        <w:rPr>
          <w:lang w:val="fr-FR"/>
        </w:rPr>
        <w:t>173</w:t>
      </w:r>
      <w:r>
        <w:fldChar w:fldCharType="end"/>
      </w:r>
    </w:p>
    <w:p w:rsidR="00D6761C" w:rsidRPr="00712BC1" w:rsidRDefault="00D6761C">
      <w:pPr>
        <w:pStyle w:val="TOC4"/>
        <w:rPr>
          <w:rFonts w:ascii="Calibri" w:hAnsi="Calibri"/>
          <w:sz w:val="22"/>
          <w:szCs w:val="22"/>
        </w:rPr>
      </w:pPr>
      <w:r>
        <w:t>9.8.2.5</w:t>
      </w:r>
      <w:r w:rsidRPr="00712BC1">
        <w:rPr>
          <w:rFonts w:ascii="Calibri" w:hAnsi="Calibri"/>
          <w:sz w:val="22"/>
          <w:szCs w:val="22"/>
        </w:rPr>
        <w:tab/>
      </w:r>
      <w:r>
        <w:t>Potential requirements and gap analysis</w:t>
      </w:r>
      <w:r>
        <w:tab/>
      </w:r>
      <w:r>
        <w:fldChar w:fldCharType="begin" w:fldLock="1"/>
      </w:r>
      <w:r>
        <w:instrText xml:space="preserve"> PAGEREF _Toc106282806 \h </w:instrText>
      </w:r>
      <w:r>
        <w:fldChar w:fldCharType="separate"/>
      </w:r>
      <w:r>
        <w:t>173</w:t>
      </w:r>
      <w:r>
        <w:fldChar w:fldCharType="end"/>
      </w:r>
    </w:p>
    <w:p w:rsidR="00D6761C" w:rsidRPr="00712BC1" w:rsidRDefault="00D6761C">
      <w:pPr>
        <w:pStyle w:val="TOC2"/>
        <w:rPr>
          <w:rFonts w:ascii="Calibri" w:hAnsi="Calibri"/>
          <w:sz w:val="22"/>
          <w:szCs w:val="22"/>
        </w:rPr>
      </w:pPr>
      <w:r>
        <w:t>9.9</w:t>
      </w:r>
      <w:r w:rsidRPr="00712BC1">
        <w:rPr>
          <w:rFonts w:ascii="Calibri" w:hAnsi="Calibri"/>
          <w:sz w:val="22"/>
          <w:szCs w:val="22"/>
        </w:rPr>
        <w:tab/>
      </w:r>
      <w:r>
        <w:t>Authorisation of application</w:t>
      </w:r>
      <w:r>
        <w:tab/>
      </w:r>
      <w:r>
        <w:fldChar w:fldCharType="begin" w:fldLock="1"/>
      </w:r>
      <w:r>
        <w:instrText xml:space="preserve"> PAGEREF _Toc106282807 \h </w:instrText>
      </w:r>
      <w:r>
        <w:fldChar w:fldCharType="separate"/>
      </w:r>
      <w:r>
        <w:t>173</w:t>
      </w:r>
      <w:r>
        <w:fldChar w:fldCharType="end"/>
      </w:r>
    </w:p>
    <w:p w:rsidR="00D6761C" w:rsidRPr="00712BC1" w:rsidRDefault="00D6761C">
      <w:pPr>
        <w:pStyle w:val="TOC3"/>
        <w:rPr>
          <w:rFonts w:ascii="Calibri" w:hAnsi="Calibri"/>
          <w:sz w:val="22"/>
          <w:szCs w:val="22"/>
        </w:rPr>
      </w:pPr>
      <w:r>
        <w:t>9.9.1</w:t>
      </w:r>
      <w:r w:rsidRPr="00712BC1">
        <w:rPr>
          <w:rFonts w:ascii="Calibri" w:hAnsi="Calibri"/>
          <w:sz w:val="22"/>
          <w:szCs w:val="22"/>
        </w:rPr>
        <w:tab/>
      </w:r>
      <w:r>
        <w:t>Introduction</w:t>
      </w:r>
      <w:r>
        <w:tab/>
      </w:r>
      <w:r>
        <w:fldChar w:fldCharType="begin" w:fldLock="1"/>
      </w:r>
      <w:r>
        <w:instrText xml:space="preserve"> PAGEREF _Toc106282808 \h </w:instrText>
      </w:r>
      <w:r>
        <w:fldChar w:fldCharType="separate"/>
      </w:r>
      <w:r>
        <w:t>173</w:t>
      </w:r>
      <w:r>
        <w:fldChar w:fldCharType="end"/>
      </w:r>
    </w:p>
    <w:p w:rsidR="00D6761C" w:rsidRPr="00712BC1" w:rsidRDefault="00D6761C">
      <w:pPr>
        <w:pStyle w:val="TOC3"/>
        <w:rPr>
          <w:rFonts w:ascii="Calibri" w:hAnsi="Calibri"/>
          <w:sz w:val="22"/>
          <w:szCs w:val="22"/>
        </w:rPr>
      </w:pPr>
      <w:r>
        <w:t>9.9.2</w:t>
      </w:r>
      <w:r w:rsidRPr="00712BC1">
        <w:rPr>
          <w:rFonts w:ascii="Calibri" w:hAnsi="Calibri"/>
          <w:sz w:val="22"/>
          <w:szCs w:val="22"/>
        </w:rPr>
        <w:tab/>
      </w:r>
      <w:r>
        <w:t>Use case: Enabling/Disabling applications</w:t>
      </w:r>
      <w:r>
        <w:tab/>
      </w:r>
      <w:r>
        <w:fldChar w:fldCharType="begin" w:fldLock="1"/>
      </w:r>
      <w:r>
        <w:instrText xml:space="preserve"> PAGEREF _Toc106282809 \h </w:instrText>
      </w:r>
      <w:r>
        <w:fldChar w:fldCharType="separate"/>
      </w:r>
      <w:r>
        <w:t>174</w:t>
      </w:r>
      <w:r>
        <w:fldChar w:fldCharType="end"/>
      </w:r>
    </w:p>
    <w:p w:rsidR="00D6761C" w:rsidRPr="00712BC1" w:rsidRDefault="00D6761C">
      <w:pPr>
        <w:pStyle w:val="TOC4"/>
        <w:rPr>
          <w:rFonts w:ascii="Calibri" w:hAnsi="Calibri"/>
          <w:sz w:val="22"/>
          <w:szCs w:val="22"/>
          <w:lang w:val="fr-FR"/>
        </w:rPr>
      </w:pPr>
      <w:r w:rsidRPr="00D6761C">
        <w:t>9.9.2.1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_Toc106282810 \h </w:instrText>
      </w:r>
      <w:r>
        <w:fldChar w:fldCharType="separate"/>
      </w:r>
      <w:r w:rsidRPr="00D6761C">
        <w:rPr>
          <w:lang w:val="fr-FR"/>
        </w:rPr>
        <w:t>174</w:t>
      </w:r>
      <w:r>
        <w:fldChar w:fldCharType="end"/>
      </w:r>
    </w:p>
    <w:p w:rsidR="00D6761C" w:rsidRPr="00712BC1" w:rsidRDefault="00D6761C">
      <w:pPr>
        <w:pStyle w:val="TOC4"/>
        <w:rPr>
          <w:rFonts w:ascii="Calibri" w:hAnsi="Calibri"/>
          <w:sz w:val="22"/>
          <w:szCs w:val="22"/>
          <w:lang w:val="fr-FR"/>
        </w:rPr>
      </w:pPr>
      <w:r w:rsidRPr="00D6761C">
        <w:t>9.9.2.2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_Toc106282811 \h </w:instrText>
      </w:r>
      <w:r>
        <w:fldChar w:fldCharType="separate"/>
      </w:r>
      <w:r w:rsidRPr="00D6761C">
        <w:rPr>
          <w:lang w:val="fr-FR"/>
        </w:rPr>
        <w:t>174</w:t>
      </w:r>
      <w:r>
        <w:fldChar w:fldCharType="end"/>
      </w:r>
    </w:p>
    <w:p w:rsidR="00D6761C" w:rsidRPr="00712BC1" w:rsidRDefault="00D6761C">
      <w:pPr>
        <w:pStyle w:val="TOC4"/>
        <w:rPr>
          <w:rFonts w:ascii="Calibri" w:hAnsi="Calibri"/>
          <w:sz w:val="22"/>
          <w:szCs w:val="22"/>
          <w:lang w:val="fr-FR"/>
        </w:rPr>
      </w:pPr>
      <w:r w:rsidRPr="00D6761C">
        <w:t>9.9.2.3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_Toc106282812 \h </w:instrText>
      </w:r>
      <w:r>
        <w:fldChar w:fldCharType="separate"/>
      </w:r>
      <w:r w:rsidRPr="00D6761C">
        <w:rPr>
          <w:lang w:val="fr-FR"/>
        </w:rPr>
        <w:t>174</w:t>
      </w:r>
      <w:r>
        <w:fldChar w:fldCharType="end"/>
      </w:r>
    </w:p>
    <w:p w:rsidR="00D6761C" w:rsidRPr="00712BC1" w:rsidRDefault="00D6761C">
      <w:pPr>
        <w:pStyle w:val="TOC4"/>
        <w:rPr>
          <w:rFonts w:ascii="Calibri" w:hAnsi="Calibri"/>
          <w:sz w:val="22"/>
          <w:szCs w:val="22"/>
          <w:lang w:val="fr-FR"/>
        </w:rPr>
      </w:pPr>
      <w:r w:rsidRPr="00D6761C">
        <w:t>9.9.2.4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_Toc106282813 \h </w:instrText>
      </w:r>
      <w:r>
        <w:fldChar w:fldCharType="separate"/>
      </w:r>
      <w:r w:rsidRPr="00D6761C">
        <w:rPr>
          <w:lang w:val="fr-FR"/>
        </w:rPr>
        <w:t>174</w:t>
      </w:r>
      <w:r>
        <w:fldChar w:fldCharType="end"/>
      </w:r>
    </w:p>
    <w:p w:rsidR="00D6761C" w:rsidRPr="00712BC1" w:rsidRDefault="00D6761C">
      <w:pPr>
        <w:pStyle w:val="TOC4"/>
        <w:rPr>
          <w:rFonts w:ascii="Calibri" w:hAnsi="Calibri"/>
          <w:sz w:val="22"/>
          <w:szCs w:val="22"/>
        </w:rPr>
      </w:pPr>
      <w:r>
        <w:t>9.9.2.5</w:t>
      </w:r>
      <w:r w:rsidRPr="00712BC1">
        <w:rPr>
          <w:rFonts w:ascii="Calibri" w:hAnsi="Calibri"/>
          <w:sz w:val="22"/>
          <w:szCs w:val="22"/>
        </w:rPr>
        <w:tab/>
      </w:r>
      <w:r>
        <w:t>Potential requirements and gap analysis</w:t>
      </w:r>
      <w:r>
        <w:tab/>
      </w:r>
      <w:r>
        <w:fldChar w:fldCharType="begin" w:fldLock="1"/>
      </w:r>
      <w:r>
        <w:instrText xml:space="preserve"> PAGEREF _Toc106282814 \h </w:instrText>
      </w:r>
      <w:r>
        <w:fldChar w:fldCharType="separate"/>
      </w:r>
      <w:r>
        <w:t>175</w:t>
      </w:r>
      <w:r>
        <w:fldChar w:fldCharType="end"/>
      </w:r>
    </w:p>
    <w:p w:rsidR="00D6761C" w:rsidRPr="00712BC1" w:rsidRDefault="00D6761C">
      <w:pPr>
        <w:pStyle w:val="TOC3"/>
        <w:rPr>
          <w:rFonts w:ascii="Calibri" w:hAnsi="Calibri"/>
          <w:sz w:val="22"/>
          <w:szCs w:val="22"/>
        </w:rPr>
      </w:pPr>
      <w:r>
        <w:t>9.9.3</w:t>
      </w:r>
      <w:r w:rsidRPr="00712BC1">
        <w:rPr>
          <w:rFonts w:ascii="Calibri" w:hAnsi="Calibri"/>
          <w:sz w:val="22"/>
          <w:szCs w:val="22"/>
        </w:rPr>
        <w:tab/>
      </w:r>
      <w:r>
        <w:t>Use case: Robust mission critical group communication services</w:t>
      </w:r>
      <w:r>
        <w:tab/>
      </w:r>
      <w:r>
        <w:fldChar w:fldCharType="begin" w:fldLock="1"/>
      </w:r>
      <w:r>
        <w:instrText xml:space="preserve"> PAGEREF _Toc106282815 \h </w:instrText>
      </w:r>
      <w:r>
        <w:fldChar w:fldCharType="separate"/>
      </w:r>
      <w:r>
        <w:t>176</w:t>
      </w:r>
      <w:r>
        <w:fldChar w:fldCharType="end"/>
      </w:r>
    </w:p>
    <w:p w:rsidR="00D6761C" w:rsidRPr="00712BC1" w:rsidRDefault="00D6761C">
      <w:pPr>
        <w:pStyle w:val="TOC4"/>
        <w:rPr>
          <w:rFonts w:ascii="Calibri" w:hAnsi="Calibri"/>
          <w:sz w:val="22"/>
          <w:szCs w:val="22"/>
          <w:lang w:val="fr-FR"/>
        </w:rPr>
      </w:pPr>
      <w:r w:rsidRPr="00D6761C">
        <w:t>9.9.3.1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_Toc106282816 \h </w:instrText>
      </w:r>
      <w:r>
        <w:fldChar w:fldCharType="separate"/>
      </w:r>
      <w:r w:rsidRPr="00D6761C">
        <w:rPr>
          <w:lang w:val="fr-FR"/>
        </w:rPr>
        <w:t>176</w:t>
      </w:r>
      <w:r>
        <w:fldChar w:fldCharType="end"/>
      </w:r>
    </w:p>
    <w:p w:rsidR="00D6761C" w:rsidRPr="00712BC1" w:rsidRDefault="00D6761C">
      <w:pPr>
        <w:pStyle w:val="TOC4"/>
        <w:rPr>
          <w:rFonts w:ascii="Calibri" w:hAnsi="Calibri"/>
          <w:sz w:val="22"/>
          <w:szCs w:val="22"/>
          <w:lang w:val="fr-FR"/>
        </w:rPr>
      </w:pPr>
      <w:r w:rsidRPr="00D6761C">
        <w:t>9.9.3.2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_Toc106282817 \h </w:instrText>
      </w:r>
      <w:r>
        <w:fldChar w:fldCharType="separate"/>
      </w:r>
      <w:r w:rsidRPr="00D6761C">
        <w:rPr>
          <w:lang w:val="fr-FR"/>
        </w:rPr>
        <w:t>176</w:t>
      </w:r>
      <w:r>
        <w:fldChar w:fldCharType="end"/>
      </w:r>
    </w:p>
    <w:p w:rsidR="00D6761C" w:rsidRPr="00712BC1" w:rsidRDefault="00D6761C">
      <w:pPr>
        <w:pStyle w:val="TOC4"/>
        <w:rPr>
          <w:rFonts w:ascii="Calibri" w:hAnsi="Calibri"/>
          <w:sz w:val="22"/>
          <w:szCs w:val="22"/>
          <w:lang w:val="fr-FR"/>
        </w:rPr>
      </w:pPr>
      <w:r w:rsidRPr="00D6761C">
        <w:t>9.9.3.3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_Toc106282818 \h </w:instrText>
      </w:r>
      <w:r>
        <w:fldChar w:fldCharType="separate"/>
      </w:r>
      <w:r w:rsidRPr="00D6761C">
        <w:rPr>
          <w:lang w:val="fr-FR"/>
        </w:rPr>
        <w:t>177</w:t>
      </w:r>
      <w:r>
        <w:fldChar w:fldCharType="end"/>
      </w:r>
    </w:p>
    <w:p w:rsidR="00D6761C" w:rsidRPr="00712BC1" w:rsidRDefault="00D6761C">
      <w:pPr>
        <w:pStyle w:val="TOC4"/>
        <w:rPr>
          <w:rFonts w:ascii="Calibri" w:hAnsi="Calibri"/>
          <w:sz w:val="22"/>
          <w:szCs w:val="22"/>
          <w:lang w:val="fr-FR"/>
        </w:rPr>
      </w:pPr>
      <w:r w:rsidRPr="00D6761C">
        <w:t>9.9.1.4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_Toc106282819 \h </w:instrText>
      </w:r>
      <w:r>
        <w:fldChar w:fldCharType="separate"/>
      </w:r>
      <w:r w:rsidRPr="00D6761C">
        <w:rPr>
          <w:lang w:val="fr-FR"/>
        </w:rPr>
        <w:t>177</w:t>
      </w:r>
      <w:r>
        <w:fldChar w:fldCharType="end"/>
      </w:r>
    </w:p>
    <w:p w:rsidR="00D6761C" w:rsidRPr="00712BC1" w:rsidRDefault="00D6761C">
      <w:pPr>
        <w:pStyle w:val="TOC4"/>
        <w:rPr>
          <w:rFonts w:ascii="Calibri" w:hAnsi="Calibri"/>
          <w:sz w:val="22"/>
          <w:szCs w:val="22"/>
        </w:rPr>
      </w:pPr>
      <w:r>
        <w:t>9.9.3.5</w:t>
      </w:r>
      <w:r w:rsidRPr="00712BC1">
        <w:rPr>
          <w:rFonts w:ascii="Calibri" w:hAnsi="Calibri"/>
          <w:sz w:val="22"/>
          <w:szCs w:val="22"/>
        </w:rPr>
        <w:tab/>
      </w:r>
      <w:r>
        <w:t xml:space="preserve">Potential </w:t>
      </w:r>
      <w:r>
        <w:rPr>
          <w:lang w:eastAsia="ko-KR"/>
        </w:rPr>
        <w:t>r</w:t>
      </w:r>
      <w:r>
        <w:t>equirements and gap analysis</w:t>
      </w:r>
      <w:r>
        <w:tab/>
      </w:r>
      <w:r>
        <w:fldChar w:fldCharType="begin" w:fldLock="1"/>
      </w:r>
      <w:r>
        <w:instrText xml:space="preserve"> PAGEREF _Toc106282820 \h </w:instrText>
      </w:r>
      <w:r>
        <w:fldChar w:fldCharType="separate"/>
      </w:r>
      <w:r>
        <w:t>178</w:t>
      </w:r>
      <w:r>
        <w:fldChar w:fldCharType="end"/>
      </w:r>
    </w:p>
    <w:p w:rsidR="00D6761C" w:rsidRPr="00712BC1" w:rsidRDefault="00D6761C">
      <w:pPr>
        <w:pStyle w:val="TOC3"/>
        <w:rPr>
          <w:rFonts w:ascii="Calibri" w:hAnsi="Calibri"/>
          <w:sz w:val="22"/>
          <w:szCs w:val="22"/>
        </w:rPr>
      </w:pPr>
      <w:r>
        <w:t>9.9.3a</w:t>
      </w:r>
      <w:r w:rsidRPr="00712BC1">
        <w:rPr>
          <w:rFonts w:ascii="Calibri" w:hAnsi="Calibri"/>
          <w:sz w:val="22"/>
          <w:szCs w:val="22"/>
        </w:rPr>
        <w:tab/>
      </w:r>
      <w:r>
        <w:t>Use case: Enabling/Disabling communication privileges per FRMCS User based on identities/talker status</w:t>
      </w:r>
      <w:r>
        <w:tab/>
      </w:r>
      <w:r>
        <w:fldChar w:fldCharType="begin" w:fldLock="1"/>
      </w:r>
      <w:r>
        <w:instrText xml:space="preserve"> PAGEREF _Toc106282821 \h </w:instrText>
      </w:r>
      <w:r>
        <w:fldChar w:fldCharType="separate"/>
      </w:r>
      <w:r>
        <w:t>178</w:t>
      </w:r>
      <w:r>
        <w:fldChar w:fldCharType="end"/>
      </w:r>
    </w:p>
    <w:p w:rsidR="00D6761C" w:rsidRPr="00712BC1" w:rsidRDefault="00D6761C">
      <w:pPr>
        <w:pStyle w:val="TOC4"/>
        <w:rPr>
          <w:rFonts w:ascii="Calibri" w:hAnsi="Calibri"/>
          <w:sz w:val="22"/>
          <w:szCs w:val="22"/>
          <w:lang w:val="fr-FR"/>
        </w:rPr>
      </w:pPr>
      <w:r w:rsidRPr="00D6761C">
        <w:t>9.9.3a.1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_Toc106282822 \h </w:instrText>
      </w:r>
      <w:r>
        <w:fldChar w:fldCharType="separate"/>
      </w:r>
      <w:r w:rsidRPr="00D6761C">
        <w:rPr>
          <w:lang w:val="fr-FR"/>
        </w:rPr>
        <w:t>178</w:t>
      </w:r>
      <w:r>
        <w:fldChar w:fldCharType="end"/>
      </w:r>
    </w:p>
    <w:p w:rsidR="00D6761C" w:rsidRPr="00712BC1" w:rsidRDefault="00D6761C">
      <w:pPr>
        <w:pStyle w:val="TOC4"/>
        <w:rPr>
          <w:rFonts w:ascii="Calibri" w:hAnsi="Calibri"/>
          <w:sz w:val="22"/>
          <w:szCs w:val="22"/>
          <w:lang w:val="fr-FR"/>
        </w:rPr>
      </w:pPr>
      <w:r w:rsidRPr="00D6761C">
        <w:t>9.9.3a.2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_Toc106282823 \h </w:instrText>
      </w:r>
      <w:r>
        <w:fldChar w:fldCharType="separate"/>
      </w:r>
      <w:r w:rsidRPr="00D6761C">
        <w:rPr>
          <w:lang w:val="fr-FR"/>
        </w:rPr>
        <w:t>178</w:t>
      </w:r>
      <w:r>
        <w:fldChar w:fldCharType="end"/>
      </w:r>
    </w:p>
    <w:p w:rsidR="00D6761C" w:rsidRPr="00712BC1" w:rsidRDefault="00D6761C">
      <w:pPr>
        <w:pStyle w:val="TOC4"/>
        <w:rPr>
          <w:rFonts w:ascii="Calibri" w:hAnsi="Calibri"/>
          <w:sz w:val="22"/>
          <w:szCs w:val="22"/>
        </w:rPr>
      </w:pPr>
      <w:r>
        <w:t>9.9.3a.3</w:t>
      </w:r>
      <w:r w:rsidRPr="00712BC1">
        <w:rPr>
          <w:rFonts w:ascii="Calibri" w:hAnsi="Calibri"/>
          <w:sz w:val="22"/>
          <w:szCs w:val="22"/>
        </w:rPr>
        <w:tab/>
      </w:r>
      <w:r>
        <w:t>Service flows</w:t>
      </w:r>
      <w:r>
        <w:tab/>
      </w:r>
      <w:r>
        <w:fldChar w:fldCharType="begin" w:fldLock="1"/>
      </w:r>
      <w:r>
        <w:instrText xml:space="preserve"> PAGEREF _Toc106282824 \h </w:instrText>
      </w:r>
      <w:r>
        <w:fldChar w:fldCharType="separate"/>
      </w:r>
      <w:r>
        <w:t>178</w:t>
      </w:r>
      <w:r>
        <w:fldChar w:fldCharType="end"/>
      </w:r>
    </w:p>
    <w:p w:rsidR="00D6761C" w:rsidRPr="00712BC1" w:rsidRDefault="00D6761C">
      <w:pPr>
        <w:pStyle w:val="TOC4"/>
        <w:rPr>
          <w:rFonts w:ascii="Calibri" w:hAnsi="Calibri"/>
          <w:sz w:val="22"/>
          <w:szCs w:val="22"/>
        </w:rPr>
      </w:pPr>
      <w:r>
        <w:t>9.9.3a.4</w:t>
      </w:r>
      <w:r w:rsidRPr="00712BC1">
        <w:rPr>
          <w:rFonts w:ascii="Calibri" w:hAnsi="Calibri"/>
          <w:sz w:val="22"/>
          <w:szCs w:val="22"/>
        </w:rPr>
        <w:tab/>
      </w:r>
      <w:r>
        <w:t>Post-conditions</w:t>
      </w:r>
      <w:r>
        <w:tab/>
      </w:r>
      <w:r>
        <w:fldChar w:fldCharType="begin" w:fldLock="1"/>
      </w:r>
      <w:r>
        <w:instrText xml:space="preserve"> PAGEREF _Toc106282825 \h </w:instrText>
      </w:r>
      <w:r>
        <w:fldChar w:fldCharType="separate"/>
      </w:r>
      <w:r>
        <w:t>179</w:t>
      </w:r>
      <w:r>
        <w:fldChar w:fldCharType="end"/>
      </w:r>
    </w:p>
    <w:p w:rsidR="00D6761C" w:rsidRPr="00712BC1" w:rsidRDefault="00D6761C">
      <w:pPr>
        <w:pStyle w:val="TOC4"/>
        <w:rPr>
          <w:rFonts w:ascii="Calibri" w:hAnsi="Calibri"/>
          <w:sz w:val="22"/>
          <w:szCs w:val="22"/>
        </w:rPr>
      </w:pPr>
      <w:r>
        <w:t>9.9.3a.5</w:t>
      </w:r>
      <w:r w:rsidRPr="00712BC1">
        <w:rPr>
          <w:rFonts w:ascii="Calibri" w:hAnsi="Calibri"/>
          <w:sz w:val="22"/>
          <w:szCs w:val="22"/>
        </w:rPr>
        <w:tab/>
      </w:r>
      <w:r>
        <w:t>Potential requirements and gap analysis</w:t>
      </w:r>
      <w:r>
        <w:tab/>
      </w:r>
      <w:r>
        <w:fldChar w:fldCharType="begin" w:fldLock="1"/>
      </w:r>
      <w:r>
        <w:instrText xml:space="preserve"> PAGEREF _Toc106282826 \h </w:instrText>
      </w:r>
      <w:r>
        <w:fldChar w:fldCharType="separate"/>
      </w:r>
      <w:r>
        <w:t>180</w:t>
      </w:r>
      <w:r>
        <w:fldChar w:fldCharType="end"/>
      </w:r>
    </w:p>
    <w:p w:rsidR="00D6761C" w:rsidRPr="00712BC1" w:rsidRDefault="00D6761C">
      <w:pPr>
        <w:pStyle w:val="TOC2"/>
        <w:rPr>
          <w:rFonts w:ascii="Calibri" w:hAnsi="Calibri"/>
          <w:sz w:val="22"/>
          <w:szCs w:val="22"/>
        </w:rPr>
      </w:pPr>
      <w:r>
        <w:t>9.10</w:t>
      </w:r>
      <w:r w:rsidRPr="00712BC1">
        <w:rPr>
          <w:rFonts w:ascii="Calibri" w:hAnsi="Calibri"/>
          <w:sz w:val="22"/>
          <w:szCs w:val="22"/>
        </w:rPr>
        <w:tab/>
      </w:r>
      <w:r>
        <w:t>Sharing FRMCS Equipment by FRMCS Users</w:t>
      </w:r>
      <w:r>
        <w:tab/>
      </w:r>
      <w:r>
        <w:fldChar w:fldCharType="begin" w:fldLock="1"/>
      </w:r>
      <w:r>
        <w:instrText xml:space="preserve"> PAGEREF _Toc106282827 \h </w:instrText>
      </w:r>
      <w:r>
        <w:fldChar w:fldCharType="separate"/>
      </w:r>
      <w:r>
        <w:t>182</w:t>
      </w:r>
      <w:r>
        <w:fldChar w:fldCharType="end"/>
      </w:r>
    </w:p>
    <w:p w:rsidR="00D6761C" w:rsidRPr="00712BC1" w:rsidRDefault="00D6761C">
      <w:pPr>
        <w:pStyle w:val="TOC3"/>
        <w:rPr>
          <w:rFonts w:ascii="Calibri" w:hAnsi="Calibri"/>
          <w:sz w:val="22"/>
          <w:szCs w:val="22"/>
          <w:lang w:val="fr-FR"/>
        </w:rPr>
      </w:pPr>
      <w:r w:rsidRPr="00D6761C">
        <w:t>9.10.1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_Toc106282828 \h </w:instrText>
      </w:r>
      <w:r>
        <w:fldChar w:fldCharType="separate"/>
      </w:r>
      <w:r w:rsidRPr="00D6761C">
        <w:rPr>
          <w:lang w:val="fr-FR"/>
        </w:rPr>
        <w:t>182</w:t>
      </w:r>
      <w:r>
        <w:fldChar w:fldCharType="end"/>
      </w:r>
    </w:p>
    <w:p w:rsidR="00D6761C" w:rsidRPr="00712BC1" w:rsidRDefault="00D6761C">
      <w:pPr>
        <w:pStyle w:val="TOC3"/>
        <w:rPr>
          <w:rFonts w:ascii="Calibri" w:hAnsi="Calibri"/>
          <w:sz w:val="22"/>
          <w:szCs w:val="22"/>
          <w:lang w:val="fr-FR"/>
        </w:rPr>
      </w:pPr>
      <w:r w:rsidRPr="00D6761C">
        <w:t>9.10.2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_Toc106282829 \h </w:instrText>
      </w:r>
      <w:r>
        <w:fldChar w:fldCharType="separate"/>
      </w:r>
      <w:r w:rsidRPr="00D6761C">
        <w:rPr>
          <w:lang w:val="fr-FR"/>
        </w:rPr>
        <w:t>182</w:t>
      </w:r>
      <w:r>
        <w:fldChar w:fldCharType="end"/>
      </w:r>
    </w:p>
    <w:p w:rsidR="00D6761C" w:rsidRPr="00712BC1" w:rsidRDefault="00D6761C">
      <w:pPr>
        <w:pStyle w:val="TOC3"/>
        <w:rPr>
          <w:rFonts w:ascii="Calibri" w:hAnsi="Calibri"/>
          <w:sz w:val="22"/>
          <w:szCs w:val="22"/>
          <w:lang w:val="fr-FR"/>
        </w:rPr>
      </w:pPr>
      <w:r w:rsidRPr="00D6761C">
        <w:t>9.10.3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_Toc106282830 \h </w:instrText>
      </w:r>
      <w:r>
        <w:fldChar w:fldCharType="separate"/>
      </w:r>
      <w:r w:rsidRPr="00D6761C">
        <w:rPr>
          <w:lang w:val="fr-FR"/>
        </w:rPr>
        <w:t>182</w:t>
      </w:r>
      <w:r>
        <w:fldChar w:fldCharType="end"/>
      </w:r>
    </w:p>
    <w:p w:rsidR="00D6761C" w:rsidRPr="00712BC1" w:rsidRDefault="00D6761C">
      <w:pPr>
        <w:pStyle w:val="TOC3"/>
        <w:rPr>
          <w:rFonts w:ascii="Calibri" w:hAnsi="Calibri"/>
          <w:sz w:val="22"/>
          <w:szCs w:val="22"/>
          <w:lang w:val="fr-FR"/>
        </w:rPr>
      </w:pPr>
      <w:r w:rsidRPr="00D6761C">
        <w:t>9.10.4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_Toc106282831 \h </w:instrText>
      </w:r>
      <w:r>
        <w:fldChar w:fldCharType="separate"/>
      </w:r>
      <w:r w:rsidRPr="00D6761C">
        <w:rPr>
          <w:lang w:val="fr-FR"/>
        </w:rPr>
        <w:t>182</w:t>
      </w:r>
      <w:r>
        <w:fldChar w:fldCharType="end"/>
      </w:r>
    </w:p>
    <w:p w:rsidR="00D6761C" w:rsidRPr="00712BC1" w:rsidRDefault="00D6761C">
      <w:pPr>
        <w:pStyle w:val="TOC3"/>
        <w:rPr>
          <w:rFonts w:ascii="Calibri" w:hAnsi="Calibri"/>
          <w:sz w:val="22"/>
          <w:szCs w:val="22"/>
        </w:rPr>
      </w:pPr>
      <w:r>
        <w:t>9.10.5</w:t>
      </w:r>
      <w:r w:rsidRPr="00712BC1">
        <w:rPr>
          <w:rFonts w:ascii="Calibri" w:hAnsi="Calibri"/>
          <w:sz w:val="22"/>
          <w:szCs w:val="22"/>
        </w:rPr>
        <w:tab/>
      </w:r>
      <w:r>
        <w:t>Potential requirements and gap analysis</w:t>
      </w:r>
      <w:r>
        <w:tab/>
      </w:r>
      <w:r>
        <w:fldChar w:fldCharType="begin" w:fldLock="1"/>
      </w:r>
      <w:r>
        <w:instrText xml:space="preserve"> PAGEREF _Toc106282832 \h </w:instrText>
      </w:r>
      <w:r>
        <w:fldChar w:fldCharType="separate"/>
      </w:r>
      <w:r>
        <w:t>183</w:t>
      </w:r>
      <w:r>
        <w:fldChar w:fldCharType="end"/>
      </w:r>
    </w:p>
    <w:p w:rsidR="00D6761C" w:rsidRPr="00712BC1" w:rsidRDefault="00D6761C">
      <w:pPr>
        <w:pStyle w:val="TOC2"/>
        <w:rPr>
          <w:rFonts w:ascii="Calibri" w:hAnsi="Calibri"/>
          <w:sz w:val="22"/>
          <w:szCs w:val="22"/>
        </w:rPr>
      </w:pPr>
      <w:r>
        <w:t>9.11</w:t>
      </w:r>
      <w:r w:rsidRPr="00712BC1">
        <w:rPr>
          <w:rFonts w:ascii="Calibri" w:hAnsi="Calibri"/>
          <w:sz w:val="22"/>
          <w:szCs w:val="22"/>
        </w:rPr>
        <w:tab/>
      </w:r>
      <w:r>
        <w:t>FRMCS naming authority</w:t>
      </w:r>
      <w:r>
        <w:tab/>
      </w:r>
      <w:r>
        <w:fldChar w:fldCharType="begin" w:fldLock="1"/>
      </w:r>
      <w:r>
        <w:instrText xml:space="preserve"> PAGEREF _Toc106282833 \h </w:instrText>
      </w:r>
      <w:r>
        <w:fldChar w:fldCharType="separate"/>
      </w:r>
      <w:r>
        <w:t>183</w:t>
      </w:r>
      <w:r>
        <w:fldChar w:fldCharType="end"/>
      </w:r>
    </w:p>
    <w:p w:rsidR="00D6761C" w:rsidRPr="00712BC1" w:rsidRDefault="00D6761C">
      <w:pPr>
        <w:pStyle w:val="TOC3"/>
        <w:rPr>
          <w:rFonts w:ascii="Calibri" w:hAnsi="Calibri"/>
          <w:sz w:val="22"/>
          <w:szCs w:val="22"/>
        </w:rPr>
      </w:pPr>
      <w:r>
        <w:t>9.11.1</w:t>
      </w:r>
      <w:r w:rsidRPr="00712BC1">
        <w:rPr>
          <w:rFonts w:ascii="Calibri" w:hAnsi="Calibri"/>
          <w:sz w:val="22"/>
          <w:szCs w:val="22"/>
        </w:rPr>
        <w:tab/>
      </w:r>
      <w:r>
        <w:t>Description</w:t>
      </w:r>
      <w:r>
        <w:tab/>
      </w:r>
      <w:r>
        <w:fldChar w:fldCharType="begin" w:fldLock="1"/>
      </w:r>
      <w:r>
        <w:instrText xml:space="preserve"> PAGEREF _Toc106282834 \h </w:instrText>
      </w:r>
      <w:r>
        <w:fldChar w:fldCharType="separate"/>
      </w:r>
      <w:r>
        <w:t>183</w:t>
      </w:r>
      <w:r>
        <w:fldChar w:fldCharType="end"/>
      </w:r>
    </w:p>
    <w:p w:rsidR="00D6761C" w:rsidRPr="00712BC1" w:rsidRDefault="00D6761C">
      <w:pPr>
        <w:pStyle w:val="TOC3"/>
        <w:rPr>
          <w:rFonts w:ascii="Calibri" w:hAnsi="Calibri"/>
          <w:sz w:val="22"/>
          <w:szCs w:val="22"/>
        </w:rPr>
      </w:pPr>
      <w:r>
        <w:t>9.</w:t>
      </w:r>
      <w:r w:rsidRPr="004665D2">
        <w:rPr>
          <w:lang w:val="en-US"/>
        </w:rPr>
        <w:t>11</w:t>
      </w:r>
      <w:r>
        <w:t>.2</w:t>
      </w:r>
      <w:r w:rsidRPr="00712BC1">
        <w:rPr>
          <w:rFonts w:ascii="Calibri" w:hAnsi="Calibri"/>
          <w:sz w:val="22"/>
          <w:szCs w:val="22"/>
        </w:rPr>
        <w:tab/>
      </w:r>
      <w:r>
        <w:t>Pre-conditions</w:t>
      </w:r>
      <w:r>
        <w:tab/>
      </w:r>
      <w:r>
        <w:fldChar w:fldCharType="begin" w:fldLock="1"/>
      </w:r>
      <w:r>
        <w:instrText xml:space="preserve"> PAGEREF _Toc106282835 \h </w:instrText>
      </w:r>
      <w:r>
        <w:fldChar w:fldCharType="separate"/>
      </w:r>
      <w:r>
        <w:t>183</w:t>
      </w:r>
      <w:r>
        <w:fldChar w:fldCharType="end"/>
      </w:r>
    </w:p>
    <w:p w:rsidR="00D6761C" w:rsidRPr="00712BC1" w:rsidRDefault="00D6761C">
      <w:pPr>
        <w:pStyle w:val="TOC3"/>
        <w:rPr>
          <w:rFonts w:ascii="Calibri" w:hAnsi="Calibri"/>
          <w:sz w:val="22"/>
          <w:szCs w:val="22"/>
        </w:rPr>
      </w:pPr>
      <w:r>
        <w:t>9.</w:t>
      </w:r>
      <w:r w:rsidRPr="004665D2">
        <w:rPr>
          <w:lang w:val="en-US"/>
        </w:rPr>
        <w:t>11</w:t>
      </w:r>
      <w:r>
        <w:t>.3</w:t>
      </w:r>
      <w:r w:rsidRPr="00712BC1">
        <w:rPr>
          <w:rFonts w:ascii="Calibri" w:hAnsi="Calibri"/>
          <w:sz w:val="22"/>
          <w:szCs w:val="22"/>
        </w:rPr>
        <w:tab/>
      </w:r>
      <w:r>
        <w:t>Service Flows</w:t>
      </w:r>
      <w:r>
        <w:tab/>
      </w:r>
      <w:r>
        <w:fldChar w:fldCharType="begin" w:fldLock="1"/>
      </w:r>
      <w:r>
        <w:instrText xml:space="preserve"> PAGEREF _Toc106282836 \h </w:instrText>
      </w:r>
      <w:r>
        <w:fldChar w:fldCharType="separate"/>
      </w:r>
      <w:r>
        <w:t>183</w:t>
      </w:r>
      <w:r>
        <w:fldChar w:fldCharType="end"/>
      </w:r>
    </w:p>
    <w:p w:rsidR="00D6761C" w:rsidRPr="00712BC1" w:rsidRDefault="00D6761C">
      <w:pPr>
        <w:pStyle w:val="TOC3"/>
        <w:rPr>
          <w:rFonts w:ascii="Calibri" w:hAnsi="Calibri"/>
          <w:sz w:val="22"/>
          <w:szCs w:val="22"/>
        </w:rPr>
      </w:pPr>
      <w:r>
        <w:t>9.</w:t>
      </w:r>
      <w:r w:rsidRPr="004665D2">
        <w:rPr>
          <w:lang w:val="en-US"/>
        </w:rPr>
        <w:t>11.</w:t>
      </w:r>
      <w:r>
        <w:t>4</w:t>
      </w:r>
      <w:r w:rsidRPr="00712BC1">
        <w:rPr>
          <w:rFonts w:ascii="Calibri" w:hAnsi="Calibri"/>
          <w:sz w:val="22"/>
          <w:szCs w:val="22"/>
        </w:rPr>
        <w:tab/>
      </w:r>
      <w:r>
        <w:t>Post-conditions</w:t>
      </w:r>
      <w:r>
        <w:tab/>
      </w:r>
      <w:r>
        <w:fldChar w:fldCharType="begin" w:fldLock="1"/>
      </w:r>
      <w:r>
        <w:instrText xml:space="preserve"> PAGEREF _Toc106282837 \h </w:instrText>
      </w:r>
      <w:r>
        <w:fldChar w:fldCharType="separate"/>
      </w:r>
      <w:r>
        <w:t>183</w:t>
      </w:r>
      <w:r>
        <w:fldChar w:fldCharType="end"/>
      </w:r>
    </w:p>
    <w:p w:rsidR="00D6761C" w:rsidRPr="00712BC1" w:rsidRDefault="00D6761C">
      <w:pPr>
        <w:pStyle w:val="TOC3"/>
        <w:rPr>
          <w:rFonts w:ascii="Calibri" w:hAnsi="Calibri"/>
          <w:sz w:val="22"/>
          <w:szCs w:val="22"/>
        </w:rPr>
      </w:pPr>
      <w:r>
        <w:t>9.</w:t>
      </w:r>
      <w:r w:rsidRPr="004665D2">
        <w:rPr>
          <w:lang w:val="en-US"/>
        </w:rPr>
        <w:t>11</w:t>
      </w:r>
      <w:r>
        <w:t>.5</w:t>
      </w:r>
      <w:r w:rsidRPr="00712BC1">
        <w:rPr>
          <w:rFonts w:ascii="Calibri" w:hAnsi="Calibri"/>
          <w:sz w:val="22"/>
          <w:szCs w:val="22"/>
        </w:rPr>
        <w:tab/>
      </w:r>
      <w:r>
        <w:t>Potential requirements and gap analysis</w:t>
      </w:r>
      <w:r>
        <w:tab/>
      </w:r>
      <w:r>
        <w:fldChar w:fldCharType="begin" w:fldLock="1"/>
      </w:r>
      <w:r>
        <w:instrText xml:space="preserve"> PAGEREF _Toc106282838 \h </w:instrText>
      </w:r>
      <w:r>
        <w:fldChar w:fldCharType="separate"/>
      </w:r>
      <w:r>
        <w:t>184</w:t>
      </w:r>
      <w:r>
        <w:fldChar w:fldCharType="end"/>
      </w:r>
    </w:p>
    <w:p w:rsidR="00D6761C" w:rsidRPr="00712BC1" w:rsidRDefault="00D6761C">
      <w:pPr>
        <w:pStyle w:val="TOC2"/>
        <w:rPr>
          <w:rFonts w:ascii="Calibri" w:hAnsi="Calibri"/>
          <w:sz w:val="22"/>
          <w:szCs w:val="22"/>
        </w:rPr>
      </w:pPr>
      <w:r>
        <w:t>9.12</w:t>
      </w:r>
      <w:r w:rsidRPr="00712BC1">
        <w:rPr>
          <w:rFonts w:ascii="Calibri" w:hAnsi="Calibri"/>
          <w:sz w:val="22"/>
          <w:szCs w:val="22"/>
        </w:rPr>
        <w:tab/>
      </w:r>
      <w:r>
        <w:t>Wayside-Centric Automatic Train Control</w:t>
      </w:r>
      <w:r>
        <w:tab/>
      </w:r>
      <w:r>
        <w:fldChar w:fldCharType="begin" w:fldLock="1"/>
      </w:r>
      <w:r>
        <w:instrText xml:space="preserve"> PAGEREF _Toc106282839 \h </w:instrText>
      </w:r>
      <w:r>
        <w:fldChar w:fldCharType="separate"/>
      </w:r>
      <w:r>
        <w:t>184</w:t>
      </w:r>
      <w:r>
        <w:fldChar w:fldCharType="end"/>
      </w:r>
    </w:p>
    <w:p w:rsidR="00D6761C" w:rsidRPr="00712BC1" w:rsidRDefault="00D6761C">
      <w:pPr>
        <w:pStyle w:val="TOC3"/>
        <w:rPr>
          <w:rFonts w:ascii="Calibri" w:hAnsi="Calibri"/>
          <w:sz w:val="22"/>
          <w:szCs w:val="22"/>
        </w:rPr>
      </w:pPr>
      <w:r>
        <w:t>9.12.1</w:t>
      </w:r>
      <w:r w:rsidRPr="00712BC1">
        <w:rPr>
          <w:rFonts w:ascii="Calibri" w:hAnsi="Calibri"/>
          <w:sz w:val="22"/>
          <w:szCs w:val="22"/>
        </w:rPr>
        <w:tab/>
      </w:r>
      <w:r>
        <w:t>Description</w:t>
      </w:r>
      <w:r>
        <w:tab/>
      </w:r>
      <w:r>
        <w:fldChar w:fldCharType="begin" w:fldLock="1"/>
      </w:r>
      <w:r>
        <w:instrText xml:space="preserve"> PAGEREF _Toc106282840 \h </w:instrText>
      </w:r>
      <w:r>
        <w:fldChar w:fldCharType="separate"/>
      </w:r>
      <w:r>
        <w:t>184</w:t>
      </w:r>
      <w:r>
        <w:fldChar w:fldCharType="end"/>
      </w:r>
    </w:p>
    <w:p w:rsidR="00D6761C" w:rsidRPr="00712BC1" w:rsidRDefault="00D6761C">
      <w:pPr>
        <w:pStyle w:val="TOC3"/>
        <w:rPr>
          <w:rFonts w:ascii="Calibri" w:hAnsi="Calibri"/>
          <w:sz w:val="22"/>
          <w:szCs w:val="22"/>
        </w:rPr>
      </w:pPr>
      <w:r>
        <w:t>9.12.2</w:t>
      </w:r>
      <w:r w:rsidRPr="00712BC1">
        <w:rPr>
          <w:rFonts w:ascii="Calibri" w:hAnsi="Calibri"/>
          <w:sz w:val="22"/>
          <w:szCs w:val="22"/>
        </w:rPr>
        <w:tab/>
      </w:r>
      <w:r>
        <w:t>Pre-conditions</w:t>
      </w:r>
      <w:r>
        <w:tab/>
      </w:r>
      <w:r>
        <w:fldChar w:fldCharType="begin" w:fldLock="1"/>
      </w:r>
      <w:r>
        <w:instrText xml:space="preserve"> PAGEREF _Toc106282841 \h </w:instrText>
      </w:r>
      <w:r>
        <w:fldChar w:fldCharType="separate"/>
      </w:r>
      <w:r>
        <w:t>184</w:t>
      </w:r>
      <w:r>
        <w:fldChar w:fldCharType="end"/>
      </w:r>
    </w:p>
    <w:p w:rsidR="00D6761C" w:rsidRPr="00712BC1" w:rsidRDefault="00D6761C">
      <w:pPr>
        <w:pStyle w:val="TOC3"/>
        <w:rPr>
          <w:rFonts w:ascii="Calibri" w:hAnsi="Calibri"/>
          <w:sz w:val="22"/>
          <w:szCs w:val="22"/>
        </w:rPr>
      </w:pPr>
      <w:r>
        <w:t>9.12.3</w:t>
      </w:r>
      <w:r w:rsidRPr="00712BC1">
        <w:rPr>
          <w:rFonts w:ascii="Calibri" w:hAnsi="Calibri"/>
          <w:sz w:val="22"/>
          <w:szCs w:val="22"/>
        </w:rPr>
        <w:tab/>
      </w:r>
      <w:r>
        <w:t>Service flows</w:t>
      </w:r>
      <w:r>
        <w:tab/>
      </w:r>
      <w:r>
        <w:fldChar w:fldCharType="begin" w:fldLock="1"/>
      </w:r>
      <w:r>
        <w:instrText xml:space="preserve"> PAGEREF _Toc106282842 \h </w:instrText>
      </w:r>
      <w:r>
        <w:fldChar w:fldCharType="separate"/>
      </w:r>
      <w:r>
        <w:t>185</w:t>
      </w:r>
      <w:r>
        <w:fldChar w:fldCharType="end"/>
      </w:r>
    </w:p>
    <w:p w:rsidR="00D6761C" w:rsidRPr="00712BC1" w:rsidRDefault="00D6761C">
      <w:pPr>
        <w:pStyle w:val="TOC3"/>
        <w:rPr>
          <w:rFonts w:ascii="Calibri" w:hAnsi="Calibri"/>
          <w:sz w:val="22"/>
          <w:szCs w:val="22"/>
        </w:rPr>
      </w:pPr>
      <w:r>
        <w:t>9.12.4</w:t>
      </w:r>
      <w:r w:rsidRPr="00712BC1">
        <w:rPr>
          <w:rFonts w:ascii="Calibri" w:hAnsi="Calibri"/>
          <w:sz w:val="22"/>
          <w:szCs w:val="22"/>
        </w:rPr>
        <w:tab/>
      </w:r>
      <w:r>
        <w:t>Post-conditions</w:t>
      </w:r>
      <w:r>
        <w:tab/>
      </w:r>
      <w:r>
        <w:fldChar w:fldCharType="begin" w:fldLock="1"/>
      </w:r>
      <w:r>
        <w:instrText xml:space="preserve"> PAGEREF _Toc106282843 \h </w:instrText>
      </w:r>
      <w:r>
        <w:fldChar w:fldCharType="separate"/>
      </w:r>
      <w:r>
        <w:t>185</w:t>
      </w:r>
      <w:r>
        <w:fldChar w:fldCharType="end"/>
      </w:r>
    </w:p>
    <w:p w:rsidR="00D6761C" w:rsidRPr="00712BC1" w:rsidRDefault="00D6761C">
      <w:pPr>
        <w:pStyle w:val="TOC3"/>
        <w:rPr>
          <w:rFonts w:ascii="Calibri" w:hAnsi="Calibri"/>
          <w:sz w:val="22"/>
          <w:szCs w:val="22"/>
        </w:rPr>
      </w:pPr>
      <w:r>
        <w:t>9.12.5</w:t>
      </w:r>
      <w:r w:rsidRPr="00712BC1">
        <w:rPr>
          <w:rFonts w:ascii="Calibri" w:hAnsi="Calibri"/>
          <w:sz w:val="22"/>
          <w:szCs w:val="22"/>
        </w:rPr>
        <w:tab/>
      </w:r>
      <w:r>
        <w:t>Potential requirements and gap analysis</w:t>
      </w:r>
      <w:r>
        <w:tab/>
      </w:r>
      <w:r>
        <w:fldChar w:fldCharType="begin" w:fldLock="1"/>
      </w:r>
      <w:r>
        <w:instrText xml:space="preserve"> PAGEREF _Toc106282844 \h </w:instrText>
      </w:r>
      <w:r>
        <w:fldChar w:fldCharType="separate"/>
      </w:r>
      <w:r>
        <w:t>185</w:t>
      </w:r>
      <w:r>
        <w:fldChar w:fldCharType="end"/>
      </w:r>
    </w:p>
    <w:p w:rsidR="00D6761C" w:rsidRPr="00712BC1" w:rsidRDefault="00D6761C">
      <w:pPr>
        <w:pStyle w:val="TOC2"/>
        <w:rPr>
          <w:rFonts w:ascii="Calibri" w:hAnsi="Calibri"/>
          <w:sz w:val="22"/>
          <w:szCs w:val="22"/>
        </w:rPr>
      </w:pPr>
      <w:r>
        <w:t>9.13</w:t>
      </w:r>
      <w:r w:rsidRPr="00712BC1">
        <w:rPr>
          <w:rFonts w:ascii="Calibri" w:hAnsi="Calibri"/>
          <w:sz w:val="22"/>
          <w:szCs w:val="22"/>
        </w:rPr>
        <w:tab/>
      </w:r>
      <w:r>
        <w:t>Autonomous Train Control and Operation</w:t>
      </w:r>
      <w:r>
        <w:tab/>
      </w:r>
      <w:r>
        <w:fldChar w:fldCharType="begin" w:fldLock="1"/>
      </w:r>
      <w:r>
        <w:instrText xml:space="preserve"> PAGEREF _Toc106282845 \h </w:instrText>
      </w:r>
      <w:r>
        <w:fldChar w:fldCharType="separate"/>
      </w:r>
      <w:r>
        <w:t>185</w:t>
      </w:r>
      <w:r>
        <w:fldChar w:fldCharType="end"/>
      </w:r>
    </w:p>
    <w:p w:rsidR="00D6761C" w:rsidRPr="00712BC1" w:rsidRDefault="00D6761C">
      <w:pPr>
        <w:pStyle w:val="TOC3"/>
        <w:rPr>
          <w:rFonts w:ascii="Calibri" w:hAnsi="Calibri"/>
          <w:sz w:val="22"/>
          <w:szCs w:val="22"/>
          <w:lang w:val="fr-FR"/>
        </w:rPr>
      </w:pPr>
      <w:r w:rsidRPr="00D6761C">
        <w:t>9.13.1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_Toc106282846 \h </w:instrText>
      </w:r>
      <w:r>
        <w:fldChar w:fldCharType="separate"/>
      </w:r>
      <w:r w:rsidRPr="00D6761C">
        <w:rPr>
          <w:lang w:val="fr-FR"/>
        </w:rPr>
        <w:t>185</w:t>
      </w:r>
      <w:r>
        <w:fldChar w:fldCharType="end"/>
      </w:r>
    </w:p>
    <w:p w:rsidR="00D6761C" w:rsidRPr="00712BC1" w:rsidRDefault="00D6761C">
      <w:pPr>
        <w:pStyle w:val="TOC3"/>
        <w:rPr>
          <w:rFonts w:ascii="Calibri" w:hAnsi="Calibri"/>
          <w:sz w:val="22"/>
          <w:szCs w:val="22"/>
          <w:lang w:val="fr-FR"/>
        </w:rPr>
      </w:pPr>
      <w:r w:rsidRPr="00D6761C">
        <w:t>9.13.2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_Toc106282847 \h </w:instrText>
      </w:r>
      <w:r>
        <w:fldChar w:fldCharType="separate"/>
      </w:r>
      <w:r w:rsidRPr="00D6761C">
        <w:rPr>
          <w:lang w:val="fr-FR"/>
        </w:rPr>
        <w:t>186</w:t>
      </w:r>
      <w:r>
        <w:fldChar w:fldCharType="end"/>
      </w:r>
    </w:p>
    <w:p w:rsidR="00D6761C" w:rsidRPr="00712BC1" w:rsidRDefault="00D6761C">
      <w:pPr>
        <w:pStyle w:val="TOC3"/>
        <w:rPr>
          <w:rFonts w:ascii="Calibri" w:hAnsi="Calibri"/>
          <w:sz w:val="22"/>
          <w:szCs w:val="22"/>
          <w:lang w:val="fr-FR"/>
        </w:rPr>
      </w:pPr>
      <w:r w:rsidRPr="00D6761C">
        <w:t>9.13.3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_Toc106282848 \h </w:instrText>
      </w:r>
      <w:r>
        <w:fldChar w:fldCharType="separate"/>
      </w:r>
      <w:r w:rsidRPr="00D6761C">
        <w:rPr>
          <w:lang w:val="fr-FR"/>
        </w:rPr>
        <w:t>186</w:t>
      </w:r>
      <w:r>
        <w:fldChar w:fldCharType="end"/>
      </w:r>
    </w:p>
    <w:p w:rsidR="00D6761C" w:rsidRPr="00712BC1" w:rsidRDefault="00D6761C">
      <w:pPr>
        <w:pStyle w:val="TOC3"/>
        <w:rPr>
          <w:rFonts w:ascii="Calibri" w:hAnsi="Calibri"/>
          <w:sz w:val="22"/>
          <w:szCs w:val="22"/>
          <w:lang w:val="fr-FR"/>
        </w:rPr>
      </w:pPr>
      <w:r w:rsidRPr="00D6761C">
        <w:t>9.13.4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_Toc106282849 \h </w:instrText>
      </w:r>
      <w:r>
        <w:fldChar w:fldCharType="separate"/>
      </w:r>
      <w:r w:rsidRPr="00D6761C">
        <w:rPr>
          <w:lang w:val="fr-FR"/>
        </w:rPr>
        <w:t>186</w:t>
      </w:r>
      <w:r>
        <w:fldChar w:fldCharType="end"/>
      </w:r>
    </w:p>
    <w:p w:rsidR="00D6761C" w:rsidRPr="00712BC1" w:rsidRDefault="00D6761C">
      <w:pPr>
        <w:pStyle w:val="TOC3"/>
        <w:rPr>
          <w:rFonts w:ascii="Calibri" w:hAnsi="Calibri"/>
          <w:sz w:val="22"/>
          <w:szCs w:val="22"/>
        </w:rPr>
      </w:pPr>
      <w:r>
        <w:t>9.13.5</w:t>
      </w:r>
      <w:r w:rsidRPr="00712BC1">
        <w:rPr>
          <w:rFonts w:ascii="Calibri" w:hAnsi="Calibri"/>
          <w:sz w:val="22"/>
          <w:szCs w:val="22"/>
        </w:rPr>
        <w:tab/>
      </w:r>
      <w:r>
        <w:t>Potential requirements and gap analysis</w:t>
      </w:r>
      <w:r>
        <w:tab/>
      </w:r>
      <w:r>
        <w:fldChar w:fldCharType="begin" w:fldLock="1"/>
      </w:r>
      <w:r>
        <w:instrText xml:space="preserve"> PAGEREF _Toc106282850 \h </w:instrText>
      </w:r>
      <w:r>
        <w:fldChar w:fldCharType="separate"/>
      </w:r>
      <w:r>
        <w:t>187</w:t>
      </w:r>
      <w:r>
        <w:fldChar w:fldCharType="end"/>
      </w:r>
    </w:p>
    <w:p w:rsidR="00D6761C" w:rsidRPr="00712BC1" w:rsidRDefault="00D6761C">
      <w:pPr>
        <w:pStyle w:val="TOC2"/>
        <w:rPr>
          <w:rFonts w:ascii="Calibri" w:hAnsi="Calibri"/>
          <w:sz w:val="22"/>
          <w:szCs w:val="22"/>
        </w:rPr>
      </w:pPr>
      <w:r>
        <w:t>9.14</w:t>
      </w:r>
      <w:r w:rsidRPr="00712BC1">
        <w:rPr>
          <w:rFonts w:ascii="Calibri" w:hAnsi="Calibri"/>
          <w:sz w:val="22"/>
          <w:szCs w:val="22"/>
        </w:rPr>
        <w:tab/>
      </w:r>
      <w:r>
        <w:t>Virtual Coupling</w:t>
      </w:r>
      <w:r>
        <w:tab/>
      </w:r>
      <w:r>
        <w:fldChar w:fldCharType="begin" w:fldLock="1"/>
      </w:r>
      <w:r>
        <w:instrText xml:space="preserve"> PAGEREF _Toc106282851 \h </w:instrText>
      </w:r>
      <w:r>
        <w:fldChar w:fldCharType="separate"/>
      </w:r>
      <w:r>
        <w:t>187</w:t>
      </w:r>
      <w:r>
        <w:fldChar w:fldCharType="end"/>
      </w:r>
    </w:p>
    <w:p w:rsidR="00D6761C" w:rsidRPr="00712BC1" w:rsidRDefault="00D6761C">
      <w:pPr>
        <w:pStyle w:val="TOC3"/>
        <w:rPr>
          <w:rFonts w:ascii="Calibri" w:hAnsi="Calibri"/>
          <w:sz w:val="22"/>
          <w:szCs w:val="22"/>
        </w:rPr>
      </w:pPr>
      <w:r>
        <w:t>9.14.1</w:t>
      </w:r>
      <w:r w:rsidRPr="00712BC1">
        <w:rPr>
          <w:rFonts w:ascii="Calibri" w:hAnsi="Calibri"/>
          <w:sz w:val="22"/>
          <w:szCs w:val="22"/>
        </w:rPr>
        <w:tab/>
      </w:r>
      <w:r>
        <w:t>Description</w:t>
      </w:r>
      <w:r>
        <w:tab/>
      </w:r>
      <w:r>
        <w:fldChar w:fldCharType="begin" w:fldLock="1"/>
      </w:r>
      <w:r>
        <w:instrText xml:space="preserve"> PAGEREF _Toc106282852 \h </w:instrText>
      </w:r>
      <w:r>
        <w:fldChar w:fldCharType="separate"/>
      </w:r>
      <w:r>
        <w:t>187</w:t>
      </w:r>
      <w:r>
        <w:fldChar w:fldCharType="end"/>
      </w:r>
    </w:p>
    <w:p w:rsidR="00D6761C" w:rsidRPr="00712BC1" w:rsidRDefault="00D6761C">
      <w:pPr>
        <w:pStyle w:val="TOC3"/>
        <w:rPr>
          <w:rFonts w:ascii="Calibri" w:hAnsi="Calibri"/>
          <w:sz w:val="22"/>
          <w:szCs w:val="22"/>
        </w:rPr>
      </w:pPr>
      <w:r>
        <w:t>9.14.2.</w:t>
      </w:r>
      <w:r w:rsidRPr="00712BC1">
        <w:rPr>
          <w:rFonts w:ascii="Calibri" w:hAnsi="Calibri"/>
          <w:sz w:val="22"/>
          <w:szCs w:val="22"/>
        </w:rPr>
        <w:tab/>
      </w:r>
      <w:r>
        <w:t>Pre-conditions</w:t>
      </w:r>
      <w:r>
        <w:tab/>
      </w:r>
      <w:r>
        <w:fldChar w:fldCharType="begin" w:fldLock="1"/>
      </w:r>
      <w:r>
        <w:instrText xml:space="preserve"> PAGEREF _Toc106282853 \h </w:instrText>
      </w:r>
      <w:r>
        <w:fldChar w:fldCharType="separate"/>
      </w:r>
      <w:r>
        <w:t>188</w:t>
      </w:r>
      <w:r>
        <w:fldChar w:fldCharType="end"/>
      </w:r>
    </w:p>
    <w:p w:rsidR="00D6761C" w:rsidRPr="00712BC1" w:rsidRDefault="00D6761C">
      <w:pPr>
        <w:pStyle w:val="TOC3"/>
        <w:rPr>
          <w:rFonts w:ascii="Calibri" w:hAnsi="Calibri"/>
          <w:sz w:val="22"/>
          <w:szCs w:val="22"/>
        </w:rPr>
      </w:pPr>
      <w:r>
        <w:t>9.14.3</w:t>
      </w:r>
      <w:r w:rsidRPr="00712BC1">
        <w:rPr>
          <w:rFonts w:ascii="Calibri" w:hAnsi="Calibri"/>
          <w:sz w:val="22"/>
          <w:szCs w:val="22"/>
        </w:rPr>
        <w:tab/>
      </w:r>
      <w:r>
        <w:t>Service Flows</w:t>
      </w:r>
      <w:r>
        <w:tab/>
      </w:r>
      <w:r>
        <w:fldChar w:fldCharType="begin" w:fldLock="1"/>
      </w:r>
      <w:r>
        <w:instrText xml:space="preserve"> PAGEREF _Toc106282854 \h </w:instrText>
      </w:r>
      <w:r>
        <w:fldChar w:fldCharType="separate"/>
      </w:r>
      <w:r>
        <w:t>189</w:t>
      </w:r>
      <w:r>
        <w:fldChar w:fldCharType="end"/>
      </w:r>
    </w:p>
    <w:p w:rsidR="00D6761C" w:rsidRPr="00712BC1" w:rsidRDefault="00D6761C">
      <w:pPr>
        <w:pStyle w:val="TOC3"/>
        <w:rPr>
          <w:rFonts w:ascii="Calibri" w:hAnsi="Calibri"/>
          <w:sz w:val="22"/>
          <w:szCs w:val="22"/>
        </w:rPr>
      </w:pPr>
      <w:r>
        <w:t>9.14.4</w:t>
      </w:r>
      <w:r w:rsidRPr="00712BC1">
        <w:rPr>
          <w:rFonts w:ascii="Calibri" w:hAnsi="Calibri"/>
          <w:sz w:val="22"/>
          <w:szCs w:val="22"/>
        </w:rPr>
        <w:tab/>
      </w:r>
      <w:r>
        <w:t>Post-conditions</w:t>
      </w:r>
      <w:r>
        <w:tab/>
      </w:r>
      <w:r>
        <w:fldChar w:fldCharType="begin" w:fldLock="1"/>
      </w:r>
      <w:r>
        <w:instrText xml:space="preserve"> PAGEREF _Toc106282855 \h </w:instrText>
      </w:r>
      <w:r>
        <w:fldChar w:fldCharType="separate"/>
      </w:r>
      <w:r>
        <w:t>189</w:t>
      </w:r>
      <w:r>
        <w:fldChar w:fldCharType="end"/>
      </w:r>
    </w:p>
    <w:p w:rsidR="00D6761C" w:rsidRPr="00712BC1" w:rsidRDefault="00D6761C">
      <w:pPr>
        <w:pStyle w:val="TOC3"/>
        <w:rPr>
          <w:rFonts w:ascii="Calibri" w:hAnsi="Calibri"/>
          <w:sz w:val="22"/>
          <w:szCs w:val="22"/>
        </w:rPr>
      </w:pPr>
      <w:r>
        <w:t>9.14.5</w:t>
      </w:r>
      <w:r w:rsidRPr="00712BC1">
        <w:rPr>
          <w:rFonts w:ascii="Calibri" w:hAnsi="Calibri"/>
          <w:sz w:val="22"/>
          <w:szCs w:val="22"/>
        </w:rPr>
        <w:tab/>
      </w:r>
      <w:r>
        <w:t>Potential requirements and gap analysis</w:t>
      </w:r>
      <w:r>
        <w:tab/>
      </w:r>
      <w:r>
        <w:fldChar w:fldCharType="begin" w:fldLock="1"/>
      </w:r>
      <w:r>
        <w:instrText xml:space="preserve"> PAGEREF _Toc106282856 \h </w:instrText>
      </w:r>
      <w:r>
        <w:fldChar w:fldCharType="separate"/>
      </w:r>
      <w:r>
        <w:t>190</w:t>
      </w:r>
      <w:r>
        <w:fldChar w:fldCharType="end"/>
      </w:r>
    </w:p>
    <w:p w:rsidR="00D6761C" w:rsidRPr="00712BC1" w:rsidRDefault="00D6761C">
      <w:pPr>
        <w:pStyle w:val="TOC2"/>
        <w:rPr>
          <w:rFonts w:ascii="Calibri" w:hAnsi="Calibri"/>
          <w:sz w:val="22"/>
          <w:szCs w:val="22"/>
        </w:rPr>
      </w:pPr>
      <w:r>
        <w:t>9.15</w:t>
      </w:r>
      <w:r w:rsidRPr="00712BC1">
        <w:rPr>
          <w:rFonts w:ascii="Calibri" w:hAnsi="Calibri"/>
          <w:sz w:val="22"/>
          <w:szCs w:val="22"/>
        </w:rPr>
        <w:tab/>
      </w:r>
      <w:r>
        <w:t>Composite-based train operation</w:t>
      </w:r>
      <w:r>
        <w:tab/>
      </w:r>
      <w:r>
        <w:fldChar w:fldCharType="begin" w:fldLock="1"/>
      </w:r>
      <w:r>
        <w:instrText xml:space="preserve"> PAGEREF _Toc106282857 \h </w:instrText>
      </w:r>
      <w:r>
        <w:fldChar w:fldCharType="separate"/>
      </w:r>
      <w:r>
        <w:t>190</w:t>
      </w:r>
      <w:r>
        <w:fldChar w:fldCharType="end"/>
      </w:r>
    </w:p>
    <w:p w:rsidR="00D6761C" w:rsidRPr="00712BC1" w:rsidRDefault="00D6761C">
      <w:pPr>
        <w:pStyle w:val="TOC3"/>
        <w:rPr>
          <w:rFonts w:ascii="Calibri" w:hAnsi="Calibri"/>
          <w:sz w:val="22"/>
          <w:szCs w:val="22"/>
        </w:rPr>
      </w:pPr>
      <w:r>
        <w:t>9.15.1</w:t>
      </w:r>
      <w:r w:rsidRPr="00712BC1">
        <w:rPr>
          <w:rFonts w:ascii="Calibri" w:hAnsi="Calibri"/>
          <w:sz w:val="22"/>
          <w:szCs w:val="22"/>
        </w:rPr>
        <w:tab/>
      </w:r>
      <w:r>
        <w:t>Description</w:t>
      </w:r>
      <w:r>
        <w:tab/>
      </w:r>
      <w:r>
        <w:fldChar w:fldCharType="begin" w:fldLock="1"/>
      </w:r>
      <w:r>
        <w:instrText xml:space="preserve"> PAGEREF _Toc106282858 \h </w:instrText>
      </w:r>
      <w:r>
        <w:fldChar w:fldCharType="separate"/>
      </w:r>
      <w:r>
        <w:t>190</w:t>
      </w:r>
      <w:r>
        <w:fldChar w:fldCharType="end"/>
      </w:r>
    </w:p>
    <w:p w:rsidR="00D6761C" w:rsidRPr="00712BC1" w:rsidRDefault="00D6761C">
      <w:pPr>
        <w:pStyle w:val="TOC3"/>
        <w:rPr>
          <w:rFonts w:ascii="Calibri" w:hAnsi="Calibri"/>
          <w:sz w:val="22"/>
          <w:szCs w:val="22"/>
        </w:rPr>
      </w:pPr>
      <w:r>
        <w:t>9.15.2</w:t>
      </w:r>
      <w:r w:rsidRPr="00712BC1">
        <w:rPr>
          <w:rFonts w:ascii="Calibri" w:hAnsi="Calibri"/>
          <w:sz w:val="22"/>
          <w:szCs w:val="22"/>
        </w:rPr>
        <w:tab/>
      </w:r>
      <w:r>
        <w:t>Pre-conditions</w:t>
      </w:r>
      <w:r>
        <w:tab/>
      </w:r>
      <w:r>
        <w:fldChar w:fldCharType="begin" w:fldLock="1"/>
      </w:r>
      <w:r>
        <w:instrText xml:space="preserve"> PAGEREF _Toc106282859 \h </w:instrText>
      </w:r>
      <w:r>
        <w:fldChar w:fldCharType="separate"/>
      </w:r>
      <w:r>
        <w:t>190</w:t>
      </w:r>
      <w:r>
        <w:fldChar w:fldCharType="end"/>
      </w:r>
    </w:p>
    <w:p w:rsidR="00D6761C" w:rsidRPr="00712BC1" w:rsidRDefault="00D6761C">
      <w:pPr>
        <w:pStyle w:val="TOC3"/>
        <w:rPr>
          <w:rFonts w:ascii="Calibri" w:hAnsi="Calibri"/>
          <w:sz w:val="22"/>
          <w:szCs w:val="22"/>
        </w:rPr>
      </w:pPr>
      <w:r>
        <w:t>9.15.3</w:t>
      </w:r>
      <w:r w:rsidRPr="00712BC1">
        <w:rPr>
          <w:rFonts w:ascii="Calibri" w:hAnsi="Calibri"/>
          <w:sz w:val="22"/>
          <w:szCs w:val="22"/>
        </w:rPr>
        <w:tab/>
      </w:r>
      <w:r>
        <w:t>Service Flows</w:t>
      </w:r>
      <w:r>
        <w:tab/>
      </w:r>
      <w:r>
        <w:fldChar w:fldCharType="begin" w:fldLock="1"/>
      </w:r>
      <w:r>
        <w:instrText xml:space="preserve"> PAGEREF _Toc106282860 \h </w:instrText>
      </w:r>
      <w:r>
        <w:fldChar w:fldCharType="separate"/>
      </w:r>
      <w:r>
        <w:t>190</w:t>
      </w:r>
      <w:r>
        <w:fldChar w:fldCharType="end"/>
      </w:r>
    </w:p>
    <w:p w:rsidR="00D6761C" w:rsidRPr="00712BC1" w:rsidRDefault="00D6761C">
      <w:pPr>
        <w:pStyle w:val="TOC3"/>
        <w:rPr>
          <w:rFonts w:ascii="Calibri" w:hAnsi="Calibri"/>
          <w:sz w:val="22"/>
          <w:szCs w:val="22"/>
        </w:rPr>
      </w:pPr>
      <w:r>
        <w:t>9.15.4</w:t>
      </w:r>
      <w:r w:rsidRPr="00712BC1">
        <w:rPr>
          <w:rFonts w:ascii="Calibri" w:hAnsi="Calibri"/>
          <w:sz w:val="22"/>
          <w:szCs w:val="22"/>
        </w:rPr>
        <w:tab/>
      </w:r>
      <w:r>
        <w:t>Post-conditions</w:t>
      </w:r>
      <w:r>
        <w:tab/>
      </w:r>
      <w:r>
        <w:fldChar w:fldCharType="begin" w:fldLock="1"/>
      </w:r>
      <w:r>
        <w:instrText xml:space="preserve"> PAGEREF _Toc106282861 \h </w:instrText>
      </w:r>
      <w:r>
        <w:fldChar w:fldCharType="separate"/>
      </w:r>
      <w:r>
        <w:t>191</w:t>
      </w:r>
      <w:r>
        <w:fldChar w:fldCharType="end"/>
      </w:r>
    </w:p>
    <w:p w:rsidR="00D6761C" w:rsidRPr="00712BC1" w:rsidRDefault="00D6761C">
      <w:pPr>
        <w:pStyle w:val="TOC3"/>
        <w:rPr>
          <w:rFonts w:ascii="Calibri" w:hAnsi="Calibri"/>
          <w:sz w:val="22"/>
          <w:szCs w:val="22"/>
        </w:rPr>
      </w:pPr>
      <w:r>
        <w:t>9.15.5</w:t>
      </w:r>
      <w:r w:rsidRPr="00712BC1">
        <w:rPr>
          <w:rFonts w:ascii="Calibri" w:hAnsi="Calibri"/>
          <w:sz w:val="22"/>
          <w:szCs w:val="22"/>
        </w:rPr>
        <w:tab/>
      </w:r>
      <w:r>
        <w:t>Potential requirements and gap analysis</w:t>
      </w:r>
      <w:r>
        <w:tab/>
      </w:r>
      <w:r>
        <w:fldChar w:fldCharType="begin" w:fldLock="1"/>
      </w:r>
      <w:r>
        <w:instrText xml:space="preserve"> PAGEREF _Toc106282862 \h </w:instrText>
      </w:r>
      <w:r>
        <w:fldChar w:fldCharType="separate"/>
      </w:r>
      <w:r>
        <w:t>191</w:t>
      </w:r>
      <w:r>
        <w:fldChar w:fldCharType="end"/>
      </w:r>
    </w:p>
    <w:p w:rsidR="00D6761C" w:rsidRPr="00712BC1" w:rsidRDefault="00D6761C">
      <w:pPr>
        <w:pStyle w:val="TOC2"/>
        <w:rPr>
          <w:rFonts w:ascii="Calibri" w:hAnsi="Calibri"/>
          <w:sz w:val="22"/>
          <w:szCs w:val="22"/>
        </w:rPr>
      </w:pPr>
      <w:r>
        <w:t>9.16</w:t>
      </w:r>
      <w:r w:rsidRPr="00712BC1">
        <w:rPr>
          <w:rFonts w:ascii="Calibri" w:hAnsi="Calibri"/>
          <w:sz w:val="22"/>
          <w:szCs w:val="22"/>
        </w:rPr>
        <w:tab/>
      </w:r>
      <w:r>
        <w:t>Arbitration related use cases</w:t>
      </w:r>
      <w:r>
        <w:tab/>
      </w:r>
      <w:r>
        <w:fldChar w:fldCharType="begin" w:fldLock="1"/>
      </w:r>
      <w:r>
        <w:instrText xml:space="preserve"> PAGEREF _Toc106282863 \h </w:instrText>
      </w:r>
      <w:r>
        <w:fldChar w:fldCharType="separate"/>
      </w:r>
      <w:r>
        <w:t>191</w:t>
      </w:r>
      <w:r>
        <w:fldChar w:fldCharType="end"/>
      </w:r>
    </w:p>
    <w:p w:rsidR="00D6761C" w:rsidRPr="00712BC1" w:rsidRDefault="00D6761C">
      <w:pPr>
        <w:pStyle w:val="TOC3"/>
        <w:rPr>
          <w:rFonts w:ascii="Calibri" w:hAnsi="Calibri"/>
          <w:sz w:val="22"/>
          <w:szCs w:val="22"/>
        </w:rPr>
      </w:pPr>
      <w:r>
        <w:t>9.16.1</w:t>
      </w:r>
      <w:r w:rsidRPr="00712BC1">
        <w:rPr>
          <w:rFonts w:ascii="Calibri" w:hAnsi="Calibri"/>
          <w:sz w:val="22"/>
          <w:szCs w:val="22"/>
        </w:rPr>
        <w:tab/>
      </w:r>
      <w:r>
        <w:t>Introduction</w:t>
      </w:r>
      <w:r>
        <w:tab/>
      </w:r>
      <w:r>
        <w:fldChar w:fldCharType="begin" w:fldLock="1"/>
      </w:r>
      <w:r>
        <w:instrText xml:space="preserve"> PAGEREF _Toc106282864 \h </w:instrText>
      </w:r>
      <w:r>
        <w:fldChar w:fldCharType="separate"/>
      </w:r>
      <w:r>
        <w:t>191</w:t>
      </w:r>
      <w:r>
        <w:fldChar w:fldCharType="end"/>
      </w:r>
    </w:p>
    <w:p w:rsidR="00D6761C" w:rsidRPr="00712BC1" w:rsidRDefault="00D6761C">
      <w:pPr>
        <w:pStyle w:val="TOC3"/>
        <w:rPr>
          <w:rFonts w:ascii="Calibri" w:hAnsi="Calibri"/>
          <w:sz w:val="22"/>
          <w:szCs w:val="22"/>
        </w:rPr>
      </w:pPr>
      <w:r>
        <w:t>9.16.2</w:t>
      </w:r>
      <w:r w:rsidRPr="00712BC1">
        <w:rPr>
          <w:rFonts w:ascii="Calibri" w:hAnsi="Calibri"/>
          <w:sz w:val="22"/>
          <w:szCs w:val="22"/>
        </w:rPr>
        <w:tab/>
      </w:r>
      <w:r>
        <w:t>Use case: Arbitration</w:t>
      </w:r>
      <w:r>
        <w:tab/>
      </w:r>
      <w:r>
        <w:fldChar w:fldCharType="begin" w:fldLock="1"/>
      </w:r>
      <w:r>
        <w:instrText xml:space="preserve"> PAGEREF _Toc106282865 \h </w:instrText>
      </w:r>
      <w:r>
        <w:fldChar w:fldCharType="separate"/>
      </w:r>
      <w:r>
        <w:t>192</w:t>
      </w:r>
      <w:r>
        <w:fldChar w:fldCharType="end"/>
      </w:r>
    </w:p>
    <w:p w:rsidR="00D6761C" w:rsidRPr="00712BC1" w:rsidRDefault="00D6761C">
      <w:pPr>
        <w:pStyle w:val="TOC4"/>
        <w:rPr>
          <w:rFonts w:ascii="Calibri" w:hAnsi="Calibri"/>
          <w:sz w:val="22"/>
          <w:szCs w:val="22"/>
        </w:rPr>
      </w:pPr>
      <w:r>
        <w:t>9.16.2.1</w:t>
      </w:r>
      <w:r w:rsidRPr="00712BC1">
        <w:rPr>
          <w:rFonts w:ascii="Calibri" w:hAnsi="Calibri"/>
          <w:sz w:val="22"/>
          <w:szCs w:val="22"/>
        </w:rPr>
        <w:tab/>
      </w:r>
      <w:r>
        <w:t>Description</w:t>
      </w:r>
      <w:r>
        <w:tab/>
      </w:r>
      <w:r>
        <w:fldChar w:fldCharType="begin" w:fldLock="1"/>
      </w:r>
      <w:r>
        <w:instrText xml:space="preserve"> PAGEREF _Toc106282866 \h </w:instrText>
      </w:r>
      <w:r>
        <w:fldChar w:fldCharType="separate"/>
      </w:r>
      <w:r>
        <w:t>192</w:t>
      </w:r>
      <w:r>
        <w:fldChar w:fldCharType="end"/>
      </w:r>
    </w:p>
    <w:p w:rsidR="00D6761C" w:rsidRPr="00712BC1" w:rsidRDefault="00D6761C">
      <w:pPr>
        <w:pStyle w:val="TOC4"/>
        <w:rPr>
          <w:rFonts w:ascii="Calibri" w:hAnsi="Calibri"/>
          <w:sz w:val="22"/>
          <w:szCs w:val="22"/>
        </w:rPr>
      </w:pPr>
      <w:r>
        <w:t>9.16.2.2</w:t>
      </w:r>
      <w:r w:rsidRPr="00712BC1">
        <w:rPr>
          <w:rFonts w:ascii="Calibri" w:hAnsi="Calibri"/>
          <w:sz w:val="22"/>
          <w:szCs w:val="22"/>
        </w:rPr>
        <w:tab/>
      </w:r>
      <w:r>
        <w:t>Pre-conditions</w:t>
      </w:r>
      <w:r>
        <w:tab/>
      </w:r>
      <w:r>
        <w:fldChar w:fldCharType="begin" w:fldLock="1"/>
      </w:r>
      <w:r>
        <w:instrText xml:space="preserve"> PAGEREF _Toc106282867 \h </w:instrText>
      </w:r>
      <w:r>
        <w:fldChar w:fldCharType="separate"/>
      </w:r>
      <w:r>
        <w:t>192</w:t>
      </w:r>
      <w:r>
        <w:fldChar w:fldCharType="end"/>
      </w:r>
    </w:p>
    <w:p w:rsidR="00D6761C" w:rsidRPr="00712BC1" w:rsidRDefault="00D6761C">
      <w:pPr>
        <w:pStyle w:val="TOC4"/>
        <w:rPr>
          <w:rFonts w:ascii="Calibri" w:hAnsi="Calibri"/>
          <w:sz w:val="22"/>
          <w:szCs w:val="22"/>
        </w:rPr>
      </w:pPr>
      <w:r>
        <w:t>9.16.2.3</w:t>
      </w:r>
      <w:r w:rsidRPr="00712BC1">
        <w:rPr>
          <w:rFonts w:ascii="Calibri" w:hAnsi="Calibri"/>
          <w:sz w:val="22"/>
          <w:szCs w:val="22"/>
        </w:rPr>
        <w:tab/>
      </w:r>
      <w:r>
        <w:t>Service flows</w:t>
      </w:r>
      <w:r>
        <w:tab/>
      </w:r>
      <w:r>
        <w:fldChar w:fldCharType="begin" w:fldLock="1"/>
      </w:r>
      <w:r>
        <w:instrText xml:space="preserve"> PAGEREF _Toc106282868 \h </w:instrText>
      </w:r>
      <w:r>
        <w:fldChar w:fldCharType="separate"/>
      </w:r>
      <w:r>
        <w:t>192</w:t>
      </w:r>
      <w:r>
        <w:fldChar w:fldCharType="end"/>
      </w:r>
    </w:p>
    <w:p w:rsidR="00D6761C" w:rsidRPr="00712BC1" w:rsidRDefault="00D6761C">
      <w:pPr>
        <w:pStyle w:val="TOC4"/>
        <w:rPr>
          <w:rFonts w:ascii="Calibri" w:hAnsi="Calibri"/>
          <w:sz w:val="22"/>
          <w:szCs w:val="22"/>
        </w:rPr>
      </w:pPr>
      <w:r>
        <w:t>9.16.2.4</w:t>
      </w:r>
      <w:r w:rsidRPr="00712BC1">
        <w:rPr>
          <w:rFonts w:ascii="Calibri" w:hAnsi="Calibri"/>
          <w:sz w:val="22"/>
          <w:szCs w:val="22"/>
        </w:rPr>
        <w:tab/>
      </w:r>
      <w:r>
        <w:t>Post-conditions</w:t>
      </w:r>
      <w:r>
        <w:tab/>
      </w:r>
      <w:r>
        <w:fldChar w:fldCharType="begin" w:fldLock="1"/>
      </w:r>
      <w:r>
        <w:instrText xml:space="preserve"> PAGEREF _Toc106282869 \h </w:instrText>
      </w:r>
      <w:r>
        <w:fldChar w:fldCharType="separate"/>
      </w:r>
      <w:r>
        <w:t>192</w:t>
      </w:r>
      <w:r>
        <w:fldChar w:fldCharType="end"/>
      </w:r>
    </w:p>
    <w:p w:rsidR="00D6761C" w:rsidRPr="00712BC1" w:rsidRDefault="00D6761C">
      <w:pPr>
        <w:pStyle w:val="TOC4"/>
        <w:rPr>
          <w:rFonts w:ascii="Calibri" w:hAnsi="Calibri"/>
          <w:sz w:val="22"/>
          <w:szCs w:val="22"/>
        </w:rPr>
      </w:pPr>
      <w:r>
        <w:t>9.16.2.5</w:t>
      </w:r>
      <w:r w:rsidRPr="00712BC1">
        <w:rPr>
          <w:rFonts w:ascii="Calibri" w:hAnsi="Calibri"/>
          <w:sz w:val="22"/>
          <w:szCs w:val="22"/>
        </w:rPr>
        <w:tab/>
      </w:r>
      <w:r>
        <w:t>Potential requirements and gap analysis</w:t>
      </w:r>
      <w:r>
        <w:tab/>
      </w:r>
      <w:r>
        <w:fldChar w:fldCharType="begin" w:fldLock="1"/>
      </w:r>
      <w:r>
        <w:instrText xml:space="preserve"> PAGEREF _Toc106282870 \h </w:instrText>
      </w:r>
      <w:r>
        <w:fldChar w:fldCharType="separate"/>
      </w:r>
      <w:r>
        <w:t>192</w:t>
      </w:r>
      <w:r>
        <w:fldChar w:fldCharType="end"/>
      </w:r>
    </w:p>
    <w:p w:rsidR="00D6761C" w:rsidRPr="00712BC1" w:rsidRDefault="00D6761C">
      <w:pPr>
        <w:pStyle w:val="TOC3"/>
        <w:rPr>
          <w:rFonts w:ascii="Calibri" w:hAnsi="Calibri"/>
          <w:sz w:val="22"/>
          <w:szCs w:val="22"/>
        </w:rPr>
      </w:pPr>
      <w:r>
        <w:t>9.16.3</w:t>
      </w:r>
      <w:r w:rsidRPr="00712BC1">
        <w:rPr>
          <w:rFonts w:ascii="Calibri" w:hAnsi="Calibri"/>
          <w:sz w:val="22"/>
          <w:szCs w:val="22"/>
        </w:rPr>
        <w:tab/>
      </w:r>
      <w:r>
        <w:t>Use case: Arbitration for communication auto-connection</w:t>
      </w:r>
      <w:r>
        <w:tab/>
      </w:r>
      <w:r>
        <w:fldChar w:fldCharType="begin" w:fldLock="1"/>
      </w:r>
      <w:r>
        <w:instrText xml:space="preserve"> PAGEREF _Toc106282871 \h </w:instrText>
      </w:r>
      <w:r>
        <w:fldChar w:fldCharType="separate"/>
      </w:r>
      <w:r>
        <w:t>193</w:t>
      </w:r>
      <w:r>
        <w:fldChar w:fldCharType="end"/>
      </w:r>
    </w:p>
    <w:p w:rsidR="00D6761C" w:rsidRPr="00712BC1" w:rsidRDefault="00D6761C">
      <w:pPr>
        <w:pStyle w:val="TOC4"/>
        <w:rPr>
          <w:rFonts w:ascii="Calibri" w:hAnsi="Calibri"/>
          <w:sz w:val="22"/>
          <w:szCs w:val="22"/>
          <w:lang w:val="fr-FR"/>
        </w:rPr>
      </w:pPr>
      <w:r w:rsidRPr="00D6761C">
        <w:t>9.16.3.1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_Toc106282872 \h </w:instrText>
      </w:r>
      <w:r>
        <w:fldChar w:fldCharType="separate"/>
      </w:r>
      <w:r w:rsidRPr="00D6761C">
        <w:rPr>
          <w:lang w:val="fr-FR"/>
        </w:rPr>
        <w:t>193</w:t>
      </w:r>
      <w:r>
        <w:fldChar w:fldCharType="end"/>
      </w:r>
    </w:p>
    <w:p w:rsidR="00D6761C" w:rsidRPr="00712BC1" w:rsidRDefault="00D6761C">
      <w:pPr>
        <w:pStyle w:val="TOC4"/>
        <w:rPr>
          <w:rFonts w:ascii="Calibri" w:hAnsi="Calibri"/>
          <w:sz w:val="22"/>
          <w:szCs w:val="22"/>
          <w:lang w:val="fr-FR"/>
        </w:rPr>
      </w:pPr>
      <w:r w:rsidRPr="00D6761C">
        <w:t>9.16.3.2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_Toc106282873 \h </w:instrText>
      </w:r>
      <w:r>
        <w:fldChar w:fldCharType="separate"/>
      </w:r>
      <w:r w:rsidRPr="00D6761C">
        <w:rPr>
          <w:lang w:val="fr-FR"/>
        </w:rPr>
        <w:t>193</w:t>
      </w:r>
      <w:r>
        <w:fldChar w:fldCharType="end"/>
      </w:r>
    </w:p>
    <w:p w:rsidR="00D6761C" w:rsidRPr="00712BC1" w:rsidRDefault="00D6761C">
      <w:pPr>
        <w:pStyle w:val="TOC4"/>
        <w:rPr>
          <w:rFonts w:ascii="Calibri" w:hAnsi="Calibri"/>
          <w:sz w:val="22"/>
          <w:szCs w:val="22"/>
          <w:lang w:val="fr-FR"/>
        </w:rPr>
      </w:pPr>
      <w:r w:rsidRPr="00D6761C">
        <w:t>9.16.3.3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_Toc106282874 \h </w:instrText>
      </w:r>
      <w:r>
        <w:fldChar w:fldCharType="separate"/>
      </w:r>
      <w:r w:rsidRPr="00D6761C">
        <w:rPr>
          <w:lang w:val="fr-FR"/>
        </w:rPr>
        <w:t>193</w:t>
      </w:r>
      <w:r>
        <w:fldChar w:fldCharType="end"/>
      </w:r>
    </w:p>
    <w:p w:rsidR="00D6761C" w:rsidRPr="00712BC1" w:rsidRDefault="00D6761C">
      <w:pPr>
        <w:pStyle w:val="TOC4"/>
        <w:rPr>
          <w:rFonts w:ascii="Calibri" w:hAnsi="Calibri"/>
          <w:sz w:val="22"/>
          <w:szCs w:val="22"/>
          <w:lang w:val="fr-FR"/>
        </w:rPr>
      </w:pPr>
      <w:r w:rsidRPr="00D6761C">
        <w:t>9.16.3.4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_Toc106282875 \h </w:instrText>
      </w:r>
      <w:r>
        <w:fldChar w:fldCharType="separate"/>
      </w:r>
      <w:r w:rsidRPr="00D6761C">
        <w:rPr>
          <w:lang w:val="fr-FR"/>
        </w:rPr>
        <w:t>194</w:t>
      </w:r>
      <w:r>
        <w:fldChar w:fldCharType="end"/>
      </w:r>
    </w:p>
    <w:p w:rsidR="00D6761C" w:rsidRPr="00712BC1" w:rsidRDefault="00D6761C">
      <w:pPr>
        <w:pStyle w:val="TOC4"/>
        <w:rPr>
          <w:rFonts w:ascii="Calibri" w:hAnsi="Calibri"/>
          <w:sz w:val="22"/>
          <w:szCs w:val="22"/>
        </w:rPr>
      </w:pPr>
      <w:r>
        <w:t>9.16.3.5</w:t>
      </w:r>
      <w:r w:rsidRPr="00712BC1">
        <w:rPr>
          <w:rFonts w:ascii="Calibri" w:hAnsi="Calibri"/>
          <w:sz w:val="22"/>
          <w:szCs w:val="22"/>
        </w:rPr>
        <w:tab/>
      </w:r>
      <w:r>
        <w:t>Potential requirements and gap analysis</w:t>
      </w:r>
      <w:r>
        <w:tab/>
      </w:r>
      <w:r>
        <w:fldChar w:fldCharType="begin" w:fldLock="1"/>
      </w:r>
      <w:r>
        <w:instrText xml:space="preserve"> PAGEREF _Toc106282876 \h </w:instrText>
      </w:r>
      <w:r>
        <w:fldChar w:fldCharType="separate"/>
      </w:r>
      <w:r>
        <w:t>195</w:t>
      </w:r>
      <w:r>
        <w:fldChar w:fldCharType="end"/>
      </w:r>
    </w:p>
    <w:p w:rsidR="00D6761C" w:rsidRPr="00712BC1" w:rsidRDefault="00D6761C">
      <w:pPr>
        <w:pStyle w:val="TOC2"/>
        <w:rPr>
          <w:rFonts w:ascii="Calibri" w:hAnsi="Calibri"/>
          <w:sz w:val="22"/>
          <w:szCs w:val="22"/>
        </w:rPr>
      </w:pPr>
      <w:r>
        <w:t>9.17</w:t>
      </w:r>
      <w:r w:rsidRPr="00712BC1">
        <w:rPr>
          <w:rFonts w:ascii="Calibri" w:hAnsi="Calibri"/>
          <w:sz w:val="22"/>
          <w:szCs w:val="22"/>
        </w:rPr>
        <w:tab/>
      </w:r>
      <w:r>
        <w:t>Data communication to exchange key information for train safety application use cases</w:t>
      </w:r>
      <w:r>
        <w:tab/>
      </w:r>
      <w:r>
        <w:fldChar w:fldCharType="begin" w:fldLock="1"/>
      </w:r>
      <w:r>
        <w:instrText xml:space="preserve"> PAGEREF _Toc106282877 \h </w:instrText>
      </w:r>
      <w:r>
        <w:fldChar w:fldCharType="separate"/>
      </w:r>
      <w:r>
        <w:t>196</w:t>
      </w:r>
      <w:r>
        <w:fldChar w:fldCharType="end"/>
      </w:r>
    </w:p>
    <w:p w:rsidR="00D6761C" w:rsidRPr="00712BC1" w:rsidRDefault="00D6761C">
      <w:pPr>
        <w:pStyle w:val="TOC3"/>
        <w:rPr>
          <w:rFonts w:ascii="Calibri" w:hAnsi="Calibri"/>
          <w:sz w:val="22"/>
          <w:szCs w:val="22"/>
        </w:rPr>
      </w:pPr>
      <w:r>
        <w:t>9.17.1</w:t>
      </w:r>
      <w:r w:rsidRPr="00712BC1">
        <w:rPr>
          <w:rFonts w:ascii="Calibri" w:hAnsi="Calibri"/>
          <w:sz w:val="22"/>
          <w:szCs w:val="22"/>
        </w:rPr>
        <w:tab/>
      </w:r>
      <w:r>
        <w:t>Introduction</w:t>
      </w:r>
      <w:r>
        <w:tab/>
      </w:r>
      <w:r>
        <w:fldChar w:fldCharType="begin" w:fldLock="1"/>
      </w:r>
      <w:r>
        <w:instrText xml:space="preserve"> PAGEREF _Toc106282878 \h </w:instrText>
      </w:r>
      <w:r>
        <w:fldChar w:fldCharType="separate"/>
      </w:r>
      <w:r>
        <w:t>196</w:t>
      </w:r>
      <w:r>
        <w:fldChar w:fldCharType="end"/>
      </w:r>
    </w:p>
    <w:p w:rsidR="00D6761C" w:rsidRPr="00712BC1" w:rsidRDefault="00D6761C">
      <w:pPr>
        <w:pStyle w:val="TOC3"/>
        <w:rPr>
          <w:rFonts w:ascii="Calibri" w:hAnsi="Calibri"/>
          <w:sz w:val="22"/>
          <w:szCs w:val="22"/>
        </w:rPr>
      </w:pPr>
      <w:r>
        <w:t>9.17.2</w:t>
      </w:r>
      <w:r w:rsidRPr="00712BC1">
        <w:rPr>
          <w:rFonts w:ascii="Calibri" w:hAnsi="Calibri"/>
          <w:sz w:val="22"/>
          <w:szCs w:val="22"/>
        </w:rPr>
        <w:tab/>
      </w:r>
      <w:r>
        <w:t>Use case: Initiation of a Key Management data communication</w:t>
      </w:r>
      <w:r>
        <w:tab/>
      </w:r>
      <w:r>
        <w:fldChar w:fldCharType="begin" w:fldLock="1"/>
      </w:r>
      <w:r>
        <w:instrText xml:space="preserve"> PAGEREF _Toc106282879 \h </w:instrText>
      </w:r>
      <w:r>
        <w:fldChar w:fldCharType="separate"/>
      </w:r>
      <w:r>
        <w:t>196</w:t>
      </w:r>
      <w:r>
        <w:fldChar w:fldCharType="end"/>
      </w:r>
    </w:p>
    <w:p w:rsidR="00D6761C" w:rsidRPr="00712BC1" w:rsidRDefault="00D6761C">
      <w:pPr>
        <w:pStyle w:val="TOC4"/>
        <w:rPr>
          <w:rFonts w:ascii="Calibri" w:hAnsi="Calibri"/>
          <w:sz w:val="22"/>
          <w:szCs w:val="22"/>
          <w:lang w:val="fr-FR"/>
        </w:rPr>
      </w:pPr>
      <w:r w:rsidRPr="00D6761C">
        <w:t>9.17.2.1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_Toc106282880 \h </w:instrText>
      </w:r>
      <w:r>
        <w:fldChar w:fldCharType="separate"/>
      </w:r>
      <w:r w:rsidRPr="00D6761C">
        <w:rPr>
          <w:lang w:val="fr-FR"/>
        </w:rPr>
        <w:t>196</w:t>
      </w:r>
      <w:r>
        <w:fldChar w:fldCharType="end"/>
      </w:r>
    </w:p>
    <w:p w:rsidR="00D6761C" w:rsidRPr="00712BC1" w:rsidRDefault="00D6761C">
      <w:pPr>
        <w:pStyle w:val="TOC4"/>
        <w:rPr>
          <w:rFonts w:ascii="Calibri" w:hAnsi="Calibri"/>
          <w:sz w:val="22"/>
          <w:szCs w:val="22"/>
          <w:lang w:val="fr-FR"/>
        </w:rPr>
      </w:pPr>
      <w:r w:rsidRPr="00D6761C">
        <w:t>9.17.2.2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_Toc106282881 \h </w:instrText>
      </w:r>
      <w:r>
        <w:fldChar w:fldCharType="separate"/>
      </w:r>
      <w:r w:rsidRPr="00D6761C">
        <w:rPr>
          <w:lang w:val="fr-FR"/>
        </w:rPr>
        <w:t>196</w:t>
      </w:r>
      <w:r>
        <w:fldChar w:fldCharType="end"/>
      </w:r>
    </w:p>
    <w:p w:rsidR="00D6761C" w:rsidRPr="00712BC1" w:rsidRDefault="00D6761C">
      <w:pPr>
        <w:pStyle w:val="TOC4"/>
        <w:rPr>
          <w:rFonts w:ascii="Calibri" w:hAnsi="Calibri"/>
          <w:sz w:val="22"/>
          <w:szCs w:val="22"/>
          <w:lang w:val="fr-FR"/>
        </w:rPr>
      </w:pPr>
      <w:r w:rsidRPr="00D6761C">
        <w:t>9.17.2.3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_Toc106282882 \h </w:instrText>
      </w:r>
      <w:r>
        <w:fldChar w:fldCharType="separate"/>
      </w:r>
      <w:r w:rsidRPr="00D6761C">
        <w:rPr>
          <w:lang w:val="fr-FR"/>
        </w:rPr>
        <w:t>196</w:t>
      </w:r>
      <w:r>
        <w:fldChar w:fldCharType="end"/>
      </w:r>
    </w:p>
    <w:p w:rsidR="00D6761C" w:rsidRPr="00712BC1" w:rsidRDefault="00D6761C">
      <w:pPr>
        <w:pStyle w:val="TOC4"/>
        <w:rPr>
          <w:rFonts w:ascii="Calibri" w:hAnsi="Calibri"/>
          <w:sz w:val="22"/>
          <w:szCs w:val="22"/>
          <w:lang w:val="fr-FR"/>
        </w:rPr>
      </w:pPr>
      <w:r w:rsidRPr="00D6761C">
        <w:t>9.17.2.4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_Toc106282883 \h </w:instrText>
      </w:r>
      <w:r>
        <w:fldChar w:fldCharType="separate"/>
      </w:r>
      <w:r w:rsidRPr="00D6761C">
        <w:rPr>
          <w:lang w:val="fr-FR"/>
        </w:rPr>
        <w:t>196</w:t>
      </w:r>
      <w:r>
        <w:fldChar w:fldCharType="end"/>
      </w:r>
    </w:p>
    <w:p w:rsidR="00D6761C" w:rsidRPr="00712BC1" w:rsidRDefault="00D6761C">
      <w:pPr>
        <w:pStyle w:val="TOC4"/>
        <w:rPr>
          <w:rFonts w:ascii="Calibri" w:hAnsi="Calibri"/>
          <w:sz w:val="22"/>
          <w:szCs w:val="22"/>
        </w:rPr>
      </w:pPr>
      <w:r>
        <w:t>9.17.2.5</w:t>
      </w:r>
      <w:r w:rsidRPr="00712BC1">
        <w:rPr>
          <w:rFonts w:ascii="Calibri" w:hAnsi="Calibri"/>
          <w:sz w:val="22"/>
          <w:szCs w:val="22"/>
        </w:rPr>
        <w:tab/>
      </w:r>
      <w:r>
        <w:t>Potential requirements and gap analysis</w:t>
      </w:r>
      <w:r>
        <w:tab/>
      </w:r>
      <w:r>
        <w:fldChar w:fldCharType="begin" w:fldLock="1"/>
      </w:r>
      <w:r>
        <w:instrText xml:space="preserve"> PAGEREF _Toc106282884 \h </w:instrText>
      </w:r>
      <w:r>
        <w:fldChar w:fldCharType="separate"/>
      </w:r>
      <w:r>
        <w:t>198</w:t>
      </w:r>
      <w:r>
        <w:fldChar w:fldCharType="end"/>
      </w:r>
    </w:p>
    <w:p w:rsidR="00D6761C" w:rsidRPr="00712BC1" w:rsidRDefault="00D6761C">
      <w:pPr>
        <w:pStyle w:val="TOC3"/>
        <w:rPr>
          <w:rFonts w:ascii="Calibri" w:hAnsi="Calibri"/>
          <w:sz w:val="22"/>
          <w:szCs w:val="22"/>
        </w:rPr>
      </w:pPr>
      <w:r>
        <w:t>9.17.3</w:t>
      </w:r>
      <w:r w:rsidRPr="00712BC1">
        <w:rPr>
          <w:rFonts w:ascii="Calibri" w:hAnsi="Calibri"/>
          <w:sz w:val="22"/>
          <w:szCs w:val="22"/>
        </w:rPr>
        <w:tab/>
      </w:r>
      <w:r>
        <w:t>Use case: Termination of a Key Management data communication</w:t>
      </w:r>
      <w:r>
        <w:tab/>
      </w:r>
      <w:r>
        <w:fldChar w:fldCharType="begin" w:fldLock="1"/>
      </w:r>
      <w:r>
        <w:instrText xml:space="preserve"> PAGEREF _Toc106282885 \h </w:instrText>
      </w:r>
      <w:r>
        <w:fldChar w:fldCharType="separate"/>
      </w:r>
      <w:r>
        <w:t>199</w:t>
      </w:r>
      <w:r>
        <w:fldChar w:fldCharType="end"/>
      </w:r>
    </w:p>
    <w:p w:rsidR="00D6761C" w:rsidRPr="00712BC1" w:rsidRDefault="00D6761C">
      <w:pPr>
        <w:pStyle w:val="TOC4"/>
        <w:rPr>
          <w:rFonts w:ascii="Calibri" w:hAnsi="Calibri"/>
          <w:sz w:val="22"/>
          <w:szCs w:val="22"/>
          <w:lang w:val="fr-FR"/>
        </w:rPr>
      </w:pPr>
      <w:r w:rsidRPr="00D6761C">
        <w:t>9.17.3.1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_Toc106282886 \h </w:instrText>
      </w:r>
      <w:r>
        <w:fldChar w:fldCharType="separate"/>
      </w:r>
      <w:r w:rsidRPr="00D6761C">
        <w:rPr>
          <w:lang w:val="fr-FR"/>
        </w:rPr>
        <w:t>199</w:t>
      </w:r>
      <w:r>
        <w:fldChar w:fldCharType="end"/>
      </w:r>
    </w:p>
    <w:p w:rsidR="00D6761C" w:rsidRPr="00712BC1" w:rsidRDefault="00D6761C">
      <w:pPr>
        <w:pStyle w:val="TOC4"/>
        <w:rPr>
          <w:rFonts w:ascii="Calibri" w:hAnsi="Calibri"/>
          <w:sz w:val="22"/>
          <w:szCs w:val="22"/>
          <w:lang w:val="fr-FR"/>
        </w:rPr>
      </w:pPr>
      <w:r w:rsidRPr="00D6761C">
        <w:t>9.17.3.2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_Toc106282887 \h </w:instrText>
      </w:r>
      <w:r>
        <w:fldChar w:fldCharType="separate"/>
      </w:r>
      <w:r w:rsidRPr="00D6761C">
        <w:rPr>
          <w:lang w:val="fr-FR"/>
        </w:rPr>
        <w:t>199</w:t>
      </w:r>
      <w:r>
        <w:fldChar w:fldCharType="end"/>
      </w:r>
    </w:p>
    <w:p w:rsidR="00D6761C" w:rsidRPr="00712BC1" w:rsidRDefault="00D6761C">
      <w:pPr>
        <w:pStyle w:val="TOC4"/>
        <w:rPr>
          <w:rFonts w:ascii="Calibri" w:hAnsi="Calibri"/>
          <w:sz w:val="22"/>
          <w:szCs w:val="22"/>
          <w:lang w:val="fr-FR"/>
        </w:rPr>
      </w:pPr>
      <w:r w:rsidRPr="00D6761C">
        <w:t>9.17.3.3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_Toc106282888 \h </w:instrText>
      </w:r>
      <w:r>
        <w:fldChar w:fldCharType="separate"/>
      </w:r>
      <w:r w:rsidRPr="00D6761C">
        <w:rPr>
          <w:lang w:val="fr-FR"/>
        </w:rPr>
        <w:t>199</w:t>
      </w:r>
      <w:r>
        <w:fldChar w:fldCharType="end"/>
      </w:r>
    </w:p>
    <w:p w:rsidR="00D6761C" w:rsidRPr="00712BC1" w:rsidRDefault="00D6761C">
      <w:pPr>
        <w:pStyle w:val="TOC4"/>
        <w:rPr>
          <w:rFonts w:ascii="Calibri" w:hAnsi="Calibri"/>
          <w:sz w:val="22"/>
          <w:szCs w:val="22"/>
          <w:lang w:val="fr-FR"/>
        </w:rPr>
      </w:pPr>
      <w:r w:rsidRPr="00D6761C">
        <w:t>9.17.3.4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_Toc106282889 \h </w:instrText>
      </w:r>
      <w:r>
        <w:fldChar w:fldCharType="separate"/>
      </w:r>
      <w:r w:rsidRPr="00D6761C">
        <w:rPr>
          <w:lang w:val="fr-FR"/>
        </w:rPr>
        <w:t>199</w:t>
      </w:r>
      <w:r>
        <w:fldChar w:fldCharType="end"/>
      </w:r>
    </w:p>
    <w:p w:rsidR="00D6761C" w:rsidRPr="00712BC1" w:rsidRDefault="00D6761C">
      <w:pPr>
        <w:pStyle w:val="TOC4"/>
        <w:rPr>
          <w:rFonts w:ascii="Calibri" w:hAnsi="Calibri"/>
          <w:sz w:val="22"/>
          <w:szCs w:val="22"/>
        </w:rPr>
      </w:pPr>
      <w:r>
        <w:t>9.17.3.5</w:t>
      </w:r>
      <w:r w:rsidRPr="00712BC1">
        <w:rPr>
          <w:rFonts w:ascii="Calibri" w:hAnsi="Calibri"/>
          <w:sz w:val="22"/>
          <w:szCs w:val="22"/>
        </w:rPr>
        <w:tab/>
      </w:r>
      <w:r>
        <w:t>Potential requirements and gap analysis</w:t>
      </w:r>
      <w:r>
        <w:tab/>
      </w:r>
      <w:r>
        <w:fldChar w:fldCharType="begin" w:fldLock="1"/>
      </w:r>
      <w:r>
        <w:instrText xml:space="preserve"> PAGEREF _Toc106282890 \h </w:instrText>
      </w:r>
      <w:r>
        <w:fldChar w:fldCharType="separate"/>
      </w:r>
      <w:r>
        <w:t>200</w:t>
      </w:r>
      <w:r>
        <w:fldChar w:fldCharType="end"/>
      </w:r>
    </w:p>
    <w:p w:rsidR="00D6761C" w:rsidRPr="00712BC1" w:rsidRDefault="00D6761C">
      <w:pPr>
        <w:pStyle w:val="TOC3"/>
        <w:rPr>
          <w:rFonts w:ascii="Calibri" w:hAnsi="Calibri"/>
          <w:sz w:val="22"/>
          <w:szCs w:val="22"/>
        </w:rPr>
      </w:pPr>
      <w:r>
        <w:t>9.17.4</w:t>
      </w:r>
      <w:r w:rsidRPr="00712BC1">
        <w:rPr>
          <w:rFonts w:ascii="Calibri" w:hAnsi="Calibri"/>
          <w:sz w:val="22"/>
          <w:szCs w:val="22"/>
        </w:rPr>
        <w:tab/>
      </w:r>
      <w:r>
        <w:t>Use case: service interworking and service continuation with GSM-R</w:t>
      </w:r>
      <w:r>
        <w:tab/>
      </w:r>
      <w:r>
        <w:fldChar w:fldCharType="begin" w:fldLock="1"/>
      </w:r>
      <w:r>
        <w:instrText xml:space="preserve"> PAGEREF _Toc106282891 \h </w:instrText>
      </w:r>
      <w:r>
        <w:fldChar w:fldCharType="separate"/>
      </w:r>
      <w:r>
        <w:t>200</w:t>
      </w:r>
      <w:r>
        <w:fldChar w:fldCharType="end"/>
      </w:r>
    </w:p>
    <w:p w:rsidR="00D6761C" w:rsidRPr="00712BC1" w:rsidRDefault="00D6761C">
      <w:pPr>
        <w:pStyle w:val="TOC4"/>
        <w:rPr>
          <w:rFonts w:ascii="Calibri" w:hAnsi="Calibri"/>
          <w:sz w:val="22"/>
          <w:szCs w:val="22"/>
          <w:lang w:val="fr-FR"/>
        </w:rPr>
      </w:pPr>
      <w:r w:rsidRPr="00D6761C">
        <w:t>9.17.4.1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_Toc106282892 \h </w:instrText>
      </w:r>
      <w:r>
        <w:fldChar w:fldCharType="separate"/>
      </w:r>
      <w:r w:rsidRPr="00D6761C">
        <w:rPr>
          <w:lang w:val="fr-FR"/>
        </w:rPr>
        <w:t>200</w:t>
      </w:r>
      <w:r>
        <w:fldChar w:fldCharType="end"/>
      </w:r>
    </w:p>
    <w:p w:rsidR="00D6761C" w:rsidRPr="00712BC1" w:rsidRDefault="00D6761C">
      <w:pPr>
        <w:pStyle w:val="TOC4"/>
        <w:rPr>
          <w:rFonts w:ascii="Calibri" w:hAnsi="Calibri"/>
          <w:sz w:val="22"/>
          <w:szCs w:val="22"/>
          <w:lang w:val="fr-FR"/>
        </w:rPr>
      </w:pPr>
      <w:r w:rsidRPr="00D6761C">
        <w:t>9.17.4.2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_Toc106282893 \h </w:instrText>
      </w:r>
      <w:r>
        <w:fldChar w:fldCharType="separate"/>
      </w:r>
      <w:r w:rsidRPr="00D6761C">
        <w:rPr>
          <w:lang w:val="fr-FR"/>
        </w:rPr>
        <w:t>200</w:t>
      </w:r>
      <w:r>
        <w:fldChar w:fldCharType="end"/>
      </w:r>
    </w:p>
    <w:p w:rsidR="00D6761C" w:rsidRPr="00712BC1" w:rsidRDefault="00D6761C">
      <w:pPr>
        <w:pStyle w:val="TOC4"/>
        <w:rPr>
          <w:rFonts w:ascii="Calibri" w:hAnsi="Calibri"/>
          <w:sz w:val="22"/>
          <w:szCs w:val="22"/>
          <w:lang w:val="fr-FR"/>
        </w:rPr>
      </w:pPr>
      <w:r w:rsidRPr="00D6761C">
        <w:t>9.17.4.3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_Toc106282894 \h </w:instrText>
      </w:r>
      <w:r>
        <w:fldChar w:fldCharType="separate"/>
      </w:r>
      <w:r w:rsidRPr="00D6761C">
        <w:rPr>
          <w:lang w:val="fr-FR"/>
        </w:rPr>
        <w:t>200</w:t>
      </w:r>
      <w:r>
        <w:fldChar w:fldCharType="end"/>
      </w:r>
    </w:p>
    <w:p w:rsidR="00D6761C" w:rsidRPr="00712BC1" w:rsidRDefault="00D6761C">
      <w:pPr>
        <w:pStyle w:val="TOC4"/>
        <w:rPr>
          <w:rFonts w:ascii="Calibri" w:hAnsi="Calibri"/>
          <w:sz w:val="22"/>
          <w:szCs w:val="22"/>
          <w:lang w:val="fr-FR"/>
        </w:rPr>
      </w:pPr>
      <w:r w:rsidRPr="00D6761C">
        <w:t>9.17.4.4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_Toc106282895 \h </w:instrText>
      </w:r>
      <w:r>
        <w:fldChar w:fldCharType="separate"/>
      </w:r>
      <w:r w:rsidRPr="00D6761C">
        <w:rPr>
          <w:lang w:val="fr-FR"/>
        </w:rPr>
        <w:t>201</w:t>
      </w:r>
      <w:r>
        <w:fldChar w:fldCharType="end"/>
      </w:r>
    </w:p>
    <w:p w:rsidR="00D6761C" w:rsidRPr="00712BC1" w:rsidRDefault="00D6761C">
      <w:pPr>
        <w:pStyle w:val="TOC1"/>
        <w:rPr>
          <w:rFonts w:ascii="Calibri" w:hAnsi="Calibri"/>
          <w:szCs w:val="22"/>
        </w:rPr>
      </w:pPr>
      <w:r>
        <w:t>10</w:t>
      </w:r>
      <w:r w:rsidRPr="00712BC1">
        <w:rPr>
          <w:rFonts w:ascii="Calibri" w:hAnsi="Calibri"/>
          <w:szCs w:val="22"/>
        </w:rPr>
        <w:tab/>
      </w:r>
      <w:r>
        <w:t>Performance support applications related use cases</w:t>
      </w:r>
      <w:r>
        <w:tab/>
      </w:r>
      <w:r>
        <w:fldChar w:fldCharType="begin" w:fldLock="1"/>
      </w:r>
      <w:r>
        <w:instrText xml:space="preserve"> PAGEREF _Toc106282896 \h </w:instrText>
      </w:r>
      <w:r>
        <w:fldChar w:fldCharType="separate"/>
      </w:r>
      <w:r>
        <w:t>201</w:t>
      </w:r>
      <w:r>
        <w:fldChar w:fldCharType="end"/>
      </w:r>
    </w:p>
    <w:p w:rsidR="00D6761C" w:rsidRPr="00712BC1" w:rsidRDefault="00D6761C">
      <w:pPr>
        <w:pStyle w:val="TOC1"/>
        <w:rPr>
          <w:rFonts w:ascii="Calibri" w:hAnsi="Calibri"/>
          <w:szCs w:val="22"/>
        </w:rPr>
      </w:pPr>
      <w:r>
        <w:t>11</w:t>
      </w:r>
      <w:r w:rsidRPr="00712BC1">
        <w:rPr>
          <w:rFonts w:ascii="Calibri" w:hAnsi="Calibri"/>
          <w:szCs w:val="22"/>
        </w:rPr>
        <w:tab/>
      </w:r>
      <w:r>
        <w:t>Business support applications related use cases</w:t>
      </w:r>
      <w:r>
        <w:tab/>
      </w:r>
      <w:r>
        <w:fldChar w:fldCharType="begin" w:fldLock="1"/>
      </w:r>
      <w:r>
        <w:instrText xml:space="preserve"> PAGEREF _Toc106282897 \h </w:instrText>
      </w:r>
      <w:r>
        <w:fldChar w:fldCharType="separate"/>
      </w:r>
      <w:r>
        <w:t>201</w:t>
      </w:r>
      <w:r>
        <w:fldChar w:fldCharType="end"/>
      </w:r>
    </w:p>
    <w:p w:rsidR="00D6761C" w:rsidRPr="00712BC1" w:rsidRDefault="00D6761C">
      <w:pPr>
        <w:pStyle w:val="TOC2"/>
        <w:rPr>
          <w:rFonts w:ascii="Calibri" w:hAnsi="Calibri"/>
          <w:sz w:val="22"/>
          <w:szCs w:val="22"/>
        </w:rPr>
      </w:pPr>
      <w:r>
        <w:t>11.1</w:t>
      </w:r>
      <w:r w:rsidRPr="00712BC1">
        <w:rPr>
          <w:rFonts w:ascii="Calibri" w:hAnsi="Calibri"/>
          <w:sz w:val="22"/>
          <w:szCs w:val="22"/>
        </w:rPr>
        <w:tab/>
      </w:r>
      <w:r>
        <w:t>Charging and Billing information related use cases</w:t>
      </w:r>
      <w:r>
        <w:tab/>
      </w:r>
      <w:r>
        <w:fldChar w:fldCharType="begin" w:fldLock="1"/>
      </w:r>
      <w:r>
        <w:instrText xml:space="preserve"> PAGEREF _Toc106282898 \h </w:instrText>
      </w:r>
      <w:r>
        <w:fldChar w:fldCharType="separate"/>
      </w:r>
      <w:r>
        <w:t>201</w:t>
      </w:r>
      <w:r>
        <w:fldChar w:fldCharType="end"/>
      </w:r>
    </w:p>
    <w:p w:rsidR="00D6761C" w:rsidRPr="00712BC1" w:rsidRDefault="00D6761C">
      <w:pPr>
        <w:pStyle w:val="TOC3"/>
        <w:rPr>
          <w:rFonts w:ascii="Calibri" w:hAnsi="Calibri"/>
          <w:sz w:val="22"/>
          <w:szCs w:val="22"/>
        </w:rPr>
      </w:pPr>
      <w:r>
        <w:t>11.1.1</w:t>
      </w:r>
      <w:r w:rsidRPr="00712BC1">
        <w:rPr>
          <w:rFonts w:ascii="Calibri" w:hAnsi="Calibri"/>
          <w:sz w:val="22"/>
          <w:szCs w:val="22"/>
        </w:rPr>
        <w:tab/>
      </w:r>
      <w:r>
        <w:t>Introduction</w:t>
      </w:r>
      <w:r>
        <w:tab/>
      </w:r>
      <w:r>
        <w:fldChar w:fldCharType="begin" w:fldLock="1"/>
      </w:r>
      <w:r>
        <w:instrText xml:space="preserve"> PAGEREF _Toc106282899 \h </w:instrText>
      </w:r>
      <w:r>
        <w:fldChar w:fldCharType="separate"/>
      </w:r>
      <w:r>
        <w:t>201</w:t>
      </w:r>
      <w:r>
        <w:fldChar w:fldCharType="end"/>
      </w:r>
    </w:p>
    <w:p w:rsidR="00D6761C" w:rsidRPr="00712BC1" w:rsidRDefault="00D6761C">
      <w:pPr>
        <w:pStyle w:val="TOC3"/>
        <w:rPr>
          <w:rFonts w:ascii="Calibri" w:hAnsi="Calibri"/>
          <w:sz w:val="22"/>
          <w:szCs w:val="22"/>
        </w:rPr>
      </w:pPr>
      <w:r>
        <w:t>11.1.2</w:t>
      </w:r>
      <w:r w:rsidRPr="00712BC1">
        <w:rPr>
          <w:rFonts w:ascii="Calibri" w:hAnsi="Calibri"/>
          <w:sz w:val="22"/>
          <w:szCs w:val="22"/>
        </w:rPr>
        <w:tab/>
      </w:r>
      <w:r>
        <w:t>Use case: Obtaining charging and billing information</w:t>
      </w:r>
      <w:r>
        <w:tab/>
      </w:r>
      <w:r>
        <w:fldChar w:fldCharType="begin" w:fldLock="1"/>
      </w:r>
      <w:r>
        <w:instrText xml:space="preserve"> PAGEREF _Toc106282900 \h </w:instrText>
      </w:r>
      <w:r>
        <w:fldChar w:fldCharType="separate"/>
      </w:r>
      <w:r>
        <w:t>202</w:t>
      </w:r>
      <w:r>
        <w:fldChar w:fldCharType="end"/>
      </w:r>
    </w:p>
    <w:p w:rsidR="00D6761C" w:rsidRPr="00712BC1" w:rsidRDefault="00D6761C">
      <w:pPr>
        <w:pStyle w:val="TOC4"/>
        <w:rPr>
          <w:rFonts w:ascii="Calibri" w:hAnsi="Calibri"/>
          <w:sz w:val="22"/>
          <w:szCs w:val="22"/>
          <w:lang w:val="fr-FR"/>
        </w:rPr>
      </w:pPr>
      <w:r w:rsidRPr="00D6761C">
        <w:t>11.1.2.1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_Toc106282901 \h </w:instrText>
      </w:r>
      <w:r>
        <w:fldChar w:fldCharType="separate"/>
      </w:r>
      <w:r w:rsidRPr="00D6761C">
        <w:rPr>
          <w:lang w:val="fr-FR"/>
        </w:rPr>
        <w:t>202</w:t>
      </w:r>
      <w:r>
        <w:fldChar w:fldCharType="end"/>
      </w:r>
    </w:p>
    <w:p w:rsidR="00D6761C" w:rsidRPr="00712BC1" w:rsidRDefault="00D6761C">
      <w:pPr>
        <w:pStyle w:val="TOC4"/>
        <w:rPr>
          <w:rFonts w:ascii="Calibri" w:hAnsi="Calibri"/>
          <w:sz w:val="22"/>
          <w:szCs w:val="22"/>
          <w:lang w:val="fr-FR"/>
        </w:rPr>
      </w:pPr>
      <w:r w:rsidRPr="00D6761C">
        <w:t>11.1.2.2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_Toc106282902 \h </w:instrText>
      </w:r>
      <w:r>
        <w:fldChar w:fldCharType="separate"/>
      </w:r>
      <w:r w:rsidRPr="00D6761C">
        <w:rPr>
          <w:lang w:val="fr-FR"/>
        </w:rPr>
        <w:t>202</w:t>
      </w:r>
      <w:r>
        <w:fldChar w:fldCharType="end"/>
      </w:r>
    </w:p>
    <w:p w:rsidR="00D6761C" w:rsidRPr="00712BC1" w:rsidRDefault="00D6761C">
      <w:pPr>
        <w:pStyle w:val="TOC4"/>
        <w:rPr>
          <w:rFonts w:ascii="Calibri" w:hAnsi="Calibri"/>
          <w:sz w:val="22"/>
          <w:szCs w:val="22"/>
          <w:lang w:val="fr-FR"/>
        </w:rPr>
      </w:pPr>
      <w:r w:rsidRPr="00D6761C">
        <w:t>11.1.2.3</w:t>
      </w:r>
      <w:r w:rsidRPr="00712BC1">
        <w:rPr>
          <w:rFonts w:ascii="Calibri" w:hAnsi="Calibri"/>
          <w:sz w:val="22"/>
          <w:szCs w:val="22"/>
        </w:rPr>
        <w:tab/>
      </w:r>
      <w:r w:rsidRPr="00D6761C">
        <w:rPr>
          <w:lang w:val="fr-FR"/>
        </w:rPr>
        <w:t>Service</w:t>
      </w:r>
      <w:r w:rsidRPr="00D6761C">
        <w:rPr>
          <w:rFonts w:eastAsia="Calibri" w:cs="Arial"/>
          <w:color w:val="548DD4"/>
          <w:lang w:val="fr-FR"/>
        </w:rPr>
        <w:t xml:space="preserve"> </w:t>
      </w:r>
      <w:r w:rsidRPr="00D6761C">
        <w:rPr>
          <w:lang w:val="fr-FR"/>
        </w:rPr>
        <w:t>flows</w:t>
      </w:r>
      <w:r w:rsidRPr="00D6761C">
        <w:rPr>
          <w:lang w:val="fr-FR"/>
        </w:rPr>
        <w:tab/>
      </w:r>
      <w:r>
        <w:fldChar w:fldCharType="begin" w:fldLock="1"/>
      </w:r>
      <w:r w:rsidRPr="00D6761C">
        <w:rPr>
          <w:lang w:val="fr-FR"/>
        </w:rPr>
        <w:instrText xml:space="preserve"> PAGEREF _Toc106282903 \h </w:instrText>
      </w:r>
      <w:r>
        <w:fldChar w:fldCharType="separate"/>
      </w:r>
      <w:r w:rsidRPr="00D6761C">
        <w:rPr>
          <w:lang w:val="fr-FR"/>
        </w:rPr>
        <w:t>202</w:t>
      </w:r>
      <w:r>
        <w:fldChar w:fldCharType="end"/>
      </w:r>
    </w:p>
    <w:p w:rsidR="00D6761C" w:rsidRPr="00712BC1" w:rsidRDefault="00D6761C">
      <w:pPr>
        <w:pStyle w:val="TOC4"/>
        <w:rPr>
          <w:rFonts w:ascii="Calibri" w:hAnsi="Calibri"/>
          <w:sz w:val="22"/>
          <w:szCs w:val="22"/>
          <w:lang w:val="fr-FR"/>
        </w:rPr>
      </w:pPr>
      <w:r w:rsidRPr="00D6761C">
        <w:t>11.1.2.4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_Toc106282904 \h </w:instrText>
      </w:r>
      <w:r>
        <w:fldChar w:fldCharType="separate"/>
      </w:r>
      <w:r w:rsidRPr="00D6761C">
        <w:rPr>
          <w:lang w:val="fr-FR"/>
        </w:rPr>
        <w:t>202</w:t>
      </w:r>
      <w:r>
        <w:fldChar w:fldCharType="end"/>
      </w:r>
    </w:p>
    <w:p w:rsidR="00D6761C" w:rsidRPr="00712BC1" w:rsidRDefault="00D6761C">
      <w:pPr>
        <w:pStyle w:val="TOC4"/>
        <w:rPr>
          <w:rFonts w:ascii="Calibri" w:hAnsi="Calibri"/>
          <w:sz w:val="22"/>
          <w:szCs w:val="22"/>
        </w:rPr>
      </w:pPr>
      <w:r>
        <w:t>11.1.2.5</w:t>
      </w:r>
      <w:r w:rsidRPr="00712BC1">
        <w:rPr>
          <w:rFonts w:ascii="Calibri" w:hAnsi="Calibri"/>
          <w:sz w:val="22"/>
          <w:szCs w:val="22"/>
        </w:rPr>
        <w:tab/>
      </w:r>
      <w:r>
        <w:t>Potential requirements and gap analysis</w:t>
      </w:r>
      <w:r>
        <w:tab/>
      </w:r>
      <w:r>
        <w:fldChar w:fldCharType="begin" w:fldLock="1"/>
      </w:r>
      <w:r>
        <w:instrText xml:space="preserve"> PAGEREF _Toc106282905 \h </w:instrText>
      </w:r>
      <w:r>
        <w:fldChar w:fldCharType="separate"/>
      </w:r>
      <w:r>
        <w:t>202</w:t>
      </w:r>
      <w:r>
        <w:fldChar w:fldCharType="end"/>
      </w:r>
    </w:p>
    <w:p w:rsidR="00D6761C" w:rsidRPr="00712BC1" w:rsidRDefault="00D6761C">
      <w:pPr>
        <w:pStyle w:val="TOC1"/>
        <w:rPr>
          <w:rFonts w:ascii="Calibri" w:hAnsi="Calibri"/>
          <w:szCs w:val="22"/>
        </w:rPr>
      </w:pPr>
      <w:r>
        <w:t>12</w:t>
      </w:r>
      <w:r w:rsidRPr="00712BC1">
        <w:rPr>
          <w:rFonts w:ascii="Calibri" w:hAnsi="Calibri"/>
          <w:szCs w:val="22"/>
        </w:rPr>
        <w:tab/>
      </w:r>
      <w:r>
        <w:t>FRMCS System principles related use cases</w:t>
      </w:r>
      <w:r>
        <w:tab/>
      </w:r>
      <w:r>
        <w:fldChar w:fldCharType="begin" w:fldLock="1"/>
      </w:r>
      <w:r>
        <w:instrText xml:space="preserve"> PAGEREF _Toc106282906 \h </w:instrText>
      </w:r>
      <w:r>
        <w:fldChar w:fldCharType="separate"/>
      </w:r>
      <w:r>
        <w:t>202</w:t>
      </w:r>
      <w:r>
        <w:fldChar w:fldCharType="end"/>
      </w:r>
    </w:p>
    <w:p w:rsidR="00D6761C" w:rsidRPr="00712BC1" w:rsidRDefault="00D6761C">
      <w:pPr>
        <w:pStyle w:val="TOC2"/>
        <w:rPr>
          <w:rFonts w:ascii="Calibri" w:hAnsi="Calibri"/>
          <w:sz w:val="22"/>
          <w:szCs w:val="22"/>
        </w:rPr>
      </w:pPr>
      <w:r>
        <w:t>12.1</w:t>
      </w:r>
      <w:r w:rsidRPr="00712BC1">
        <w:rPr>
          <w:rFonts w:ascii="Calibri" w:hAnsi="Calibri"/>
          <w:sz w:val="22"/>
          <w:szCs w:val="22"/>
        </w:rPr>
        <w:tab/>
      </w:r>
      <w:r>
        <w:t>FRMCS System principles overview</w:t>
      </w:r>
      <w:r>
        <w:tab/>
      </w:r>
      <w:r>
        <w:fldChar w:fldCharType="begin" w:fldLock="1"/>
      </w:r>
      <w:r>
        <w:instrText xml:space="preserve"> PAGEREF _Toc106282907 \h </w:instrText>
      </w:r>
      <w:r>
        <w:fldChar w:fldCharType="separate"/>
      </w:r>
      <w:r>
        <w:t>202</w:t>
      </w:r>
      <w:r>
        <w:fldChar w:fldCharType="end"/>
      </w:r>
    </w:p>
    <w:p w:rsidR="00D6761C" w:rsidRPr="00712BC1" w:rsidRDefault="00D6761C">
      <w:pPr>
        <w:pStyle w:val="TOC2"/>
        <w:rPr>
          <w:rFonts w:ascii="Calibri" w:hAnsi="Calibri"/>
          <w:sz w:val="22"/>
          <w:szCs w:val="22"/>
        </w:rPr>
      </w:pPr>
      <w:r>
        <w:t>12.2</w:t>
      </w:r>
      <w:r w:rsidRPr="00712BC1">
        <w:rPr>
          <w:rFonts w:ascii="Calibri" w:hAnsi="Calibri"/>
          <w:sz w:val="22"/>
          <w:szCs w:val="22"/>
        </w:rPr>
        <w:tab/>
      </w:r>
      <w:r>
        <w:t>Area Broadcast Group Communication interworking between GSM-R and FRMCS Users</w:t>
      </w:r>
      <w:r>
        <w:tab/>
      </w:r>
      <w:r>
        <w:fldChar w:fldCharType="begin" w:fldLock="1"/>
      </w:r>
      <w:r>
        <w:instrText xml:space="preserve"> PAGEREF _Toc106282908 \h </w:instrText>
      </w:r>
      <w:r>
        <w:fldChar w:fldCharType="separate"/>
      </w:r>
      <w:r>
        <w:t>203</w:t>
      </w:r>
      <w:r>
        <w:fldChar w:fldCharType="end"/>
      </w:r>
    </w:p>
    <w:p w:rsidR="00D6761C" w:rsidRPr="00712BC1" w:rsidRDefault="00D6761C">
      <w:pPr>
        <w:pStyle w:val="TOC3"/>
        <w:rPr>
          <w:rFonts w:ascii="Calibri" w:hAnsi="Calibri"/>
          <w:sz w:val="22"/>
          <w:szCs w:val="22"/>
        </w:rPr>
      </w:pPr>
      <w:r w:rsidRPr="00D6761C">
        <w:t>12.2.1</w:t>
      </w:r>
      <w:r w:rsidRPr="00712BC1">
        <w:rPr>
          <w:rFonts w:ascii="Calibri" w:hAnsi="Calibri"/>
          <w:sz w:val="22"/>
          <w:szCs w:val="22"/>
        </w:rPr>
        <w:tab/>
      </w:r>
      <w:r w:rsidRPr="004665D2">
        <w:rPr>
          <w:lang w:val="en-US" w:eastAsia="zh-CN"/>
        </w:rPr>
        <w:t>Description</w:t>
      </w:r>
      <w:r>
        <w:tab/>
      </w:r>
      <w:r>
        <w:fldChar w:fldCharType="begin" w:fldLock="1"/>
      </w:r>
      <w:r>
        <w:instrText xml:space="preserve"> PAGEREF _Toc106282909 \h </w:instrText>
      </w:r>
      <w:r>
        <w:fldChar w:fldCharType="separate"/>
      </w:r>
      <w:r>
        <w:t>203</w:t>
      </w:r>
      <w:r>
        <w:fldChar w:fldCharType="end"/>
      </w:r>
    </w:p>
    <w:p w:rsidR="00D6761C" w:rsidRPr="00712BC1" w:rsidRDefault="00D6761C">
      <w:pPr>
        <w:pStyle w:val="TOC3"/>
        <w:rPr>
          <w:rFonts w:ascii="Calibri" w:hAnsi="Calibri"/>
          <w:sz w:val="22"/>
          <w:szCs w:val="22"/>
        </w:rPr>
      </w:pPr>
      <w:r w:rsidRPr="00D6761C">
        <w:t xml:space="preserve">12.2.2 </w:t>
      </w:r>
      <w:r w:rsidRPr="00712BC1">
        <w:rPr>
          <w:rFonts w:ascii="Calibri" w:hAnsi="Calibri"/>
          <w:sz w:val="22"/>
          <w:szCs w:val="22"/>
        </w:rPr>
        <w:tab/>
      </w:r>
      <w:r w:rsidRPr="004665D2">
        <w:rPr>
          <w:lang w:val="en-US"/>
        </w:rPr>
        <w:t>Pre-condition</w:t>
      </w:r>
      <w:r>
        <w:tab/>
      </w:r>
      <w:r>
        <w:fldChar w:fldCharType="begin" w:fldLock="1"/>
      </w:r>
      <w:r>
        <w:instrText xml:space="preserve"> PAGEREF _Toc106282910 \h </w:instrText>
      </w:r>
      <w:r>
        <w:fldChar w:fldCharType="separate"/>
      </w:r>
      <w:r>
        <w:t>203</w:t>
      </w:r>
      <w:r>
        <w:fldChar w:fldCharType="end"/>
      </w:r>
    </w:p>
    <w:p w:rsidR="00D6761C" w:rsidRPr="00712BC1" w:rsidRDefault="00D6761C">
      <w:pPr>
        <w:pStyle w:val="TOC3"/>
        <w:rPr>
          <w:rFonts w:ascii="Calibri" w:hAnsi="Calibri"/>
          <w:sz w:val="22"/>
          <w:szCs w:val="22"/>
        </w:rPr>
      </w:pPr>
      <w:r w:rsidRPr="00D6761C">
        <w:t>12.2.3</w:t>
      </w:r>
      <w:r w:rsidRPr="00712BC1">
        <w:rPr>
          <w:rFonts w:ascii="Calibri" w:hAnsi="Calibri"/>
          <w:sz w:val="22"/>
          <w:szCs w:val="22"/>
        </w:rPr>
        <w:tab/>
      </w:r>
      <w:r w:rsidRPr="004665D2">
        <w:rPr>
          <w:lang w:val="en-US"/>
        </w:rPr>
        <w:t>Service flow</w:t>
      </w:r>
      <w:r>
        <w:tab/>
      </w:r>
      <w:r>
        <w:fldChar w:fldCharType="begin" w:fldLock="1"/>
      </w:r>
      <w:r>
        <w:instrText xml:space="preserve"> PAGEREF _Toc106282911 \h </w:instrText>
      </w:r>
      <w:r>
        <w:fldChar w:fldCharType="separate"/>
      </w:r>
      <w:r>
        <w:t>204</w:t>
      </w:r>
      <w:r>
        <w:fldChar w:fldCharType="end"/>
      </w:r>
    </w:p>
    <w:p w:rsidR="00D6761C" w:rsidRPr="00712BC1" w:rsidRDefault="00D6761C">
      <w:pPr>
        <w:pStyle w:val="TOC3"/>
        <w:rPr>
          <w:rFonts w:ascii="Calibri" w:hAnsi="Calibri"/>
          <w:sz w:val="22"/>
          <w:szCs w:val="22"/>
        </w:rPr>
      </w:pPr>
      <w:r w:rsidRPr="00D6761C">
        <w:t>12.2.4</w:t>
      </w:r>
      <w:r w:rsidRPr="00712BC1">
        <w:rPr>
          <w:rFonts w:ascii="Calibri" w:hAnsi="Calibri"/>
          <w:sz w:val="22"/>
          <w:szCs w:val="22"/>
        </w:rPr>
        <w:tab/>
      </w:r>
      <w:r w:rsidRPr="004665D2">
        <w:rPr>
          <w:lang w:val="en-US"/>
        </w:rPr>
        <w:t>Post-condition</w:t>
      </w:r>
      <w:r>
        <w:tab/>
      </w:r>
      <w:r>
        <w:fldChar w:fldCharType="begin" w:fldLock="1"/>
      </w:r>
      <w:r>
        <w:instrText xml:space="preserve"> PAGEREF _Toc106282912 \h </w:instrText>
      </w:r>
      <w:r>
        <w:fldChar w:fldCharType="separate"/>
      </w:r>
      <w:r>
        <w:t>204</w:t>
      </w:r>
      <w:r>
        <w:fldChar w:fldCharType="end"/>
      </w:r>
    </w:p>
    <w:p w:rsidR="00D6761C" w:rsidRPr="00712BC1" w:rsidRDefault="00D6761C">
      <w:pPr>
        <w:pStyle w:val="TOC3"/>
        <w:rPr>
          <w:rFonts w:ascii="Calibri" w:hAnsi="Calibri"/>
          <w:sz w:val="22"/>
          <w:szCs w:val="22"/>
        </w:rPr>
      </w:pPr>
      <w:r>
        <w:t>12.2.5</w:t>
      </w:r>
      <w:r w:rsidRPr="00712BC1">
        <w:rPr>
          <w:rFonts w:ascii="Calibri" w:hAnsi="Calibri"/>
          <w:sz w:val="22"/>
          <w:szCs w:val="22"/>
        </w:rPr>
        <w:tab/>
      </w:r>
      <w:r>
        <w:t>Potential requirements</w:t>
      </w:r>
      <w:r>
        <w:tab/>
      </w:r>
      <w:r>
        <w:fldChar w:fldCharType="begin" w:fldLock="1"/>
      </w:r>
      <w:r>
        <w:instrText xml:space="preserve"> PAGEREF _Toc106282913 \h </w:instrText>
      </w:r>
      <w:r>
        <w:fldChar w:fldCharType="separate"/>
      </w:r>
      <w:r>
        <w:t>204</w:t>
      </w:r>
      <w:r>
        <w:fldChar w:fldCharType="end"/>
      </w:r>
    </w:p>
    <w:p w:rsidR="00D6761C" w:rsidRPr="00712BC1" w:rsidRDefault="00D6761C">
      <w:pPr>
        <w:pStyle w:val="TOC2"/>
        <w:rPr>
          <w:rFonts w:ascii="Calibri" w:hAnsi="Calibri"/>
          <w:sz w:val="22"/>
          <w:szCs w:val="22"/>
        </w:rPr>
      </w:pPr>
      <w:r>
        <w:t>12.3</w:t>
      </w:r>
      <w:r w:rsidRPr="00712BC1">
        <w:rPr>
          <w:rFonts w:ascii="Calibri" w:hAnsi="Calibri"/>
          <w:sz w:val="22"/>
          <w:szCs w:val="22"/>
        </w:rPr>
        <w:tab/>
      </w:r>
      <w:r>
        <w:t>Location Service interworking between GSM-R and FRMCS Users</w:t>
      </w:r>
      <w:r>
        <w:tab/>
      </w:r>
      <w:r>
        <w:fldChar w:fldCharType="begin" w:fldLock="1"/>
      </w:r>
      <w:r>
        <w:instrText xml:space="preserve"> PAGEREF _Toc106282914 \h </w:instrText>
      </w:r>
      <w:r>
        <w:fldChar w:fldCharType="separate"/>
      </w:r>
      <w:r>
        <w:t>204</w:t>
      </w:r>
      <w:r>
        <w:fldChar w:fldCharType="end"/>
      </w:r>
    </w:p>
    <w:p w:rsidR="00D6761C" w:rsidRPr="00712BC1" w:rsidRDefault="00D6761C">
      <w:pPr>
        <w:pStyle w:val="TOC3"/>
        <w:rPr>
          <w:rFonts w:ascii="Calibri" w:hAnsi="Calibri"/>
          <w:sz w:val="22"/>
          <w:szCs w:val="22"/>
        </w:rPr>
      </w:pPr>
      <w:r>
        <w:t>12.3.1</w:t>
      </w:r>
      <w:r w:rsidRPr="00712BC1">
        <w:rPr>
          <w:rFonts w:ascii="Calibri" w:hAnsi="Calibri"/>
          <w:sz w:val="22"/>
          <w:szCs w:val="22"/>
        </w:rPr>
        <w:tab/>
      </w:r>
      <w:r>
        <w:t>Description</w:t>
      </w:r>
      <w:r>
        <w:tab/>
      </w:r>
      <w:r>
        <w:fldChar w:fldCharType="begin" w:fldLock="1"/>
      </w:r>
      <w:r>
        <w:instrText xml:space="preserve"> PAGEREF _Toc106282915 \h </w:instrText>
      </w:r>
      <w:r>
        <w:fldChar w:fldCharType="separate"/>
      </w:r>
      <w:r>
        <w:t>204</w:t>
      </w:r>
      <w:r>
        <w:fldChar w:fldCharType="end"/>
      </w:r>
    </w:p>
    <w:p w:rsidR="00D6761C" w:rsidRPr="00712BC1" w:rsidRDefault="00D6761C">
      <w:pPr>
        <w:pStyle w:val="TOC3"/>
        <w:rPr>
          <w:rFonts w:ascii="Calibri" w:hAnsi="Calibri"/>
          <w:sz w:val="22"/>
          <w:szCs w:val="22"/>
        </w:rPr>
      </w:pPr>
      <w:r w:rsidRPr="00D6761C">
        <w:t xml:space="preserve">12.3.2 </w:t>
      </w:r>
      <w:r w:rsidRPr="00712BC1">
        <w:rPr>
          <w:rFonts w:ascii="Calibri" w:hAnsi="Calibri"/>
          <w:sz w:val="22"/>
          <w:szCs w:val="22"/>
        </w:rPr>
        <w:tab/>
      </w:r>
      <w:r w:rsidRPr="004665D2">
        <w:rPr>
          <w:lang w:val="en-US"/>
        </w:rPr>
        <w:t>Pre-condition</w:t>
      </w:r>
      <w:r>
        <w:tab/>
      </w:r>
      <w:r>
        <w:fldChar w:fldCharType="begin" w:fldLock="1"/>
      </w:r>
      <w:r>
        <w:instrText xml:space="preserve"> PAGEREF _Toc106282916 \h </w:instrText>
      </w:r>
      <w:r>
        <w:fldChar w:fldCharType="separate"/>
      </w:r>
      <w:r>
        <w:t>204</w:t>
      </w:r>
      <w:r>
        <w:fldChar w:fldCharType="end"/>
      </w:r>
    </w:p>
    <w:p w:rsidR="00D6761C" w:rsidRPr="00712BC1" w:rsidRDefault="00D6761C">
      <w:pPr>
        <w:pStyle w:val="TOC3"/>
        <w:rPr>
          <w:rFonts w:ascii="Calibri" w:hAnsi="Calibri"/>
          <w:sz w:val="22"/>
          <w:szCs w:val="22"/>
        </w:rPr>
      </w:pPr>
      <w:r w:rsidRPr="00D6761C">
        <w:t>12.3.3</w:t>
      </w:r>
      <w:r w:rsidRPr="00712BC1">
        <w:rPr>
          <w:rFonts w:ascii="Calibri" w:hAnsi="Calibri"/>
          <w:sz w:val="22"/>
          <w:szCs w:val="22"/>
        </w:rPr>
        <w:tab/>
      </w:r>
      <w:r w:rsidRPr="004665D2">
        <w:rPr>
          <w:lang w:val="en-US"/>
        </w:rPr>
        <w:t>Service flow</w:t>
      </w:r>
      <w:r>
        <w:tab/>
      </w:r>
      <w:r>
        <w:fldChar w:fldCharType="begin" w:fldLock="1"/>
      </w:r>
      <w:r>
        <w:instrText xml:space="preserve"> PAGEREF _Toc106282917 \h </w:instrText>
      </w:r>
      <w:r>
        <w:fldChar w:fldCharType="separate"/>
      </w:r>
      <w:r>
        <w:t>205</w:t>
      </w:r>
      <w:r>
        <w:fldChar w:fldCharType="end"/>
      </w:r>
    </w:p>
    <w:p w:rsidR="00D6761C" w:rsidRPr="00712BC1" w:rsidRDefault="00D6761C">
      <w:pPr>
        <w:pStyle w:val="TOC3"/>
        <w:rPr>
          <w:rFonts w:ascii="Calibri" w:hAnsi="Calibri"/>
          <w:sz w:val="22"/>
          <w:szCs w:val="22"/>
        </w:rPr>
      </w:pPr>
      <w:r w:rsidRPr="00D6761C">
        <w:t>12.3.4</w:t>
      </w:r>
      <w:r w:rsidRPr="00712BC1">
        <w:rPr>
          <w:rFonts w:ascii="Calibri" w:hAnsi="Calibri"/>
          <w:sz w:val="22"/>
          <w:szCs w:val="22"/>
        </w:rPr>
        <w:tab/>
      </w:r>
      <w:r w:rsidRPr="004665D2">
        <w:rPr>
          <w:lang w:val="en-US"/>
        </w:rPr>
        <w:t>Post-condition</w:t>
      </w:r>
      <w:r>
        <w:tab/>
      </w:r>
      <w:r>
        <w:fldChar w:fldCharType="begin" w:fldLock="1"/>
      </w:r>
      <w:r>
        <w:instrText xml:space="preserve"> PAGEREF _Toc106282918 \h </w:instrText>
      </w:r>
      <w:r>
        <w:fldChar w:fldCharType="separate"/>
      </w:r>
      <w:r>
        <w:t>205</w:t>
      </w:r>
      <w:r>
        <w:fldChar w:fldCharType="end"/>
      </w:r>
    </w:p>
    <w:p w:rsidR="00D6761C" w:rsidRPr="00712BC1" w:rsidRDefault="00D6761C">
      <w:pPr>
        <w:pStyle w:val="TOC3"/>
        <w:rPr>
          <w:rFonts w:ascii="Calibri" w:hAnsi="Calibri"/>
          <w:sz w:val="22"/>
          <w:szCs w:val="22"/>
        </w:rPr>
      </w:pPr>
      <w:r>
        <w:t>12.3.5</w:t>
      </w:r>
      <w:r w:rsidRPr="00712BC1">
        <w:rPr>
          <w:rFonts w:ascii="Calibri" w:hAnsi="Calibri"/>
          <w:sz w:val="22"/>
          <w:szCs w:val="22"/>
        </w:rPr>
        <w:tab/>
      </w:r>
      <w:r>
        <w:t>Potential requirements</w:t>
      </w:r>
      <w:r>
        <w:tab/>
      </w:r>
      <w:r>
        <w:fldChar w:fldCharType="begin" w:fldLock="1"/>
      </w:r>
      <w:r>
        <w:instrText xml:space="preserve"> PAGEREF _Toc106282919 \h </w:instrText>
      </w:r>
      <w:r>
        <w:fldChar w:fldCharType="separate"/>
      </w:r>
      <w:r>
        <w:t>205</w:t>
      </w:r>
      <w:r>
        <w:fldChar w:fldCharType="end"/>
      </w:r>
    </w:p>
    <w:p w:rsidR="00D6761C" w:rsidRPr="00712BC1" w:rsidRDefault="00D6761C">
      <w:pPr>
        <w:pStyle w:val="TOC2"/>
        <w:rPr>
          <w:rFonts w:ascii="Calibri" w:hAnsi="Calibri"/>
          <w:sz w:val="22"/>
          <w:szCs w:val="22"/>
        </w:rPr>
      </w:pPr>
      <w:r>
        <w:t>12.4</w:t>
      </w:r>
      <w:r w:rsidRPr="00712BC1">
        <w:rPr>
          <w:rFonts w:ascii="Calibri" w:hAnsi="Calibri"/>
          <w:sz w:val="22"/>
          <w:szCs w:val="22"/>
        </w:rPr>
        <w:tab/>
      </w:r>
      <w:r>
        <w:t>Presence interworking between GSM-R and FRMCS Users</w:t>
      </w:r>
      <w:r>
        <w:tab/>
      </w:r>
      <w:r>
        <w:fldChar w:fldCharType="begin" w:fldLock="1"/>
      </w:r>
      <w:r>
        <w:instrText xml:space="preserve"> PAGEREF _Toc106282920 \h </w:instrText>
      </w:r>
      <w:r>
        <w:fldChar w:fldCharType="separate"/>
      </w:r>
      <w:r>
        <w:t>205</w:t>
      </w:r>
      <w:r>
        <w:fldChar w:fldCharType="end"/>
      </w:r>
    </w:p>
    <w:p w:rsidR="00D6761C" w:rsidRPr="00712BC1" w:rsidRDefault="00D6761C">
      <w:pPr>
        <w:pStyle w:val="TOC3"/>
        <w:rPr>
          <w:rFonts w:ascii="Calibri" w:hAnsi="Calibri"/>
          <w:sz w:val="22"/>
          <w:szCs w:val="22"/>
        </w:rPr>
      </w:pPr>
      <w:r>
        <w:t>12.4.1</w:t>
      </w:r>
      <w:r w:rsidRPr="00712BC1">
        <w:rPr>
          <w:rFonts w:ascii="Calibri" w:hAnsi="Calibri"/>
          <w:sz w:val="22"/>
          <w:szCs w:val="22"/>
        </w:rPr>
        <w:tab/>
      </w:r>
      <w:r>
        <w:t>Description</w:t>
      </w:r>
      <w:r>
        <w:tab/>
      </w:r>
      <w:r>
        <w:fldChar w:fldCharType="begin" w:fldLock="1"/>
      </w:r>
      <w:r>
        <w:instrText xml:space="preserve"> PAGEREF _Toc106282921 \h </w:instrText>
      </w:r>
      <w:r>
        <w:fldChar w:fldCharType="separate"/>
      </w:r>
      <w:r>
        <w:t>205</w:t>
      </w:r>
      <w:r>
        <w:fldChar w:fldCharType="end"/>
      </w:r>
    </w:p>
    <w:p w:rsidR="00D6761C" w:rsidRPr="00712BC1" w:rsidRDefault="00D6761C">
      <w:pPr>
        <w:pStyle w:val="TOC3"/>
        <w:rPr>
          <w:rFonts w:ascii="Calibri" w:hAnsi="Calibri"/>
          <w:sz w:val="22"/>
          <w:szCs w:val="22"/>
        </w:rPr>
      </w:pPr>
      <w:r w:rsidRPr="00D6761C">
        <w:t xml:space="preserve">12.4.2 </w:t>
      </w:r>
      <w:r w:rsidRPr="00712BC1">
        <w:rPr>
          <w:rFonts w:ascii="Calibri" w:hAnsi="Calibri"/>
          <w:sz w:val="22"/>
          <w:szCs w:val="22"/>
        </w:rPr>
        <w:tab/>
      </w:r>
      <w:r w:rsidRPr="004665D2">
        <w:rPr>
          <w:lang w:val="en-US"/>
        </w:rPr>
        <w:t>Pre-condition</w:t>
      </w:r>
      <w:r>
        <w:tab/>
      </w:r>
      <w:r>
        <w:fldChar w:fldCharType="begin" w:fldLock="1"/>
      </w:r>
      <w:r>
        <w:instrText xml:space="preserve"> PAGEREF _Toc106282922 \h </w:instrText>
      </w:r>
      <w:r>
        <w:fldChar w:fldCharType="separate"/>
      </w:r>
      <w:r>
        <w:t>205</w:t>
      </w:r>
      <w:r>
        <w:fldChar w:fldCharType="end"/>
      </w:r>
    </w:p>
    <w:p w:rsidR="00D6761C" w:rsidRPr="00712BC1" w:rsidRDefault="00D6761C">
      <w:pPr>
        <w:pStyle w:val="TOC3"/>
        <w:rPr>
          <w:rFonts w:ascii="Calibri" w:hAnsi="Calibri"/>
          <w:sz w:val="22"/>
          <w:szCs w:val="22"/>
        </w:rPr>
      </w:pPr>
      <w:r w:rsidRPr="00D6761C">
        <w:t>12.4.3</w:t>
      </w:r>
      <w:r w:rsidRPr="00712BC1">
        <w:rPr>
          <w:rFonts w:ascii="Calibri" w:hAnsi="Calibri"/>
          <w:sz w:val="22"/>
          <w:szCs w:val="22"/>
        </w:rPr>
        <w:tab/>
      </w:r>
      <w:r w:rsidRPr="004665D2">
        <w:rPr>
          <w:lang w:val="en-US"/>
        </w:rPr>
        <w:t>Service flow</w:t>
      </w:r>
      <w:r>
        <w:tab/>
      </w:r>
      <w:r>
        <w:fldChar w:fldCharType="begin" w:fldLock="1"/>
      </w:r>
      <w:r>
        <w:instrText xml:space="preserve"> PAGEREF _Toc106282923 \h </w:instrText>
      </w:r>
      <w:r>
        <w:fldChar w:fldCharType="separate"/>
      </w:r>
      <w:r>
        <w:t>205</w:t>
      </w:r>
      <w:r>
        <w:fldChar w:fldCharType="end"/>
      </w:r>
    </w:p>
    <w:p w:rsidR="00D6761C" w:rsidRPr="00712BC1" w:rsidRDefault="00D6761C">
      <w:pPr>
        <w:pStyle w:val="TOC3"/>
        <w:rPr>
          <w:rFonts w:ascii="Calibri" w:hAnsi="Calibri"/>
          <w:sz w:val="22"/>
          <w:szCs w:val="22"/>
        </w:rPr>
      </w:pPr>
      <w:r w:rsidRPr="00D6761C">
        <w:t>12.4.4</w:t>
      </w:r>
      <w:r w:rsidRPr="00712BC1">
        <w:rPr>
          <w:rFonts w:ascii="Calibri" w:hAnsi="Calibri"/>
          <w:sz w:val="22"/>
          <w:szCs w:val="22"/>
        </w:rPr>
        <w:tab/>
      </w:r>
      <w:r w:rsidRPr="004665D2">
        <w:rPr>
          <w:lang w:val="en-US"/>
        </w:rPr>
        <w:t>Post-condition</w:t>
      </w:r>
      <w:r>
        <w:tab/>
      </w:r>
      <w:r>
        <w:fldChar w:fldCharType="begin" w:fldLock="1"/>
      </w:r>
      <w:r>
        <w:instrText xml:space="preserve"> PAGEREF _Toc106282924 \h </w:instrText>
      </w:r>
      <w:r>
        <w:fldChar w:fldCharType="separate"/>
      </w:r>
      <w:r>
        <w:t>205</w:t>
      </w:r>
      <w:r>
        <w:fldChar w:fldCharType="end"/>
      </w:r>
    </w:p>
    <w:p w:rsidR="00D6761C" w:rsidRPr="00712BC1" w:rsidRDefault="00D6761C">
      <w:pPr>
        <w:pStyle w:val="TOC3"/>
        <w:rPr>
          <w:rFonts w:ascii="Calibri" w:hAnsi="Calibri"/>
          <w:sz w:val="22"/>
          <w:szCs w:val="22"/>
        </w:rPr>
      </w:pPr>
      <w:r>
        <w:t>12.4.5</w:t>
      </w:r>
      <w:r w:rsidRPr="00712BC1">
        <w:rPr>
          <w:rFonts w:ascii="Calibri" w:hAnsi="Calibri"/>
          <w:sz w:val="22"/>
          <w:szCs w:val="22"/>
        </w:rPr>
        <w:tab/>
      </w:r>
      <w:r>
        <w:t>Potential requirements</w:t>
      </w:r>
      <w:r>
        <w:tab/>
      </w:r>
      <w:r>
        <w:fldChar w:fldCharType="begin" w:fldLock="1"/>
      </w:r>
      <w:r>
        <w:instrText xml:space="preserve"> PAGEREF _Toc106282925 \h </w:instrText>
      </w:r>
      <w:r>
        <w:fldChar w:fldCharType="separate"/>
      </w:r>
      <w:r>
        <w:t>205</w:t>
      </w:r>
      <w:r>
        <w:fldChar w:fldCharType="end"/>
      </w:r>
    </w:p>
    <w:p w:rsidR="00D6761C" w:rsidRPr="00712BC1" w:rsidRDefault="00D6761C">
      <w:pPr>
        <w:pStyle w:val="TOC2"/>
        <w:rPr>
          <w:rFonts w:ascii="Calibri" w:hAnsi="Calibri"/>
          <w:sz w:val="22"/>
          <w:szCs w:val="22"/>
        </w:rPr>
      </w:pPr>
      <w:r>
        <w:t>12.5</w:t>
      </w:r>
      <w:r w:rsidRPr="00712BC1">
        <w:rPr>
          <w:rFonts w:ascii="Calibri" w:hAnsi="Calibri"/>
          <w:sz w:val="22"/>
          <w:szCs w:val="22"/>
        </w:rPr>
        <w:tab/>
      </w:r>
      <w:r>
        <w:t>Point to Point communication between GSM-R and FRMCS Users</w:t>
      </w:r>
      <w:r>
        <w:tab/>
      </w:r>
      <w:r>
        <w:fldChar w:fldCharType="begin" w:fldLock="1"/>
      </w:r>
      <w:r>
        <w:instrText xml:space="preserve"> PAGEREF _Toc106282926 \h </w:instrText>
      </w:r>
      <w:r>
        <w:fldChar w:fldCharType="separate"/>
      </w:r>
      <w:r>
        <w:t>206</w:t>
      </w:r>
      <w:r>
        <w:fldChar w:fldCharType="end"/>
      </w:r>
    </w:p>
    <w:p w:rsidR="00D6761C" w:rsidRPr="00712BC1" w:rsidRDefault="00D6761C">
      <w:pPr>
        <w:pStyle w:val="TOC3"/>
        <w:rPr>
          <w:rFonts w:ascii="Calibri" w:hAnsi="Calibri"/>
          <w:sz w:val="22"/>
          <w:szCs w:val="22"/>
        </w:rPr>
      </w:pPr>
      <w:r>
        <w:t>12.5.1</w:t>
      </w:r>
      <w:r w:rsidRPr="00712BC1">
        <w:rPr>
          <w:rFonts w:ascii="Calibri" w:hAnsi="Calibri"/>
          <w:sz w:val="22"/>
          <w:szCs w:val="22"/>
        </w:rPr>
        <w:tab/>
      </w:r>
      <w:r>
        <w:t>Description</w:t>
      </w:r>
      <w:r>
        <w:tab/>
      </w:r>
      <w:r>
        <w:fldChar w:fldCharType="begin" w:fldLock="1"/>
      </w:r>
      <w:r>
        <w:instrText xml:space="preserve"> PAGEREF _Toc106282927 \h </w:instrText>
      </w:r>
      <w:r>
        <w:fldChar w:fldCharType="separate"/>
      </w:r>
      <w:r>
        <w:t>206</w:t>
      </w:r>
      <w:r>
        <w:fldChar w:fldCharType="end"/>
      </w:r>
    </w:p>
    <w:p w:rsidR="00D6761C" w:rsidRPr="00712BC1" w:rsidRDefault="00D6761C">
      <w:pPr>
        <w:pStyle w:val="TOC3"/>
        <w:rPr>
          <w:rFonts w:ascii="Calibri" w:hAnsi="Calibri"/>
          <w:sz w:val="22"/>
          <w:szCs w:val="22"/>
        </w:rPr>
      </w:pPr>
      <w:r w:rsidRPr="00D6761C">
        <w:t xml:space="preserve">12.5.2 </w:t>
      </w:r>
      <w:r w:rsidRPr="00712BC1">
        <w:rPr>
          <w:rFonts w:ascii="Calibri" w:hAnsi="Calibri"/>
          <w:sz w:val="22"/>
          <w:szCs w:val="22"/>
        </w:rPr>
        <w:tab/>
      </w:r>
      <w:r w:rsidRPr="004665D2">
        <w:rPr>
          <w:lang w:val="en-US"/>
        </w:rPr>
        <w:t>Pre-condition</w:t>
      </w:r>
      <w:r>
        <w:tab/>
      </w:r>
      <w:r>
        <w:fldChar w:fldCharType="begin" w:fldLock="1"/>
      </w:r>
      <w:r>
        <w:instrText xml:space="preserve"> PAGEREF _Toc106282928 \h </w:instrText>
      </w:r>
      <w:r>
        <w:fldChar w:fldCharType="separate"/>
      </w:r>
      <w:r>
        <w:t>206</w:t>
      </w:r>
      <w:r>
        <w:fldChar w:fldCharType="end"/>
      </w:r>
    </w:p>
    <w:p w:rsidR="00D6761C" w:rsidRPr="00712BC1" w:rsidRDefault="00D6761C">
      <w:pPr>
        <w:pStyle w:val="TOC3"/>
        <w:rPr>
          <w:rFonts w:ascii="Calibri" w:hAnsi="Calibri"/>
          <w:sz w:val="22"/>
          <w:szCs w:val="22"/>
        </w:rPr>
      </w:pPr>
      <w:r w:rsidRPr="00D6761C">
        <w:t>12.5.3</w:t>
      </w:r>
      <w:r w:rsidRPr="00712BC1">
        <w:rPr>
          <w:rFonts w:ascii="Calibri" w:hAnsi="Calibri"/>
          <w:sz w:val="22"/>
          <w:szCs w:val="22"/>
        </w:rPr>
        <w:tab/>
      </w:r>
      <w:r w:rsidRPr="004665D2">
        <w:rPr>
          <w:lang w:val="en-US"/>
        </w:rPr>
        <w:t>Service flow</w:t>
      </w:r>
      <w:r>
        <w:tab/>
      </w:r>
      <w:r>
        <w:fldChar w:fldCharType="begin" w:fldLock="1"/>
      </w:r>
      <w:r>
        <w:instrText xml:space="preserve"> PAGEREF _Toc106282929 \h </w:instrText>
      </w:r>
      <w:r>
        <w:fldChar w:fldCharType="separate"/>
      </w:r>
      <w:r>
        <w:t>206</w:t>
      </w:r>
      <w:r>
        <w:fldChar w:fldCharType="end"/>
      </w:r>
    </w:p>
    <w:p w:rsidR="00D6761C" w:rsidRPr="00712BC1" w:rsidRDefault="00D6761C">
      <w:pPr>
        <w:pStyle w:val="TOC3"/>
        <w:rPr>
          <w:rFonts w:ascii="Calibri" w:hAnsi="Calibri"/>
          <w:sz w:val="22"/>
          <w:szCs w:val="22"/>
        </w:rPr>
      </w:pPr>
      <w:r w:rsidRPr="00D6761C">
        <w:t>12.5.4</w:t>
      </w:r>
      <w:r w:rsidRPr="00712BC1">
        <w:rPr>
          <w:rFonts w:ascii="Calibri" w:hAnsi="Calibri"/>
          <w:sz w:val="22"/>
          <w:szCs w:val="22"/>
        </w:rPr>
        <w:tab/>
      </w:r>
      <w:r w:rsidRPr="004665D2">
        <w:rPr>
          <w:lang w:val="en-US"/>
        </w:rPr>
        <w:t>Post-condition</w:t>
      </w:r>
      <w:r>
        <w:tab/>
      </w:r>
      <w:r>
        <w:fldChar w:fldCharType="begin" w:fldLock="1"/>
      </w:r>
      <w:r>
        <w:instrText xml:space="preserve"> PAGEREF _Toc106282930 \h </w:instrText>
      </w:r>
      <w:r>
        <w:fldChar w:fldCharType="separate"/>
      </w:r>
      <w:r>
        <w:t>206</w:t>
      </w:r>
      <w:r>
        <w:fldChar w:fldCharType="end"/>
      </w:r>
    </w:p>
    <w:p w:rsidR="00D6761C" w:rsidRPr="00712BC1" w:rsidRDefault="00D6761C">
      <w:pPr>
        <w:pStyle w:val="TOC3"/>
        <w:rPr>
          <w:rFonts w:ascii="Calibri" w:hAnsi="Calibri"/>
          <w:sz w:val="22"/>
          <w:szCs w:val="22"/>
        </w:rPr>
      </w:pPr>
      <w:r>
        <w:t>12.5.5</w:t>
      </w:r>
      <w:r w:rsidRPr="00712BC1">
        <w:rPr>
          <w:rFonts w:ascii="Calibri" w:hAnsi="Calibri"/>
          <w:sz w:val="22"/>
          <w:szCs w:val="22"/>
        </w:rPr>
        <w:tab/>
      </w:r>
      <w:r>
        <w:t>Potential requirements</w:t>
      </w:r>
      <w:r>
        <w:tab/>
      </w:r>
      <w:r>
        <w:fldChar w:fldCharType="begin" w:fldLock="1"/>
      </w:r>
      <w:r>
        <w:instrText xml:space="preserve"> PAGEREF _Toc106282931 \h </w:instrText>
      </w:r>
      <w:r>
        <w:fldChar w:fldCharType="separate"/>
      </w:r>
      <w:r>
        <w:t>206</w:t>
      </w:r>
      <w:r>
        <w:fldChar w:fldCharType="end"/>
      </w:r>
    </w:p>
    <w:p w:rsidR="00D6761C" w:rsidRPr="00712BC1" w:rsidRDefault="00D6761C">
      <w:pPr>
        <w:pStyle w:val="TOC2"/>
        <w:rPr>
          <w:rFonts w:ascii="Calibri" w:hAnsi="Calibri"/>
          <w:sz w:val="22"/>
          <w:szCs w:val="22"/>
        </w:rPr>
      </w:pPr>
      <w:r>
        <w:t>12.6</w:t>
      </w:r>
      <w:r w:rsidRPr="00712BC1">
        <w:rPr>
          <w:rFonts w:ascii="Calibri" w:hAnsi="Calibri"/>
          <w:sz w:val="22"/>
          <w:szCs w:val="22"/>
        </w:rPr>
        <w:tab/>
      </w:r>
      <w:r>
        <w:t>Interworking with legacy systems including LMR</w:t>
      </w:r>
      <w:r>
        <w:tab/>
      </w:r>
      <w:r>
        <w:fldChar w:fldCharType="begin" w:fldLock="1"/>
      </w:r>
      <w:r>
        <w:instrText xml:space="preserve"> PAGEREF _Toc106282932 \h </w:instrText>
      </w:r>
      <w:r>
        <w:fldChar w:fldCharType="separate"/>
      </w:r>
      <w:r>
        <w:t>206</w:t>
      </w:r>
      <w:r>
        <w:fldChar w:fldCharType="end"/>
      </w:r>
    </w:p>
    <w:p w:rsidR="00D6761C" w:rsidRPr="00712BC1" w:rsidRDefault="00D6761C">
      <w:pPr>
        <w:pStyle w:val="TOC3"/>
        <w:rPr>
          <w:rFonts w:ascii="Calibri" w:hAnsi="Calibri"/>
          <w:sz w:val="22"/>
          <w:szCs w:val="22"/>
          <w:lang w:val="fr-FR"/>
        </w:rPr>
      </w:pPr>
      <w:r w:rsidRPr="00D6761C">
        <w:t>12.6.1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_Toc106282933 \h </w:instrText>
      </w:r>
      <w:r>
        <w:fldChar w:fldCharType="separate"/>
      </w:r>
      <w:r w:rsidRPr="00D6761C">
        <w:rPr>
          <w:lang w:val="fr-FR"/>
        </w:rPr>
        <w:t>206</w:t>
      </w:r>
      <w:r>
        <w:fldChar w:fldCharType="end"/>
      </w:r>
    </w:p>
    <w:p w:rsidR="00D6761C" w:rsidRPr="00712BC1" w:rsidRDefault="00D6761C">
      <w:pPr>
        <w:pStyle w:val="TOC3"/>
        <w:rPr>
          <w:rFonts w:ascii="Calibri" w:hAnsi="Calibri"/>
          <w:sz w:val="22"/>
          <w:szCs w:val="22"/>
          <w:lang w:val="fr-FR"/>
        </w:rPr>
      </w:pPr>
      <w:r w:rsidRPr="00D6761C">
        <w:t>12.6.2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_Toc106282934 \h </w:instrText>
      </w:r>
      <w:r>
        <w:fldChar w:fldCharType="separate"/>
      </w:r>
      <w:r w:rsidRPr="00D6761C">
        <w:rPr>
          <w:lang w:val="fr-FR"/>
        </w:rPr>
        <w:t>206</w:t>
      </w:r>
      <w:r>
        <w:fldChar w:fldCharType="end"/>
      </w:r>
    </w:p>
    <w:p w:rsidR="00D6761C" w:rsidRPr="00712BC1" w:rsidRDefault="00D6761C">
      <w:pPr>
        <w:pStyle w:val="TOC3"/>
        <w:rPr>
          <w:rFonts w:ascii="Calibri" w:hAnsi="Calibri"/>
          <w:sz w:val="22"/>
          <w:szCs w:val="22"/>
          <w:lang w:val="fr-FR"/>
        </w:rPr>
      </w:pPr>
      <w:r w:rsidRPr="00D6761C">
        <w:t>12.6.3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_Toc106282935 \h </w:instrText>
      </w:r>
      <w:r>
        <w:fldChar w:fldCharType="separate"/>
      </w:r>
      <w:r w:rsidRPr="00D6761C">
        <w:rPr>
          <w:lang w:val="fr-FR"/>
        </w:rPr>
        <w:t>207</w:t>
      </w:r>
      <w:r>
        <w:fldChar w:fldCharType="end"/>
      </w:r>
    </w:p>
    <w:p w:rsidR="00D6761C" w:rsidRPr="00712BC1" w:rsidRDefault="00D6761C">
      <w:pPr>
        <w:pStyle w:val="TOC3"/>
        <w:rPr>
          <w:rFonts w:ascii="Calibri" w:hAnsi="Calibri"/>
          <w:sz w:val="22"/>
          <w:szCs w:val="22"/>
          <w:lang w:val="fr-FR"/>
        </w:rPr>
      </w:pPr>
      <w:r w:rsidRPr="00D6761C">
        <w:t>12.6.4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_Toc106282936 \h </w:instrText>
      </w:r>
      <w:r>
        <w:fldChar w:fldCharType="separate"/>
      </w:r>
      <w:r w:rsidRPr="00D6761C">
        <w:rPr>
          <w:lang w:val="fr-FR"/>
        </w:rPr>
        <w:t>207</w:t>
      </w:r>
      <w:r>
        <w:fldChar w:fldCharType="end"/>
      </w:r>
    </w:p>
    <w:p w:rsidR="00D6761C" w:rsidRPr="00712BC1" w:rsidRDefault="00D6761C">
      <w:pPr>
        <w:pStyle w:val="TOC3"/>
        <w:rPr>
          <w:rFonts w:ascii="Calibri" w:hAnsi="Calibri"/>
          <w:sz w:val="22"/>
          <w:szCs w:val="22"/>
        </w:rPr>
      </w:pPr>
      <w:r>
        <w:t>12.6.5</w:t>
      </w:r>
      <w:r w:rsidRPr="00712BC1">
        <w:rPr>
          <w:rFonts w:ascii="Calibri" w:hAnsi="Calibri"/>
          <w:sz w:val="22"/>
          <w:szCs w:val="22"/>
        </w:rPr>
        <w:tab/>
      </w:r>
      <w:r>
        <w:t>Potential requirements and gap analysis</w:t>
      </w:r>
      <w:r>
        <w:tab/>
      </w:r>
      <w:r>
        <w:fldChar w:fldCharType="begin" w:fldLock="1"/>
      </w:r>
      <w:r>
        <w:instrText xml:space="preserve"> PAGEREF _Toc106282937 \h </w:instrText>
      </w:r>
      <w:r>
        <w:fldChar w:fldCharType="separate"/>
      </w:r>
      <w:r>
        <w:t>207</w:t>
      </w:r>
      <w:r>
        <w:fldChar w:fldCharType="end"/>
      </w:r>
    </w:p>
    <w:p w:rsidR="00D6761C" w:rsidRPr="00712BC1" w:rsidRDefault="00D6761C">
      <w:pPr>
        <w:pStyle w:val="TOC2"/>
        <w:rPr>
          <w:rFonts w:ascii="Calibri" w:hAnsi="Calibri"/>
          <w:sz w:val="22"/>
          <w:szCs w:val="22"/>
        </w:rPr>
      </w:pPr>
      <w:r>
        <w:t>12.7</w:t>
      </w:r>
      <w:r w:rsidRPr="00712BC1">
        <w:rPr>
          <w:rFonts w:ascii="Calibri" w:hAnsi="Calibri"/>
          <w:sz w:val="22"/>
          <w:szCs w:val="22"/>
        </w:rPr>
        <w:tab/>
      </w:r>
      <w:r>
        <w:t>Use case: Builds stable positioning framework for FRMCS services and devices including trainborne and handheld devices</w:t>
      </w:r>
      <w:r>
        <w:tab/>
      </w:r>
      <w:r>
        <w:fldChar w:fldCharType="begin" w:fldLock="1"/>
      </w:r>
      <w:r>
        <w:instrText xml:space="preserve"> PAGEREF _Toc106282938 \h </w:instrText>
      </w:r>
      <w:r>
        <w:fldChar w:fldCharType="separate"/>
      </w:r>
      <w:r>
        <w:t>207</w:t>
      </w:r>
      <w:r>
        <w:fldChar w:fldCharType="end"/>
      </w:r>
    </w:p>
    <w:p w:rsidR="00D6761C" w:rsidRPr="00712BC1" w:rsidRDefault="00D6761C">
      <w:pPr>
        <w:pStyle w:val="TOC3"/>
        <w:rPr>
          <w:rFonts w:ascii="Calibri" w:hAnsi="Calibri"/>
          <w:sz w:val="22"/>
          <w:szCs w:val="22"/>
          <w:lang w:val="fr-FR"/>
        </w:rPr>
      </w:pPr>
      <w:r w:rsidRPr="00D6761C">
        <w:t>12.7.1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_Toc106282939 \h </w:instrText>
      </w:r>
      <w:r>
        <w:fldChar w:fldCharType="separate"/>
      </w:r>
      <w:r w:rsidRPr="00D6761C">
        <w:rPr>
          <w:lang w:val="fr-FR"/>
        </w:rPr>
        <w:t>207</w:t>
      </w:r>
      <w:r>
        <w:fldChar w:fldCharType="end"/>
      </w:r>
    </w:p>
    <w:p w:rsidR="00D6761C" w:rsidRPr="00712BC1" w:rsidRDefault="00D6761C">
      <w:pPr>
        <w:pStyle w:val="TOC3"/>
        <w:rPr>
          <w:rFonts w:ascii="Calibri" w:hAnsi="Calibri"/>
          <w:sz w:val="22"/>
          <w:szCs w:val="22"/>
          <w:lang w:val="fr-FR"/>
        </w:rPr>
      </w:pPr>
      <w:r w:rsidRPr="00D6761C">
        <w:t>12.7.2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_Toc106282940 \h </w:instrText>
      </w:r>
      <w:r>
        <w:fldChar w:fldCharType="separate"/>
      </w:r>
      <w:r w:rsidRPr="00D6761C">
        <w:rPr>
          <w:lang w:val="fr-FR"/>
        </w:rPr>
        <w:t>208</w:t>
      </w:r>
      <w:r>
        <w:fldChar w:fldCharType="end"/>
      </w:r>
    </w:p>
    <w:p w:rsidR="00D6761C" w:rsidRPr="00712BC1" w:rsidRDefault="00D6761C">
      <w:pPr>
        <w:pStyle w:val="TOC3"/>
        <w:rPr>
          <w:rFonts w:ascii="Calibri" w:hAnsi="Calibri"/>
          <w:sz w:val="22"/>
          <w:szCs w:val="22"/>
          <w:lang w:val="fr-FR"/>
        </w:rPr>
      </w:pPr>
      <w:r w:rsidRPr="00D6761C">
        <w:t>12.7.3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_Toc106282941 \h </w:instrText>
      </w:r>
      <w:r>
        <w:fldChar w:fldCharType="separate"/>
      </w:r>
      <w:r w:rsidRPr="00D6761C">
        <w:rPr>
          <w:lang w:val="fr-FR"/>
        </w:rPr>
        <w:t>208</w:t>
      </w:r>
      <w:r>
        <w:fldChar w:fldCharType="end"/>
      </w:r>
    </w:p>
    <w:p w:rsidR="00D6761C" w:rsidRPr="00712BC1" w:rsidRDefault="00D6761C">
      <w:pPr>
        <w:pStyle w:val="TOC3"/>
        <w:rPr>
          <w:rFonts w:ascii="Calibri" w:hAnsi="Calibri"/>
          <w:sz w:val="22"/>
          <w:szCs w:val="22"/>
          <w:lang w:val="fr-FR"/>
        </w:rPr>
      </w:pPr>
      <w:r w:rsidRPr="00D6761C">
        <w:t>12.7.4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_Toc106282942 \h </w:instrText>
      </w:r>
      <w:r>
        <w:fldChar w:fldCharType="separate"/>
      </w:r>
      <w:r w:rsidRPr="00D6761C">
        <w:rPr>
          <w:lang w:val="fr-FR"/>
        </w:rPr>
        <w:t>208</w:t>
      </w:r>
      <w:r>
        <w:fldChar w:fldCharType="end"/>
      </w:r>
    </w:p>
    <w:p w:rsidR="00D6761C" w:rsidRPr="00712BC1" w:rsidRDefault="00D6761C">
      <w:pPr>
        <w:pStyle w:val="TOC3"/>
        <w:rPr>
          <w:rFonts w:ascii="Calibri" w:hAnsi="Calibri"/>
          <w:sz w:val="22"/>
          <w:szCs w:val="22"/>
        </w:rPr>
      </w:pPr>
      <w:r>
        <w:t>12.7.5</w:t>
      </w:r>
      <w:r w:rsidRPr="00712BC1">
        <w:rPr>
          <w:rFonts w:ascii="Calibri" w:hAnsi="Calibri"/>
          <w:sz w:val="22"/>
          <w:szCs w:val="22"/>
        </w:rPr>
        <w:tab/>
      </w:r>
      <w:r>
        <w:t>Potential requirements and gap analysis</w:t>
      </w:r>
      <w:r>
        <w:tab/>
      </w:r>
      <w:r>
        <w:fldChar w:fldCharType="begin" w:fldLock="1"/>
      </w:r>
      <w:r>
        <w:instrText xml:space="preserve"> PAGEREF _Toc106282943 \h </w:instrText>
      </w:r>
      <w:r>
        <w:fldChar w:fldCharType="separate"/>
      </w:r>
      <w:r>
        <w:t>208</w:t>
      </w:r>
      <w:r>
        <w:fldChar w:fldCharType="end"/>
      </w:r>
    </w:p>
    <w:p w:rsidR="00D6761C" w:rsidRPr="00712BC1" w:rsidRDefault="00D6761C">
      <w:pPr>
        <w:pStyle w:val="TOC2"/>
        <w:rPr>
          <w:rFonts w:ascii="Calibri" w:hAnsi="Calibri"/>
          <w:sz w:val="22"/>
          <w:szCs w:val="22"/>
        </w:rPr>
      </w:pPr>
      <w:r>
        <w:t>12.8</w:t>
      </w:r>
      <w:r w:rsidRPr="00712BC1">
        <w:rPr>
          <w:rFonts w:ascii="Calibri" w:hAnsi="Calibri"/>
          <w:sz w:val="22"/>
          <w:szCs w:val="22"/>
        </w:rPr>
        <w:tab/>
      </w:r>
      <w:r>
        <w:t>Interworking between GSM-R and FRMCS</w:t>
      </w:r>
      <w:r>
        <w:tab/>
      </w:r>
      <w:r>
        <w:fldChar w:fldCharType="begin" w:fldLock="1"/>
      </w:r>
      <w:r>
        <w:instrText xml:space="preserve"> PAGEREF _Toc106282944 \h </w:instrText>
      </w:r>
      <w:r>
        <w:fldChar w:fldCharType="separate"/>
      </w:r>
      <w:r>
        <w:t>208</w:t>
      </w:r>
      <w:r>
        <w:fldChar w:fldCharType="end"/>
      </w:r>
    </w:p>
    <w:p w:rsidR="00D6761C" w:rsidRPr="00712BC1" w:rsidRDefault="00D6761C">
      <w:pPr>
        <w:pStyle w:val="TOC3"/>
        <w:rPr>
          <w:rFonts w:ascii="Calibri" w:hAnsi="Calibri"/>
          <w:sz w:val="22"/>
          <w:szCs w:val="22"/>
        </w:rPr>
      </w:pPr>
      <w:r>
        <w:t>12.8.1</w:t>
      </w:r>
      <w:r w:rsidRPr="00712BC1">
        <w:rPr>
          <w:rFonts w:ascii="Calibri" w:hAnsi="Calibri"/>
          <w:sz w:val="22"/>
          <w:szCs w:val="22"/>
        </w:rPr>
        <w:tab/>
      </w:r>
      <w:r>
        <w:t>Introduction</w:t>
      </w:r>
      <w:r>
        <w:tab/>
      </w:r>
      <w:r>
        <w:fldChar w:fldCharType="begin" w:fldLock="1"/>
      </w:r>
      <w:r>
        <w:instrText xml:space="preserve"> PAGEREF _Toc106282945 \h </w:instrText>
      </w:r>
      <w:r>
        <w:fldChar w:fldCharType="separate"/>
      </w:r>
      <w:r>
        <w:t>208</w:t>
      </w:r>
      <w:r>
        <w:fldChar w:fldCharType="end"/>
      </w:r>
    </w:p>
    <w:p w:rsidR="00D6761C" w:rsidRPr="00712BC1" w:rsidRDefault="00D6761C">
      <w:pPr>
        <w:pStyle w:val="TOC3"/>
        <w:rPr>
          <w:rFonts w:ascii="Calibri" w:hAnsi="Calibri"/>
          <w:sz w:val="22"/>
          <w:szCs w:val="22"/>
        </w:rPr>
      </w:pPr>
      <w:r>
        <w:t>12.8.2</w:t>
      </w:r>
      <w:r w:rsidRPr="00712BC1">
        <w:rPr>
          <w:rFonts w:ascii="Calibri" w:hAnsi="Calibri"/>
          <w:sz w:val="22"/>
          <w:szCs w:val="22"/>
        </w:rPr>
        <w:tab/>
      </w:r>
      <w:r>
        <w:t>Circuit Switched interworking between GSM-R and FRMCS</w:t>
      </w:r>
      <w:r>
        <w:tab/>
      </w:r>
      <w:r>
        <w:fldChar w:fldCharType="begin" w:fldLock="1"/>
      </w:r>
      <w:r>
        <w:instrText xml:space="preserve"> PAGEREF _Toc106282946 \h </w:instrText>
      </w:r>
      <w:r>
        <w:fldChar w:fldCharType="separate"/>
      </w:r>
      <w:r>
        <w:t>209</w:t>
      </w:r>
      <w:r>
        <w:fldChar w:fldCharType="end"/>
      </w:r>
    </w:p>
    <w:p w:rsidR="00D6761C" w:rsidRPr="00712BC1" w:rsidRDefault="00D6761C">
      <w:pPr>
        <w:pStyle w:val="TOC4"/>
        <w:rPr>
          <w:rFonts w:ascii="Calibri" w:hAnsi="Calibri"/>
          <w:sz w:val="22"/>
          <w:szCs w:val="22"/>
          <w:lang w:val="fr-FR"/>
        </w:rPr>
      </w:pPr>
      <w:r w:rsidRPr="00D6761C">
        <w:t>12.8.2.1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_Toc106282947 \h </w:instrText>
      </w:r>
      <w:r>
        <w:fldChar w:fldCharType="separate"/>
      </w:r>
      <w:r w:rsidRPr="00D6761C">
        <w:rPr>
          <w:lang w:val="fr-FR"/>
        </w:rPr>
        <w:t>209</w:t>
      </w:r>
      <w:r>
        <w:fldChar w:fldCharType="end"/>
      </w:r>
    </w:p>
    <w:p w:rsidR="00D6761C" w:rsidRPr="00712BC1" w:rsidRDefault="00D6761C">
      <w:pPr>
        <w:pStyle w:val="TOC4"/>
        <w:rPr>
          <w:rFonts w:ascii="Calibri" w:hAnsi="Calibri"/>
          <w:sz w:val="22"/>
          <w:szCs w:val="22"/>
          <w:lang w:val="fr-FR"/>
        </w:rPr>
      </w:pPr>
      <w:r w:rsidRPr="00D6761C">
        <w:t>12.8.2.2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_Toc106282948 \h </w:instrText>
      </w:r>
      <w:r>
        <w:fldChar w:fldCharType="separate"/>
      </w:r>
      <w:r w:rsidRPr="00D6761C">
        <w:rPr>
          <w:lang w:val="fr-FR"/>
        </w:rPr>
        <w:t>209</w:t>
      </w:r>
      <w:r>
        <w:fldChar w:fldCharType="end"/>
      </w:r>
    </w:p>
    <w:p w:rsidR="00D6761C" w:rsidRPr="00712BC1" w:rsidRDefault="00D6761C">
      <w:pPr>
        <w:pStyle w:val="TOC4"/>
        <w:rPr>
          <w:rFonts w:ascii="Calibri" w:hAnsi="Calibri"/>
          <w:sz w:val="22"/>
          <w:szCs w:val="22"/>
          <w:lang w:val="fr-FR"/>
        </w:rPr>
      </w:pPr>
      <w:r w:rsidRPr="00D6761C">
        <w:t>12.8.2.3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_Toc106282949 \h </w:instrText>
      </w:r>
      <w:r>
        <w:fldChar w:fldCharType="separate"/>
      </w:r>
      <w:r w:rsidRPr="00D6761C">
        <w:rPr>
          <w:lang w:val="fr-FR"/>
        </w:rPr>
        <w:t>209</w:t>
      </w:r>
      <w:r>
        <w:fldChar w:fldCharType="end"/>
      </w:r>
    </w:p>
    <w:p w:rsidR="00D6761C" w:rsidRPr="00712BC1" w:rsidRDefault="00D6761C">
      <w:pPr>
        <w:pStyle w:val="TOC4"/>
        <w:rPr>
          <w:rFonts w:ascii="Calibri" w:hAnsi="Calibri"/>
          <w:sz w:val="22"/>
          <w:szCs w:val="22"/>
          <w:lang w:val="fr-FR"/>
        </w:rPr>
      </w:pPr>
      <w:r w:rsidRPr="00D6761C">
        <w:t>12.8.2.4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_Toc106282950 \h </w:instrText>
      </w:r>
      <w:r>
        <w:fldChar w:fldCharType="separate"/>
      </w:r>
      <w:r w:rsidRPr="00D6761C">
        <w:rPr>
          <w:lang w:val="fr-FR"/>
        </w:rPr>
        <w:t>209</w:t>
      </w:r>
      <w:r>
        <w:fldChar w:fldCharType="end"/>
      </w:r>
    </w:p>
    <w:p w:rsidR="00D6761C" w:rsidRPr="00712BC1" w:rsidRDefault="00D6761C">
      <w:pPr>
        <w:pStyle w:val="TOC4"/>
        <w:rPr>
          <w:rFonts w:ascii="Calibri" w:hAnsi="Calibri"/>
          <w:sz w:val="22"/>
          <w:szCs w:val="22"/>
        </w:rPr>
      </w:pPr>
      <w:r>
        <w:t>12.8.2.5</w:t>
      </w:r>
      <w:r w:rsidRPr="00712BC1">
        <w:rPr>
          <w:rFonts w:ascii="Calibri" w:hAnsi="Calibri"/>
          <w:sz w:val="22"/>
          <w:szCs w:val="22"/>
        </w:rPr>
        <w:tab/>
      </w:r>
      <w:r>
        <w:t>Potential requirements and gap analysis</w:t>
      </w:r>
      <w:r>
        <w:tab/>
      </w:r>
      <w:r>
        <w:fldChar w:fldCharType="begin" w:fldLock="1"/>
      </w:r>
      <w:r>
        <w:instrText xml:space="preserve"> PAGEREF _Toc106282951 \h </w:instrText>
      </w:r>
      <w:r>
        <w:fldChar w:fldCharType="separate"/>
      </w:r>
      <w:r>
        <w:t>210</w:t>
      </w:r>
      <w:r>
        <w:fldChar w:fldCharType="end"/>
      </w:r>
    </w:p>
    <w:p w:rsidR="00D6761C" w:rsidRPr="00712BC1" w:rsidRDefault="00D6761C">
      <w:pPr>
        <w:pStyle w:val="TOC3"/>
        <w:rPr>
          <w:rFonts w:ascii="Calibri" w:hAnsi="Calibri"/>
          <w:sz w:val="22"/>
          <w:szCs w:val="22"/>
        </w:rPr>
      </w:pPr>
      <w:r>
        <w:t>12.8.3</w:t>
      </w:r>
      <w:r w:rsidRPr="00712BC1">
        <w:rPr>
          <w:rFonts w:ascii="Calibri" w:hAnsi="Calibri"/>
          <w:sz w:val="22"/>
          <w:szCs w:val="22"/>
        </w:rPr>
        <w:tab/>
      </w:r>
      <w:r>
        <w:t>Packet Switched interworking between GSM-R and FRMCS</w:t>
      </w:r>
      <w:r>
        <w:tab/>
      </w:r>
      <w:r>
        <w:fldChar w:fldCharType="begin" w:fldLock="1"/>
      </w:r>
      <w:r>
        <w:instrText xml:space="preserve"> PAGEREF _Toc106282952 \h </w:instrText>
      </w:r>
      <w:r>
        <w:fldChar w:fldCharType="separate"/>
      </w:r>
      <w:r>
        <w:t>210</w:t>
      </w:r>
      <w:r>
        <w:fldChar w:fldCharType="end"/>
      </w:r>
    </w:p>
    <w:p w:rsidR="00D6761C" w:rsidRPr="00712BC1" w:rsidRDefault="00D6761C">
      <w:pPr>
        <w:pStyle w:val="TOC4"/>
        <w:rPr>
          <w:rFonts w:ascii="Calibri" w:hAnsi="Calibri"/>
          <w:sz w:val="22"/>
          <w:szCs w:val="22"/>
          <w:lang w:val="fr-FR"/>
        </w:rPr>
      </w:pPr>
      <w:r w:rsidRPr="00D6761C">
        <w:t>12.8.3.1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_Toc106282953 \h </w:instrText>
      </w:r>
      <w:r>
        <w:fldChar w:fldCharType="separate"/>
      </w:r>
      <w:r w:rsidRPr="00D6761C">
        <w:rPr>
          <w:lang w:val="fr-FR"/>
        </w:rPr>
        <w:t>210</w:t>
      </w:r>
      <w:r>
        <w:fldChar w:fldCharType="end"/>
      </w:r>
    </w:p>
    <w:p w:rsidR="00D6761C" w:rsidRPr="00712BC1" w:rsidRDefault="00D6761C">
      <w:pPr>
        <w:pStyle w:val="TOC4"/>
        <w:rPr>
          <w:rFonts w:ascii="Calibri" w:hAnsi="Calibri"/>
          <w:sz w:val="22"/>
          <w:szCs w:val="22"/>
          <w:lang w:val="fr-FR"/>
        </w:rPr>
      </w:pPr>
      <w:r w:rsidRPr="00D6761C">
        <w:t>12.8.3.2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_Toc106282954 \h </w:instrText>
      </w:r>
      <w:r>
        <w:fldChar w:fldCharType="separate"/>
      </w:r>
      <w:r w:rsidRPr="00D6761C">
        <w:rPr>
          <w:lang w:val="fr-FR"/>
        </w:rPr>
        <w:t>210</w:t>
      </w:r>
      <w:r>
        <w:fldChar w:fldCharType="end"/>
      </w:r>
    </w:p>
    <w:p w:rsidR="00D6761C" w:rsidRPr="00712BC1" w:rsidRDefault="00D6761C">
      <w:pPr>
        <w:pStyle w:val="TOC4"/>
        <w:rPr>
          <w:rFonts w:ascii="Calibri" w:hAnsi="Calibri"/>
          <w:sz w:val="22"/>
          <w:szCs w:val="22"/>
          <w:lang w:val="fr-FR"/>
        </w:rPr>
      </w:pPr>
      <w:r w:rsidRPr="00D6761C">
        <w:t>12.8.3.3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_Toc106282955 \h </w:instrText>
      </w:r>
      <w:r>
        <w:fldChar w:fldCharType="separate"/>
      </w:r>
      <w:r w:rsidRPr="00D6761C">
        <w:rPr>
          <w:lang w:val="fr-FR"/>
        </w:rPr>
        <w:t>210</w:t>
      </w:r>
      <w:r>
        <w:fldChar w:fldCharType="end"/>
      </w:r>
    </w:p>
    <w:p w:rsidR="00D6761C" w:rsidRPr="00712BC1" w:rsidRDefault="00D6761C">
      <w:pPr>
        <w:pStyle w:val="TOC4"/>
        <w:rPr>
          <w:rFonts w:ascii="Calibri" w:hAnsi="Calibri"/>
          <w:sz w:val="22"/>
          <w:szCs w:val="22"/>
          <w:lang w:val="fr-FR"/>
        </w:rPr>
      </w:pPr>
      <w:r w:rsidRPr="00D6761C">
        <w:t>12.8.3.4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_Toc106282956 \h </w:instrText>
      </w:r>
      <w:r>
        <w:fldChar w:fldCharType="separate"/>
      </w:r>
      <w:r w:rsidRPr="00D6761C">
        <w:rPr>
          <w:lang w:val="fr-FR"/>
        </w:rPr>
        <w:t>210</w:t>
      </w:r>
      <w:r>
        <w:fldChar w:fldCharType="end"/>
      </w:r>
    </w:p>
    <w:p w:rsidR="00D6761C" w:rsidRPr="00712BC1" w:rsidRDefault="00D6761C">
      <w:pPr>
        <w:pStyle w:val="TOC4"/>
        <w:rPr>
          <w:rFonts w:ascii="Calibri" w:hAnsi="Calibri"/>
          <w:sz w:val="22"/>
          <w:szCs w:val="22"/>
        </w:rPr>
      </w:pPr>
      <w:r>
        <w:t>12.8.3.5</w:t>
      </w:r>
      <w:r w:rsidRPr="00712BC1">
        <w:rPr>
          <w:rFonts w:ascii="Calibri" w:hAnsi="Calibri"/>
          <w:sz w:val="22"/>
          <w:szCs w:val="22"/>
        </w:rPr>
        <w:tab/>
      </w:r>
      <w:r>
        <w:t>Potential requirements and gap analysis</w:t>
      </w:r>
      <w:r>
        <w:tab/>
      </w:r>
      <w:r>
        <w:fldChar w:fldCharType="begin" w:fldLock="1"/>
      </w:r>
      <w:r>
        <w:instrText xml:space="preserve"> PAGEREF _Toc106282957 \h </w:instrText>
      </w:r>
      <w:r>
        <w:fldChar w:fldCharType="separate"/>
      </w:r>
      <w:r>
        <w:t>211</w:t>
      </w:r>
      <w:r>
        <w:fldChar w:fldCharType="end"/>
      </w:r>
    </w:p>
    <w:p w:rsidR="00D6761C" w:rsidRPr="00712BC1" w:rsidRDefault="00D6761C">
      <w:pPr>
        <w:pStyle w:val="TOC3"/>
        <w:rPr>
          <w:rFonts w:ascii="Calibri" w:hAnsi="Calibri"/>
          <w:sz w:val="22"/>
          <w:szCs w:val="22"/>
        </w:rPr>
      </w:pPr>
      <w:r>
        <w:t>12.8.4</w:t>
      </w:r>
      <w:r w:rsidRPr="00712BC1">
        <w:rPr>
          <w:rFonts w:ascii="Calibri" w:hAnsi="Calibri"/>
          <w:sz w:val="22"/>
          <w:szCs w:val="22"/>
        </w:rPr>
        <w:tab/>
      </w:r>
      <w:r>
        <w:t>SMS/SDS interworking between GSM-R and FRMCS</w:t>
      </w:r>
      <w:r>
        <w:tab/>
      </w:r>
      <w:r>
        <w:fldChar w:fldCharType="begin" w:fldLock="1"/>
      </w:r>
      <w:r>
        <w:instrText xml:space="preserve"> PAGEREF _Toc106282958 \h </w:instrText>
      </w:r>
      <w:r>
        <w:fldChar w:fldCharType="separate"/>
      </w:r>
      <w:r>
        <w:t>211</w:t>
      </w:r>
      <w:r>
        <w:fldChar w:fldCharType="end"/>
      </w:r>
    </w:p>
    <w:p w:rsidR="00D6761C" w:rsidRPr="00712BC1" w:rsidRDefault="00D6761C">
      <w:pPr>
        <w:pStyle w:val="TOC4"/>
        <w:rPr>
          <w:rFonts w:ascii="Calibri" w:hAnsi="Calibri"/>
          <w:sz w:val="22"/>
          <w:szCs w:val="22"/>
          <w:lang w:val="fr-FR"/>
        </w:rPr>
      </w:pPr>
      <w:r w:rsidRPr="00D6761C">
        <w:t>12.8.4.1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_Toc106282959 \h </w:instrText>
      </w:r>
      <w:r>
        <w:fldChar w:fldCharType="separate"/>
      </w:r>
      <w:r w:rsidRPr="00D6761C">
        <w:rPr>
          <w:lang w:val="fr-FR"/>
        </w:rPr>
        <w:t>211</w:t>
      </w:r>
      <w:r>
        <w:fldChar w:fldCharType="end"/>
      </w:r>
    </w:p>
    <w:p w:rsidR="00D6761C" w:rsidRPr="00712BC1" w:rsidRDefault="00D6761C">
      <w:pPr>
        <w:pStyle w:val="TOC4"/>
        <w:rPr>
          <w:rFonts w:ascii="Calibri" w:hAnsi="Calibri"/>
          <w:sz w:val="22"/>
          <w:szCs w:val="22"/>
          <w:lang w:val="fr-FR"/>
        </w:rPr>
      </w:pPr>
      <w:r w:rsidRPr="00D6761C">
        <w:t>12.8.4.2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_Toc106282960 \h </w:instrText>
      </w:r>
      <w:r>
        <w:fldChar w:fldCharType="separate"/>
      </w:r>
      <w:r w:rsidRPr="00D6761C">
        <w:rPr>
          <w:lang w:val="fr-FR"/>
        </w:rPr>
        <w:t>211</w:t>
      </w:r>
      <w:r>
        <w:fldChar w:fldCharType="end"/>
      </w:r>
    </w:p>
    <w:p w:rsidR="00D6761C" w:rsidRPr="00712BC1" w:rsidRDefault="00D6761C">
      <w:pPr>
        <w:pStyle w:val="TOC4"/>
        <w:rPr>
          <w:rFonts w:ascii="Calibri" w:hAnsi="Calibri"/>
          <w:sz w:val="22"/>
          <w:szCs w:val="22"/>
          <w:lang w:val="fr-FR"/>
        </w:rPr>
      </w:pPr>
      <w:r w:rsidRPr="00D6761C">
        <w:t>12.8.4.3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_Toc106282961 \h </w:instrText>
      </w:r>
      <w:r>
        <w:fldChar w:fldCharType="separate"/>
      </w:r>
      <w:r w:rsidRPr="00D6761C">
        <w:rPr>
          <w:lang w:val="fr-FR"/>
        </w:rPr>
        <w:t>211</w:t>
      </w:r>
      <w:r>
        <w:fldChar w:fldCharType="end"/>
      </w:r>
    </w:p>
    <w:p w:rsidR="00D6761C" w:rsidRPr="00712BC1" w:rsidRDefault="00D6761C">
      <w:pPr>
        <w:pStyle w:val="TOC4"/>
        <w:rPr>
          <w:rFonts w:ascii="Calibri" w:hAnsi="Calibri"/>
          <w:sz w:val="22"/>
          <w:szCs w:val="22"/>
          <w:lang w:val="fr-FR"/>
        </w:rPr>
      </w:pPr>
      <w:r w:rsidRPr="00D6761C">
        <w:t>12.8.4.4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_Toc106282962 \h </w:instrText>
      </w:r>
      <w:r>
        <w:fldChar w:fldCharType="separate"/>
      </w:r>
      <w:r w:rsidRPr="00D6761C">
        <w:rPr>
          <w:lang w:val="fr-FR"/>
        </w:rPr>
        <w:t>211</w:t>
      </w:r>
      <w:r>
        <w:fldChar w:fldCharType="end"/>
      </w:r>
    </w:p>
    <w:p w:rsidR="00D6761C" w:rsidRPr="00712BC1" w:rsidRDefault="00D6761C">
      <w:pPr>
        <w:pStyle w:val="TOC4"/>
        <w:rPr>
          <w:rFonts w:ascii="Calibri" w:hAnsi="Calibri"/>
          <w:sz w:val="22"/>
          <w:szCs w:val="22"/>
        </w:rPr>
      </w:pPr>
      <w:r>
        <w:t>12.8.4.5</w:t>
      </w:r>
      <w:r w:rsidRPr="00712BC1">
        <w:rPr>
          <w:rFonts w:ascii="Calibri" w:hAnsi="Calibri"/>
          <w:sz w:val="22"/>
          <w:szCs w:val="22"/>
        </w:rPr>
        <w:tab/>
      </w:r>
      <w:r>
        <w:t>Potential requirements and gap analysis</w:t>
      </w:r>
      <w:r>
        <w:tab/>
      </w:r>
      <w:r>
        <w:fldChar w:fldCharType="begin" w:fldLock="1"/>
      </w:r>
      <w:r>
        <w:instrText xml:space="preserve"> PAGEREF _Toc106282963 \h </w:instrText>
      </w:r>
      <w:r>
        <w:fldChar w:fldCharType="separate"/>
      </w:r>
      <w:r>
        <w:t>211</w:t>
      </w:r>
      <w:r>
        <w:fldChar w:fldCharType="end"/>
      </w:r>
    </w:p>
    <w:p w:rsidR="00D6761C" w:rsidRPr="00712BC1" w:rsidRDefault="00D6761C">
      <w:pPr>
        <w:pStyle w:val="TOC2"/>
        <w:rPr>
          <w:rFonts w:ascii="Calibri" w:hAnsi="Calibri"/>
          <w:sz w:val="22"/>
          <w:szCs w:val="22"/>
        </w:rPr>
      </w:pPr>
      <w:r>
        <w:t>12.9</w:t>
      </w:r>
      <w:r w:rsidRPr="00712BC1">
        <w:rPr>
          <w:rFonts w:ascii="Calibri" w:hAnsi="Calibri"/>
          <w:sz w:val="22"/>
          <w:szCs w:val="22"/>
        </w:rPr>
        <w:tab/>
      </w:r>
      <w:r>
        <w:t>Use case: Bearer flexibility</w:t>
      </w:r>
      <w:r>
        <w:tab/>
      </w:r>
      <w:r>
        <w:fldChar w:fldCharType="begin" w:fldLock="1"/>
      </w:r>
      <w:r>
        <w:instrText xml:space="preserve"> PAGEREF _Toc106282964 \h </w:instrText>
      </w:r>
      <w:r>
        <w:fldChar w:fldCharType="separate"/>
      </w:r>
      <w:r>
        <w:t>211</w:t>
      </w:r>
      <w:r>
        <w:fldChar w:fldCharType="end"/>
      </w:r>
    </w:p>
    <w:p w:rsidR="00D6761C" w:rsidRPr="00712BC1" w:rsidRDefault="00D6761C">
      <w:pPr>
        <w:pStyle w:val="TOC3"/>
        <w:rPr>
          <w:rFonts w:ascii="Calibri" w:hAnsi="Calibri"/>
          <w:sz w:val="22"/>
          <w:szCs w:val="22"/>
        </w:rPr>
      </w:pPr>
      <w:r>
        <w:t>12.9.1</w:t>
      </w:r>
      <w:r w:rsidRPr="00712BC1">
        <w:rPr>
          <w:rFonts w:ascii="Calibri" w:hAnsi="Calibri"/>
          <w:sz w:val="22"/>
          <w:szCs w:val="22"/>
        </w:rPr>
        <w:tab/>
      </w:r>
      <w:r>
        <w:t>Description</w:t>
      </w:r>
      <w:r>
        <w:tab/>
      </w:r>
      <w:r>
        <w:fldChar w:fldCharType="begin" w:fldLock="1"/>
      </w:r>
      <w:r>
        <w:instrText xml:space="preserve"> PAGEREF _Toc106282965 \h </w:instrText>
      </w:r>
      <w:r>
        <w:fldChar w:fldCharType="separate"/>
      </w:r>
      <w:r>
        <w:t>211</w:t>
      </w:r>
      <w:r>
        <w:fldChar w:fldCharType="end"/>
      </w:r>
    </w:p>
    <w:p w:rsidR="00D6761C" w:rsidRPr="00712BC1" w:rsidRDefault="00D6761C">
      <w:pPr>
        <w:pStyle w:val="TOC3"/>
        <w:rPr>
          <w:rFonts w:ascii="Calibri" w:hAnsi="Calibri"/>
          <w:sz w:val="22"/>
          <w:szCs w:val="22"/>
        </w:rPr>
      </w:pPr>
      <w:r>
        <w:t>12.9.2</w:t>
      </w:r>
      <w:r w:rsidRPr="00712BC1">
        <w:rPr>
          <w:rFonts w:ascii="Calibri" w:hAnsi="Calibri"/>
          <w:sz w:val="22"/>
          <w:szCs w:val="22"/>
        </w:rPr>
        <w:tab/>
      </w:r>
      <w:r>
        <w:t>Pre-conditions</w:t>
      </w:r>
      <w:r>
        <w:tab/>
      </w:r>
      <w:r>
        <w:fldChar w:fldCharType="begin" w:fldLock="1"/>
      </w:r>
      <w:r>
        <w:instrText xml:space="preserve"> PAGEREF _Toc106282966 \h </w:instrText>
      </w:r>
      <w:r>
        <w:fldChar w:fldCharType="separate"/>
      </w:r>
      <w:r>
        <w:t>212</w:t>
      </w:r>
      <w:r>
        <w:fldChar w:fldCharType="end"/>
      </w:r>
    </w:p>
    <w:p w:rsidR="00D6761C" w:rsidRPr="00712BC1" w:rsidRDefault="00D6761C">
      <w:pPr>
        <w:pStyle w:val="TOC3"/>
        <w:rPr>
          <w:rFonts w:ascii="Calibri" w:hAnsi="Calibri"/>
          <w:sz w:val="22"/>
          <w:szCs w:val="22"/>
        </w:rPr>
      </w:pPr>
      <w:r>
        <w:t>12.9.3</w:t>
      </w:r>
      <w:r w:rsidRPr="00712BC1">
        <w:rPr>
          <w:rFonts w:ascii="Calibri" w:hAnsi="Calibri"/>
          <w:sz w:val="22"/>
          <w:szCs w:val="22"/>
        </w:rPr>
        <w:tab/>
      </w:r>
      <w:r>
        <w:t>Service flows</w:t>
      </w:r>
      <w:r>
        <w:tab/>
      </w:r>
      <w:r>
        <w:fldChar w:fldCharType="begin" w:fldLock="1"/>
      </w:r>
      <w:r>
        <w:instrText xml:space="preserve"> PAGEREF _Toc106282967 \h </w:instrText>
      </w:r>
      <w:r>
        <w:fldChar w:fldCharType="separate"/>
      </w:r>
      <w:r>
        <w:t>212</w:t>
      </w:r>
      <w:r>
        <w:fldChar w:fldCharType="end"/>
      </w:r>
    </w:p>
    <w:p w:rsidR="00D6761C" w:rsidRPr="00712BC1" w:rsidRDefault="00D6761C">
      <w:pPr>
        <w:pStyle w:val="TOC3"/>
        <w:rPr>
          <w:rFonts w:ascii="Calibri" w:hAnsi="Calibri"/>
          <w:sz w:val="22"/>
          <w:szCs w:val="22"/>
        </w:rPr>
      </w:pPr>
      <w:r>
        <w:t>12.9.4</w:t>
      </w:r>
      <w:r w:rsidRPr="00712BC1">
        <w:rPr>
          <w:rFonts w:ascii="Calibri" w:hAnsi="Calibri"/>
          <w:sz w:val="22"/>
          <w:szCs w:val="22"/>
        </w:rPr>
        <w:tab/>
      </w:r>
      <w:r>
        <w:t>Post-conditions</w:t>
      </w:r>
      <w:r>
        <w:tab/>
      </w:r>
      <w:r>
        <w:fldChar w:fldCharType="begin" w:fldLock="1"/>
      </w:r>
      <w:r>
        <w:instrText xml:space="preserve"> PAGEREF _Toc106282968 \h </w:instrText>
      </w:r>
      <w:r>
        <w:fldChar w:fldCharType="separate"/>
      </w:r>
      <w:r>
        <w:t>213</w:t>
      </w:r>
      <w:r>
        <w:fldChar w:fldCharType="end"/>
      </w:r>
    </w:p>
    <w:p w:rsidR="00D6761C" w:rsidRPr="00712BC1" w:rsidRDefault="00D6761C">
      <w:pPr>
        <w:pStyle w:val="TOC3"/>
        <w:rPr>
          <w:rFonts w:ascii="Calibri" w:hAnsi="Calibri"/>
          <w:sz w:val="22"/>
          <w:szCs w:val="22"/>
        </w:rPr>
      </w:pPr>
      <w:r>
        <w:t>12.9.5</w:t>
      </w:r>
      <w:r w:rsidRPr="00712BC1">
        <w:rPr>
          <w:rFonts w:ascii="Calibri" w:hAnsi="Calibri"/>
          <w:sz w:val="22"/>
          <w:szCs w:val="22"/>
        </w:rPr>
        <w:tab/>
      </w:r>
      <w:r>
        <w:t>Potential requirements and gap analysis</w:t>
      </w:r>
      <w:r>
        <w:tab/>
      </w:r>
      <w:r>
        <w:fldChar w:fldCharType="begin" w:fldLock="1"/>
      </w:r>
      <w:r>
        <w:instrText xml:space="preserve"> PAGEREF _Toc106282969 \h </w:instrText>
      </w:r>
      <w:r>
        <w:fldChar w:fldCharType="separate"/>
      </w:r>
      <w:r>
        <w:t>215</w:t>
      </w:r>
      <w:r>
        <w:fldChar w:fldCharType="end"/>
      </w:r>
    </w:p>
    <w:p w:rsidR="00D6761C" w:rsidRPr="00712BC1" w:rsidRDefault="00D6761C">
      <w:pPr>
        <w:pStyle w:val="TOC2"/>
        <w:rPr>
          <w:rFonts w:ascii="Calibri" w:hAnsi="Calibri"/>
          <w:sz w:val="22"/>
          <w:szCs w:val="22"/>
        </w:rPr>
      </w:pPr>
      <w:r>
        <w:t>12.10</w:t>
      </w:r>
      <w:r w:rsidRPr="00712BC1">
        <w:rPr>
          <w:rFonts w:ascii="Calibri" w:hAnsi="Calibri"/>
          <w:sz w:val="22"/>
          <w:szCs w:val="22"/>
        </w:rPr>
        <w:tab/>
      </w:r>
      <w:r>
        <w:t>Use Case: QoS in a railway environment</w:t>
      </w:r>
      <w:r>
        <w:tab/>
      </w:r>
      <w:r>
        <w:fldChar w:fldCharType="begin" w:fldLock="1"/>
      </w:r>
      <w:r>
        <w:instrText xml:space="preserve"> PAGEREF _Toc106282970 \h </w:instrText>
      </w:r>
      <w:r>
        <w:fldChar w:fldCharType="separate"/>
      </w:r>
      <w:r>
        <w:t>216</w:t>
      </w:r>
      <w:r>
        <w:fldChar w:fldCharType="end"/>
      </w:r>
    </w:p>
    <w:p w:rsidR="00D6761C" w:rsidRPr="00712BC1" w:rsidRDefault="00D6761C">
      <w:pPr>
        <w:pStyle w:val="TOC3"/>
        <w:rPr>
          <w:rFonts w:ascii="Calibri" w:hAnsi="Calibri"/>
          <w:sz w:val="22"/>
          <w:szCs w:val="22"/>
        </w:rPr>
      </w:pPr>
      <w:r>
        <w:t>12.10.1</w:t>
      </w:r>
      <w:r w:rsidRPr="00712BC1">
        <w:rPr>
          <w:rFonts w:ascii="Calibri" w:hAnsi="Calibri"/>
          <w:sz w:val="22"/>
          <w:szCs w:val="22"/>
        </w:rPr>
        <w:tab/>
      </w:r>
      <w:r>
        <w:t>Introduction</w:t>
      </w:r>
      <w:r>
        <w:tab/>
      </w:r>
      <w:r>
        <w:fldChar w:fldCharType="begin" w:fldLock="1"/>
      </w:r>
      <w:r>
        <w:instrText xml:space="preserve"> PAGEREF _Toc106282971 \h </w:instrText>
      </w:r>
      <w:r>
        <w:fldChar w:fldCharType="separate"/>
      </w:r>
      <w:r>
        <w:t>216</w:t>
      </w:r>
      <w:r>
        <w:fldChar w:fldCharType="end"/>
      </w:r>
    </w:p>
    <w:p w:rsidR="00D6761C" w:rsidRPr="00712BC1" w:rsidRDefault="00D6761C">
      <w:pPr>
        <w:pStyle w:val="TOC3"/>
        <w:rPr>
          <w:rFonts w:ascii="Calibri" w:hAnsi="Calibri"/>
          <w:sz w:val="22"/>
          <w:szCs w:val="22"/>
        </w:rPr>
      </w:pPr>
      <w:r>
        <w:t>12.10.2</w:t>
      </w:r>
      <w:r w:rsidRPr="00712BC1">
        <w:rPr>
          <w:rFonts w:ascii="Calibri" w:hAnsi="Calibri"/>
          <w:sz w:val="22"/>
          <w:szCs w:val="22"/>
        </w:rPr>
        <w:tab/>
      </w:r>
      <w:r>
        <w:t>Use case: Quality of Service and railway environment</w:t>
      </w:r>
      <w:r>
        <w:tab/>
      </w:r>
      <w:r>
        <w:fldChar w:fldCharType="begin" w:fldLock="1"/>
      </w:r>
      <w:r>
        <w:instrText xml:space="preserve"> PAGEREF _Toc106282972 \h </w:instrText>
      </w:r>
      <w:r>
        <w:fldChar w:fldCharType="separate"/>
      </w:r>
      <w:r>
        <w:t>217</w:t>
      </w:r>
      <w:r>
        <w:fldChar w:fldCharType="end"/>
      </w:r>
    </w:p>
    <w:p w:rsidR="00D6761C" w:rsidRPr="00712BC1" w:rsidRDefault="00D6761C">
      <w:pPr>
        <w:pStyle w:val="TOC4"/>
        <w:rPr>
          <w:rFonts w:ascii="Calibri" w:hAnsi="Calibri"/>
          <w:sz w:val="22"/>
          <w:szCs w:val="22"/>
          <w:lang w:val="fr-FR"/>
        </w:rPr>
      </w:pPr>
      <w:r w:rsidRPr="00D6761C">
        <w:t>12.10.2.1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_Toc106282973 \h </w:instrText>
      </w:r>
      <w:r>
        <w:fldChar w:fldCharType="separate"/>
      </w:r>
      <w:r w:rsidRPr="00D6761C">
        <w:rPr>
          <w:lang w:val="fr-FR"/>
        </w:rPr>
        <w:t>217</w:t>
      </w:r>
      <w:r>
        <w:fldChar w:fldCharType="end"/>
      </w:r>
    </w:p>
    <w:p w:rsidR="00D6761C" w:rsidRPr="00712BC1" w:rsidRDefault="00D6761C">
      <w:pPr>
        <w:pStyle w:val="TOC4"/>
        <w:rPr>
          <w:rFonts w:ascii="Calibri" w:hAnsi="Calibri"/>
          <w:sz w:val="22"/>
          <w:szCs w:val="22"/>
          <w:lang w:val="fr-FR"/>
        </w:rPr>
      </w:pPr>
      <w:r w:rsidRPr="00D6761C">
        <w:t>12.10.2.2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_Toc106282974 \h </w:instrText>
      </w:r>
      <w:r>
        <w:fldChar w:fldCharType="separate"/>
      </w:r>
      <w:r w:rsidRPr="00D6761C">
        <w:rPr>
          <w:lang w:val="fr-FR"/>
        </w:rPr>
        <w:t>217</w:t>
      </w:r>
      <w:r>
        <w:fldChar w:fldCharType="end"/>
      </w:r>
    </w:p>
    <w:p w:rsidR="00D6761C" w:rsidRPr="00712BC1" w:rsidRDefault="00D6761C">
      <w:pPr>
        <w:pStyle w:val="TOC4"/>
        <w:rPr>
          <w:rFonts w:ascii="Calibri" w:hAnsi="Calibri"/>
          <w:sz w:val="22"/>
          <w:szCs w:val="22"/>
          <w:lang w:val="fr-FR"/>
        </w:rPr>
      </w:pPr>
      <w:r w:rsidRPr="00D6761C">
        <w:t>12.10.2.3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_Toc106282975 \h </w:instrText>
      </w:r>
      <w:r>
        <w:fldChar w:fldCharType="separate"/>
      </w:r>
      <w:r w:rsidRPr="00D6761C">
        <w:rPr>
          <w:lang w:val="fr-FR"/>
        </w:rPr>
        <w:t>217</w:t>
      </w:r>
      <w:r>
        <w:fldChar w:fldCharType="end"/>
      </w:r>
    </w:p>
    <w:p w:rsidR="00D6761C" w:rsidRPr="00712BC1" w:rsidRDefault="00D6761C">
      <w:pPr>
        <w:pStyle w:val="TOC4"/>
        <w:rPr>
          <w:rFonts w:ascii="Calibri" w:hAnsi="Calibri"/>
          <w:sz w:val="22"/>
          <w:szCs w:val="22"/>
          <w:lang w:val="fr-FR"/>
        </w:rPr>
      </w:pPr>
      <w:r w:rsidRPr="00D6761C">
        <w:t>12.10.2.4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_Toc106282976 \h </w:instrText>
      </w:r>
      <w:r>
        <w:fldChar w:fldCharType="separate"/>
      </w:r>
      <w:r w:rsidRPr="00D6761C">
        <w:rPr>
          <w:lang w:val="fr-FR"/>
        </w:rPr>
        <w:t>220</w:t>
      </w:r>
      <w:r>
        <w:fldChar w:fldCharType="end"/>
      </w:r>
    </w:p>
    <w:p w:rsidR="00D6761C" w:rsidRPr="00712BC1" w:rsidRDefault="00D6761C">
      <w:pPr>
        <w:pStyle w:val="TOC4"/>
        <w:rPr>
          <w:rFonts w:ascii="Calibri" w:hAnsi="Calibri"/>
          <w:sz w:val="22"/>
          <w:szCs w:val="22"/>
        </w:rPr>
      </w:pPr>
      <w:r>
        <w:t>12.10.2.5</w:t>
      </w:r>
      <w:r w:rsidRPr="00712BC1">
        <w:rPr>
          <w:rFonts w:ascii="Calibri" w:hAnsi="Calibri"/>
          <w:sz w:val="22"/>
          <w:szCs w:val="22"/>
        </w:rPr>
        <w:tab/>
      </w:r>
      <w:r>
        <w:t>Potential requirements and gap analysis</w:t>
      </w:r>
      <w:r>
        <w:tab/>
      </w:r>
      <w:r>
        <w:fldChar w:fldCharType="begin" w:fldLock="1"/>
      </w:r>
      <w:r>
        <w:instrText xml:space="preserve"> PAGEREF _Toc106282977 \h </w:instrText>
      </w:r>
      <w:r>
        <w:fldChar w:fldCharType="separate"/>
      </w:r>
      <w:r>
        <w:t>220</w:t>
      </w:r>
      <w:r>
        <w:fldChar w:fldCharType="end"/>
      </w:r>
    </w:p>
    <w:p w:rsidR="00D6761C" w:rsidRPr="00712BC1" w:rsidRDefault="00D6761C">
      <w:pPr>
        <w:pStyle w:val="TOC2"/>
        <w:rPr>
          <w:rFonts w:ascii="Calibri" w:hAnsi="Calibri"/>
          <w:sz w:val="22"/>
          <w:szCs w:val="22"/>
        </w:rPr>
      </w:pPr>
      <w:r>
        <w:t>12.11</w:t>
      </w:r>
      <w:r w:rsidRPr="00712BC1">
        <w:rPr>
          <w:rFonts w:ascii="Calibri" w:hAnsi="Calibri"/>
          <w:sz w:val="22"/>
          <w:szCs w:val="22"/>
        </w:rPr>
        <w:tab/>
      </w:r>
      <w:r>
        <w:t>Use case: Provide broadband and mission critical services with seamless connectivity</w:t>
      </w:r>
      <w:r>
        <w:tab/>
      </w:r>
      <w:r>
        <w:fldChar w:fldCharType="begin" w:fldLock="1"/>
      </w:r>
      <w:r>
        <w:instrText xml:space="preserve"> PAGEREF _Toc106282978 \h </w:instrText>
      </w:r>
      <w:r>
        <w:fldChar w:fldCharType="separate"/>
      </w:r>
      <w:r>
        <w:t>225</w:t>
      </w:r>
      <w:r>
        <w:fldChar w:fldCharType="end"/>
      </w:r>
    </w:p>
    <w:p w:rsidR="00D6761C" w:rsidRPr="00712BC1" w:rsidRDefault="00D6761C">
      <w:pPr>
        <w:pStyle w:val="TOC3"/>
        <w:rPr>
          <w:rFonts w:ascii="Calibri" w:hAnsi="Calibri"/>
          <w:sz w:val="22"/>
          <w:szCs w:val="22"/>
          <w:lang w:val="fr-FR"/>
        </w:rPr>
      </w:pPr>
      <w:r w:rsidRPr="00D6761C">
        <w:t>12.11.1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_Toc106282979 \h </w:instrText>
      </w:r>
      <w:r>
        <w:fldChar w:fldCharType="separate"/>
      </w:r>
      <w:r w:rsidRPr="00D6761C">
        <w:rPr>
          <w:lang w:val="fr-FR"/>
        </w:rPr>
        <w:t>225</w:t>
      </w:r>
      <w:r>
        <w:fldChar w:fldCharType="end"/>
      </w:r>
    </w:p>
    <w:p w:rsidR="00D6761C" w:rsidRPr="00712BC1" w:rsidRDefault="00D6761C">
      <w:pPr>
        <w:pStyle w:val="TOC3"/>
        <w:rPr>
          <w:rFonts w:ascii="Calibri" w:hAnsi="Calibri"/>
          <w:sz w:val="22"/>
          <w:szCs w:val="22"/>
          <w:lang w:val="fr-FR"/>
        </w:rPr>
      </w:pPr>
      <w:r w:rsidRPr="00D6761C">
        <w:t>12.11.2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_Toc106282980 \h </w:instrText>
      </w:r>
      <w:r>
        <w:fldChar w:fldCharType="separate"/>
      </w:r>
      <w:r w:rsidRPr="00D6761C">
        <w:rPr>
          <w:lang w:val="fr-FR"/>
        </w:rPr>
        <w:t>225</w:t>
      </w:r>
      <w:r>
        <w:fldChar w:fldCharType="end"/>
      </w:r>
    </w:p>
    <w:p w:rsidR="00D6761C" w:rsidRPr="00712BC1" w:rsidRDefault="00D6761C">
      <w:pPr>
        <w:pStyle w:val="TOC3"/>
        <w:rPr>
          <w:rFonts w:ascii="Calibri" w:hAnsi="Calibri"/>
          <w:sz w:val="22"/>
          <w:szCs w:val="22"/>
          <w:lang w:val="fr-FR"/>
        </w:rPr>
      </w:pPr>
      <w:r w:rsidRPr="00D6761C">
        <w:t>12.11.3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_Toc106282981 \h </w:instrText>
      </w:r>
      <w:r>
        <w:fldChar w:fldCharType="separate"/>
      </w:r>
      <w:r w:rsidRPr="00D6761C">
        <w:rPr>
          <w:lang w:val="fr-FR"/>
        </w:rPr>
        <w:t>225</w:t>
      </w:r>
      <w:r>
        <w:fldChar w:fldCharType="end"/>
      </w:r>
    </w:p>
    <w:p w:rsidR="00D6761C" w:rsidRPr="00712BC1" w:rsidRDefault="00D6761C">
      <w:pPr>
        <w:pStyle w:val="TOC3"/>
        <w:rPr>
          <w:rFonts w:ascii="Calibri" w:hAnsi="Calibri"/>
          <w:sz w:val="22"/>
          <w:szCs w:val="22"/>
          <w:lang w:val="fr-FR"/>
        </w:rPr>
      </w:pPr>
      <w:r w:rsidRPr="00D6761C">
        <w:t>12.11.4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_Toc106282982 \h </w:instrText>
      </w:r>
      <w:r>
        <w:fldChar w:fldCharType="separate"/>
      </w:r>
      <w:r w:rsidRPr="00D6761C">
        <w:rPr>
          <w:lang w:val="fr-FR"/>
        </w:rPr>
        <w:t>226</w:t>
      </w:r>
      <w:r>
        <w:fldChar w:fldCharType="end"/>
      </w:r>
    </w:p>
    <w:p w:rsidR="00D6761C" w:rsidRPr="00712BC1" w:rsidRDefault="00D6761C">
      <w:pPr>
        <w:pStyle w:val="TOC3"/>
        <w:rPr>
          <w:rFonts w:ascii="Calibri" w:hAnsi="Calibri"/>
          <w:sz w:val="22"/>
          <w:szCs w:val="22"/>
        </w:rPr>
      </w:pPr>
      <w:r>
        <w:t>12.11.5</w:t>
      </w:r>
      <w:r w:rsidRPr="00712BC1">
        <w:rPr>
          <w:rFonts w:ascii="Calibri" w:hAnsi="Calibri"/>
          <w:sz w:val="22"/>
          <w:szCs w:val="22"/>
        </w:rPr>
        <w:tab/>
      </w:r>
      <w:r>
        <w:t>Potential requirements and gap analysis</w:t>
      </w:r>
      <w:r>
        <w:tab/>
      </w:r>
      <w:r>
        <w:fldChar w:fldCharType="begin" w:fldLock="1"/>
      </w:r>
      <w:r>
        <w:instrText xml:space="preserve"> PAGEREF _Toc106282983 \h </w:instrText>
      </w:r>
      <w:r>
        <w:fldChar w:fldCharType="separate"/>
      </w:r>
      <w:r>
        <w:t>226</w:t>
      </w:r>
      <w:r>
        <w:fldChar w:fldCharType="end"/>
      </w:r>
    </w:p>
    <w:p w:rsidR="00D6761C" w:rsidRPr="00712BC1" w:rsidRDefault="00D6761C">
      <w:pPr>
        <w:pStyle w:val="TOC2"/>
        <w:rPr>
          <w:rFonts w:ascii="Calibri" w:hAnsi="Calibri"/>
          <w:sz w:val="22"/>
          <w:szCs w:val="22"/>
        </w:rPr>
      </w:pPr>
      <w:r>
        <w:t>12.12</w:t>
      </w:r>
      <w:r w:rsidRPr="00712BC1">
        <w:rPr>
          <w:rFonts w:ascii="Calibri" w:hAnsi="Calibri"/>
          <w:sz w:val="22"/>
          <w:szCs w:val="22"/>
        </w:rPr>
        <w:tab/>
      </w:r>
      <w:r>
        <w:t>Use case: Offer railway services high-quality control functions with real-time train status monitoring</w:t>
      </w:r>
      <w:r>
        <w:tab/>
      </w:r>
      <w:r>
        <w:fldChar w:fldCharType="begin" w:fldLock="1"/>
      </w:r>
      <w:r>
        <w:instrText xml:space="preserve"> PAGEREF _Toc106282984 \h </w:instrText>
      </w:r>
      <w:r>
        <w:fldChar w:fldCharType="separate"/>
      </w:r>
      <w:r>
        <w:t>226</w:t>
      </w:r>
      <w:r>
        <w:fldChar w:fldCharType="end"/>
      </w:r>
    </w:p>
    <w:p w:rsidR="00D6761C" w:rsidRPr="00712BC1" w:rsidRDefault="00D6761C">
      <w:pPr>
        <w:pStyle w:val="TOC3"/>
        <w:rPr>
          <w:rFonts w:ascii="Calibri" w:hAnsi="Calibri"/>
          <w:sz w:val="22"/>
          <w:szCs w:val="22"/>
          <w:lang w:val="fr-FR"/>
        </w:rPr>
      </w:pPr>
      <w:r w:rsidRPr="00D6761C">
        <w:t>12.12.1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_Toc106282985 \h </w:instrText>
      </w:r>
      <w:r>
        <w:fldChar w:fldCharType="separate"/>
      </w:r>
      <w:r w:rsidRPr="00D6761C">
        <w:rPr>
          <w:lang w:val="fr-FR"/>
        </w:rPr>
        <w:t>226</w:t>
      </w:r>
      <w:r>
        <w:fldChar w:fldCharType="end"/>
      </w:r>
    </w:p>
    <w:p w:rsidR="00D6761C" w:rsidRPr="00712BC1" w:rsidRDefault="00D6761C">
      <w:pPr>
        <w:pStyle w:val="TOC3"/>
        <w:rPr>
          <w:rFonts w:ascii="Calibri" w:hAnsi="Calibri"/>
          <w:sz w:val="22"/>
          <w:szCs w:val="22"/>
          <w:lang w:val="fr-FR"/>
        </w:rPr>
      </w:pPr>
      <w:r w:rsidRPr="00D6761C">
        <w:t>12.12.2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_Toc106282986 \h </w:instrText>
      </w:r>
      <w:r>
        <w:fldChar w:fldCharType="separate"/>
      </w:r>
      <w:r w:rsidRPr="00D6761C">
        <w:rPr>
          <w:lang w:val="fr-FR"/>
        </w:rPr>
        <w:t>226</w:t>
      </w:r>
      <w:r>
        <w:fldChar w:fldCharType="end"/>
      </w:r>
    </w:p>
    <w:p w:rsidR="00D6761C" w:rsidRPr="00712BC1" w:rsidRDefault="00D6761C">
      <w:pPr>
        <w:pStyle w:val="TOC3"/>
        <w:rPr>
          <w:rFonts w:ascii="Calibri" w:hAnsi="Calibri"/>
          <w:sz w:val="22"/>
          <w:szCs w:val="22"/>
          <w:lang w:val="fr-FR"/>
        </w:rPr>
      </w:pPr>
      <w:r w:rsidRPr="00D6761C">
        <w:t>12.12.3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_Toc106282987 \h </w:instrText>
      </w:r>
      <w:r>
        <w:fldChar w:fldCharType="separate"/>
      </w:r>
      <w:r w:rsidRPr="00D6761C">
        <w:rPr>
          <w:lang w:val="fr-FR"/>
        </w:rPr>
        <w:t>227</w:t>
      </w:r>
      <w:r>
        <w:fldChar w:fldCharType="end"/>
      </w:r>
    </w:p>
    <w:p w:rsidR="00D6761C" w:rsidRPr="00712BC1" w:rsidRDefault="00D6761C">
      <w:pPr>
        <w:pStyle w:val="TOC3"/>
        <w:rPr>
          <w:rFonts w:ascii="Calibri" w:hAnsi="Calibri"/>
          <w:sz w:val="22"/>
          <w:szCs w:val="22"/>
          <w:lang w:val="fr-FR"/>
        </w:rPr>
      </w:pPr>
      <w:r w:rsidRPr="00D6761C">
        <w:t>12.12.4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_Toc106282988 \h </w:instrText>
      </w:r>
      <w:r>
        <w:fldChar w:fldCharType="separate"/>
      </w:r>
      <w:r w:rsidRPr="00D6761C">
        <w:rPr>
          <w:lang w:val="fr-FR"/>
        </w:rPr>
        <w:t>227</w:t>
      </w:r>
      <w:r>
        <w:fldChar w:fldCharType="end"/>
      </w:r>
    </w:p>
    <w:p w:rsidR="00D6761C" w:rsidRPr="00712BC1" w:rsidRDefault="00D6761C">
      <w:pPr>
        <w:pStyle w:val="TOC3"/>
        <w:rPr>
          <w:rFonts w:ascii="Calibri" w:hAnsi="Calibri"/>
          <w:sz w:val="22"/>
          <w:szCs w:val="22"/>
        </w:rPr>
      </w:pPr>
      <w:r>
        <w:t>12.12.5</w:t>
      </w:r>
      <w:r w:rsidRPr="00712BC1">
        <w:rPr>
          <w:rFonts w:ascii="Calibri" w:hAnsi="Calibri"/>
          <w:sz w:val="22"/>
          <w:szCs w:val="22"/>
        </w:rPr>
        <w:tab/>
      </w:r>
      <w:r>
        <w:t>Potential requirements and gap analysis</w:t>
      </w:r>
      <w:r>
        <w:tab/>
      </w:r>
      <w:r>
        <w:fldChar w:fldCharType="begin" w:fldLock="1"/>
      </w:r>
      <w:r>
        <w:instrText xml:space="preserve"> PAGEREF _Toc106282989 \h </w:instrText>
      </w:r>
      <w:r>
        <w:fldChar w:fldCharType="separate"/>
      </w:r>
      <w:r>
        <w:t>227</w:t>
      </w:r>
      <w:r>
        <w:fldChar w:fldCharType="end"/>
      </w:r>
    </w:p>
    <w:p w:rsidR="00D6761C" w:rsidRPr="00712BC1" w:rsidRDefault="00D6761C">
      <w:pPr>
        <w:pStyle w:val="TOC2"/>
        <w:rPr>
          <w:rFonts w:ascii="Calibri" w:hAnsi="Calibri"/>
          <w:sz w:val="22"/>
          <w:szCs w:val="22"/>
        </w:rPr>
      </w:pPr>
      <w:r>
        <w:t>12.13</w:t>
      </w:r>
      <w:r w:rsidRPr="00712BC1">
        <w:rPr>
          <w:rFonts w:ascii="Calibri" w:hAnsi="Calibri"/>
          <w:sz w:val="22"/>
          <w:szCs w:val="22"/>
        </w:rPr>
        <w:tab/>
      </w:r>
      <w:r>
        <w:t>Use case: Provide call priority during interworking with LMR</w:t>
      </w:r>
      <w:r>
        <w:tab/>
      </w:r>
      <w:r>
        <w:fldChar w:fldCharType="begin" w:fldLock="1"/>
      </w:r>
      <w:r>
        <w:instrText xml:space="preserve"> PAGEREF _Toc106282990 \h </w:instrText>
      </w:r>
      <w:r>
        <w:fldChar w:fldCharType="separate"/>
      </w:r>
      <w:r>
        <w:t>227</w:t>
      </w:r>
      <w:r>
        <w:fldChar w:fldCharType="end"/>
      </w:r>
    </w:p>
    <w:p w:rsidR="00D6761C" w:rsidRPr="00712BC1" w:rsidRDefault="00D6761C">
      <w:pPr>
        <w:pStyle w:val="TOC3"/>
        <w:rPr>
          <w:rFonts w:ascii="Calibri" w:hAnsi="Calibri"/>
          <w:sz w:val="22"/>
          <w:szCs w:val="22"/>
          <w:lang w:val="fr-FR"/>
        </w:rPr>
      </w:pPr>
      <w:r w:rsidRPr="00D6761C">
        <w:t>12.13.1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_Toc106282991 \h </w:instrText>
      </w:r>
      <w:r>
        <w:fldChar w:fldCharType="separate"/>
      </w:r>
      <w:r w:rsidRPr="00D6761C">
        <w:rPr>
          <w:lang w:val="fr-FR"/>
        </w:rPr>
        <w:t>227</w:t>
      </w:r>
      <w:r>
        <w:fldChar w:fldCharType="end"/>
      </w:r>
    </w:p>
    <w:p w:rsidR="00D6761C" w:rsidRPr="00712BC1" w:rsidRDefault="00D6761C">
      <w:pPr>
        <w:pStyle w:val="TOC3"/>
        <w:rPr>
          <w:rFonts w:ascii="Calibri" w:hAnsi="Calibri"/>
          <w:sz w:val="22"/>
          <w:szCs w:val="22"/>
          <w:lang w:val="fr-FR"/>
        </w:rPr>
      </w:pPr>
      <w:r w:rsidRPr="00D6761C">
        <w:t>12.13.2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_Toc106282992 \h </w:instrText>
      </w:r>
      <w:r>
        <w:fldChar w:fldCharType="separate"/>
      </w:r>
      <w:r w:rsidRPr="00D6761C">
        <w:rPr>
          <w:lang w:val="fr-FR"/>
        </w:rPr>
        <w:t>228</w:t>
      </w:r>
      <w:r>
        <w:fldChar w:fldCharType="end"/>
      </w:r>
    </w:p>
    <w:p w:rsidR="00D6761C" w:rsidRPr="00712BC1" w:rsidRDefault="00D6761C">
      <w:pPr>
        <w:pStyle w:val="TOC3"/>
        <w:rPr>
          <w:rFonts w:ascii="Calibri" w:hAnsi="Calibri"/>
          <w:sz w:val="22"/>
          <w:szCs w:val="22"/>
          <w:lang w:val="fr-FR"/>
        </w:rPr>
      </w:pPr>
      <w:r w:rsidRPr="00D6761C">
        <w:t>12.13.3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_Toc106282993 \h </w:instrText>
      </w:r>
      <w:r>
        <w:fldChar w:fldCharType="separate"/>
      </w:r>
      <w:r w:rsidRPr="00D6761C">
        <w:rPr>
          <w:lang w:val="fr-FR"/>
        </w:rPr>
        <w:t>228</w:t>
      </w:r>
      <w:r>
        <w:fldChar w:fldCharType="end"/>
      </w:r>
    </w:p>
    <w:p w:rsidR="00D6761C" w:rsidRPr="00712BC1" w:rsidRDefault="00D6761C">
      <w:pPr>
        <w:pStyle w:val="TOC3"/>
        <w:rPr>
          <w:rFonts w:ascii="Calibri" w:hAnsi="Calibri"/>
          <w:sz w:val="22"/>
          <w:szCs w:val="22"/>
          <w:lang w:val="fr-FR"/>
        </w:rPr>
      </w:pPr>
      <w:r w:rsidRPr="00D6761C">
        <w:t>12.13.4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_Toc106282994 \h </w:instrText>
      </w:r>
      <w:r>
        <w:fldChar w:fldCharType="separate"/>
      </w:r>
      <w:r w:rsidRPr="00D6761C">
        <w:rPr>
          <w:lang w:val="fr-FR"/>
        </w:rPr>
        <w:t>228</w:t>
      </w:r>
      <w:r>
        <w:fldChar w:fldCharType="end"/>
      </w:r>
    </w:p>
    <w:p w:rsidR="00D6761C" w:rsidRPr="00712BC1" w:rsidRDefault="00D6761C">
      <w:pPr>
        <w:pStyle w:val="TOC3"/>
        <w:rPr>
          <w:rFonts w:ascii="Calibri" w:hAnsi="Calibri"/>
          <w:sz w:val="22"/>
          <w:szCs w:val="22"/>
        </w:rPr>
      </w:pPr>
      <w:r>
        <w:t>12.13.5</w:t>
      </w:r>
      <w:r w:rsidRPr="00712BC1">
        <w:rPr>
          <w:rFonts w:ascii="Calibri" w:hAnsi="Calibri"/>
          <w:sz w:val="22"/>
          <w:szCs w:val="22"/>
        </w:rPr>
        <w:tab/>
      </w:r>
      <w:r>
        <w:t>Potential requirements and gap analysis</w:t>
      </w:r>
      <w:r>
        <w:tab/>
      </w:r>
      <w:r>
        <w:fldChar w:fldCharType="begin" w:fldLock="1"/>
      </w:r>
      <w:r>
        <w:instrText xml:space="preserve"> PAGEREF _Toc106282995 \h </w:instrText>
      </w:r>
      <w:r>
        <w:fldChar w:fldCharType="separate"/>
      </w:r>
      <w:r>
        <w:t>229</w:t>
      </w:r>
      <w:r>
        <w:fldChar w:fldCharType="end"/>
      </w:r>
    </w:p>
    <w:p w:rsidR="00D6761C" w:rsidRPr="00712BC1" w:rsidRDefault="00D6761C">
      <w:pPr>
        <w:pStyle w:val="TOC2"/>
        <w:rPr>
          <w:rFonts w:ascii="Calibri" w:hAnsi="Calibri"/>
          <w:sz w:val="22"/>
          <w:szCs w:val="22"/>
        </w:rPr>
      </w:pPr>
      <w:r>
        <w:t>12.14</w:t>
      </w:r>
      <w:r w:rsidRPr="00712BC1">
        <w:rPr>
          <w:rFonts w:ascii="Calibri" w:hAnsi="Calibri"/>
          <w:sz w:val="22"/>
          <w:szCs w:val="22"/>
        </w:rPr>
        <w:tab/>
      </w:r>
      <w:r>
        <w:t>Use Case: FRMCS Positioning Accuracy</w:t>
      </w:r>
      <w:r>
        <w:tab/>
      </w:r>
      <w:r>
        <w:fldChar w:fldCharType="begin" w:fldLock="1"/>
      </w:r>
      <w:r>
        <w:instrText xml:space="preserve"> PAGEREF _Toc106282996 \h </w:instrText>
      </w:r>
      <w:r>
        <w:fldChar w:fldCharType="separate"/>
      </w:r>
      <w:r>
        <w:t>229</w:t>
      </w:r>
      <w:r>
        <w:fldChar w:fldCharType="end"/>
      </w:r>
    </w:p>
    <w:p w:rsidR="00D6761C" w:rsidRPr="00712BC1" w:rsidRDefault="00D6761C">
      <w:pPr>
        <w:pStyle w:val="TOC3"/>
        <w:rPr>
          <w:rFonts w:ascii="Calibri" w:hAnsi="Calibri"/>
          <w:sz w:val="22"/>
          <w:szCs w:val="22"/>
        </w:rPr>
      </w:pPr>
      <w:r>
        <w:t>12.14.1</w:t>
      </w:r>
      <w:r w:rsidRPr="00712BC1">
        <w:rPr>
          <w:rFonts w:ascii="Calibri" w:hAnsi="Calibri"/>
          <w:sz w:val="22"/>
          <w:szCs w:val="22"/>
        </w:rPr>
        <w:tab/>
      </w:r>
      <w:r>
        <w:t>Introduction</w:t>
      </w:r>
      <w:r>
        <w:tab/>
      </w:r>
      <w:r>
        <w:fldChar w:fldCharType="begin" w:fldLock="1"/>
      </w:r>
      <w:r>
        <w:instrText xml:space="preserve"> PAGEREF _Toc106282997 \h </w:instrText>
      </w:r>
      <w:r>
        <w:fldChar w:fldCharType="separate"/>
      </w:r>
      <w:r>
        <w:t>229</w:t>
      </w:r>
      <w:r>
        <w:fldChar w:fldCharType="end"/>
      </w:r>
    </w:p>
    <w:p w:rsidR="00D6761C" w:rsidRPr="00712BC1" w:rsidRDefault="00D6761C">
      <w:pPr>
        <w:pStyle w:val="TOC3"/>
        <w:rPr>
          <w:rFonts w:ascii="Calibri" w:hAnsi="Calibri"/>
          <w:sz w:val="22"/>
          <w:szCs w:val="22"/>
        </w:rPr>
      </w:pPr>
      <w:r>
        <w:t>12.14.2</w:t>
      </w:r>
      <w:r w:rsidRPr="00712BC1">
        <w:rPr>
          <w:rFonts w:ascii="Calibri" w:hAnsi="Calibri"/>
          <w:sz w:val="22"/>
          <w:szCs w:val="22"/>
        </w:rPr>
        <w:tab/>
      </w:r>
      <w:r>
        <w:t>Use case: FRMCS Positioning Accuracy</w:t>
      </w:r>
      <w:r>
        <w:tab/>
      </w:r>
      <w:r>
        <w:fldChar w:fldCharType="begin" w:fldLock="1"/>
      </w:r>
      <w:r>
        <w:instrText xml:space="preserve"> PAGEREF _Toc106282998 \h </w:instrText>
      </w:r>
      <w:r>
        <w:fldChar w:fldCharType="separate"/>
      </w:r>
      <w:r>
        <w:t>230</w:t>
      </w:r>
      <w:r>
        <w:fldChar w:fldCharType="end"/>
      </w:r>
    </w:p>
    <w:p w:rsidR="00D6761C" w:rsidRPr="00712BC1" w:rsidRDefault="00D6761C">
      <w:pPr>
        <w:pStyle w:val="TOC4"/>
        <w:rPr>
          <w:rFonts w:ascii="Calibri" w:hAnsi="Calibri"/>
          <w:sz w:val="22"/>
          <w:szCs w:val="22"/>
          <w:lang w:val="fr-FR"/>
        </w:rPr>
      </w:pPr>
      <w:r w:rsidRPr="00D6761C">
        <w:t>12.14.2.1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_Toc106282999 \h </w:instrText>
      </w:r>
      <w:r>
        <w:fldChar w:fldCharType="separate"/>
      </w:r>
      <w:r w:rsidRPr="00D6761C">
        <w:rPr>
          <w:lang w:val="fr-FR"/>
        </w:rPr>
        <w:t>230</w:t>
      </w:r>
      <w:r>
        <w:fldChar w:fldCharType="end"/>
      </w:r>
    </w:p>
    <w:p w:rsidR="00D6761C" w:rsidRPr="00712BC1" w:rsidRDefault="00D6761C">
      <w:pPr>
        <w:pStyle w:val="TOC4"/>
        <w:rPr>
          <w:rFonts w:ascii="Calibri" w:hAnsi="Calibri"/>
          <w:sz w:val="22"/>
          <w:szCs w:val="22"/>
          <w:lang w:val="fr-FR"/>
        </w:rPr>
      </w:pPr>
      <w:r w:rsidRPr="00D6761C">
        <w:t>12.14.2.2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_Toc106283000 \h </w:instrText>
      </w:r>
      <w:r>
        <w:fldChar w:fldCharType="separate"/>
      </w:r>
      <w:r w:rsidRPr="00D6761C">
        <w:rPr>
          <w:lang w:val="fr-FR"/>
        </w:rPr>
        <w:t>231</w:t>
      </w:r>
      <w:r>
        <w:fldChar w:fldCharType="end"/>
      </w:r>
    </w:p>
    <w:p w:rsidR="00D6761C" w:rsidRPr="00712BC1" w:rsidRDefault="00D6761C">
      <w:pPr>
        <w:pStyle w:val="TOC4"/>
        <w:rPr>
          <w:rFonts w:ascii="Calibri" w:hAnsi="Calibri"/>
          <w:sz w:val="22"/>
          <w:szCs w:val="22"/>
          <w:lang w:val="fr-FR"/>
        </w:rPr>
      </w:pPr>
      <w:r w:rsidRPr="00D6761C">
        <w:t>12.14.2.3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_Toc106283001 \h </w:instrText>
      </w:r>
      <w:r>
        <w:fldChar w:fldCharType="separate"/>
      </w:r>
      <w:r w:rsidRPr="00D6761C">
        <w:rPr>
          <w:lang w:val="fr-FR"/>
        </w:rPr>
        <w:t>231</w:t>
      </w:r>
      <w:r>
        <w:fldChar w:fldCharType="end"/>
      </w:r>
    </w:p>
    <w:p w:rsidR="00D6761C" w:rsidRPr="00712BC1" w:rsidRDefault="00D6761C">
      <w:pPr>
        <w:pStyle w:val="TOC4"/>
        <w:rPr>
          <w:rFonts w:ascii="Calibri" w:hAnsi="Calibri"/>
          <w:sz w:val="22"/>
          <w:szCs w:val="22"/>
          <w:lang w:val="fr-FR"/>
        </w:rPr>
      </w:pPr>
      <w:r w:rsidRPr="00D6761C">
        <w:t>12.14.2.4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_Toc106283002 \h </w:instrText>
      </w:r>
      <w:r>
        <w:fldChar w:fldCharType="separate"/>
      </w:r>
      <w:r w:rsidRPr="00D6761C">
        <w:rPr>
          <w:lang w:val="fr-FR"/>
        </w:rPr>
        <w:t>232</w:t>
      </w:r>
      <w:r>
        <w:fldChar w:fldCharType="end"/>
      </w:r>
    </w:p>
    <w:p w:rsidR="00D6761C" w:rsidRPr="00712BC1" w:rsidRDefault="00D6761C">
      <w:pPr>
        <w:pStyle w:val="TOC4"/>
        <w:rPr>
          <w:rFonts w:ascii="Calibri" w:hAnsi="Calibri"/>
          <w:sz w:val="22"/>
          <w:szCs w:val="22"/>
        </w:rPr>
      </w:pPr>
      <w:r>
        <w:t>12.14.2.5</w:t>
      </w:r>
      <w:r w:rsidRPr="00712BC1">
        <w:rPr>
          <w:rFonts w:ascii="Calibri" w:hAnsi="Calibri"/>
          <w:sz w:val="22"/>
          <w:szCs w:val="22"/>
        </w:rPr>
        <w:tab/>
      </w:r>
      <w:r>
        <w:t>Potential requirements and gap analysis</w:t>
      </w:r>
      <w:r>
        <w:tab/>
      </w:r>
      <w:r>
        <w:fldChar w:fldCharType="begin" w:fldLock="1"/>
      </w:r>
      <w:r>
        <w:instrText xml:space="preserve"> PAGEREF _Toc106283003 \h </w:instrText>
      </w:r>
      <w:r>
        <w:fldChar w:fldCharType="separate"/>
      </w:r>
      <w:r>
        <w:t>232</w:t>
      </w:r>
      <w:r>
        <w:fldChar w:fldCharType="end"/>
      </w:r>
    </w:p>
    <w:p w:rsidR="00D6761C" w:rsidRPr="00712BC1" w:rsidRDefault="00D6761C">
      <w:pPr>
        <w:pStyle w:val="TOC2"/>
        <w:rPr>
          <w:rFonts w:ascii="Calibri" w:hAnsi="Calibri"/>
          <w:sz w:val="22"/>
          <w:szCs w:val="22"/>
        </w:rPr>
      </w:pPr>
      <w:r>
        <w:t>12.15</w:t>
      </w:r>
      <w:r w:rsidRPr="00712BC1">
        <w:rPr>
          <w:rFonts w:ascii="Calibri" w:hAnsi="Calibri"/>
          <w:sz w:val="22"/>
          <w:szCs w:val="22"/>
        </w:rPr>
        <w:tab/>
      </w:r>
      <w:r>
        <w:t>Use Case: FRMCS System security framework</w:t>
      </w:r>
      <w:r>
        <w:tab/>
      </w:r>
      <w:r>
        <w:fldChar w:fldCharType="begin" w:fldLock="1"/>
      </w:r>
      <w:r>
        <w:instrText xml:space="preserve"> PAGEREF _Toc106283004 \h </w:instrText>
      </w:r>
      <w:r>
        <w:fldChar w:fldCharType="separate"/>
      </w:r>
      <w:r>
        <w:t>232</w:t>
      </w:r>
      <w:r>
        <w:fldChar w:fldCharType="end"/>
      </w:r>
    </w:p>
    <w:p w:rsidR="00D6761C" w:rsidRPr="00712BC1" w:rsidRDefault="00D6761C">
      <w:pPr>
        <w:pStyle w:val="TOC3"/>
        <w:rPr>
          <w:rFonts w:ascii="Calibri" w:hAnsi="Calibri"/>
          <w:sz w:val="22"/>
          <w:szCs w:val="22"/>
        </w:rPr>
      </w:pPr>
      <w:r>
        <w:t>12.15.1</w:t>
      </w:r>
      <w:r w:rsidRPr="00712BC1">
        <w:rPr>
          <w:rFonts w:ascii="Calibri" w:hAnsi="Calibri"/>
          <w:sz w:val="22"/>
          <w:szCs w:val="22"/>
        </w:rPr>
        <w:tab/>
      </w:r>
      <w:r>
        <w:t>Introduction</w:t>
      </w:r>
      <w:r>
        <w:tab/>
      </w:r>
      <w:r>
        <w:fldChar w:fldCharType="begin" w:fldLock="1"/>
      </w:r>
      <w:r>
        <w:instrText xml:space="preserve"> PAGEREF _Toc106283005 \h </w:instrText>
      </w:r>
      <w:r>
        <w:fldChar w:fldCharType="separate"/>
      </w:r>
      <w:r>
        <w:t>232</w:t>
      </w:r>
      <w:r>
        <w:fldChar w:fldCharType="end"/>
      </w:r>
    </w:p>
    <w:p w:rsidR="00D6761C" w:rsidRPr="00712BC1" w:rsidRDefault="00D6761C">
      <w:pPr>
        <w:pStyle w:val="TOC3"/>
        <w:rPr>
          <w:rFonts w:ascii="Calibri" w:hAnsi="Calibri"/>
          <w:sz w:val="22"/>
          <w:szCs w:val="22"/>
        </w:rPr>
      </w:pPr>
      <w:r>
        <w:t>12.15.2</w:t>
      </w:r>
      <w:r w:rsidRPr="00712BC1">
        <w:rPr>
          <w:rFonts w:ascii="Calibri" w:hAnsi="Calibri"/>
          <w:sz w:val="22"/>
          <w:szCs w:val="22"/>
        </w:rPr>
        <w:tab/>
      </w:r>
      <w:r>
        <w:t>Use case: FRMCS System security framework</w:t>
      </w:r>
      <w:r>
        <w:tab/>
      </w:r>
      <w:r>
        <w:fldChar w:fldCharType="begin" w:fldLock="1"/>
      </w:r>
      <w:r>
        <w:instrText xml:space="preserve"> PAGEREF _Toc106283006 \h </w:instrText>
      </w:r>
      <w:r>
        <w:fldChar w:fldCharType="separate"/>
      </w:r>
      <w:r>
        <w:t>233</w:t>
      </w:r>
      <w:r>
        <w:fldChar w:fldCharType="end"/>
      </w:r>
    </w:p>
    <w:p w:rsidR="00D6761C" w:rsidRPr="00712BC1" w:rsidRDefault="00D6761C">
      <w:pPr>
        <w:pStyle w:val="TOC4"/>
        <w:rPr>
          <w:rFonts w:ascii="Calibri" w:hAnsi="Calibri"/>
          <w:sz w:val="22"/>
          <w:szCs w:val="22"/>
          <w:lang w:val="fr-FR"/>
        </w:rPr>
      </w:pPr>
      <w:r w:rsidRPr="00D6761C">
        <w:t>12.15.2.1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_Toc106283007 \h </w:instrText>
      </w:r>
      <w:r>
        <w:fldChar w:fldCharType="separate"/>
      </w:r>
      <w:r w:rsidRPr="00D6761C">
        <w:rPr>
          <w:lang w:val="fr-FR"/>
        </w:rPr>
        <w:t>233</w:t>
      </w:r>
      <w:r>
        <w:fldChar w:fldCharType="end"/>
      </w:r>
    </w:p>
    <w:p w:rsidR="00D6761C" w:rsidRPr="00712BC1" w:rsidRDefault="00D6761C">
      <w:pPr>
        <w:pStyle w:val="TOC4"/>
        <w:rPr>
          <w:rFonts w:ascii="Calibri" w:hAnsi="Calibri"/>
          <w:sz w:val="22"/>
          <w:szCs w:val="22"/>
          <w:lang w:val="fr-FR"/>
        </w:rPr>
      </w:pPr>
      <w:r w:rsidRPr="00D6761C">
        <w:t>12.15.2.2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_Toc106283008 \h </w:instrText>
      </w:r>
      <w:r>
        <w:fldChar w:fldCharType="separate"/>
      </w:r>
      <w:r w:rsidRPr="00D6761C">
        <w:rPr>
          <w:lang w:val="fr-FR"/>
        </w:rPr>
        <w:t>233</w:t>
      </w:r>
      <w:r>
        <w:fldChar w:fldCharType="end"/>
      </w:r>
    </w:p>
    <w:p w:rsidR="00D6761C" w:rsidRPr="00712BC1" w:rsidRDefault="00D6761C">
      <w:pPr>
        <w:pStyle w:val="TOC4"/>
        <w:rPr>
          <w:rFonts w:ascii="Calibri" w:hAnsi="Calibri"/>
          <w:sz w:val="22"/>
          <w:szCs w:val="22"/>
          <w:lang w:val="fr-FR"/>
        </w:rPr>
      </w:pPr>
      <w:r w:rsidRPr="00D6761C">
        <w:t>12.15.2.3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_Toc106283009 \h </w:instrText>
      </w:r>
      <w:r>
        <w:fldChar w:fldCharType="separate"/>
      </w:r>
      <w:r w:rsidRPr="00D6761C">
        <w:rPr>
          <w:lang w:val="fr-FR"/>
        </w:rPr>
        <w:t>233</w:t>
      </w:r>
      <w:r>
        <w:fldChar w:fldCharType="end"/>
      </w:r>
    </w:p>
    <w:p w:rsidR="00D6761C" w:rsidRPr="00712BC1" w:rsidRDefault="00D6761C">
      <w:pPr>
        <w:pStyle w:val="TOC4"/>
        <w:rPr>
          <w:rFonts w:ascii="Calibri" w:hAnsi="Calibri"/>
          <w:sz w:val="22"/>
          <w:szCs w:val="22"/>
          <w:lang w:val="fr-FR"/>
        </w:rPr>
      </w:pPr>
      <w:r w:rsidRPr="00D6761C">
        <w:t>12.15.2.4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_Toc106283010 \h </w:instrText>
      </w:r>
      <w:r>
        <w:fldChar w:fldCharType="separate"/>
      </w:r>
      <w:r w:rsidRPr="00D6761C">
        <w:rPr>
          <w:lang w:val="fr-FR"/>
        </w:rPr>
        <w:t>233</w:t>
      </w:r>
      <w:r>
        <w:fldChar w:fldCharType="end"/>
      </w:r>
    </w:p>
    <w:p w:rsidR="00D6761C" w:rsidRPr="00712BC1" w:rsidRDefault="00D6761C">
      <w:pPr>
        <w:pStyle w:val="TOC4"/>
        <w:rPr>
          <w:rFonts w:ascii="Calibri" w:hAnsi="Calibri"/>
          <w:sz w:val="22"/>
          <w:szCs w:val="22"/>
        </w:rPr>
      </w:pPr>
      <w:r>
        <w:t>12.15.2.5</w:t>
      </w:r>
      <w:r w:rsidRPr="00712BC1">
        <w:rPr>
          <w:rFonts w:ascii="Calibri" w:hAnsi="Calibri"/>
          <w:sz w:val="22"/>
          <w:szCs w:val="22"/>
        </w:rPr>
        <w:tab/>
      </w:r>
      <w:r>
        <w:t>Potential requirements and gap analysis</w:t>
      </w:r>
      <w:r>
        <w:tab/>
      </w:r>
      <w:r>
        <w:fldChar w:fldCharType="begin" w:fldLock="1"/>
      </w:r>
      <w:r>
        <w:instrText xml:space="preserve"> PAGEREF _Toc106283011 \h </w:instrText>
      </w:r>
      <w:r>
        <w:fldChar w:fldCharType="separate"/>
      </w:r>
      <w:r>
        <w:t>234</w:t>
      </w:r>
      <w:r>
        <w:fldChar w:fldCharType="end"/>
      </w:r>
    </w:p>
    <w:p w:rsidR="00D6761C" w:rsidRPr="00712BC1" w:rsidRDefault="00D6761C">
      <w:pPr>
        <w:pStyle w:val="TOC2"/>
        <w:rPr>
          <w:rFonts w:ascii="Calibri" w:hAnsi="Calibri"/>
          <w:sz w:val="22"/>
          <w:szCs w:val="22"/>
        </w:rPr>
      </w:pPr>
      <w:r>
        <w:t>12.16</w:t>
      </w:r>
      <w:r w:rsidRPr="00712BC1">
        <w:rPr>
          <w:rFonts w:ascii="Calibri" w:hAnsi="Calibri"/>
          <w:sz w:val="22"/>
          <w:szCs w:val="22"/>
        </w:rPr>
        <w:tab/>
      </w:r>
      <w:r>
        <w:t>Use Case: Interworking to external networks</w:t>
      </w:r>
      <w:r>
        <w:tab/>
      </w:r>
      <w:r>
        <w:fldChar w:fldCharType="begin" w:fldLock="1"/>
      </w:r>
      <w:r>
        <w:instrText xml:space="preserve"> PAGEREF _Toc106283012 \h </w:instrText>
      </w:r>
      <w:r>
        <w:fldChar w:fldCharType="separate"/>
      </w:r>
      <w:r>
        <w:t>235</w:t>
      </w:r>
      <w:r>
        <w:fldChar w:fldCharType="end"/>
      </w:r>
    </w:p>
    <w:p w:rsidR="00D6761C" w:rsidRPr="00712BC1" w:rsidRDefault="00D6761C">
      <w:pPr>
        <w:pStyle w:val="TOC3"/>
        <w:rPr>
          <w:rFonts w:ascii="Calibri" w:hAnsi="Calibri"/>
          <w:sz w:val="22"/>
          <w:szCs w:val="22"/>
        </w:rPr>
      </w:pPr>
      <w:r>
        <w:t>12.16.1</w:t>
      </w:r>
      <w:r w:rsidRPr="00712BC1">
        <w:rPr>
          <w:rFonts w:ascii="Calibri" w:hAnsi="Calibri"/>
          <w:sz w:val="22"/>
          <w:szCs w:val="22"/>
        </w:rPr>
        <w:tab/>
      </w:r>
      <w:r>
        <w:t>Introduction</w:t>
      </w:r>
      <w:r>
        <w:tab/>
      </w:r>
      <w:r>
        <w:fldChar w:fldCharType="begin" w:fldLock="1"/>
      </w:r>
      <w:r>
        <w:instrText xml:space="preserve"> PAGEREF _Toc106283013 \h </w:instrText>
      </w:r>
      <w:r>
        <w:fldChar w:fldCharType="separate"/>
      </w:r>
      <w:r>
        <w:t>235</w:t>
      </w:r>
      <w:r>
        <w:fldChar w:fldCharType="end"/>
      </w:r>
    </w:p>
    <w:p w:rsidR="00D6761C" w:rsidRPr="00712BC1" w:rsidRDefault="00D6761C">
      <w:pPr>
        <w:pStyle w:val="TOC4"/>
        <w:rPr>
          <w:rFonts w:ascii="Calibri" w:hAnsi="Calibri"/>
          <w:sz w:val="22"/>
          <w:szCs w:val="22"/>
        </w:rPr>
      </w:pPr>
      <w:r>
        <w:t>12.16.2.2</w:t>
      </w:r>
      <w:r w:rsidRPr="00712BC1">
        <w:rPr>
          <w:rFonts w:ascii="Calibri" w:hAnsi="Calibri"/>
          <w:sz w:val="22"/>
          <w:szCs w:val="22"/>
        </w:rPr>
        <w:tab/>
      </w:r>
      <w:r>
        <w:t>Pre-conditions</w:t>
      </w:r>
      <w:r>
        <w:tab/>
      </w:r>
      <w:r>
        <w:fldChar w:fldCharType="begin" w:fldLock="1"/>
      </w:r>
      <w:r>
        <w:instrText xml:space="preserve"> PAGEREF _Toc106283014 \h </w:instrText>
      </w:r>
      <w:r>
        <w:fldChar w:fldCharType="separate"/>
      </w:r>
      <w:r>
        <w:t>236</w:t>
      </w:r>
      <w:r>
        <w:fldChar w:fldCharType="end"/>
      </w:r>
    </w:p>
    <w:p w:rsidR="00D6761C" w:rsidRPr="00712BC1" w:rsidRDefault="00D6761C">
      <w:pPr>
        <w:pStyle w:val="TOC4"/>
        <w:rPr>
          <w:rFonts w:ascii="Calibri" w:hAnsi="Calibri"/>
          <w:sz w:val="22"/>
          <w:szCs w:val="22"/>
        </w:rPr>
      </w:pPr>
      <w:r>
        <w:t>12.16.2.3</w:t>
      </w:r>
      <w:r w:rsidRPr="00712BC1">
        <w:rPr>
          <w:rFonts w:ascii="Calibri" w:hAnsi="Calibri"/>
          <w:sz w:val="22"/>
          <w:szCs w:val="22"/>
        </w:rPr>
        <w:tab/>
      </w:r>
      <w:r>
        <w:t>Service flows</w:t>
      </w:r>
      <w:r>
        <w:tab/>
      </w:r>
      <w:r>
        <w:fldChar w:fldCharType="begin" w:fldLock="1"/>
      </w:r>
      <w:r>
        <w:instrText xml:space="preserve"> PAGEREF _Toc106283015 \h </w:instrText>
      </w:r>
      <w:r>
        <w:fldChar w:fldCharType="separate"/>
      </w:r>
      <w:r>
        <w:t>236</w:t>
      </w:r>
      <w:r>
        <w:fldChar w:fldCharType="end"/>
      </w:r>
    </w:p>
    <w:p w:rsidR="00D6761C" w:rsidRPr="00712BC1" w:rsidRDefault="00D6761C">
      <w:pPr>
        <w:pStyle w:val="TOC4"/>
        <w:rPr>
          <w:rFonts w:ascii="Calibri" w:hAnsi="Calibri"/>
          <w:sz w:val="22"/>
          <w:szCs w:val="22"/>
        </w:rPr>
      </w:pPr>
      <w:r>
        <w:t>12.16.2.4</w:t>
      </w:r>
      <w:r w:rsidRPr="00712BC1">
        <w:rPr>
          <w:rFonts w:ascii="Calibri" w:hAnsi="Calibri"/>
          <w:sz w:val="22"/>
          <w:szCs w:val="22"/>
        </w:rPr>
        <w:tab/>
      </w:r>
      <w:r>
        <w:t>Post-conditions</w:t>
      </w:r>
      <w:r>
        <w:tab/>
      </w:r>
      <w:r>
        <w:fldChar w:fldCharType="begin" w:fldLock="1"/>
      </w:r>
      <w:r>
        <w:instrText xml:space="preserve"> PAGEREF _Toc106283016 \h </w:instrText>
      </w:r>
      <w:r>
        <w:fldChar w:fldCharType="separate"/>
      </w:r>
      <w:r>
        <w:t>237</w:t>
      </w:r>
      <w:r>
        <w:fldChar w:fldCharType="end"/>
      </w:r>
    </w:p>
    <w:p w:rsidR="00D6761C" w:rsidRPr="00712BC1" w:rsidRDefault="00D6761C">
      <w:pPr>
        <w:pStyle w:val="TOC4"/>
        <w:rPr>
          <w:rFonts w:ascii="Calibri" w:hAnsi="Calibri"/>
          <w:sz w:val="22"/>
          <w:szCs w:val="22"/>
        </w:rPr>
      </w:pPr>
      <w:r>
        <w:t>12.16.2.5</w:t>
      </w:r>
      <w:r w:rsidRPr="00712BC1">
        <w:rPr>
          <w:rFonts w:ascii="Calibri" w:hAnsi="Calibri"/>
          <w:sz w:val="22"/>
          <w:szCs w:val="22"/>
        </w:rPr>
        <w:tab/>
      </w:r>
      <w:r>
        <w:t>Potential requirements and gap analysis</w:t>
      </w:r>
      <w:r>
        <w:tab/>
      </w:r>
      <w:r>
        <w:fldChar w:fldCharType="begin" w:fldLock="1"/>
      </w:r>
      <w:r>
        <w:instrText xml:space="preserve"> PAGEREF _Toc106283017 \h </w:instrText>
      </w:r>
      <w:r>
        <w:fldChar w:fldCharType="separate"/>
      </w:r>
      <w:r>
        <w:t>238</w:t>
      </w:r>
      <w:r>
        <w:fldChar w:fldCharType="end"/>
      </w:r>
    </w:p>
    <w:p w:rsidR="00D6761C" w:rsidRPr="00712BC1" w:rsidRDefault="00D6761C">
      <w:pPr>
        <w:pStyle w:val="TOC2"/>
        <w:rPr>
          <w:rFonts w:ascii="Calibri" w:hAnsi="Calibri"/>
          <w:sz w:val="22"/>
          <w:szCs w:val="22"/>
        </w:rPr>
      </w:pPr>
      <w:r>
        <w:t>12.17</w:t>
      </w:r>
      <w:r w:rsidRPr="00712BC1">
        <w:rPr>
          <w:rFonts w:ascii="Calibri" w:hAnsi="Calibri"/>
          <w:sz w:val="22"/>
          <w:szCs w:val="22"/>
        </w:rPr>
        <w:tab/>
      </w:r>
      <w:r>
        <w:t>Use Case: FRMCS On-network/Off-network communication</w:t>
      </w:r>
      <w:r>
        <w:tab/>
      </w:r>
      <w:r>
        <w:fldChar w:fldCharType="begin" w:fldLock="1"/>
      </w:r>
      <w:r>
        <w:instrText xml:space="preserve"> PAGEREF _Toc106283018 \h </w:instrText>
      </w:r>
      <w:r>
        <w:fldChar w:fldCharType="separate"/>
      </w:r>
      <w:r>
        <w:t>239</w:t>
      </w:r>
      <w:r>
        <w:fldChar w:fldCharType="end"/>
      </w:r>
    </w:p>
    <w:p w:rsidR="00D6761C" w:rsidRPr="00712BC1" w:rsidRDefault="00D6761C">
      <w:pPr>
        <w:pStyle w:val="TOC3"/>
        <w:rPr>
          <w:rFonts w:ascii="Calibri" w:hAnsi="Calibri"/>
          <w:sz w:val="22"/>
          <w:szCs w:val="22"/>
        </w:rPr>
      </w:pPr>
      <w:r>
        <w:t>12.17.1</w:t>
      </w:r>
      <w:r w:rsidRPr="00712BC1">
        <w:rPr>
          <w:rFonts w:ascii="Calibri" w:hAnsi="Calibri"/>
          <w:sz w:val="22"/>
          <w:szCs w:val="22"/>
        </w:rPr>
        <w:tab/>
      </w:r>
      <w:r>
        <w:t>Introduction</w:t>
      </w:r>
      <w:r>
        <w:tab/>
      </w:r>
      <w:r>
        <w:fldChar w:fldCharType="begin" w:fldLock="1"/>
      </w:r>
      <w:r>
        <w:instrText xml:space="preserve"> PAGEREF _Toc106283019 \h </w:instrText>
      </w:r>
      <w:r>
        <w:fldChar w:fldCharType="separate"/>
      </w:r>
      <w:r>
        <w:t>239</w:t>
      </w:r>
      <w:r>
        <w:fldChar w:fldCharType="end"/>
      </w:r>
    </w:p>
    <w:p w:rsidR="00D6761C" w:rsidRPr="00712BC1" w:rsidRDefault="00D6761C">
      <w:pPr>
        <w:pStyle w:val="TOC3"/>
        <w:rPr>
          <w:rFonts w:ascii="Calibri" w:hAnsi="Calibri"/>
          <w:sz w:val="22"/>
          <w:szCs w:val="22"/>
        </w:rPr>
      </w:pPr>
      <w:r>
        <w:t>12.17.2</w:t>
      </w:r>
      <w:r w:rsidRPr="00712BC1">
        <w:rPr>
          <w:rFonts w:ascii="Calibri" w:hAnsi="Calibri"/>
          <w:sz w:val="22"/>
          <w:szCs w:val="22"/>
        </w:rPr>
        <w:tab/>
      </w:r>
      <w:r>
        <w:t>Use case: On-network/Off-network communication</w:t>
      </w:r>
      <w:r>
        <w:tab/>
      </w:r>
      <w:r>
        <w:fldChar w:fldCharType="begin" w:fldLock="1"/>
      </w:r>
      <w:r>
        <w:instrText xml:space="preserve"> PAGEREF _Toc106283020 \h </w:instrText>
      </w:r>
      <w:r>
        <w:fldChar w:fldCharType="separate"/>
      </w:r>
      <w:r>
        <w:t>240</w:t>
      </w:r>
      <w:r>
        <w:fldChar w:fldCharType="end"/>
      </w:r>
    </w:p>
    <w:p w:rsidR="00D6761C" w:rsidRPr="00712BC1" w:rsidRDefault="00D6761C">
      <w:pPr>
        <w:pStyle w:val="TOC4"/>
        <w:rPr>
          <w:rFonts w:ascii="Calibri" w:hAnsi="Calibri"/>
          <w:sz w:val="22"/>
          <w:szCs w:val="22"/>
          <w:lang w:val="fr-FR"/>
        </w:rPr>
      </w:pPr>
      <w:r w:rsidRPr="00D6761C">
        <w:t>12.17.2.1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_Toc106283021 \h </w:instrText>
      </w:r>
      <w:r>
        <w:fldChar w:fldCharType="separate"/>
      </w:r>
      <w:r w:rsidRPr="00D6761C">
        <w:rPr>
          <w:lang w:val="fr-FR"/>
        </w:rPr>
        <w:t>240</w:t>
      </w:r>
      <w:r>
        <w:fldChar w:fldCharType="end"/>
      </w:r>
    </w:p>
    <w:p w:rsidR="00D6761C" w:rsidRPr="00712BC1" w:rsidRDefault="00D6761C">
      <w:pPr>
        <w:pStyle w:val="TOC4"/>
        <w:rPr>
          <w:rFonts w:ascii="Calibri" w:hAnsi="Calibri"/>
          <w:sz w:val="22"/>
          <w:szCs w:val="22"/>
          <w:lang w:val="fr-FR"/>
        </w:rPr>
      </w:pPr>
      <w:r w:rsidRPr="00D6761C">
        <w:t>12.17.2.2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_Toc106283022 \h </w:instrText>
      </w:r>
      <w:r>
        <w:fldChar w:fldCharType="separate"/>
      </w:r>
      <w:r w:rsidRPr="00D6761C">
        <w:rPr>
          <w:lang w:val="fr-FR"/>
        </w:rPr>
        <w:t>242</w:t>
      </w:r>
      <w:r>
        <w:fldChar w:fldCharType="end"/>
      </w:r>
    </w:p>
    <w:p w:rsidR="00D6761C" w:rsidRPr="00712BC1" w:rsidRDefault="00D6761C">
      <w:pPr>
        <w:pStyle w:val="TOC4"/>
        <w:rPr>
          <w:rFonts w:ascii="Calibri" w:hAnsi="Calibri"/>
          <w:sz w:val="22"/>
          <w:szCs w:val="22"/>
          <w:lang w:val="fr-FR"/>
        </w:rPr>
      </w:pPr>
      <w:r w:rsidRPr="00D6761C">
        <w:t>12.17.2.3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_Toc106283023 \h </w:instrText>
      </w:r>
      <w:r>
        <w:fldChar w:fldCharType="separate"/>
      </w:r>
      <w:r w:rsidRPr="00D6761C">
        <w:rPr>
          <w:lang w:val="fr-FR"/>
        </w:rPr>
        <w:t>242</w:t>
      </w:r>
      <w:r>
        <w:fldChar w:fldCharType="end"/>
      </w:r>
    </w:p>
    <w:p w:rsidR="00D6761C" w:rsidRPr="00712BC1" w:rsidRDefault="00D6761C">
      <w:pPr>
        <w:pStyle w:val="TOC4"/>
        <w:rPr>
          <w:rFonts w:ascii="Calibri" w:hAnsi="Calibri"/>
          <w:sz w:val="22"/>
          <w:szCs w:val="22"/>
          <w:lang w:val="fr-FR"/>
        </w:rPr>
      </w:pPr>
      <w:r w:rsidRPr="00D6761C">
        <w:t>12.17.2.4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_Toc106283024 \h </w:instrText>
      </w:r>
      <w:r>
        <w:fldChar w:fldCharType="separate"/>
      </w:r>
      <w:r w:rsidRPr="00D6761C">
        <w:rPr>
          <w:lang w:val="fr-FR"/>
        </w:rPr>
        <w:t>243</w:t>
      </w:r>
      <w:r>
        <w:fldChar w:fldCharType="end"/>
      </w:r>
    </w:p>
    <w:p w:rsidR="00D6761C" w:rsidRPr="00712BC1" w:rsidRDefault="00D6761C">
      <w:pPr>
        <w:pStyle w:val="TOC4"/>
        <w:rPr>
          <w:rFonts w:ascii="Calibri" w:hAnsi="Calibri"/>
          <w:sz w:val="22"/>
          <w:szCs w:val="22"/>
        </w:rPr>
      </w:pPr>
      <w:r>
        <w:t>12.17.2.5</w:t>
      </w:r>
      <w:r w:rsidRPr="00712BC1">
        <w:rPr>
          <w:rFonts w:ascii="Calibri" w:hAnsi="Calibri"/>
          <w:sz w:val="22"/>
          <w:szCs w:val="22"/>
        </w:rPr>
        <w:tab/>
      </w:r>
      <w:r>
        <w:t>Potential requirements and gap analysis</w:t>
      </w:r>
      <w:r>
        <w:tab/>
      </w:r>
      <w:r>
        <w:fldChar w:fldCharType="begin" w:fldLock="1"/>
      </w:r>
      <w:r>
        <w:instrText xml:space="preserve"> PAGEREF _Toc106283025 \h </w:instrText>
      </w:r>
      <w:r>
        <w:fldChar w:fldCharType="separate"/>
      </w:r>
      <w:r>
        <w:t>244</w:t>
      </w:r>
      <w:r>
        <w:fldChar w:fldCharType="end"/>
      </w:r>
    </w:p>
    <w:p w:rsidR="00D6761C" w:rsidRPr="00712BC1" w:rsidRDefault="00D6761C">
      <w:pPr>
        <w:pStyle w:val="TOC2"/>
        <w:rPr>
          <w:rFonts w:ascii="Calibri" w:hAnsi="Calibri"/>
          <w:sz w:val="22"/>
          <w:szCs w:val="22"/>
        </w:rPr>
      </w:pPr>
      <w:r>
        <w:t>12.18</w:t>
      </w:r>
      <w:r w:rsidRPr="00712BC1">
        <w:rPr>
          <w:rFonts w:ascii="Calibri" w:hAnsi="Calibri"/>
          <w:sz w:val="22"/>
          <w:szCs w:val="22"/>
        </w:rPr>
        <w:tab/>
      </w:r>
      <w:r w:rsidRPr="004665D2">
        <w:rPr>
          <w:lang w:val="en-US"/>
        </w:rPr>
        <w:t>C</w:t>
      </w:r>
      <w:r>
        <w:t>all restrict</w:t>
      </w:r>
      <w:r w:rsidRPr="004665D2">
        <w:rPr>
          <w:lang w:val="en-US"/>
        </w:rPr>
        <w:t>ion</w:t>
      </w:r>
      <w:r>
        <w:t xml:space="preserve"> </w:t>
      </w:r>
      <w:r w:rsidRPr="004665D2">
        <w:rPr>
          <w:lang w:val="en-US"/>
        </w:rPr>
        <w:t>service</w:t>
      </w:r>
      <w:r>
        <w:tab/>
      </w:r>
      <w:r>
        <w:fldChar w:fldCharType="begin" w:fldLock="1"/>
      </w:r>
      <w:r>
        <w:instrText xml:space="preserve"> PAGEREF _Toc106283026 \h </w:instrText>
      </w:r>
      <w:r>
        <w:fldChar w:fldCharType="separate"/>
      </w:r>
      <w:r>
        <w:t>245</w:t>
      </w:r>
      <w:r>
        <w:fldChar w:fldCharType="end"/>
      </w:r>
    </w:p>
    <w:p w:rsidR="00D6761C" w:rsidRPr="00712BC1" w:rsidRDefault="00D6761C">
      <w:pPr>
        <w:pStyle w:val="TOC3"/>
        <w:rPr>
          <w:rFonts w:ascii="Calibri" w:hAnsi="Calibri"/>
          <w:sz w:val="22"/>
          <w:szCs w:val="22"/>
        </w:rPr>
      </w:pPr>
      <w:r>
        <w:t>12.18.1</w:t>
      </w:r>
      <w:r w:rsidRPr="00712BC1">
        <w:rPr>
          <w:rFonts w:ascii="Calibri" w:hAnsi="Calibri"/>
          <w:sz w:val="22"/>
          <w:szCs w:val="22"/>
        </w:rPr>
        <w:tab/>
      </w:r>
      <w:r>
        <w:t>Description</w:t>
      </w:r>
      <w:r>
        <w:tab/>
      </w:r>
      <w:r>
        <w:fldChar w:fldCharType="begin" w:fldLock="1"/>
      </w:r>
      <w:r>
        <w:instrText xml:space="preserve"> PAGEREF _Toc106283027 \h </w:instrText>
      </w:r>
      <w:r>
        <w:fldChar w:fldCharType="separate"/>
      </w:r>
      <w:r>
        <w:t>245</w:t>
      </w:r>
      <w:r>
        <w:fldChar w:fldCharType="end"/>
      </w:r>
    </w:p>
    <w:p w:rsidR="00D6761C" w:rsidRPr="00712BC1" w:rsidRDefault="00D6761C">
      <w:pPr>
        <w:pStyle w:val="TOC3"/>
        <w:rPr>
          <w:rFonts w:ascii="Calibri" w:hAnsi="Calibri"/>
          <w:sz w:val="22"/>
          <w:szCs w:val="22"/>
        </w:rPr>
      </w:pPr>
      <w:r>
        <w:t>12.18.2</w:t>
      </w:r>
      <w:r w:rsidRPr="00712BC1">
        <w:rPr>
          <w:rFonts w:ascii="Calibri" w:hAnsi="Calibri"/>
          <w:sz w:val="22"/>
          <w:szCs w:val="22"/>
        </w:rPr>
        <w:tab/>
      </w:r>
      <w:r>
        <w:t>Pre-conditions</w:t>
      </w:r>
      <w:r>
        <w:tab/>
      </w:r>
      <w:r>
        <w:fldChar w:fldCharType="begin" w:fldLock="1"/>
      </w:r>
      <w:r>
        <w:instrText xml:space="preserve"> PAGEREF _Toc106283028 \h </w:instrText>
      </w:r>
      <w:r>
        <w:fldChar w:fldCharType="separate"/>
      </w:r>
      <w:r>
        <w:t>245</w:t>
      </w:r>
      <w:r>
        <w:fldChar w:fldCharType="end"/>
      </w:r>
    </w:p>
    <w:p w:rsidR="00D6761C" w:rsidRPr="00712BC1" w:rsidRDefault="00D6761C">
      <w:pPr>
        <w:pStyle w:val="TOC3"/>
        <w:rPr>
          <w:rFonts w:ascii="Calibri" w:hAnsi="Calibri"/>
          <w:sz w:val="22"/>
          <w:szCs w:val="22"/>
        </w:rPr>
      </w:pPr>
      <w:r>
        <w:t>12.18.3</w:t>
      </w:r>
      <w:r w:rsidRPr="00712BC1">
        <w:rPr>
          <w:rFonts w:ascii="Calibri" w:hAnsi="Calibri"/>
          <w:sz w:val="22"/>
          <w:szCs w:val="22"/>
        </w:rPr>
        <w:tab/>
      </w:r>
      <w:r>
        <w:t>Service Flows</w:t>
      </w:r>
      <w:r>
        <w:tab/>
      </w:r>
      <w:r>
        <w:fldChar w:fldCharType="begin" w:fldLock="1"/>
      </w:r>
      <w:r>
        <w:instrText xml:space="preserve"> PAGEREF _Toc106283029 \h </w:instrText>
      </w:r>
      <w:r>
        <w:fldChar w:fldCharType="separate"/>
      </w:r>
      <w:r>
        <w:t>245</w:t>
      </w:r>
      <w:r>
        <w:fldChar w:fldCharType="end"/>
      </w:r>
    </w:p>
    <w:p w:rsidR="00D6761C" w:rsidRPr="00712BC1" w:rsidRDefault="00D6761C">
      <w:pPr>
        <w:pStyle w:val="TOC3"/>
        <w:rPr>
          <w:rFonts w:ascii="Calibri" w:hAnsi="Calibri"/>
          <w:sz w:val="22"/>
          <w:szCs w:val="22"/>
        </w:rPr>
      </w:pPr>
      <w:r>
        <w:t>12.18.4</w:t>
      </w:r>
      <w:r w:rsidRPr="00712BC1">
        <w:rPr>
          <w:rFonts w:ascii="Calibri" w:hAnsi="Calibri"/>
          <w:sz w:val="22"/>
          <w:szCs w:val="22"/>
        </w:rPr>
        <w:tab/>
      </w:r>
      <w:r>
        <w:t>Post-conditions</w:t>
      </w:r>
      <w:r>
        <w:tab/>
      </w:r>
      <w:r>
        <w:fldChar w:fldCharType="begin" w:fldLock="1"/>
      </w:r>
      <w:r>
        <w:instrText xml:space="preserve"> PAGEREF _Toc106283030 \h </w:instrText>
      </w:r>
      <w:r>
        <w:fldChar w:fldCharType="separate"/>
      </w:r>
      <w:r>
        <w:t>245</w:t>
      </w:r>
      <w:r>
        <w:fldChar w:fldCharType="end"/>
      </w:r>
    </w:p>
    <w:p w:rsidR="00D6761C" w:rsidRPr="00712BC1" w:rsidRDefault="00D6761C">
      <w:pPr>
        <w:pStyle w:val="TOC3"/>
        <w:rPr>
          <w:rFonts w:ascii="Calibri" w:hAnsi="Calibri"/>
          <w:sz w:val="22"/>
          <w:szCs w:val="22"/>
        </w:rPr>
      </w:pPr>
      <w:r>
        <w:t>12.18.5</w:t>
      </w:r>
      <w:r w:rsidRPr="00712BC1">
        <w:rPr>
          <w:rFonts w:ascii="Calibri" w:hAnsi="Calibri"/>
          <w:sz w:val="22"/>
          <w:szCs w:val="22"/>
        </w:rPr>
        <w:tab/>
      </w:r>
      <w:r>
        <w:t>Potential requirements and gap analysis</w:t>
      </w:r>
      <w:r>
        <w:tab/>
      </w:r>
      <w:r>
        <w:fldChar w:fldCharType="begin" w:fldLock="1"/>
      </w:r>
      <w:r>
        <w:instrText xml:space="preserve"> PAGEREF _Toc106283031 \h </w:instrText>
      </w:r>
      <w:r>
        <w:fldChar w:fldCharType="separate"/>
      </w:r>
      <w:r>
        <w:t>245</w:t>
      </w:r>
      <w:r>
        <w:fldChar w:fldCharType="end"/>
      </w:r>
    </w:p>
    <w:p w:rsidR="00D6761C" w:rsidRPr="00712BC1" w:rsidRDefault="00D6761C">
      <w:pPr>
        <w:pStyle w:val="TOC2"/>
        <w:rPr>
          <w:rFonts w:ascii="Calibri" w:hAnsi="Calibri"/>
          <w:sz w:val="22"/>
          <w:szCs w:val="22"/>
        </w:rPr>
      </w:pPr>
      <w:r>
        <w:t>12.19</w:t>
      </w:r>
      <w:r w:rsidRPr="00712BC1">
        <w:rPr>
          <w:rFonts w:ascii="Calibri" w:hAnsi="Calibri"/>
          <w:sz w:val="22"/>
          <w:szCs w:val="22"/>
        </w:rPr>
        <w:tab/>
      </w:r>
      <w:r>
        <w:t>Allocation and isolation of FRMCS communication resources</w:t>
      </w:r>
      <w:r>
        <w:tab/>
      </w:r>
      <w:r>
        <w:fldChar w:fldCharType="begin" w:fldLock="1"/>
      </w:r>
      <w:r>
        <w:instrText xml:space="preserve"> PAGEREF _Toc106283032 \h </w:instrText>
      </w:r>
      <w:r>
        <w:fldChar w:fldCharType="separate"/>
      </w:r>
      <w:r>
        <w:t>245</w:t>
      </w:r>
      <w:r>
        <w:fldChar w:fldCharType="end"/>
      </w:r>
    </w:p>
    <w:p w:rsidR="00D6761C" w:rsidRPr="00712BC1" w:rsidRDefault="00D6761C">
      <w:pPr>
        <w:pStyle w:val="TOC3"/>
        <w:rPr>
          <w:rFonts w:ascii="Calibri" w:hAnsi="Calibri"/>
          <w:sz w:val="22"/>
          <w:szCs w:val="22"/>
        </w:rPr>
      </w:pPr>
      <w:r>
        <w:t>12.19.1</w:t>
      </w:r>
      <w:r w:rsidRPr="00712BC1">
        <w:rPr>
          <w:rFonts w:ascii="Calibri" w:hAnsi="Calibri"/>
          <w:sz w:val="22"/>
          <w:szCs w:val="22"/>
        </w:rPr>
        <w:tab/>
      </w:r>
      <w:r>
        <w:t>Introduction</w:t>
      </w:r>
      <w:r>
        <w:tab/>
      </w:r>
      <w:r>
        <w:fldChar w:fldCharType="begin" w:fldLock="1"/>
      </w:r>
      <w:r>
        <w:instrText xml:space="preserve"> PAGEREF _Toc106283033 \h </w:instrText>
      </w:r>
      <w:r>
        <w:fldChar w:fldCharType="separate"/>
      </w:r>
      <w:r>
        <w:t>245</w:t>
      </w:r>
      <w:r>
        <w:fldChar w:fldCharType="end"/>
      </w:r>
    </w:p>
    <w:p w:rsidR="00D6761C" w:rsidRPr="00712BC1" w:rsidRDefault="00D6761C">
      <w:pPr>
        <w:pStyle w:val="TOC3"/>
        <w:rPr>
          <w:rFonts w:ascii="Calibri" w:hAnsi="Calibri"/>
          <w:sz w:val="22"/>
          <w:szCs w:val="22"/>
        </w:rPr>
      </w:pPr>
      <w:r>
        <w:t>12.19.2</w:t>
      </w:r>
      <w:r w:rsidRPr="00712BC1">
        <w:rPr>
          <w:rFonts w:ascii="Calibri" w:hAnsi="Calibri"/>
          <w:sz w:val="22"/>
          <w:szCs w:val="22"/>
        </w:rPr>
        <w:tab/>
      </w:r>
      <w:r>
        <w:t>Use case: Isolation of FRMCS communication resources</w:t>
      </w:r>
      <w:r>
        <w:tab/>
      </w:r>
      <w:r>
        <w:fldChar w:fldCharType="begin" w:fldLock="1"/>
      </w:r>
      <w:r>
        <w:instrText xml:space="preserve"> PAGEREF _Toc106283034 \h </w:instrText>
      </w:r>
      <w:r>
        <w:fldChar w:fldCharType="separate"/>
      </w:r>
      <w:r>
        <w:t>246</w:t>
      </w:r>
      <w:r>
        <w:fldChar w:fldCharType="end"/>
      </w:r>
    </w:p>
    <w:p w:rsidR="00D6761C" w:rsidRPr="00712BC1" w:rsidRDefault="00D6761C">
      <w:pPr>
        <w:pStyle w:val="TOC4"/>
        <w:rPr>
          <w:rFonts w:ascii="Calibri" w:hAnsi="Calibri"/>
          <w:sz w:val="22"/>
          <w:szCs w:val="22"/>
          <w:lang w:val="fr-FR"/>
        </w:rPr>
      </w:pPr>
      <w:r w:rsidRPr="00D6761C">
        <w:t>12.19.2.1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_Toc106283035 \h </w:instrText>
      </w:r>
      <w:r>
        <w:fldChar w:fldCharType="separate"/>
      </w:r>
      <w:r w:rsidRPr="00D6761C">
        <w:rPr>
          <w:lang w:val="fr-FR"/>
        </w:rPr>
        <w:t>246</w:t>
      </w:r>
      <w:r>
        <w:fldChar w:fldCharType="end"/>
      </w:r>
    </w:p>
    <w:p w:rsidR="00D6761C" w:rsidRPr="00712BC1" w:rsidRDefault="00D6761C">
      <w:pPr>
        <w:pStyle w:val="TOC4"/>
        <w:rPr>
          <w:rFonts w:ascii="Calibri" w:hAnsi="Calibri"/>
          <w:sz w:val="22"/>
          <w:szCs w:val="22"/>
          <w:lang w:val="fr-FR"/>
        </w:rPr>
      </w:pPr>
      <w:r w:rsidRPr="00D6761C">
        <w:t>12.19.2.2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_Toc106283036 \h </w:instrText>
      </w:r>
      <w:r>
        <w:fldChar w:fldCharType="separate"/>
      </w:r>
      <w:r w:rsidRPr="00D6761C">
        <w:rPr>
          <w:lang w:val="fr-FR"/>
        </w:rPr>
        <w:t>246</w:t>
      </w:r>
      <w:r>
        <w:fldChar w:fldCharType="end"/>
      </w:r>
    </w:p>
    <w:p w:rsidR="00D6761C" w:rsidRPr="00712BC1" w:rsidRDefault="00D6761C">
      <w:pPr>
        <w:pStyle w:val="TOC4"/>
        <w:rPr>
          <w:rFonts w:ascii="Calibri" w:hAnsi="Calibri"/>
          <w:sz w:val="22"/>
          <w:szCs w:val="22"/>
          <w:lang w:val="fr-FR"/>
        </w:rPr>
      </w:pPr>
      <w:r w:rsidRPr="00D6761C">
        <w:t>12.19.2.3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_Toc106283037 \h </w:instrText>
      </w:r>
      <w:r>
        <w:fldChar w:fldCharType="separate"/>
      </w:r>
      <w:r w:rsidRPr="00D6761C">
        <w:rPr>
          <w:lang w:val="fr-FR"/>
        </w:rPr>
        <w:t>246</w:t>
      </w:r>
      <w:r>
        <w:fldChar w:fldCharType="end"/>
      </w:r>
    </w:p>
    <w:p w:rsidR="00D6761C" w:rsidRPr="00712BC1" w:rsidRDefault="00D6761C">
      <w:pPr>
        <w:pStyle w:val="TOC4"/>
        <w:rPr>
          <w:rFonts w:ascii="Calibri" w:hAnsi="Calibri"/>
          <w:sz w:val="22"/>
          <w:szCs w:val="22"/>
          <w:lang w:val="fr-FR"/>
        </w:rPr>
      </w:pPr>
      <w:r w:rsidRPr="00D6761C">
        <w:t>12.19.2.4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_Toc106283038 \h </w:instrText>
      </w:r>
      <w:r>
        <w:fldChar w:fldCharType="separate"/>
      </w:r>
      <w:r w:rsidRPr="00D6761C">
        <w:rPr>
          <w:lang w:val="fr-FR"/>
        </w:rPr>
        <w:t>246</w:t>
      </w:r>
      <w:r>
        <w:fldChar w:fldCharType="end"/>
      </w:r>
    </w:p>
    <w:p w:rsidR="00D6761C" w:rsidRPr="00712BC1" w:rsidRDefault="00D6761C">
      <w:pPr>
        <w:pStyle w:val="TOC4"/>
        <w:rPr>
          <w:rFonts w:ascii="Calibri" w:hAnsi="Calibri"/>
          <w:sz w:val="22"/>
          <w:szCs w:val="22"/>
        </w:rPr>
      </w:pPr>
      <w:r>
        <w:t>12.19.2.5</w:t>
      </w:r>
      <w:r w:rsidRPr="00712BC1">
        <w:rPr>
          <w:rFonts w:ascii="Calibri" w:hAnsi="Calibri"/>
          <w:sz w:val="22"/>
          <w:szCs w:val="22"/>
        </w:rPr>
        <w:tab/>
      </w:r>
      <w:r>
        <w:t>Potential requirements and gap analysis</w:t>
      </w:r>
      <w:r>
        <w:tab/>
      </w:r>
      <w:r>
        <w:fldChar w:fldCharType="begin" w:fldLock="1"/>
      </w:r>
      <w:r>
        <w:instrText xml:space="preserve"> PAGEREF _Toc106283039 \h </w:instrText>
      </w:r>
      <w:r>
        <w:fldChar w:fldCharType="separate"/>
      </w:r>
      <w:r>
        <w:t>247</w:t>
      </w:r>
      <w:r>
        <w:fldChar w:fldCharType="end"/>
      </w:r>
    </w:p>
    <w:p w:rsidR="00D6761C" w:rsidRPr="00712BC1" w:rsidRDefault="00D6761C">
      <w:pPr>
        <w:pStyle w:val="TOC2"/>
        <w:rPr>
          <w:rFonts w:ascii="Calibri" w:hAnsi="Calibri"/>
          <w:sz w:val="22"/>
          <w:szCs w:val="22"/>
        </w:rPr>
      </w:pPr>
      <w:r w:rsidRPr="00D6761C">
        <w:t>12.20</w:t>
      </w:r>
      <w:r w:rsidRPr="00712BC1">
        <w:rPr>
          <w:rFonts w:ascii="Calibri" w:hAnsi="Calibri"/>
          <w:sz w:val="22"/>
          <w:szCs w:val="22"/>
        </w:rPr>
        <w:tab/>
      </w:r>
      <w:r>
        <w:t>FRMCS Equipment capabilities for multiple FRMCS Users</w:t>
      </w:r>
      <w:r>
        <w:tab/>
      </w:r>
      <w:r>
        <w:fldChar w:fldCharType="begin" w:fldLock="1"/>
      </w:r>
      <w:r>
        <w:instrText xml:space="preserve"> PAGEREF _Toc106283040 \h </w:instrText>
      </w:r>
      <w:r>
        <w:fldChar w:fldCharType="separate"/>
      </w:r>
      <w:r>
        <w:t>247</w:t>
      </w:r>
      <w:r>
        <w:fldChar w:fldCharType="end"/>
      </w:r>
    </w:p>
    <w:p w:rsidR="00D6761C" w:rsidRPr="00712BC1" w:rsidRDefault="00D6761C">
      <w:pPr>
        <w:pStyle w:val="TOC3"/>
        <w:rPr>
          <w:rFonts w:ascii="Calibri" w:hAnsi="Calibri"/>
          <w:sz w:val="22"/>
          <w:szCs w:val="22"/>
          <w:lang w:val="fr-FR"/>
        </w:rPr>
      </w:pPr>
      <w:r w:rsidRPr="00D6761C">
        <w:t>12.20.1</w:t>
      </w:r>
      <w:r w:rsidRPr="00712BC1">
        <w:rPr>
          <w:rFonts w:ascii="Calibri" w:hAnsi="Calibri"/>
          <w:sz w:val="22"/>
          <w:szCs w:val="22"/>
        </w:rPr>
        <w:tab/>
      </w:r>
      <w:r w:rsidRPr="00D6761C">
        <w:rPr>
          <w:lang w:val="fr-FR"/>
        </w:rPr>
        <w:t>Introduction</w:t>
      </w:r>
      <w:r w:rsidRPr="00D6761C">
        <w:rPr>
          <w:lang w:val="fr-FR"/>
        </w:rPr>
        <w:tab/>
      </w:r>
      <w:r>
        <w:fldChar w:fldCharType="begin" w:fldLock="1"/>
      </w:r>
      <w:r w:rsidRPr="00D6761C">
        <w:rPr>
          <w:lang w:val="fr-FR"/>
        </w:rPr>
        <w:instrText xml:space="preserve"> PAGEREF _Toc106283041 \h </w:instrText>
      </w:r>
      <w:r>
        <w:fldChar w:fldCharType="separate"/>
      </w:r>
      <w:r w:rsidRPr="00D6761C">
        <w:rPr>
          <w:lang w:val="fr-FR"/>
        </w:rPr>
        <w:t>247</w:t>
      </w:r>
      <w:r>
        <w:fldChar w:fldCharType="end"/>
      </w:r>
    </w:p>
    <w:p w:rsidR="00D6761C" w:rsidRPr="00712BC1" w:rsidRDefault="00D6761C">
      <w:pPr>
        <w:pStyle w:val="TOC3"/>
        <w:rPr>
          <w:rFonts w:ascii="Calibri" w:hAnsi="Calibri"/>
          <w:sz w:val="22"/>
          <w:szCs w:val="22"/>
          <w:lang w:val="fr-FR"/>
        </w:rPr>
      </w:pPr>
      <w:r w:rsidRPr="00D6761C">
        <w:t>12.20.2</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_Toc106283042 \h </w:instrText>
      </w:r>
      <w:r>
        <w:fldChar w:fldCharType="separate"/>
      </w:r>
      <w:r w:rsidRPr="00D6761C">
        <w:rPr>
          <w:lang w:val="fr-FR"/>
        </w:rPr>
        <w:t>248</w:t>
      </w:r>
      <w:r>
        <w:fldChar w:fldCharType="end"/>
      </w:r>
    </w:p>
    <w:p w:rsidR="00D6761C" w:rsidRPr="00712BC1" w:rsidRDefault="00D6761C">
      <w:pPr>
        <w:pStyle w:val="TOC3"/>
        <w:rPr>
          <w:rFonts w:ascii="Calibri" w:hAnsi="Calibri"/>
          <w:sz w:val="22"/>
          <w:szCs w:val="22"/>
          <w:lang w:val="fr-FR"/>
        </w:rPr>
      </w:pPr>
      <w:r w:rsidRPr="00D6761C">
        <w:t>12.20.3</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_Toc106283043 \h </w:instrText>
      </w:r>
      <w:r>
        <w:fldChar w:fldCharType="separate"/>
      </w:r>
      <w:r w:rsidRPr="00D6761C">
        <w:rPr>
          <w:lang w:val="fr-FR"/>
        </w:rPr>
        <w:t>248</w:t>
      </w:r>
      <w:r>
        <w:fldChar w:fldCharType="end"/>
      </w:r>
    </w:p>
    <w:p w:rsidR="00D6761C" w:rsidRPr="00712BC1" w:rsidRDefault="00D6761C">
      <w:pPr>
        <w:pStyle w:val="TOC3"/>
        <w:rPr>
          <w:rFonts w:ascii="Calibri" w:hAnsi="Calibri"/>
          <w:sz w:val="22"/>
          <w:szCs w:val="22"/>
          <w:lang w:val="fr-FR"/>
        </w:rPr>
      </w:pPr>
      <w:r w:rsidRPr="00D6761C">
        <w:t>12.20.4</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_Toc106283044 \h </w:instrText>
      </w:r>
      <w:r>
        <w:fldChar w:fldCharType="separate"/>
      </w:r>
      <w:r w:rsidRPr="00D6761C">
        <w:rPr>
          <w:lang w:val="fr-FR"/>
        </w:rPr>
        <w:t>248</w:t>
      </w:r>
      <w:r>
        <w:fldChar w:fldCharType="end"/>
      </w:r>
    </w:p>
    <w:p w:rsidR="00D6761C" w:rsidRPr="00712BC1" w:rsidRDefault="00D6761C">
      <w:pPr>
        <w:pStyle w:val="TOC3"/>
        <w:rPr>
          <w:rFonts w:ascii="Calibri" w:hAnsi="Calibri"/>
          <w:sz w:val="22"/>
          <w:szCs w:val="22"/>
          <w:lang w:val="fr-FR"/>
        </w:rPr>
      </w:pPr>
      <w:r w:rsidRPr="00D6761C">
        <w:t>12.20.5</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_Toc106283045 \h </w:instrText>
      </w:r>
      <w:r>
        <w:fldChar w:fldCharType="separate"/>
      </w:r>
      <w:r w:rsidRPr="00D6761C">
        <w:rPr>
          <w:lang w:val="fr-FR"/>
        </w:rPr>
        <w:t>248</w:t>
      </w:r>
      <w:r>
        <w:fldChar w:fldCharType="end"/>
      </w:r>
    </w:p>
    <w:p w:rsidR="00D6761C" w:rsidRPr="00712BC1" w:rsidRDefault="00D6761C">
      <w:pPr>
        <w:pStyle w:val="TOC3"/>
        <w:rPr>
          <w:rFonts w:ascii="Calibri" w:hAnsi="Calibri"/>
          <w:sz w:val="22"/>
          <w:szCs w:val="22"/>
        </w:rPr>
      </w:pPr>
      <w:r>
        <w:t>12.20.6</w:t>
      </w:r>
      <w:r w:rsidRPr="00712BC1">
        <w:rPr>
          <w:rFonts w:ascii="Calibri" w:hAnsi="Calibri"/>
          <w:sz w:val="22"/>
          <w:szCs w:val="22"/>
        </w:rPr>
        <w:tab/>
      </w:r>
      <w:r>
        <w:t>Potential requirements and gap analysis</w:t>
      </w:r>
      <w:r>
        <w:tab/>
      </w:r>
      <w:r>
        <w:fldChar w:fldCharType="begin" w:fldLock="1"/>
      </w:r>
      <w:r>
        <w:instrText xml:space="preserve"> PAGEREF _Toc106283046 \h </w:instrText>
      </w:r>
      <w:r>
        <w:fldChar w:fldCharType="separate"/>
      </w:r>
      <w:r>
        <w:t>248</w:t>
      </w:r>
      <w:r>
        <w:fldChar w:fldCharType="end"/>
      </w:r>
    </w:p>
    <w:p w:rsidR="00D6761C" w:rsidRPr="00712BC1" w:rsidRDefault="00D6761C">
      <w:pPr>
        <w:pStyle w:val="TOC2"/>
        <w:rPr>
          <w:rFonts w:ascii="Calibri" w:hAnsi="Calibri"/>
          <w:sz w:val="22"/>
          <w:szCs w:val="22"/>
        </w:rPr>
      </w:pPr>
      <w:r w:rsidRPr="00D6761C">
        <w:t>12.21</w:t>
      </w:r>
      <w:r w:rsidRPr="00712BC1">
        <w:rPr>
          <w:rFonts w:ascii="Calibri" w:hAnsi="Calibri"/>
          <w:sz w:val="22"/>
          <w:szCs w:val="22"/>
        </w:rPr>
        <w:tab/>
      </w:r>
      <w:r w:rsidRPr="004665D2">
        <w:rPr>
          <w:lang w:val="en-US"/>
        </w:rPr>
        <w:t>FRMCS System/FRMCS User roaming capabilities</w:t>
      </w:r>
      <w:r>
        <w:tab/>
      </w:r>
      <w:r>
        <w:fldChar w:fldCharType="begin" w:fldLock="1"/>
      </w:r>
      <w:r>
        <w:instrText xml:space="preserve"> PAGEREF _Toc106283047 \h </w:instrText>
      </w:r>
      <w:r>
        <w:fldChar w:fldCharType="separate"/>
      </w:r>
      <w:r>
        <w:t>248</w:t>
      </w:r>
      <w:r>
        <w:fldChar w:fldCharType="end"/>
      </w:r>
    </w:p>
    <w:p w:rsidR="00D6761C" w:rsidRPr="00712BC1" w:rsidRDefault="00D6761C">
      <w:pPr>
        <w:pStyle w:val="TOC3"/>
        <w:rPr>
          <w:rFonts w:ascii="Calibri" w:hAnsi="Calibri"/>
          <w:sz w:val="22"/>
          <w:szCs w:val="22"/>
        </w:rPr>
      </w:pPr>
      <w:r w:rsidRPr="00D6761C">
        <w:t>12.21.1</w:t>
      </w:r>
      <w:r w:rsidRPr="00712BC1">
        <w:rPr>
          <w:rFonts w:ascii="Calibri" w:hAnsi="Calibri"/>
          <w:sz w:val="22"/>
          <w:szCs w:val="22"/>
        </w:rPr>
        <w:tab/>
      </w:r>
      <w:r w:rsidRPr="004665D2">
        <w:rPr>
          <w:lang w:val="en-US"/>
        </w:rPr>
        <w:t>Introduction</w:t>
      </w:r>
      <w:r>
        <w:tab/>
      </w:r>
      <w:r>
        <w:fldChar w:fldCharType="begin" w:fldLock="1"/>
      </w:r>
      <w:r>
        <w:instrText xml:space="preserve"> PAGEREF _Toc106283048 \h </w:instrText>
      </w:r>
      <w:r>
        <w:fldChar w:fldCharType="separate"/>
      </w:r>
      <w:r>
        <w:t>248</w:t>
      </w:r>
      <w:r>
        <w:fldChar w:fldCharType="end"/>
      </w:r>
    </w:p>
    <w:p w:rsidR="00D6761C" w:rsidRPr="00712BC1" w:rsidRDefault="00D6761C">
      <w:pPr>
        <w:pStyle w:val="TOC3"/>
        <w:rPr>
          <w:rFonts w:ascii="Calibri" w:hAnsi="Calibri"/>
          <w:sz w:val="22"/>
          <w:szCs w:val="22"/>
        </w:rPr>
      </w:pPr>
      <w:r>
        <w:t>12.21.2</w:t>
      </w:r>
      <w:r w:rsidRPr="00712BC1">
        <w:rPr>
          <w:rFonts w:ascii="Calibri" w:hAnsi="Calibri"/>
          <w:sz w:val="22"/>
          <w:szCs w:val="22"/>
        </w:rPr>
        <w:tab/>
      </w:r>
      <w:r>
        <w:t>Use case: FRMCS User is relocating towards a Visited (FRMCS) Network</w:t>
      </w:r>
      <w:r>
        <w:tab/>
      </w:r>
      <w:r>
        <w:fldChar w:fldCharType="begin" w:fldLock="1"/>
      </w:r>
      <w:r>
        <w:instrText xml:space="preserve"> PAGEREF _Toc106283049 \h </w:instrText>
      </w:r>
      <w:r>
        <w:fldChar w:fldCharType="separate"/>
      </w:r>
      <w:r>
        <w:t>249</w:t>
      </w:r>
      <w:r>
        <w:fldChar w:fldCharType="end"/>
      </w:r>
    </w:p>
    <w:p w:rsidR="00D6761C" w:rsidRPr="00712BC1" w:rsidRDefault="00D6761C">
      <w:pPr>
        <w:pStyle w:val="TOC4"/>
        <w:rPr>
          <w:rFonts w:ascii="Calibri" w:hAnsi="Calibri"/>
          <w:sz w:val="22"/>
          <w:szCs w:val="22"/>
          <w:lang w:val="fr-FR"/>
        </w:rPr>
      </w:pPr>
      <w:r w:rsidRPr="00D6761C">
        <w:t>12.21.2.1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_Toc106283050 \h </w:instrText>
      </w:r>
      <w:r>
        <w:fldChar w:fldCharType="separate"/>
      </w:r>
      <w:r w:rsidRPr="00D6761C">
        <w:rPr>
          <w:lang w:val="fr-FR"/>
        </w:rPr>
        <w:t>249</w:t>
      </w:r>
      <w:r>
        <w:fldChar w:fldCharType="end"/>
      </w:r>
    </w:p>
    <w:p w:rsidR="00D6761C" w:rsidRPr="00712BC1" w:rsidRDefault="00D6761C">
      <w:pPr>
        <w:pStyle w:val="TOC4"/>
        <w:rPr>
          <w:rFonts w:ascii="Calibri" w:hAnsi="Calibri"/>
          <w:sz w:val="22"/>
          <w:szCs w:val="22"/>
          <w:lang w:val="fr-FR"/>
        </w:rPr>
      </w:pPr>
      <w:r w:rsidRPr="00D6761C">
        <w:t>12.21.2.2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_Toc106283051 \h </w:instrText>
      </w:r>
      <w:r>
        <w:fldChar w:fldCharType="separate"/>
      </w:r>
      <w:r w:rsidRPr="00D6761C">
        <w:rPr>
          <w:lang w:val="fr-FR"/>
        </w:rPr>
        <w:t>249</w:t>
      </w:r>
      <w:r>
        <w:fldChar w:fldCharType="end"/>
      </w:r>
    </w:p>
    <w:p w:rsidR="00D6761C" w:rsidRPr="00712BC1" w:rsidRDefault="00D6761C">
      <w:pPr>
        <w:pStyle w:val="TOC4"/>
        <w:rPr>
          <w:rFonts w:ascii="Calibri" w:hAnsi="Calibri"/>
          <w:sz w:val="22"/>
          <w:szCs w:val="22"/>
          <w:lang w:val="fr-FR"/>
        </w:rPr>
      </w:pPr>
      <w:r w:rsidRPr="00D6761C">
        <w:t>12.21.2.3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_Toc106283052 \h </w:instrText>
      </w:r>
      <w:r>
        <w:fldChar w:fldCharType="separate"/>
      </w:r>
      <w:r w:rsidRPr="00D6761C">
        <w:rPr>
          <w:lang w:val="fr-FR"/>
        </w:rPr>
        <w:t>249</w:t>
      </w:r>
      <w:r>
        <w:fldChar w:fldCharType="end"/>
      </w:r>
    </w:p>
    <w:p w:rsidR="00D6761C" w:rsidRPr="00712BC1" w:rsidRDefault="00D6761C">
      <w:pPr>
        <w:pStyle w:val="TOC4"/>
        <w:rPr>
          <w:rFonts w:ascii="Calibri" w:hAnsi="Calibri"/>
          <w:sz w:val="22"/>
          <w:szCs w:val="22"/>
          <w:lang w:val="fr-FR"/>
        </w:rPr>
      </w:pPr>
      <w:r w:rsidRPr="00D6761C">
        <w:t>12.21.2.4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_Toc106283053 \h </w:instrText>
      </w:r>
      <w:r>
        <w:fldChar w:fldCharType="separate"/>
      </w:r>
      <w:r w:rsidRPr="00D6761C">
        <w:rPr>
          <w:lang w:val="fr-FR"/>
        </w:rPr>
        <w:t>249</w:t>
      </w:r>
      <w:r>
        <w:fldChar w:fldCharType="end"/>
      </w:r>
    </w:p>
    <w:p w:rsidR="00D6761C" w:rsidRPr="00712BC1" w:rsidRDefault="00D6761C">
      <w:pPr>
        <w:pStyle w:val="TOC4"/>
        <w:rPr>
          <w:rFonts w:ascii="Calibri" w:hAnsi="Calibri"/>
          <w:sz w:val="22"/>
          <w:szCs w:val="22"/>
        </w:rPr>
      </w:pPr>
      <w:r>
        <w:t>12.21.2.5</w:t>
      </w:r>
      <w:r w:rsidRPr="00712BC1">
        <w:rPr>
          <w:rFonts w:ascii="Calibri" w:hAnsi="Calibri"/>
          <w:sz w:val="22"/>
          <w:szCs w:val="22"/>
        </w:rPr>
        <w:tab/>
      </w:r>
      <w:r>
        <w:t>Potential requirements and gap analysis</w:t>
      </w:r>
      <w:r>
        <w:tab/>
      </w:r>
      <w:r>
        <w:fldChar w:fldCharType="begin" w:fldLock="1"/>
      </w:r>
      <w:r>
        <w:instrText xml:space="preserve"> PAGEREF _Toc106283054 \h </w:instrText>
      </w:r>
      <w:r>
        <w:fldChar w:fldCharType="separate"/>
      </w:r>
      <w:r>
        <w:t>250</w:t>
      </w:r>
      <w:r>
        <w:fldChar w:fldCharType="end"/>
      </w:r>
    </w:p>
    <w:p w:rsidR="00D6761C" w:rsidRPr="00712BC1" w:rsidRDefault="00D6761C">
      <w:pPr>
        <w:pStyle w:val="TOC3"/>
        <w:rPr>
          <w:rFonts w:ascii="Calibri" w:hAnsi="Calibri"/>
          <w:sz w:val="22"/>
          <w:szCs w:val="22"/>
        </w:rPr>
      </w:pPr>
      <w:r>
        <w:t>12.21.3</w:t>
      </w:r>
      <w:r w:rsidRPr="00712BC1">
        <w:rPr>
          <w:rFonts w:ascii="Calibri" w:hAnsi="Calibri"/>
          <w:sz w:val="22"/>
          <w:szCs w:val="22"/>
        </w:rPr>
        <w:tab/>
      </w:r>
      <w:r>
        <w:t>Use case: Functional Identities in FRMCS Roaming situations</w:t>
      </w:r>
      <w:r>
        <w:tab/>
      </w:r>
      <w:r>
        <w:fldChar w:fldCharType="begin" w:fldLock="1"/>
      </w:r>
      <w:r>
        <w:instrText xml:space="preserve"> PAGEREF _Toc106283055 \h </w:instrText>
      </w:r>
      <w:r>
        <w:fldChar w:fldCharType="separate"/>
      </w:r>
      <w:r>
        <w:t>250</w:t>
      </w:r>
      <w:r>
        <w:fldChar w:fldCharType="end"/>
      </w:r>
    </w:p>
    <w:p w:rsidR="00D6761C" w:rsidRPr="00712BC1" w:rsidRDefault="00D6761C">
      <w:pPr>
        <w:pStyle w:val="TOC4"/>
        <w:rPr>
          <w:rFonts w:ascii="Calibri" w:hAnsi="Calibri"/>
          <w:sz w:val="22"/>
          <w:szCs w:val="22"/>
          <w:lang w:val="fr-FR"/>
        </w:rPr>
      </w:pPr>
      <w:r w:rsidRPr="00D6761C">
        <w:t>12.21.3.1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_Toc106283056 \h </w:instrText>
      </w:r>
      <w:r>
        <w:fldChar w:fldCharType="separate"/>
      </w:r>
      <w:r w:rsidRPr="00D6761C">
        <w:rPr>
          <w:lang w:val="fr-FR"/>
        </w:rPr>
        <w:t>250</w:t>
      </w:r>
      <w:r>
        <w:fldChar w:fldCharType="end"/>
      </w:r>
    </w:p>
    <w:p w:rsidR="00D6761C" w:rsidRPr="00712BC1" w:rsidRDefault="00D6761C">
      <w:pPr>
        <w:pStyle w:val="TOC4"/>
        <w:rPr>
          <w:rFonts w:ascii="Calibri" w:hAnsi="Calibri"/>
          <w:sz w:val="22"/>
          <w:szCs w:val="22"/>
          <w:lang w:val="fr-FR"/>
        </w:rPr>
      </w:pPr>
      <w:r w:rsidRPr="00D6761C">
        <w:t>12.21.3.2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_Toc106283057 \h </w:instrText>
      </w:r>
      <w:r>
        <w:fldChar w:fldCharType="separate"/>
      </w:r>
      <w:r w:rsidRPr="00D6761C">
        <w:rPr>
          <w:lang w:val="fr-FR"/>
        </w:rPr>
        <w:t>251</w:t>
      </w:r>
      <w:r>
        <w:fldChar w:fldCharType="end"/>
      </w:r>
    </w:p>
    <w:p w:rsidR="00D6761C" w:rsidRPr="00712BC1" w:rsidRDefault="00D6761C">
      <w:pPr>
        <w:pStyle w:val="TOC4"/>
        <w:rPr>
          <w:rFonts w:ascii="Calibri" w:hAnsi="Calibri"/>
          <w:sz w:val="22"/>
          <w:szCs w:val="22"/>
          <w:lang w:val="fr-FR"/>
        </w:rPr>
      </w:pPr>
      <w:r w:rsidRPr="00D6761C">
        <w:t>12.21.3.3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_Toc106283058 \h </w:instrText>
      </w:r>
      <w:r>
        <w:fldChar w:fldCharType="separate"/>
      </w:r>
      <w:r w:rsidRPr="00D6761C">
        <w:rPr>
          <w:lang w:val="fr-FR"/>
        </w:rPr>
        <w:t>251</w:t>
      </w:r>
      <w:r>
        <w:fldChar w:fldCharType="end"/>
      </w:r>
    </w:p>
    <w:p w:rsidR="00D6761C" w:rsidRPr="00712BC1" w:rsidRDefault="00D6761C">
      <w:pPr>
        <w:pStyle w:val="TOC4"/>
        <w:rPr>
          <w:rFonts w:ascii="Calibri" w:hAnsi="Calibri"/>
          <w:sz w:val="22"/>
          <w:szCs w:val="22"/>
          <w:lang w:val="fr-FR"/>
        </w:rPr>
      </w:pPr>
      <w:r w:rsidRPr="00D6761C">
        <w:t>12.21.3.4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_Toc106283059 \h </w:instrText>
      </w:r>
      <w:r>
        <w:fldChar w:fldCharType="separate"/>
      </w:r>
      <w:r w:rsidRPr="00D6761C">
        <w:rPr>
          <w:lang w:val="fr-FR"/>
        </w:rPr>
        <w:t>251</w:t>
      </w:r>
      <w:r>
        <w:fldChar w:fldCharType="end"/>
      </w:r>
    </w:p>
    <w:p w:rsidR="00D6761C" w:rsidRPr="00712BC1" w:rsidRDefault="00D6761C">
      <w:pPr>
        <w:pStyle w:val="TOC4"/>
        <w:rPr>
          <w:rFonts w:ascii="Calibri" w:hAnsi="Calibri"/>
          <w:sz w:val="22"/>
          <w:szCs w:val="22"/>
        </w:rPr>
      </w:pPr>
      <w:r>
        <w:t>12.21.3.5</w:t>
      </w:r>
      <w:r w:rsidRPr="00712BC1">
        <w:rPr>
          <w:rFonts w:ascii="Calibri" w:hAnsi="Calibri"/>
          <w:sz w:val="22"/>
          <w:szCs w:val="22"/>
        </w:rPr>
        <w:tab/>
      </w:r>
      <w:r>
        <w:t>Potential requirements and gap analysis</w:t>
      </w:r>
      <w:r>
        <w:tab/>
      </w:r>
      <w:r>
        <w:fldChar w:fldCharType="begin" w:fldLock="1"/>
      </w:r>
      <w:r>
        <w:instrText xml:space="preserve"> PAGEREF _Toc106283060 \h </w:instrText>
      </w:r>
      <w:r>
        <w:fldChar w:fldCharType="separate"/>
      </w:r>
      <w:r>
        <w:t>252</w:t>
      </w:r>
      <w:r>
        <w:fldChar w:fldCharType="end"/>
      </w:r>
    </w:p>
    <w:p w:rsidR="00D6761C" w:rsidRPr="00712BC1" w:rsidRDefault="00D6761C">
      <w:pPr>
        <w:pStyle w:val="TOC2"/>
        <w:rPr>
          <w:rFonts w:ascii="Calibri" w:hAnsi="Calibri"/>
          <w:sz w:val="22"/>
          <w:szCs w:val="22"/>
        </w:rPr>
      </w:pPr>
      <w:r w:rsidRPr="00D6761C">
        <w:t>12.22</w:t>
      </w:r>
      <w:r w:rsidRPr="00712BC1">
        <w:rPr>
          <w:rFonts w:ascii="Calibri" w:hAnsi="Calibri"/>
          <w:sz w:val="22"/>
          <w:szCs w:val="22"/>
        </w:rPr>
        <w:tab/>
      </w:r>
      <w:r w:rsidRPr="004665D2">
        <w:rPr>
          <w:lang w:val="en-US"/>
        </w:rPr>
        <w:t xml:space="preserve">Use case: </w:t>
      </w:r>
      <w:r>
        <w:t>Availability – increasing measures</w:t>
      </w:r>
      <w:r>
        <w:tab/>
      </w:r>
      <w:r>
        <w:fldChar w:fldCharType="begin" w:fldLock="1"/>
      </w:r>
      <w:r>
        <w:instrText xml:space="preserve"> PAGEREF _Toc106283061 \h </w:instrText>
      </w:r>
      <w:r>
        <w:fldChar w:fldCharType="separate"/>
      </w:r>
      <w:r>
        <w:t>252</w:t>
      </w:r>
      <w:r>
        <w:fldChar w:fldCharType="end"/>
      </w:r>
    </w:p>
    <w:p w:rsidR="00D6761C" w:rsidRPr="00712BC1" w:rsidRDefault="00D6761C">
      <w:pPr>
        <w:pStyle w:val="TOC3"/>
        <w:rPr>
          <w:rFonts w:ascii="Calibri" w:hAnsi="Calibri"/>
          <w:sz w:val="22"/>
          <w:szCs w:val="22"/>
          <w:lang w:val="fr-FR"/>
        </w:rPr>
      </w:pPr>
      <w:r w:rsidRPr="00D6761C">
        <w:t>12.22.1</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_Toc106283062 \h </w:instrText>
      </w:r>
      <w:r>
        <w:fldChar w:fldCharType="separate"/>
      </w:r>
      <w:r w:rsidRPr="00D6761C">
        <w:rPr>
          <w:lang w:val="fr-FR"/>
        </w:rPr>
        <w:t>252</w:t>
      </w:r>
      <w:r>
        <w:fldChar w:fldCharType="end"/>
      </w:r>
    </w:p>
    <w:p w:rsidR="00D6761C" w:rsidRPr="00712BC1" w:rsidRDefault="00D6761C">
      <w:pPr>
        <w:pStyle w:val="TOC3"/>
        <w:rPr>
          <w:rFonts w:ascii="Calibri" w:hAnsi="Calibri"/>
          <w:sz w:val="22"/>
          <w:szCs w:val="22"/>
          <w:lang w:val="fr-FR"/>
        </w:rPr>
      </w:pPr>
      <w:r w:rsidRPr="00D6761C">
        <w:t>12.22.2</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_Toc106283063 \h </w:instrText>
      </w:r>
      <w:r>
        <w:fldChar w:fldCharType="separate"/>
      </w:r>
      <w:r w:rsidRPr="00D6761C">
        <w:rPr>
          <w:lang w:val="fr-FR"/>
        </w:rPr>
        <w:t>253</w:t>
      </w:r>
      <w:r>
        <w:fldChar w:fldCharType="end"/>
      </w:r>
    </w:p>
    <w:p w:rsidR="00D6761C" w:rsidRPr="00712BC1" w:rsidRDefault="00D6761C">
      <w:pPr>
        <w:pStyle w:val="TOC3"/>
        <w:rPr>
          <w:rFonts w:ascii="Calibri" w:hAnsi="Calibri"/>
          <w:sz w:val="22"/>
          <w:szCs w:val="22"/>
          <w:lang w:val="fr-FR"/>
        </w:rPr>
      </w:pPr>
      <w:r w:rsidRPr="00D6761C">
        <w:t>12.22.3</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_Toc106283064 \h </w:instrText>
      </w:r>
      <w:r>
        <w:fldChar w:fldCharType="separate"/>
      </w:r>
      <w:r w:rsidRPr="00D6761C">
        <w:rPr>
          <w:lang w:val="fr-FR"/>
        </w:rPr>
        <w:t>253</w:t>
      </w:r>
      <w:r>
        <w:fldChar w:fldCharType="end"/>
      </w:r>
    </w:p>
    <w:p w:rsidR="00D6761C" w:rsidRPr="00712BC1" w:rsidRDefault="00D6761C">
      <w:pPr>
        <w:pStyle w:val="TOC3"/>
        <w:rPr>
          <w:rFonts w:ascii="Calibri" w:hAnsi="Calibri"/>
          <w:sz w:val="22"/>
          <w:szCs w:val="22"/>
          <w:lang w:val="fr-FR"/>
        </w:rPr>
      </w:pPr>
      <w:r w:rsidRPr="00D6761C">
        <w:t>12.22.4</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_Toc106283065 \h </w:instrText>
      </w:r>
      <w:r>
        <w:fldChar w:fldCharType="separate"/>
      </w:r>
      <w:r w:rsidRPr="00D6761C">
        <w:rPr>
          <w:lang w:val="fr-FR"/>
        </w:rPr>
        <w:t>253</w:t>
      </w:r>
      <w:r>
        <w:fldChar w:fldCharType="end"/>
      </w:r>
    </w:p>
    <w:p w:rsidR="00D6761C" w:rsidRPr="00712BC1" w:rsidRDefault="00D6761C">
      <w:pPr>
        <w:pStyle w:val="TOC3"/>
        <w:rPr>
          <w:rFonts w:ascii="Calibri" w:hAnsi="Calibri"/>
          <w:sz w:val="22"/>
          <w:szCs w:val="22"/>
        </w:rPr>
      </w:pPr>
      <w:r>
        <w:t>12.22.5</w:t>
      </w:r>
      <w:r w:rsidRPr="00712BC1">
        <w:rPr>
          <w:rFonts w:ascii="Calibri" w:hAnsi="Calibri"/>
          <w:sz w:val="22"/>
          <w:szCs w:val="22"/>
        </w:rPr>
        <w:tab/>
      </w:r>
      <w:r>
        <w:t>Potential requirements and gap analysis</w:t>
      </w:r>
      <w:r>
        <w:tab/>
      </w:r>
      <w:r>
        <w:fldChar w:fldCharType="begin" w:fldLock="1"/>
      </w:r>
      <w:r>
        <w:instrText xml:space="preserve"> PAGEREF _Toc106283066 \h </w:instrText>
      </w:r>
      <w:r>
        <w:fldChar w:fldCharType="separate"/>
      </w:r>
      <w:r>
        <w:t>253</w:t>
      </w:r>
      <w:r>
        <w:fldChar w:fldCharType="end"/>
      </w:r>
    </w:p>
    <w:p w:rsidR="00D6761C" w:rsidRPr="00712BC1" w:rsidRDefault="00D6761C">
      <w:pPr>
        <w:pStyle w:val="TOC2"/>
        <w:rPr>
          <w:rFonts w:ascii="Calibri" w:hAnsi="Calibri"/>
          <w:sz w:val="22"/>
          <w:szCs w:val="22"/>
        </w:rPr>
      </w:pPr>
      <w:r w:rsidRPr="00D6761C">
        <w:t>12.23</w:t>
      </w:r>
      <w:r w:rsidRPr="00712BC1">
        <w:rPr>
          <w:rFonts w:ascii="Calibri" w:hAnsi="Calibri"/>
          <w:sz w:val="22"/>
          <w:szCs w:val="22"/>
        </w:rPr>
        <w:tab/>
      </w:r>
      <w:r w:rsidRPr="004665D2">
        <w:rPr>
          <w:lang w:val="en-US"/>
        </w:rPr>
        <w:t>Use case: Flexible use of available contiguous spectrum blocks(s) and related bandwidth(s)</w:t>
      </w:r>
      <w:r>
        <w:tab/>
      </w:r>
      <w:r>
        <w:fldChar w:fldCharType="begin" w:fldLock="1"/>
      </w:r>
      <w:r>
        <w:instrText xml:space="preserve"> PAGEREF _Toc106283067 \h </w:instrText>
      </w:r>
      <w:r>
        <w:fldChar w:fldCharType="separate"/>
      </w:r>
      <w:r>
        <w:t>253</w:t>
      </w:r>
      <w:r>
        <w:fldChar w:fldCharType="end"/>
      </w:r>
    </w:p>
    <w:p w:rsidR="00D6761C" w:rsidRPr="00712BC1" w:rsidRDefault="00D6761C">
      <w:pPr>
        <w:pStyle w:val="TOC3"/>
        <w:rPr>
          <w:rFonts w:ascii="Calibri" w:hAnsi="Calibri"/>
          <w:sz w:val="22"/>
          <w:szCs w:val="22"/>
          <w:lang w:val="fr-FR"/>
        </w:rPr>
      </w:pPr>
      <w:r w:rsidRPr="00D6761C">
        <w:t>12.23.1</w:t>
      </w:r>
      <w:r w:rsidRPr="00712BC1">
        <w:rPr>
          <w:rFonts w:ascii="Calibri" w:hAnsi="Calibri"/>
          <w:sz w:val="22"/>
          <w:szCs w:val="22"/>
        </w:rPr>
        <w:tab/>
      </w:r>
      <w:r w:rsidRPr="00D6761C">
        <w:rPr>
          <w:lang w:val="fr-FR"/>
        </w:rPr>
        <w:t>Introduction</w:t>
      </w:r>
      <w:r w:rsidRPr="00D6761C">
        <w:rPr>
          <w:lang w:val="fr-FR"/>
        </w:rPr>
        <w:tab/>
      </w:r>
      <w:r>
        <w:fldChar w:fldCharType="begin" w:fldLock="1"/>
      </w:r>
      <w:r w:rsidRPr="00D6761C">
        <w:rPr>
          <w:lang w:val="fr-FR"/>
        </w:rPr>
        <w:instrText xml:space="preserve"> PAGEREF _Toc106283068 \h </w:instrText>
      </w:r>
      <w:r>
        <w:fldChar w:fldCharType="separate"/>
      </w:r>
      <w:r w:rsidRPr="00D6761C">
        <w:rPr>
          <w:lang w:val="fr-FR"/>
        </w:rPr>
        <w:t>253</w:t>
      </w:r>
      <w:r>
        <w:fldChar w:fldCharType="end"/>
      </w:r>
    </w:p>
    <w:p w:rsidR="00D6761C" w:rsidRPr="00712BC1" w:rsidRDefault="00D6761C">
      <w:pPr>
        <w:pStyle w:val="TOC3"/>
        <w:rPr>
          <w:rFonts w:ascii="Calibri" w:hAnsi="Calibri"/>
          <w:sz w:val="22"/>
          <w:szCs w:val="22"/>
          <w:lang w:val="fr-FR"/>
        </w:rPr>
      </w:pPr>
      <w:r w:rsidRPr="00D6761C">
        <w:t>12.23.2</w:t>
      </w:r>
      <w:r w:rsidRPr="00712BC1">
        <w:rPr>
          <w:rFonts w:ascii="Calibri" w:hAnsi="Calibri"/>
          <w:sz w:val="22"/>
          <w:szCs w:val="22"/>
        </w:rPr>
        <w:tab/>
      </w:r>
      <w:r w:rsidRPr="00D6761C">
        <w:rPr>
          <w:lang w:val="fr-FR"/>
        </w:rPr>
        <w:t>Description</w:t>
      </w:r>
      <w:r w:rsidRPr="00D6761C">
        <w:rPr>
          <w:lang w:val="fr-FR"/>
        </w:rPr>
        <w:tab/>
      </w:r>
      <w:r>
        <w:fldChar w:fldCharType="begin" w:fldLock="1"/>
      </w:r>
      <w:r w:rsidRPr="00D6761C">
        <w:rPr>
          <w:lang w:val="fr-FR"/>
        </w:rPr>
        <w:instrText xml:space="preserve"> PAGEREF _Toc106283069 \h </w:instrText>
      </w:r>
      <w:r>
        <w:fldChar w:fldCharType="separate"/>
      </w:r>
      <w:r w:rsidRPr="00D6761C">
        <w:rPr>
          <w:lang w:val="fr-FR"/>
        </w:rPr>
        <w:t>254</w:t>
      </w:r>
      <w:r>
        <w:fldChar w:fldCharType="end"/>
      </w:r>
    </w:p>
    <w:p w:rsidR="00D6761C" w:rsidRPr="00712BC1" w:rsidRDefault="00D6761C">
      <w:pPr>
        <w:pStyle w:val="TOC3"/>
        <w:rPr>
          <w:rFonts w:ascii="Calibri" w:hAnsi="Calibri"/>
          <w:sz w:val="22"/>
          <w:szCs w:val="22"/>
          <w:lang w:val="fr-FR"/>
        </w:rPr>
      </w:pPr>
      <w:r w:rsidRPr="00D6761C">
        <w:t>12.23.3</w:t>
      </w:r>
      <w:r w:rsidRPr="00712BC1">
        <w:rPr>
          <w:rFonts w:ascii="Calibri" w:hAnsi="Calibri"/>
          <w:sz w:val="22"/>
          <w:szCs w:val="22"/>
        </w:rPr>
        <w:tab/>
      </w:r>
      <w:r w:rsidRPr="00D6761C">
        <w:rPr>
          <w:lang w:val="fr-FR"/>
        </w:rPr>
        <w:t>Pre-conditions</w:t>
      </w:r>
      <w:r w:rsidRPr="00D6761C">
        <w:rPr>
          <w:lang w:val="fr-FR"/>
        </w:rPr>
        <w:tab/>
      </w:r>
      <w:r>
        <w:fldChar w:fldCharType="begin" w:fldLock="1"/>
      </w:r>
      <w:r w:rsidRPr="00D6761C">
        <w:rPr>
          <w:lang w:val="fr-FR"/>
        </w:rPr>
        <w:instrText xml:space="preserve"> PAGEREF _Toc106283070 \h </w:instrText>
      </w:r>
      <w:r>
        <w:fldChar w:fldCharType="separate"/>
      </w:r>
      <w:r w:rsidRPr="00D6761C">
        <w:rPr>
          <w:lang w:val="fr-FR"/>
        </w:rPr>
        <w:t>254</w:t>
      </w:r>
      <w:r>
        <w:fldChar w:fldCharType="end"/>
      </w:r>
    </w:p>
    <w:p w:rsidR="00D6761C" w:rsidRPr="00712BC1" w:rsidRDefault="00D6761C">
      <w:pPr>
        <w:pStyle w:val="TOC3"/>
        <w:rPr>
          <w:rFonts w:ascii="Calibri" w:hAnsi="Calibri"/>
          <w:sz w:val="22"/>
          <w:szCs w:val="22"/>
          <w:lang w:val="fr-FR"/>
        </w:rPr>
      </w:pPr>
      <w:r w:rsidRPr="00D6761C">
        <w:t>12.23.4</w:t>
      </w:r>
      <w:r w:rsidRPr="00712BC1">
        <w:rPr>
          <w:rFonts w:ascii="Calibri" w:hAnsi="Calibri"/>
          <w:sz w:val="22"/>
          <w:szCs w:val="22"/>
        </w:rPr>
        <w:tab/>
      </w:r>
      <w:r w:rsidRPr="00D6761C">
        <w:rPr>
          <w:lang w:val="fr-FR"/>
        </w:rPr>
        <w:t>Service flows</w:t>
      </w:r>
      <w:r w:rsidRPr="00D6761C">
        <w:rPr>
          <w:lang w:val="fr-FR"/>
        </w:rPr>
        <w:tab/>
      </w:r>
      <w:r>
        <w:fldChar w:fldCharType="begin" w:fldLock="1"/>
      </w:r>
      <w:r w:rsidRPr="00D6761C">
        <w:rPr>
          <w:lang w:val="fr-FR"/>
        </w:rPr>
        <w:instrText xml:space="preserve"> PAGEREF _Toc106283071 \h </w:instrText>
      </w:r>
      <w:r>
        <w:fldChar w:fldCharType="separate"/>
      </w:r>
      <w:r w:rsidRPr="00D6761C">
        <w:rPr>
          <w:lang w:val="fr-FR"/>
        </w:rPr>
        <w:t>254</w:t>
      </w:r>
      <w:r>
        <w:fldChar w:fldCharType="end"/>
      </w:r>
    </w:p>
    <w:p w:rsidR="00D6761C" w:rsidRPr="00712BC1" w:rsidRDefault="00D6761C">
      <w:pPr>
        <w:pStyle w:val="TOC3"/>
        <w:rPr>
          <w:rFonts w:ascii="Calibri" w:hAnsi="Calibri"/>
          <w:sz w:val="22"/>
          <w:szCs w:val="22"/>
          <w:lang w:val="fr-FR"/>
        </w:rPr>
      </w:pPr>
      <w:r w:rsidRPr="00D6761C">
        <w:t>12.23.5</w:t>
      </w:r>
      <w:r w:rsidRPr="00712BC1">
        <w:rPr>
          <w:rFonts w:ascii="Calibri" w:hAnsi="Calibri"/>
          <w:sz w:val="22"/>
          <w:szCs w:val="22"/>
        </w:rPr>
        <w:tab/>
      </w:r>
      <w:r w:rsidRPr="00D6761C">
        <w:rPr>
          <w:lang w:val="fr-FR"/>
        </w:rPr>
        <w:t>Post-conditions</w:t>
      </w:r>
      <w:r w:rsidRPr="00D6761C">
        <w:rPr>
          <w:lang w:val="fr-FR"/>
        </w:rPr>
        <w:tab/>
      </w:r>
      <w:r>
        <w:fldChar w:fldCharType="begin" w:fldLock="1"/>
      </w:r>
      <w:r w:rsidRPr="00D6761C">
        <w:rPr>
          <w:lang w:val="fr-FR"/>
        </w:rPr>
        <w:instrText xml:space="preserve"> PAGEREF _Toc106283072 \h </w:instrText>
      </w:r>
      <w:r>
        <w:fldChar w:fldCharType="separate"/>
      </w:r>
      <w:r w:rsidRPr="00D6761C">
        <w:rPr>
          <w:lang w:val="fr-FR"/>
        </w:rPr>
        <w:t>254</w:t>
      </w:r>
      <w:r>
        <w:fldChar w:fldCharType="end"/>
      </w:r>
    </w:p>
    <w:p w:rsidR="00D6761C" w:rsidRPr="00712BC1" w:rsidRDefault="00D6761C">
      <w:pPr>
        <w:pStyle w:val="TOC3"/>
        <w:rPr>
          <w:rFonts w:ascii="Calibri" w:hAnsi="Calibri"/>
          <w:sz w:val="22"/>
          <w:szCs w:val="22"/>
        </w:rPr>
      </w:pPr>
      <w:r>
        <w:t>12.23.6</w:t>
      </w:r>
      <w:r w:rsidRPr="00712BC1">
        <w:rPr>
          <w:rFonts w:ascii="Calibri" w:hAnsi="Calibri"/>
          <w:sz w:val="22"/>
          <w:szCs w:val="22"/>
        </w:rPr>
        <w:tab/>
      </w:r>
      <w:r>
        <w:t>Potential requirements and gap analysis</w:t>
      </w:r>
      <w:r>
        <w:tab/>
      </w:r>
      <w:r>
        <w:fldChar w:fldCharType="begin" w:fldLock="1"/>
      </w:r>
      <w:r>
        <w:instrText xml:space="preserve"> PAGEREF _Toc106283073 \h </w:instrText>
      </w:r>
      <w:r>
        <w:fldChar w:fldCharType="separate"/>
      </w:r>
      <w:r>
        <w:t>254</w:t>
      </w:r>
      <w:r>
        <w:fldChar w:fldCharType="end"/>
      </w:r>
    </w:p>
    <w:p w:rsidR="00D6761C" w:rsidRPr="00712BC1" w:rsidRDefault="00D6761C">
      <w:pPr>
        <w:pStyle w:val="TOC1"/>
        <w:rPr>
          <w:rFonts w:ascii="Calibri" w:hAnsi="Calibri"/>
          <w:szCs w:val="22"/>
        </w:rPr>
      </w:pPr>
      <w:r>
        <w:t>13</w:t>
      </w:r>
      <w:r w:rsidRPr="00712BC1">
        <w:rPr>
          <w:rFonts w:ascii="Calibri" w:hAnsi="Calibri"/>
          <w:szCs w:val="22"/>
        </w:rPr>
        <w:tab/>
      </w:r>
      <w:r>
        <w:t>Potential New Requirements</w:t>
      </w:r>
      <w:r>
        <w:tab/>
      </w:r>
      <w:r>
        <w:fldChar w:fldCharType="begin" w:fldLock="1"/>
      </w:r>
      <w:r>
        <w:instrText xml:space="preserve"> PAGEREF _Toc106283074 \h </w:instrText>
      </w:r>
      <w:r>
        <w:fldChar w:fldCharType="separate"/>
      </w:r>
      <w:r>
        <w:t>254</w:t>
      </w:r>
      <w:r>
        <w:fldChar w:fldCharType="end"/>
      </w:r>
    </w:p>
    <w:p w:rsidR="00D6761C" w:rsidRPr="00712BC1" w:rsidRDefault="00D6761C">
      <w:pPr>
        <w:pStyle w:val="TOC1"/>
        <w:rPr>
          <w:rFonts w:ascii="Calibri" w:hAnsi="Calibri"/>
          <w:szCs w:val="22"/>
        </w:rPr>
      </w:pPr>
      <w:r>
        <w:t>14</w:t>
      </w:r>
      <w:r w:rsidRPr="00712BC1">
        <w:rPr>
          <w:rFonts w:ascii="Calibri" w:hAnsi="Calibri"/>
          <w:szCs w:val="22"/>
        </w:rPr>
        <w:tab/>
      </w:r>
      <w:r>
        <w:t>Conclusion and Recommendations</w:t>
      </w:r>
      <w:r>
        <w:tab/>
      </w:r>
      <w:r>
        <w:fldChar w:fldCharType="begin" w:fldLock="1"/>
      </w:r>
      <w:r>
        <w:instrText xml:space="preserve"> PAGEREF _Toc106283075 \h </w:instrText>
      </w:r>
      <w:r>
        <w:fldChar w:fldCharType="separate"/>
      </w:r>
      <w:r>
        <w:t>254</w:t>
      </w:r>
      <w:r>
        <w:fldChar w:fldCharType="end"/>
      </w:r>
    </w:p>
    <w:p w:rsidR="00D6761C" w:rsidRPr="00712BC1" w:rsidRDefault="00D6761C">
      <w:pPr>
        <w:pStyle w:val="TOC9"/>
        <w:rPr>
          <w:rFonts w:ascii="Calibri" w:hAnsi="Calibri"/>
          <w:b w:val="0"/>
          <w:szCs w:val="22"/>
        </w:rPr>
      </w:pPr>
      <w:r>
        <w:t>Annex A:</w:t>
      </w:r>
      <w:r w:rsidRPr="00712BC1">
        <w:rPr>
          <w:rFonts w:ascii="Calibri" w:hAnsi="Calibri"/>
          <w:b w:val="0"/>
          <w:szCs w:val="22"/>
        </w:rPr>
        <w:tab/>
      </w:r>
      <w:r>
        <w:t>Examples of Role management</w:t>
      </w:r>
      <w:r>
        <w:tab/>
      </w:r>
      <w:r>
        <w:fldChar w:fldCharType="begin" w:fldLock="1"/>
      </w:r>
      <w:r>
        <w:instrText xml:space="preserve"> PAGEREF _Toc106283076 \h </w:instrText>
      </w:r>
      <w:r>
        <w:fldChar w:fldCharType="separate"/>
      </w:r>
      <w:r>
        <w:t>255</w:t>
      </w:r>
      <w:r>
        <w:fldChar w:fldCharType="end"/>
      </w:r>
    </w:p>
    <w:p w:rsidR="00D6761C" w:rsidRPr="00712BC1" w:rsidRDefault="00D6761C">
      <w:pPr>
        <w:pStyle w:val="TOC9"/>
        <w:rPr>
          <w:rFonts w:ascii="Calibri" w:hAnsi="Calibri"/>
          <w:b w:val="0"/>
          <w:szCs w:val="22"/>
        </w:rPr>
      </w:pPr>
      <w:r>
        <w:t>Annex B:</w:t>
      </w:r>
      <w:r w:rsidRPr="00712BC1">
        <w:rPr>
          <w:rFonts w:ascii="Calibri" w:hAnsi="Calibri"/>
          <w:b w:val="0"/>
          <w:szCs w:val="22"/>
        </w:rPr>
        <w:tab/>
      </w:r>
      <w:r>
        <w:t>Minimum functional and performance requirements for FRMCS from a perspective of Korea LTE-based railway services</w:t>
      </w:r>
      <w:r>
        <w:tab/>
      </w:r>
      <w:r>
        <w:fldChar w:fldCharType="begin" w:fldLock="1"/>
      </w:r>
      <w:r>
        <w:instrText xml:space="preserve"> PAGEREF _Toc106283077 \h </w:instrText>
      </w:r>
      <w:r>
        <w:fldChar w:fldCharType="separate"/>
      </w:r>
      <w:r>
        <w:t>257</w:t>
      </w:r>
      <w:r>
        <w:fldChar w:fldCharType="end"/>
      </w:r>
    </w:p>
    <w:p w:rsidR="00D6761C" w:rsidRPr="00712BC1" w:rsidRDefault="00D6761C">
      <w:pPr>
        <w:pStyle w:val="TOC9"/>
        <w:rPr>
          <w:rFonts w:ascii="Calibri" w:hAnsi="Calibri"/>
          <w:b w:val="0"/>
          <w:szCs w:val="22"/>
        </w:rPr>
      </w:pPr>
      <w:r>
        <w:t>Annex C:</w:t>
      </w:r>
      <w:r w:rsidRPr="00712BC1">
        <w:rPr>
          <w:rFonts w:ascii="Calibri" w:hAnsi="Calibri"/>
          <w:b w:val="0"/>
          <w:szCs w:val="22"/>
        </w:rPr>
        <w:tab/>
      </w:r>
      <w:r>
        <w:t>Applicability to On-network/Off-network communication</w:t>
      </w:r>
      <w:r>
        <w:tab/>
      </w:r>
      <w:r>
        <w:fldChar w:fldCharType="begin" w:fldLock="1"/>
      </w:r>
      <w:r>
        <w:instrText xml:space="preserve"> PAGEREF _Toc106283078 \h </w:instrText>
      </w:r>
      <w:r>
        <w:fldChar w:fldCharType="separate"/>
      </w:r>
      <w:r>
        <w:t>261</w:t>
      </w:r>
      <w:r>
        <w:fldChar w:fldCharType="end"/>
      </w:r>
    </w:p>
    <w:p w:rsidR="00D6761C" w:rsidRPr="00712BC1" w:rsidRDefault="00D6761C">
      <w:pPr>
        <w:pStyle w:val="TOC9"/>
        <w:rPr>
          <w:rFonts w:ascii="Calibri" w:hAnsi="Calibri"/>
          <w:b w:val="0"/>
          <w:szCs w:val="22"/>
        </w:rPr>
      </w:pPr>
      <w:r>
        <w:t>Annex D:</w:t>
      </w:r>
      <w:r>
        <w:tab/>
        <w:t>Change history</w:t>
      </w:r>
      <w:r>
        <w:tab/>
      </w:r>
      <w:r>
        <w:fldChar w:fldCharType="begin" w:fldLock="1"/>
      </w:r>
      <w:r>
        <w:instrText xml:space="preserve"> PAGEREF _Toc106283079 \h </w:instrText>
      </w:r>
      <w:r>
        <w:fldChar w:fldCharType="separate"/>
      </w:r>
      <w:r>
        <w:t>266</w:t>
      </w:r>
      <w:r>
        <w:fldChar w:fldCharType="end"/>
      </w:r>
    </w:p>
    <w:p w:rsidR="00E8629F" w:rsidRPr="0009097E" w:rsidRDefault="003425B2">
      <w:r>
        <w:rPr>
          <w:noProof/>
          <w:sz w:val="22"/>
        </w:rPr>
        <w:fldChar w:fldCharType="end"/>
      </w:r>
    </w:p>
    <w:p w:rsidR="00E8629F" w:rsidRPr="001C4DC7" w:rsidRDefault="00E8629F" w:rsidP="008F03F6">
      <w:pPr>
        <w:pStyle w:val="Heading1"/>
      </w:pPr>
      <w:bookmarkStart w:id="4" w:name="_Toc29478347"/>
      <w:bookmarkStart w:id="5" w:name="_Toc52549170"/>
      <w:bookmarkStart w:id="6" w:name="_Toc52550071"/>
      <w:bookmarkStart w:id="7" w:name="_Toc106282155"/>
      <w:r w:rsidRPr="001C4DC7">
        <w:t>Foreword</w:t>
      </w:r>
      <w:bookmarkEnd w:id="4"/>
      <w:bookmarkEnd w:id="5"/>
      <w:bookmarkEnd w:id="6"/>
      <w:bookmarkEnd w:id="7"/>
    </w:p>
    <w:p w:rsidR="00E8629F" w:rsidRPr="00485BD8" w:rsidRDefault="00E8629F">
      <w:r w:rsidRPr="00485BD8">
        <w:t>This Technical Report has been produced by the 3</w:t>
      </w:r>
      <w:r w:rsidRPr="00485BD8">
        <w:rPr>
          <w:vertAlign w:val="superscript"/>
        </w:rPr>
        <w:t>rd</w:t>
      </w:r>
      <w:r w:rsidRPr="00485BD8">
        <w:t xml:space="preserve"> Generation Partnership Project (3GPP).</w:t>
      </w:r>
    </w:p>
    <w:p w:rsidR="00E8629F" w:rsidRPr="00882868" w:rsidRDefault="00E8629F">
      <w:r w:rsidRPr="008B469F">
        <w:t>The contents of the present document are subject to continuing work within the TSG and may change following formal TSG approval. Should the TSG modify the contents of the present document, it will be re-released by the TSG wit</w:t>
      </w:r>
      <w:r w:rsidRPr="00882868">
        <w:t>h an identifying change of release date and an increase in version number as follows:</w:t>
      </w:r>
    </w:p>
    <w:p w:rsidR="00E8629F" w:rsidRPr="00882868" w:rsidRDefault="00E8629F">
      <w:pPr>
        <w:pStyle w:val="B1"/>
      </w:pPr>
      <w:r w:rsidRPr="00882868">
        <w:t xml:space="preserve">Version </w:t>
      </w:r>
      <w:proofErr w:type="spellStart"/>
      <w:r w:rsidRPr="00882868">
        <w:t>x.y.z</w:t>
      </w:r>
      <w:proofErr w:type="spellEnd"/>
    </w:p>
    <w:p w:rsidR="00E8629F" w:rsidRPr="00882868" w:rsidRDefault="00E8629F">
      <w:pPr>
        <w:pStyle w:val="B1"/>
      </w:pPr>
      <w:r w:rsidRPr="00882868">
        <w:t>where:</w:t>
      </w:r>
    </w:p>
    <w:p w:rsidR="00E8629F" w:rsidRPr="00E16B8F" w:rsidRDefault="00E8629F">
      <w:pPr>
        <w:pStyle w:val="B2"/>
      </w:pPr>
      <w:r w:rsidRPr="00E16B8F">
        <w:t>x</w:t>
      </w:r>
      <w:r w:rsidRPr="00E16B8F">
        <w:tab/>
        <w:t>the first digit:</w:t>
      </w:r>
    </w:p>
    <w:p w:rsidR="00E8629F" w:rsidRPr="00C148C6" w:rsidRDefault="00E8629F">
      <w:pPr>
        <w:pStyle w:val="B3"/>
      </w:pPr>
      <w:r w:rsidRPr="00C148C6">
        <w:t>1</w:t>
      </w:r>
      <w:r w:rsidRPr="00C148C6">
        <w:tab/>
        <w:t>presented to TSG for information;</w:t>
      </w:r>
    </w:p>
    <w:p w:rsidR="00E8629F" w:rsidRPr="009365CF" w:rsidRDefault="00E8629F">
      <w:pPr>
        <w:pStyle w:val="B3"/>
      </w:pPr>
      <w:r w:rsidRPr="009365CF">
        <w:t>2</w:t>
      </w:r>
      <w:r w:rsidRPr="009365CF">
        <w:tab/>
        <w:t>presented to TSG for approval;</w:t>
      </w:r>
    </w:p>
    <w:p w:rsidR="00E8629F" w:rsidRPr="005E185A" w:rsidRDefault="00E8629F">
      <w:pPr>
        <w:pStyle w:val="B3"/>
      </w:pPr>
      <w:r w:rsidRPr="00813DCC">
        <w:t>3</w:t>
      </w:r>
      <w:r w:rsidRPr="00813DCC">
        <w:tab/>
        <w:t>or greater indicates TSG approved document under change con</w:t>
      </w:r>
      <w:r w:rsidRPr="005E185A">
        <w:t>trol.</w:t>
      </w:r>
    </w:p>
    <w:p w:rsidR="00E8629F" w:rsidRPr="005E185A" w:rsidRDefault="00E8629F">
      <w:pPr>
        <w:pStyle w:val="B2"/>
      </w:pPr>
      <w:r w:rsidRPr="005E185A">
        <w:t>y</w:t>
      </w:r>
      <w:r w:rsidRPr="005E185A">
        <w:tab/>
        <w:t>the second digit is incremented for all changes of substance, i.e. technical enhancements, corrections, updates, etc.</w:t>
      </w:r>
    </w:p>
    <w:p w:rsidR="00E8629F" w:rsidRPr="005E185A" w:rsidRDefault="00E8629F">
      <w:pPr>
        <w:pStyle w:val="B2"/>
      </w:pPr>
      <w:r w:rsidRPr="005E185A">
        <w:t>z</w:t>
      </w:r>
      <w:r w:rsidRPr="005E185A">
        <w:tab/>
        <w:t>the third digit is incremented when editorial only changes have been incorporated in the document.</w:t>
      </w:r>
    </w:p>
    <w:p w:rsidR="00E8629F" w:rsidRPr="005E185A" w:rsidRDefault="00E8629F" w:rsidP="008F03F6">
      <w:pPr>
        <w:pStyle w:val="Heading1"/>
      </w:pPr>
      <w:bookmarkStart w:id="8" w:name="_Toc29478348"/>
      <w:bookmarkStart w:id="9" w:name="_Toc52549171"/>
      <w:bookmarkStart w:id="10" w:name="_Toc52550072"/>
      <w:bookmarkStart w:id="11" w:name="_Toc106282156"/>
      <w:r w:rsidRPr="005E185A">
        <w:t>Introduction</w:t>
      </w:r>
      <w:bookmarkEnd w:id="8"/>
      <w:bookmarkEnd w:id="9"/>
      <w:bookmarkEnd w:id="10"/>
      <w:bookmarkEnd w:id="11"/>
    </w:p>
    <w:p w:rsidR="001A4B27" w:rsidRPr="005E185A" w:rsidRDefault="001A4B27" w:rsidP="001A4B27">
      <w:pPr>
        <w:rPr>
          <w:lang w:val="en-US"/>
        </w:rPr>
      </w:pPr>
      <w:r w:rsidRPr="005E185A">
        <w:rPr>
          <w:lang w:val="en-US"/>
        </w:rPr>
        <w:t>The railway community is considering a successor communication system to GSM-R, as the forecasted obsolescence of the 2G-based GSM-R technology is envisaged around 2030,</w:t>
      </w:r>
      <w:r w:rsidRPr="005E185A">
        <w:rPr>
          <w:color w:val="FF0000"/>
          <w:lang w:val="en-US"/>
        </w:rPr>
        <w:t xml:space="preserve"> </w:t>
      </w:r>
      <w:r w:rsidRPr="005E185A">
        <w:rPr>
          <w:lang w:val="en-US"/>
        </w:rPr>
        <w:t xml:space="preserve">with first FRMCS trial implementations expected to start around 2020. </w:t>
      </w:r>
    </w:p>
    <w:p w:rsidR="00E8629F" w:rsidRPr="005E185A" w:rsidRDefault="001A4B27" w:rsidP="00952A57">
      <w:r w:rsidRPr="005E185A">
        <w:t>The Future Railway Mobile Communication System (FRMCS) Functional Working Group (FWG) of the International Union of Railways (UIC) have investigated and summarised their requirements for the next generation railway communication system in the Future Railway Mobile Communication User Requirements Specification (FRMCS URS) [2]</w:t>
      </w:r>
      <w:r w:rsidR="00BA711D" w:rsidRPr="005E185A">
        <w:t>.</w:t>
      </w:r>
      <w:r w:rsidRPr="005E185A">
        <w:t xml:space="preserve"> </w:t>
      </w:r>
      <w:r w:rsidRPr="005E185A">
        <w:rPr>
          <w:bCs/>
        </w:rPr>
        <w:t>The present document is based on this input given by the UIC/</w:t>
      </w:r>
      <w:r w:rsidRPr="005E185A">
        <w:t xml:space="preserve">ETSI TC-RT </w:t>
      </w:r>
    </w:p>
    <w:p w:rsidR="00E8629F" w:rsidRPr="005E185A" w:rsidRDefault="00E8629F" w:rsidP="008F03F6">
      <w:pPr>
        <w:pStyle w:val="Heading1"/>
      </w:pPr>
      <w:r w:rsidRPr="005E185A">
        <w:br w:type="page"/>
      </w:r>
      <w:bookmarkStart w:id="12" w:name="_Toc29478349"/>
      <w:bookmarkStart w:id="13" w:name="_Toc52549172"/>
      <w:bookmarkStart w:id="14" w:name="_Toc52550073"/>
      <w:bookmarkStart w:id="15" w:name="_Toc106282157"/>
      <w:r w:rsidRPr="005E185A">
        <w:t>1</w:t>
      </w:r>
      <w:r w:rsidRPr="005E185A">
        <w:tab/>
        <w:t>Scope</w:t>
      </w:r>
      <w:bookmarkEnd w:id="12"/>
      <w:bookmarkEnd w:id="13"/>
      <w:bookmarkEnd w:id="14"/>
      <w:bookmarkEnd w:id="15"/>
    </w:p>
    <w:p w:rsidR="00E8629F" w:rsidRPr="005E185A" w:rsidRDefault="001A4B27">
      <w:r w:rsidRPr="005E185A">
        <w:rPr>
          <w:bCs/>
        </w:rPr>
        <w:t xml:space="preserve">The present document </w:t>
      </w:r>
      <w:r w:rsidRPr="005E185A">
        <w:t>analyses FRMCS Use cases, system principles of FRMCS and Interworking between GSM-R and FRMCS in order to derive potential requirements.</w:t>
      </w:r>
    </w:p>
    <w:p w:rsidR="00E8629F" w:rsidRPr="005E185A" w:rsidRDefault="00E8629F" w:rsidP="008F03F6">
      <w:pPr>
        <w:pStyle w:val="Heading1"/>
      </w:pPr>
      <w:bookmarkStart w:id="16" w:name="_Toc29478350"/>
      <w:bookmarkStart w:id="17" w:name="_Toc52549173"/>
      <w:bookmarkStart w:id="18" w:name="_Toc52550074"/>
      <w:bookmarkStart w:id="19" w:name="_Toc106282158"/>
      <w:r w:rsidRPr="005E185A">
        <w:t>2</w:t>
      </w:r>
      <w:r w:rsidRPr="005E185A">
        <w:tab/>
        <w:t>References</w:t>
      </w:r>
      <w:bookmarkEnd w:id="16"/>
      <w:bookmarkEnd w:id="17"/>
      <w:bookmarkEnd w:id="18"/>
      <w:bookmarkEnd w:id="19"/>
    </w:p>
    <w:p w:rsidR="00E8629F" w:rsidRPr="005E185A" w:rsidRDefault="00E8629F">
      <w:r w:rsidRPr="005E185A">
        <w:t>The following documents contain provisions which, through reference in this text, constitute provisions of the present document.</w:t>
      </w:r>
    </w:p>
    <w:p w:rsidR="00E8629F" w:rsidRPr="005E185A" w:rsidRDefault="00E8629F">
      <w:pPr>
        <w:pStyle w:val="B1"/>
      </w:pPr>
      <w:r w:rsidRPr="005E185A">
        <w:t>-</w:t>
      </w:r>
      <w:r w:rsidRPr="005E185A">
        <w:tab/>
        <w:t>References are either specific (identified by date of publication, edition number, version number, etc.) or non</w:t>
      </w:r>
      <w:r w:rsidRPr="005E185A">
        <w:noBreakHyphen/>
        <w:t>specific.</w:t>
      </w:r>
    </w:p>
    <w:p w:rsidR="00E8629F" w:rsidRPr="005E185A" w:rsidRDefault="00E8629F">
      <w:pPr>
        <w:pStyle w:val="B1"/>
      </w:pPr>
      <w:r w:rsidRPr="005E185A">
        <w:t>-</w:t>
      </w:r>
      <w:r w:rsidRPr="005E185A">
        <w:tab/>
        <w:t>For a specific reference, subsequent revisions do not apply.</w:t>
      </w:r>
    </w:p>
    <w:p w:rsidR="00E8629F" w:rsidRPr="005E185A" w:rsidRDefault="00E8629F">
      <w:pPr>
        <w:pStyle w:val="B1"/>
      </w:pPr>
      <w:r w:rsidRPr="005E185A">
        <w:t>-</w:t>
      </w:r>
      <w:r w:rsidRPr="005E185A">
        <w:tab/>
        <w:t xml:space="preserve">For a non-specific reference, the latest version applies. In the case of a reference to a 3GPP document (including a GSM document), a non-specific reference implicitly refers to the latest version of that document </w:t>
      </w:r>
      <w:r w:rsidRPr="005E185A">
        <w:rPr>
          <w:i/>
          <w:iCs/>
        </w:rPr>
        <w:t>in the same Release as the present document</w:t>
      </w:r>
      <w:r w:rsidRPr="005E185A">
        <w:t>.</w:t>
      </w:r>
    </w:p>
    <w:p w:rsidR="00282213" w:rsidRPr="005E185A" w:rsidRDefault="00282213" w:rsidP="00282213">
      <w:pPr>
        <w:pStyle w:val="EX"/>
      </w:pPr>
      <w:r w:rsidRPr="005E185A">
        <w:t>[1]</w:t>
      </w:r>
      <w:r w:rsidRPr="005E185A">
        <w:tab/>
        <w:t>3GPP TR 21.905: "Vocabulary for 3GPP Specifications".</w:t>
      </w:r>
    </w:p>
    <w:p w:rsidR="006A5656" w:rsidRPr="005E185A" w:rsidRDefault="006A5656" w:rsidP="00D457F5">
      <w:pPr>
        <w:pStyle w:val="EX"/>
        <w:rPr>
          <w:rFonts w:eastAsia="Malgun Gothic"/>
        </w:rPr>
      </w:pPr>
      <w:r w:rsidRPr="005E185A">
        <w:rPr>
          <w:rFonts w:eastAsia="Malgun Gothic" w:hint="eastAsia"/>
        </w:rPr>
        <w:t>[</w:t>
      </w:r>
      <w:r w:rsidRPr="005E185A">
        <w:rPr>
          <w:rFonts w:eastAsia="Malgun Gothic"/>
        </w:rPr>
        <w:t>2</w:t>
      </w:r>
      <w:r w:rsidRPr="005E185A">
        <w:rPr>
          <w:rFonts w:eastAsia="Malgun Gothic" w:hint="eastAsia"/>
        </w:rPr>
        <w:t>]</w:t>
      </w:r>
      <w:r w:rsidRPr="005E185A">
        <w:rPr>
          <w:rFonts w:eastAsia="Malgun Gothic" w:hint="eastAsia"/>
        </w:rPr>
        <w:tab/>
      </w:r>
      <w:r w:rsidRPr="005E185A">
        <w:rPr>
          <w:rFonts w:eastAsia="Malgun Gothic"/>
        </w:rPr>
        <w:t>3GPP TS 36.213 V14.0.0, Technical Specification Group Radio Access Network; Evolved Universal Terrestrial radio Access (E-UTRA); Physical layer procedures, 2016.</w:t>
      </w:r>
    </w:p>
    <w:p w:rsidR="006A5656" w:rsidRPr="005E185A" w:rsidRDefault="006A5656" w:rsidP="00D457F5">
      <w:pPr>
        <w:pStyle w:val="EX"/>
        <w:rPr>
          <w:rFonts w:eastAsia="Malgun Gothic"/>
        </w:rPr>
      </w:pPr>
      <w:r w:rsidRPr="005E185A">
        <w:rPr>
          <w:rFonts w:eastAsia="Malgun Gothic"/>
        </w:rPr>
        <w:t>[3]</w:t>
      </w:r>
      <w:r w:rsidRPr="005E185A">
        <w:rPr>
          <w:rFonts w:eastAsia="Malgun Gothic"/>
        </w:rPr>
        <w:tab/>
        <w:t>3GPP TS 23.179 V13.3.0, Technical Specification Group Services and System Aspects; Functional architecture and information flows to support mission critical communication services; Stage 2. 2016.</w:t>
      </w:r>
    </w:p>
    <w:p w:rsidR="006A5656" w:rsidRPr="005E185A" w:rsidRDefault="006A5656" w:rsidP="006A5656">
      <w:pPr>
        <w:pStyle w:val="EX"/>
      </w:pPr>
      <w:r w:rsidRPr="005E185A">
        <w:t>[4]</w:t>
      </w:r>
      <w:r w:rsidRPr="005E185A">
        <w:tab/>
      </w:r>
      <w:r w:rsidR="0071679B" w:rsidRPr="005E185A">
        <w:t xml:space="preserve">TTA </w:t>
      </w:r>
      <w:r w:rsidR="0071679B" w:rsidRPr="005E185A">
        <w:rPr>
          <w:rFonts w:hint="eastAsia"/>
        </w:rPr>
        <w:t>TTA</w:t>
      </w:r>
      <w:r w:rsidR="0071679B" w:rsidRPr="005E185A">
        <w:t>K</w:t>
      </w:r>
      <w:r w:rsidR="0071679B" w:rsidRPr="005E185A">
        <w:rPr>
          <w:rFonts w:hint="eastAsia"/>
        </w:rPr>
        <w:t>.KO-06.</w:t>
      </w:r>
      <w:r w:rsidR="0071679B" w:rsidRPr="005E185A">
        <w:t>0437,</w:t>
      </w:r>
      <w:r w:rsidR="0071679B" w:rsidRPr="005E185A">
        <w:rPr>
          <w:rFonts w:hint="eastAsia"/>
        </w:rPr>
        <w:t xml:space="preserve"> LTE </w:t>
      </w:r>
      <w:r w:rsidR="0071679B" w:rsidRPr="005E185A">
        <w:t>B</w:t>
      </w:r>
      <w:r w:rsidR="0071679B" w:rsidRPr="005E185A">
        <w:rPr>
          <w:rFonts w:hint="eastAsia"/>
        </w:rPr>
        <w:t>ased Railway Communication System Requirements (Conventional and High Speed Railway</w:t>
      </w:r>
      <w:r w:rsidR="0071679B" w:rsidRPr="005E185A">
        <w:t>)</w:t>
      </w:r>
      <w:r w:rsidR="0071679B" w:rsidRPr="005E185A">
        <w:rPr>
          <w:rFonts w:hint="eastAsia"/>
        </w:rPr>
        <w:t>, Dec</w:t>
      </w:r>
      <w:r w:rsidR="0071679B" w:rsidRPr="005E185A">
        <w:t>.</w:t>
      </w:r>
      <w:r w:rsidR="0071679B" w:rsidRPr="005E185A">
        <w:rPr>
          <w:rFonts w:hint="eastAsia"/>
        </w:rPr>
        <w:t xml:space="preserve"> 2016.</w:t>
      </w:r>
    </w:p>
    <w:p w:rsidR="000D61FC" w:rsidRPr="005E185A" w:rsidRDefault="000D61FC" w:rsidP="000D61FC">
      <w:pPr>
        <w:pStyle w:val="EX"/>
      </w:pPr>
      <w:r w:rsidRPr="005E185A">
        <w:t>[5]</w:t>
      </w:r>
      <w:r w:rsidRPr="005E185A">
        <w:tab/>
      </w:r>
      <w:r w:rsidR="0071679B" w:rsidRPr="005E185A">
        <w:t>TTA TTAK.KO-06.0370, User Requirements for LTE-Based Railway Communication System, Oct. 2014.</w:t>
      </w:r>
    </w:p>
    <w:p w:rsidR="00A71B5D" w:rsidRPr="005E185A" w:rsidRDefault="00A71B5D" w:rsidP="00D457F5">
      <w:pPr>
        <w:pStyle w:val="EX"/>
      </w:pPr>
      <w:r w:rsidRPr="005E185A">
        <w:rPr>
          <w:rFonts w:hint="eastAsia"/>
        </w:rPr>
        <w:t>[</w:t>
      </w:r>
      <w:r w:rsidRPr="005E185A">
        <w:t>6</w:t>
      </w:r>
      <w:r w:rsidRPr="005E185A">
        <w:rPr>
          <w:rFonts w:hint="eastAsia"/>
        </w:rPr>
        <w:t xml:space="preserve">] </w:t>
      </w:r>
      <w:r w:rsidRPr="005E185A">
        <w:rPr>
          <w:rFonts w:hint="eastAsia"/>
        </w:rPr>
        <w:tab/>
      </w:r>
      <w:r w:rsidR="00CE00A3" w:rsidRPr="005E185A">
        <w:t>TTA TTAK KO-06.0-369, Functional Requirements for LTE-Based Communication System, Oct. 2014.</w:t>
      </w:r>
    </w:p>
    <w:p w:rsidR="00CE00A3" w:rsidRPr="005E185A" w:rsidRDefault="00CE00A3" w:rsidP="00CE00A3">
      <w:pPr>
        <w:pStyle w:val="EX"/>
      </w:pPr>
      <w:r w:rsidRPr="005E185A">
        <w:t>[7]</w:t>
      </w:r>
      <w:r w:rsidRPr="005E185A">
        <w:tab/>
        <w:t xml:space="preserve">Y.-S. Song, J. Kim, S. W. Choi, and Y.-K. Kim, “Long term evolution for wireless railway communications: Testbed deployment and performance evaluation,” </w:t>
      </w:r>
      <w:r w:rsidRPr="005E185A">
        <w:rPr>
          <w:i/>
        </w:rPr>
        <w:t>IEEE Comm. Mag.</w:t>
      </w:r>
      <w:r w:rsidRPr="005E185A">
        <w:t>, Feb. 2016.</w:t>
      </w:r>
    </w:p>
    <w:p w:rsidR="00CE00A3" w:rsidRDefault="00CE00A3" w:rsidP="00CE00A3">
      <w:pPr>
        <w:pStyle w:val="EX"/>
      </w:pPr>
      <w:r w:rsidRPr="005E185A">
        <w:t>[8]</w:t>
      </w:r>
      <w:r w:rsidRPr="005E185A">
        <w:tab/>
        <w:t xml:space="preserve">J. Kim, S. W. Choi, Y.-S. Song, and Y.-K. Kim, “Automatic train control over LTE: Design and performance evaluation,” </w:t>
      </w:r>
      <w:r w:rsidRPr="005E185A">
        <w:rPr>
          <w:i/>
        </w:rPr>
        <w:t>IEEE Comm. Mag.</w:t>
      </w:r>
      <w:r w:rsidRPr="005E185A">
        <w:t>, Oct. 2015.</w:t>
      </w:r>
    </w:p>
    <w:p w:rsidR="006A5656" w:rsidRPr="00C40BF4" w:rsidRDefault="00B61BA4" w:rsidP="00C40BF4">
      <w:pPr>
        <w:pStyle w:val="EX"/>
        <w:rPr>
          <w:b/>
          <w:sz w:val="28"/>
        </w:rPr>
      </w:pPr>
      <w:r w:rsidRPr="005E185A">
        <w:t>[</w:t>
      </w:r>
      <w:r>
        <w:t>9</w:t>
      </w:r>
      <w:r w:rsidRPr="005E185A">
        <w:t>]</w:t>
      </w:r>
      <w:r w:rsidRPr="005E185A">
        <w:tab/>
      </w:r>
      <w:r>
        <w:t>UNISIG Subset-041 ERTMS/ETCS Performance Requirements for Interoperability</w:t>
      </w:r>
    </w:p>
    <w:p w:rsidR="0043345E" w:rsidRDefault="0043345E" w:rsidP="0043345E">
      <w:pPr>
        <w:pStyle w:val="EX"/>
      </w:pPr>
      <w:bookmarkStart w:id="20" w:name="_Toc29478351"/>
      <w:bookmarkStart w:id="21" w:name="_Toc52549174"/>
      <w:bookmarkStart w:id="22" w:name="_Toc52550075"/>
      <w:r w:rsidRPr="005E185A">
        <w:t>[</w:t>
      </w:r>
      <w:r>
        <w:t>10</w:t>
      </w:r>
      <w:r w:rsidRPr="005E185A">
        <w:t>]</w:t>
      </w:r>
      <w:r w:rsidRPr="005E185A">
        <w:tab/>
      </w:r>
      <w:r>
        <w:t>UIC FU-7100: “FRMCS User Requirements Specification”.</w:t>
      </w:r>
    </w:p>
    <w:p w:rsidR="0043345E" w:rsidRDefault="0043345E" w:rsidP="0043345E">
      <w:pPr>
        <w:pStyle w:val="EX"/>
      </w:pPr>
      <w:r w:rsidRPr="005E185A">
        <w:t>[</w:t>
      </w:r>
      <w:r>
        <w:t>11</w:t>
      </w:r>
      <w:r w:rsidRPr="005E185A">
        <w:t>]</w:t>
      </w:r>
      <w:r w:rsidRPr="005E185A">
        <w:tab/>
      </w:r>
      <w:r>
        <w:t>UIC MG-7900: “FRMCS Use Cases”.</w:t>
      </w:r>
    </w:p>
    <w:p w:rsidR="0043345E" w:rsidRDefault="0043345E" w:rsidP="0043345E">
      <w:pPr>
        <w:pStyle w:val="EX"/>
      </w:pPr>
      <w:r w:rsidRPr="005E185A">
        <w:t>[</w:t>
      </w:r>
      <w:r>
        <w:t>12</w:t>
      </w:r>
      <w:r w:rsidRPr="005E185A">
        <w:t>]</w:t>
      </w:r>
      <w:r w:rsidRPr="005E185A">
        <w:tab/>
      </w:r>
      <w:r>
        <w:t>UIC CODE 950: “</w:t>
      </w:r>
      <w:r w:rsidRPr="004F0F54">
        <w:t>EIRENE Functional Requirements Specification (FRS)</w:t>
      </w:r>
      <w:r>
        <w:t>”.</w:t>
      </w:r>
    </w:p>
    <w:p w:rsidR="0043345E" w:rsidRDefault="0043345E" w:rsidP="0043345E">
      <w:pPr>
        <w:pStyle w:val="EX"/>
      </w:pPr>
      <w:r w:rsidRPr="005E185A">
        <w:t>[</w:t>
      </w:r>
      <w:r>
        <w:t>13</w:t>
      </w:r>
      <w:r w:rsidRPr="005E185A">
        <w:t>]</w:t>
      </w:r>
      <w:r w:rsidRPr="005E185A">
        <w:tab/>
      </w:r>
      <w:r>
        <w:t>UIC CODE 951: “</w:t>
      </w:r>
      <w:r w:rsidRPr="004F0F54">
        <w:t>EIRENE System Requirements Specification (SRS)</w:t>
      </w:r>
      <w:r>
        <w:t>”.</w:t>
      </w:r>
    </w:p>
    <w:p w:rsidR="00E8629F" w:rsidRPr="005E185A" w:rsidRDefault="00E8629F" w:rsidP="008F03F6">
      <w:pPr>
        <w:pStyle w:val="Heading1"/>
      </w:pPr>
      <w:bookmarkStart w:id="23" w:name="_Toc106282159"/>
      <w:r w:rsidRPr="005E185A">
        <w:t>3</w:t>
      </w:r>
      <w:r w:rsidRPr="005E185A">
        <w:tab/>
      </w:r>
      <w:r w:rsidR="00367724" w:rsidRPr="005E185A">
        <w:t>Definitions, and abbreviations</w:t>
      </w:r>
      <w:bookmarkEnd w:id="20"/>
      <w:bookmarkEnd w:id="21"/>
      <w:bookmarkEnd w:id="22"/>
      <w:bookmarkEnd w:id="23"/>
    </w:p>
    <w:p w:rsidR="00E8629F" w:rsidRPr="005E185A" w:rsidRDefault="00E8629F" w:rsidP="008F03F6">
      <w:pPr>
        <w:pStyle w:val="Heading2"/>
      </w:pPr>
      <w:bookmarkStart w:id="24" w:name="_Toc29478352"/>
      <w:bookmarkStart w:id="25" w:name="_Toc52549175"/>
      <w:bookmarkStart w:id="26" w:name="_Toc52550076"/>
      <w:bookmarkStart w:id="27" w:name="_Toc106282160"/>
      <w:r w:rsidRPr="005E185A">
        <w:t>3.1</w:t>
      </w:r>
      <w:r w:rsidRPr="005E185A">
        <w:tab/>
        <w:t>Definitions</w:t>
      </w:r>
      <w:bookmarkEnd w:id="24"/>
      <w:bookmarkEnd w:id="25"/>
      <w:bookmarkEnd w:id="26"/>
      <w:bookmarkEnd w:id="27"/>
    </w:p>
    <w:p w:rsidR="00E8629F" w:rsidRPr="005E185A" w:rsidRDefault="00E8629F">
      <w:r w:rsidRPr="005E185A">
        <w:t xml:space="preserve">For the purposes of the present document, the terms and definitions given in </w:t>
      </w:r>
      <w:bookmarkStart w:id="28" w:name="OLE_LINK1"/>
      <w:bookmarkStart w:id="29" w:name="OLE_LINK2"/>
      <w:bookmarkStart w:id="30" w:name="OLE_LINK3"/>
      <w:bookmarkStart w:id="31" w:name="OLE_LINK4"/>
      <w:bookmarkStart w:id="32" w:name="OLE_LINK5"/>
      <w:r w:rsidR="00212373" w:rsidRPr="005E185A">
        <w:t xml:space="preserve">3GPP </w:t>
      </w:r>
      <w:bookmarkEnd w:id="28"/>
      <w:bookmarkEnd w:id="29"/>
      <w:bookmarkEnd w:id="30"/>
      <w:bookmarkEnd w:id="31"/>
      <w:bookmarkEnd w:id="32"/>
      <w:r w:rsidRPr="005E185A">
        <w:t>TR 21.905 [</w:t>
      </w:r>
      <w:r w:rsidR="00274E1A" w:rsidRPr="005E185A">
        <w:t>1</w:t>
      </w:r>
      <w:r w:rsidRPr="005E185A">
        <w:t xml:space="preserve">] and the following apply. A term defined in the present document takes precedence over the definition of the same term, if any, in </w:t>
      </w:r>
      <w:r w:rsidR="00212373" w:rsidRPr="005E185A">
        <w:t xml:space="preserve">3GPP </w:t>
      </w:r>
      <w:r w:rsidRPr="005E185A">
        <w:t>TR 21.905 [</w:t>
      </w:r>
      <w:r w:rsidR="00274E1A" w:rsidRPr="005E185A">
        <w:t>1</w:t>
      </w:r>
      <w:r w:rsidRPr="005E185A">
        <w:t>].</w:t>
      </w:r>
    </w:p>
    <w:p w:rsidR="00737737" w:rsidRDefault="00737737" w:rsidP="00737737">
      <w:pPr>
        <w:rPr>
          <w:b/>
          <w:lang w:eastAsia="ko-KR"/>
        </w:rPr>
      </w:pPr>
      <w:r>
        <w:rPr>
          <w:b/>
          <w:lang w:eastAsia="ko-KR"/>
        </w:rPr>
        <w:t xml:space="preserve">Automatic Train Operation (ATO): </w:t>
      </w:r>
      <w:r w:rsidRPr="00D83447">
        <w:rPr>
          <w:lang w:eastAsia="ko-KR"/>
        </w:rPr>
        <w:t>Automatic Train Operation applications are responsible for acceleration to the permitted speed, speed reduction where necessary due to speed restrictions and stop at designated stations in the correct location</w:t>
      </w:r>
      <w:r>
        <w:rPr>
          <w:lang w:eastAsia="ko-KR"/>
        </w:rPr>
        <w:t>.</w:t>
      </w:r>
    </w:p>
    <w:p w:rsidR="00737737" w:rsidRDefault="00737737" w:rsidP="00737737">
      <w:pPr>
        <w:rPr>
          <w:b/>
          <w:lang w:eastAsia="ko-KR"/>
        </w:rPr>
      </w:pPr>
      <w:r>
        <w:rPr>
          <w:b/>
          <w:lang w:eastAsia="ko-KR"/>
        </w:rPr>
        <w:t xml:space="preserve">Automatic Train Protection (ATP): </w:t>
      </w:r>
      <w:r w:rsidRPr="00D83447">
        <w:rPr>
          <w:lang w:eastAsia="ko-KR"/>
        </w:rPr>
        <w:t>Automatic Train Protection applications are responsible for giving Limit of Movement Authority to a train based on the train’s current speed, its braking capability and the distance it can go before it must stop.</w:t>
      </w:r>
    </w:p>
    <w:p w:rsidR="009E337A" w:rsidRDefault="009E337A" w:rsidP="009E337A">
      <w:pPr>
        <w:rPr>
          <w:lang w:eastAsia="ko-KR"/>
        </w:rPr>
      </w:pPr>
      <w:proofErr w:type="spellStart"/>
      <w:r>
        <w:rPr>
          <w:rFonts w:hint="eastAsia"/>
          <w:b/>
          <w:lang w:eastAsia="ko-KR"/>
        </w:rPr>
        <w:t>Balise</w:t>
      </w:r>
      <w:proofErr w:type="spellEnd"/>
      <w:r>
        <w:rPr>
          <w:b/>
          <w:lang w:eastAsia="ko-KR"/>
        </w:rPr>
        <w:t xml:space="preserve">: </w:t>
      </w:r>
      <w:r w:rsidRPr="00812C96">
        <w:rPr>
          <w:lang w:eastAsia="ko-KR"/>
        </w:rPr>
        <w:t>An electronic beacon or transponder placed between the rails of a railway as part of an automatic</w:t>
      </w:r>
      <w:r>
        <w:rPr>
          <w:lang w:eastAsia="ko-KR"/>
        </w:rPr>
        <w:t xml:space="preserve"> train </w:t>
      </w:r>
      <w:r w:rsidR="00737737">
        <w:rPr>
          <w:lang w:eastAsia="ko-KR"/>
        </w:rPr>
        <w:t xml:space="preserve">protection </w:t>
      </w:r>
      <w:r>
        <w:rPr>
          <w:lang w:eastAsia="ko-KR"/>
        </w:rPr>
        <w:t>or operation</w:t>
      </w:r>
      <w:r w:rsidRPr="00812C96">
        <w:rPr>
          <w:lang w:eastAsia="ko-KR"/>
        </w:rPr>
        <w:t xml:space="preserve"> (</w:t>
      </w:r>
      <w:r w:rsidR="00737737">
        <w:rPr>
          <w:lang w:eastAsia="ko-KR"/>
        </w:rPr>
        <w:t>ATP</w:t>
      </w:r>
      <w:r>
        <w:rPr>
          <w:lang w:eastAsia="ko-KR"/>
        </w:rPr>
        <w:t>/ATO</w:t>
      </w:r>
      <w:r w:rsidRPr="00812C96">
        <w:rPr>
          <w:lang w:eastAsia="ko-KR"/>
        </w:rPr>
        <w:t>) system.</w:t>
      </w:r>
    </w:p>
    <w:p w:rsidR="009E337A" w:rsidRDefault="009E337A" w:rsidP="009E337A">
      <w:pPr>
        <w:rPr>
          <w:lang w:eastAsia="ko-KR"/>
        </w:rPr>
      </w:pPr>
      <w:r>
        <w:rPr>
          <w:rFonts w:hint="eastAsia"/>
          <w:b/>
          <w:lang w:eastAsia="ko-KR"/>
        </w:rPr>
        <w:t>B</w:t>
      </w:r>
      <w:r>
        <w:rPr>
          <w:b/>
          <w:lang w:eastAsia="ko-KR"/>
        </w:rPr>
        <w:t xml:space="preserve">usiness communication applications: </w:t>
      </w:r>
      <w:r w:rsidRPr="00812C96">
        <w:rPr>
          <w:lang w:eastAsia="ko-KR"/>
        </w:rPr>
        <w:t>communication applications that support the railway business operation in general, such as wireless internet, etc.</w:t>
      </w:r>
    </w:p>
    <w:p w:rsidR="00A0535F" w:rsidRDefault="00D21101" w:rsidP="00A0535F">
      <w:r>
        <w:rPr>
          <w:b/>
        </w:rPr>
        <w:t>Controller (Train C</w:t>
      </w:r>
      <w:r w:rsidR="00A0535F" w:rsidRPr="000F6338">
        <w:rPr>
          <w:b/>
        </w:rPr>
        <w:t>ontroller):</w:t>
      </w:r>
      <w:r w:rsidR="00A0535F">
        <w:t xml:space="preserve"> A Ground FRMCS User provided with special capabilities by the </w:t>
      </w:r>
      <w:r>
        <w:t>FRMCS System</w:t>
      </w:r>
      <w:r w:rsidR="00A0535F">
        <w:t xml:space="preserve">. </w:t>
      </w:r>
    </w:p>
    <w:p w:rsidR="00A0535F" w:rsidRDefault="00A0535F" w:rsidP="00A0535F">
      <w:r w:rsidRPr="000F6338">
        <w:rPr>
          <w:b/>
        </w:rPr>
        <w:t xml:space="preserve">Driver (Train Driver): </w:t>
      </w:r>
      <w:r>
        <w:t xml:space="preserve">A Mobile </w:t>
      </w:r>
      <w:r w:rsidR="00D21101">
        <w:t>FRMCS User</w:t>
      </w:r>
      <w:r>
        <w:t xml:space="preserve"> provided with special capabilities by the </w:t>
      </w:r>
      <w:r w:rsidR="00D21101">
        <w:t>FRMCS System</w:t>
      </w:r>
      <w:r>
        <w:t>.</w:t>
      </w:r>
    </w:p>
    <w:p w:rsidR="00A0535F" w:rsidRDefault="00A0535F" w:rsidP="00A0535F">
      <w:r w:rsidRPr="000F6338">
        <w:rPr>
          <w:b/>
        </w:rPr>
        <w:t xml:space="preserve">External </w:t>
      </w:r>
      <w:r>
        <w:rPr>
          <w:b/>
        </w:rPr>
        <w:t>S</w:t>
      </w:r>
      <w:r w:rsidRPr="000F6338">
        <w:rPr>
          <w:b/>
        </w:rPr>
        <w:t>ystem(s):</w:t>
      </w:r>
      <w:r>
        <w:t xml:space="preserve"> </w:t>
      </w:r>
      <w:r w:rsidRPr="00534689">
        <w:t xml:space="preserve">A general </w:t>
      </w:r>
      <w:r>
        <w:t xml:space="preserve">category of stationary </w:t>
      </w:r>
      <w:r w:rsidR="00D21101">
        <w:t>FRMCS User</w:t>
      </w:r>
      <w:r>
        <w:t xml:space="preserve">s. For example, </w:t>
      </w:r>
      <w:r w:rsidR="00D21101">
        <w:t>External System</w:t>
      </w:r>
      <w:r>
        <w:t>s could be systems monitoring for trains passing a red light to initiate a railway emergency call.</w:t>
      </w:r>
    </w:p>
    <w:p w:rsidR="00A0535F" w:rsidRDefault="00A0535F" w:rsidP="00A0535F">
      <w:r w:rsidRPr="000F6338">
        <w:rPr>
          <w:b/>
        </w:rPr>
        <w:t>FRMCS Application:</w:t>
      </w:r>
      <w:r w:rsidRPr="004948FE">
        <w:t xml:space="preserve"> </w:t>
      </w:r>
      <w:r w:rsidRPr="000F6338">
        <w:t xml:space="preserve">The application on </w:t>
      </w:r>
      <w:r>
        <w:t xml:space="preserve">a 3GPP </w:t>
      </w:r>
      <w:r w:rsidRPr="000F6338">
        <w:t xml:space="preserve">UE offering railway specific communication services to the </w:t>
      </w:r>
      <w:r w:rsidR="00D21101">
        <w:t>FRMCS User</w:t>
      </w:r>
      <w:r w:rsidRPr="000F6338">
        <w:t xml:space="preserve"> by making use of the communication capabilities offer</w:t>
      </w:r>
      <w:r w:rsidR="00A946A3">
        <w:t>ed</w:t>
      </w:r>
      <w:r w:rsidRPr="000F6338">
        <w:t xml:space="preserve"> by the 3GPP UE and the 3GPP network.</w:t>
      </w:r>
    </w:p>
    <w:p w:rsidR="00A0535F" w:rsidRPr="00EC5925" w:rsidRDefault="00A0535F" w:rsidP="00A0535F">
      <w:pPr>
        <w:rPr>
          <w:b/>
        </w:rPr>
      </w:pPr>
      <w:r w:rsidRPr="00EC5925">
        <w:rPr>
          <w:b/>
        </w:rPr>
        <w:t xml:space="preserve">FRMCS </w:t>
      </w:r>
      <w:r>
        <w:rPr>
          <w:b/>
        </w:rPr>
        <w:t>E</w:t>
      </w:r>
      <w:r w:rsidRPr="00EC5925">
        <w:rPr>
          <w:b/>
        </w:rPr>
        <w:t xml:space="preserve">quipment </w:t>
      </w:r>
      <w:r>
        <w:rPr>
          <w:b/>
        </w:rPr>
        <w:t>I</w:t>
      </w:r>
      <w:r w:rsidRPr="00EC5925">
        <w:rPr>
          <w:b/>
        </w:rPr>
        <w:t>dentity:</w:t>
      </w:r>
      <w:r>
        <w:t xml:space="preserve"> The identity by which a FRMCS equipment can be addressed.</w:t>
      </w:r>
    </w:p>
    <w:p w:rsidR="00A0535F" w:rsidRDefault="00A0535F" w:rsidP="00A0535F">
      <w:r w:rsidRPr="006D684F">
        <w:rPr>
          <w:b/>
        </w:rPr>
        <w:t>FRMCS Equipment Type</w:t>
      </w:r>
      <w:r>
        <w:t>: Indicates the purpose the FRMCS equipment is being used for, FRMCS equipment of different equipment type</w:t>
      </w:r>
      <w:r w:rsidR="00A946A3">
        <w:t>s</w:t>
      </w:r>
      <w:r>
        <w:t xml:space="preserve"> do have different capabilities.</w:t>
      </w:r>
    </w:p>
    <w:p w:rsidR="00A0535F" w:rsidRDefault="00A0535F" w:rsidP="00A0535F">
      <w:r>
        <w:rPr>
          <w:b/>
        </w:rPr>
        <w:t>FRMCS Equipment:</w:t>
      </w:r>
      <w:r w:rsidRPr="000F6338">
        <w:t xml:space="preserve"> </w:t>
      </w:r>
      <w:r>
        <w:t>The</w:t>
      </w:r>
      <w:r w:rsidRPr="000F6338">
        <w:t xml:space="preserve"> FRMCS Equipment </w:t>
      </w:r>
      <w:r>
        <w:t>consists</w:t>
      </w:r>
      <w:r w:rsidRPr="000F6338">
        <w:t xml:space="preserve"> of a 3GPP</w:t>
      </w:r>
      <w:r w:rsidRPr="004948FE">
        <w:t xml:space="preserve"> </w:t>
      </w:r>
      <w:r w:rsidRPr="00882868">
        <w:t xml:space="preserve">UE </w:t>
      </w:r>
      <w:r>
        <w:t>and</w:t>
      </w:r>
      <w:r w:rsidRPr="00882868">
        <w:t xml:space="preserve"> a </w:t>
      </w:r>
      <w:r w:rsidR="00D21101">
        <w:t>FRMCS Application</w:t>
      </w:r>
      <w:r>
        <w:t xml:space="preserve"> residing on it. It may be combined with legacy railway communication equipment (e.g. GSM-R or TRS)</w:t>
      </w:r>
    </w:p>
    <w:p w:rsidR="00131B8B" w:rsidRDefault="00A0535F" w:rsidP="00131B8B">
      <w:r w:rsidRPr="00EC5925">
        <w:rPr>
          <w:b/>
        </w:rPr>
        <w:t xml:space="preserve">FRMCS </w:t>
      </w:r>
      <w:r>
        <w:rPr>
          <w:b/>
        </w:rPr>
        <w:t>Functional</w:t>
      </w:r>
      <w:r w:rsidRPr="00EC5925">
        <w:rPr>
          <w:b/>
        </w:rPr>
        <w:t xml:space="preserve"> </w:t>
      </w:r>
      <w:r>
        <w:rPr>
          <w:b/>
        </w:rPr>
        <w:t>I</w:t>
      </w:r>
      <w:r w:rsidRPr="00EC5925">
        <w:rPr>
          <w:b/>
        </w:rPr>
        <w:t>dentity:</w:t>
      </w:r>
      <w:r>
        <w:t xml:space="preserve"> The identity related to a user or related to the equipment, as specified in 9.3 "Role management and presence" indicating its special </w:t>
      </w:r>
      <w:r w:rsidR="00D21101">
        <w:t>Role</w:t>
      </w:r>
      <w:r>
        <w:t xml:space="preserve"> (e.g. as </w:t>
      </w:r>
      <w:r w:rsidR="00D21101">
        <w:t>Driver</w:t>
      </w:r>
      <w:r>
        <w:t xml:space="preserve"> of a specific train, usually a train number) can be addressed.</w:t>
      </w:r>
      <w:r w:rsidR="00131B8B" w:rsidRPr="00131B8B">
        <w:t xml:space="preserve"> </w:t>
      </w:r>
    </w:p>
    <w:p w:rsidR="00131B8B" w:rsidRDefault="00131B8B" w:rsidP="00131B8B">
      <w:pPr>
        <w:spacing w:before="120"/>
        <w:rPr>
          <w:b/>
          <w:color w:val="000000"/>
        </w:rPr>
      </w:pPr>
      <w:r>
        <w:rPr>
          <w:b/>
        </w:rPr>
        <w:t>FRMCS Network</w:t>
      </w:r>
      <w:r w:rsidRPr="00A136A5">
        <w:t xml:space="preserve">: this is </w:t>
      </w:r>
      <w:r>
        <w:t>a</w:t>
      </w:r>
      <w:r w:rsidRPr="00A136A5">
        <w:t xml:space="preserve"> </w:t>
      </w:r>
      <w:r>
        <w:t>sub-part of the FRMCS System.</w:t>
      </w:r>
      <w:r w:rsidRPr="00131B8B">
        <w:rPr>
          <w:b/>
          <w:color w:val="000000"/>
        </w:rPr>
        <w:t xml:space="preserve"> </w:t>
      </w:r>
    </w:p>
    <w:p w:rsidR="00A0535F" w:rsidRPr="00131B8B" w:rsidRDefault="00131B8B" w:rsidP="00131B8B">
      <w:pPr>
        <w:spacing w:before="120"/>
        <w:rPr>
          <w:color w:val="000000"/>
        </w:rPr>
      </w:pPr>
      <w:r w:rsidRPr="005F65C3">
        <w:rPr>
          <w:b/>
          <w:color w:val="000000"/>
        </w:rPr>
        <w:t>FRMCS Roaming</w:t>
      </w:r>
      <w:r>
        <w:rPr>
          <w:color w:val="000000"/>
        </w:rPr>
        <w:t>: The ability for a FRMCS U</w:t>
      </w:r>
      <w:r w:rsidRPr="005F65C3">
        <w:rPr>
          <w:color w:val="000000"/>
        </w:rPr>
        <w:t xml:space="preserve">ser to make use of FRMCS Applications in a Visited </w:t>
      </w:r>
      <w:r>
        <w:rPr>
          <w:color w:val="000000"/>
        </w:rPr>
        <w:t xml:space="preserve">(FRMCS) </w:t>
      </w:r>
      <w:r w:rsidRPr="005F65C3">
        <w:rPr>
          <w:color w:val="000000"/>
        </w:rPr>
        <w:t>Network.</w:t>
      </w:r>
    </w:p>
    <w:p w:rsidR="00A0535F" w:rsidRDefault="00A0535F" w:rsidP="00A0535F">
      <w:r w:rsidRPr="000F6338">
        <w:rPr>
          <w:b/>
        </w:rPr>
        <w:t xml:space="preserve">FRMCS </w:t>
      </w:r>
      <w:r>
        <w:rPr>
          <w:b/>
        </w:rPr>
        <w:t>S</w:t>
      </w:r>
      <w:r w:rsidRPr="000F6338">
        <w:rPr>
          <w:b/>
        </w:rPr>
        <w:t>ystem:</w:t>
      </w:r>
      <w:r>
        <w:t xml:space="preserve"> The system providing railway specific communication constituted of the </w:t>
      </w:r>
      <w:r w:rsidR="00D21101">
        <w:t>FRMCS Equipment</w:t>
      </w:r>
      <w:r>
        <w:t xml:space="preserve">, the 3GPP transport and the application servers in the network. Legacy networks are not included in the </w:t>
      </w:r>
      <w:r w:rsidR="00D21101">
        <w:t>FRMCS System</w:t>
      </w:r>
      <w:r>
        <w:t>.</w:t>
      </w:r>
    </w:p>
    <w:p w:rsidR="00A0535F" w:rsidRDefault="00A0535F" w:rsidP="00A0535F">
      <w:r w:rsidRPr="00EC5925">
        <w:rPr>
          <w:b/>
        </w:rPr>
        <w:t xml:space="preserve">FRMCS </w:t>
      </w:r>
      <w:r>
        <w:rPr>
          <w:b/>
        </w:rPr>
        <w:t>User</w:t>
      </w:r>
      <w:r w:rsidRPr="00EC5925">
        <w:rPr>
          <w:b/>
        </w:rPr>
        <w:t xml:space="preserve"> </w:t>
      </w:r>
      <w:r>
        <w:rPr>
          <w:b/>
        </w:rPr>
        <w:t>I</w:t>
      </w:r>
      <w:r w:rsidRPr="00EC5925">
        <w:rPr>
          <w:b/>
        </w:rPr>
        <w:t>dentity:</w:t>
      </w:r>
      <w:r>
        <w:t xml:space="preserve"> The identity by which a </w:t>
      </w:r>
      <w:r w:rsidR="00D21101">
        <w:t>FRMCS User</w:t>
      </w:r>
      <w:r>
        <w:t xml:space="preserve"> can be addressed.</w:t>
      </w:r>
    </w:p>
    <w:p w:rsidR="00A0535F" w:rsidRDefault="00A0535F" w:rsidP="00A0535F">
      <w:r>
        <w:rPr>
          <w:b/>
        </w:rPr>
        <w:t xml:space="preserve">FRMCS User: </w:t>
      </w:r>
      <w:r>
        <w:t xml:space="preserve">A human user or a machine making use of the railway specific communication. </w:t>
      </w:r>
      <w:r w:rsidR="00D21101">
        <w:t>FRMCS User</w:t>
      </w:r>
      <w:r>
        <w:t>s can be connected via 3GPP RAT, wired connectivity or other radio technology</w:t>
      </w:r>
    </w:p>
    <w:p w:rsidR="00A0535F" w:rsidRDefault="00A0535F" w:rsidP="00A0535F">
      <w:r w:rsidRPr="00534689">
        <w:rPr>
          <w:b/>
        </w:rPr>
        <w:t xml:space="preserve">Ground </w:t>
      </w:r>
      <w:r>
        <w:rPr>
          <w:b/>
        </w:rPr>
        <w:t>FRMCS U</w:t>
      </w:r>
      <w:r w:rsidRPr="00534689">
        <w:rPr>
          <w:b/>
        </w:rPr>
        <w:t xml:space="preserve">ser: </w:t>
      </w:r>
      <w:r w:rsidRPr="00534689">
        <w:t xml:space="preserve">A general category of </w:t>
      </w:r>
      <w:r w:rsidR="00D21101">
        <w:t>FRMCS User</w:t>
      </w:r>
      <w:r w:rsidRPr="00534689">
        <w:t xml:space="preserve">s that are </w:t>
      </w:r>
      <w:r>
        <w:t>predominantly stationary. Mostly they are connected via wired connectivity but may be using also wireless in certain conditions.</w:t>
      </w:r>
      <w:r w:rsidRPr="00534689">
        <w:t xml:space="preserve"> </w:t>
      </w:r>
    </w:p>
    <w:p w:rsidR="00131B8B" w:rsidRPr="00A136A5" w:rsidRDefault="00131B8B" w:rsidP="00131B8B">
      <w:pPr>
        <w:spacing w:before="120"/>
        <w:rPr>
          <w:color w:val="000000"/>
        </w:rPr>
      </w:pPr>
      <w:r>
        <w:rPr>
          <w:b/>
          <w:color w:val="000000"/>
        </w:rPr>
        <w:t>Home FRMCS N</w:t>
      </w:r>
      <w:r w:rsidRPr="005F65C3">
        <w:rPr>
          <w:b/>
          <w:color w:val="000000"/>
        </w:rPr>
        <w:t>etwork</w:t>
      </w:r>
      <w:r w:rsidRPr="005F65C3">
        <w:rPr>
          <w:color w:val="000000"/>
        </w:rPr>
        <w:t xml:space="preserve">: The Home FRMCS </w:t>
      </w:r>
      <w:r>
        <w:rPr>
          <w:color w:val="000000"/>
        </w:rPr>
        <w:t>N</w:t>
      </w:r>
      <w:r w:rsidRPr="005F65C3">
        <w:rPr>
          <w:color w:val="000000"/>
        </w:rPr>
        <w:t xml:space="preserve">etwork is the network in which the FRMCS </w:t>
      </w:r>
      <w:r>
        <w:rPr>
          <w:color w:val="000000"/>
        </w:rPr>
        <w:t>U</w:t>
      </w:r>
      <w:r w:rsidRPr="005F65C3">
        <w:rPr>
          <w:color w:val="000000"/>
        </w:rPr>
        <w:t xml:space="preserve">ser </w:t>
      </w:r>
      <w:r>
        <w:rPr>
          <w:color w:val="000000"/>
        </w:rPr>
        <w:t>is</w:t>
      </w:r>
      <w:r w:rsidRPr="005F65C3">
        <w:rPr>
          <w:color w:val="000000"/>
        </w:rPr>
        <w:t xml:space="preserve"> engaged </w:t>
      </w:r>
      <w:r>
        <w:rPr>
          <w:color w:val="000000"/>
        </w:rPr>
        <w:t xml:space="preserve">in </w:t>
      </w:r>
      <w:r w:rsidRPr="005F65C3">
        <w:rPr>
          <w:color w:val="000000"/>
        </w:rPr>
        <w:t>a subscription.</w:t>
      </w:r>
    </w:p>
    <w:p w:rsidR="00A0535F" w:rsidRDefault="00A0535F" w:rsidP="00A0535F">
      <w:r>
        <w:rPr>
          <w:b/>
        </w:rPr>
        <w:t>Mobile</w:t>
      </w:r>
      <w:r w:rsidRPr="00534689">
        <w:rPr>
          <w:b/>
        </w:rPr>
        <w:t xml:space="preserve"> </w:t>
      </w:r>
      <w:r>
        <w:rPr>
          <w:b/>
        </w:rPr>
        <w:t>FRMCS U</w:t>
      </w:r>
      <w:r w:rsidRPr="00534689">
        <w:rPr>
          <w:b/>
        </w:rPr>
        <w:t xml:space="preserve">ser: </w:t>
      </w:r>
      <w:r w:rsidRPr="00534689">
        <w:t xml:space="preserve">A general category of </w:t>
      </w:r>
      <w:r w:rsidR="00D21101">
        <w:t>FRMCS User</w:t>
      </w:r>
      <w:r w:rsidRPr="00534689">
        <w:t xml:space="preserve">s that are </w:t>
      </w:r>
      <w:r>
        <w:t>mobile.</w:t>
      </w:r>
      <w:r w:rsidR="003425B2">
        <w:t xml:space="preserve"> </w:t>
      </w:r>
      <w:r w:rsidR="00A946A3">
        <w:t>Thus,</w:t>
      </w:r>
      <w:r>
        <w:t xml:space="preserve"> they are connected via wireless connectivity all the time.</w:t>
      </w:r>
    </w:p>
    <w:p w:rsidR="0071733E" w:rsidRDefault="0071733E" w:rsidP="0071733E">
      <w:r>
        <w:rPr>
          <w:b/>
        </w:rPr>
        <w:t>Off-Network communication:</w:t>
      </w:r>
      <w:r w:rsidRPr="001A6911">
        <w:t xml:space="preserve"> </w:t>
      </w:r>
      <w:r>
        <w:t>direct</w:t>
      </w:r>
      <w:r w:rsidRPr="00ED3EE0">
        <w:rPr>
          <w:b/>
        </w:rPr>
        <w:t xml:space="preserve"> </w:t>
      </w:r>
      <w:r>
        <w:t>communication between FRMCS Users</w:t>
      </w:r>
      <w:r w:rsidRPr="00ED3EE0">
        <w:rPr>
          <w:b/>
        </w:rPr>
        <w:t xml:space="preserve"> </w:t>
      </w:r>
      <w:r>
        <w:t>in proximity.</w:t>
      </w:r>
      <w:r w:rsidRPr="0071733E">
        <w:t xml:space="preserve"> </w:t>
      </w:r>
    </w:p>
    <w:p w:rsidR="0071733E" w:rsidRDefault="0071733E" w:rsidP="0071733E">
      <w:r w:rsidRPr="00594D6D">
        <w:rPr>
          <w:b/>
        </w:rPr>
        <w:t>On-Network communication</w:t>
      </w:r>
      <w:r>
        <w:t>: indirect communication between FRMCS Users connected to FRMCS Network(s).</w:t>
      </w:r>
    </w:p>
    <w:p w:rsidR="009E337A" w:rsidRDefault="009E337A" w:rsidP="009E337A">
      <w:r w:rsidRPr="00ED3EE0">
        <w:rPr>
          <w:b/>
        </w:rPr>
        <w:t>Performance communication applications:</w:t>
      </w:r>
      <w:r>
        <w:t xml:space="preserve"> </w:t>
      </w:r>
      <w:r w:rsidRPr="00812C96">
        <w:t>applications that help to improve the performance of the railway operation, such as train departure, telemetry, etc.</w:t>
      </w:r>
    </w:p>
    <w:p w:rsidR="009E337A" w:rsidRDefault="009E337A" w:rsidP="009E337A">
      <w:pPr>
        <w:rPr>
          <w:lang w:eastAsia="ko-KR"/>
        </w:rPr>
      </w:pPr>
      <w:r>
        <w:rPr>
          <w:rFonts w:hint="eastAsia"/>
          <w:b/>
          <w:lang w:eastAsia="ko-KR"/>
        </w:rPr>
        <w:t>Rad</w:t>
      </w:r>
      <w:r>
        <w:rPr>
          <w:b/>
          <w:lang w:eastAsia="ko-KR"/>
        </w:rPr>
        <w:t>io Block Centre</w:t>
      </w:r>
      <w:r w:rsidR="00A946A3">
        <w:rPr>
          <w:b/>
          <w:lang w:eastAsia="ko-KR"/>
        </w:rPr>
        <w:t xml:space="preserve"> (RBC)</w:t>
      </w:r>
      <w:r>
        <w:rPr>
          <w:b/>
          <w:lang w:eastAsia="ko-KR"/>
        </w:rPr>
        <w:t xml:space="preserve">: </w:t>
      </w:r>
      <w:r w:rsidRPr="00ED3EE0">
        <w:rPr>
          <w:lang w:eastAsia="ko-KR"/>
        </w:rPr>
        <w:t xml:space="preserve">A train sends its position and speed information periodically to </w:t>
      </w:r>
      <w:r w:rsidR="00A946A3">
        <w:rPr>
          <w:lang w:eastAsia="ko-KR"/>
        </w:rPr>
        <w:t xml:space="preserve">the </w:t>
      </w:r>
      <w:r w:rsidRPr="00ED3EE0">
        <w:rPr>
          <w:lang w:eastAsia="ko-KR"/>
        </w:rPr>
        <w:t>RBC. The RBC uses the received information to decide movement authority of the train.</w:t>
      </w:r>
    </w:p>
    <w:p w:rsidR="00131B8B" w:rsidRDefault="00131B8B" w:rsidP="00131B8B">
      <w:pPr>
        <w:spacing w:before="120"/>
        <w:rPr>
          <w:color w:val="000000"/>
        </w:rPr>
      </w:pPr>
      <w:r w:rsidRPr="005F65C3">
        <w:rPr>
          <w:b/>
          <w:color w:val="000000"/>
        </w:rPr>
        <w:t>Rail Infrastructure Manager</w:t>
      </w:r>
      <w:r w:rsidRPr="005F65C3">
        <w:rPr>
          <w:color w:val="000000"/>
        </w:rPr>
        <w:t xml:space="preserve">: A company that owns or manages rail infrastructure; within this document the </w:t>
      </w:r>
      <w:r w:rsidRPr="00A61C58">
        <w:rPr>
          <w:color w:val="000000"/>
        </w:rPr>
        <w:t>Rail Infrastructure Manager</w:t>
      </w:r>
      <w:r w:rsidRPr="005F65C3">
        <w:rPr>
          <w:color w:val="000000"/>
        </w:rPr>
        <w:t xml:space="preserve"> owns</w:t>
      </w:r>
      <w:r>
        <w:rPr>
          <w:color w:val="000000"/>
        </w:rPr>
        <w:t xml:space="preserve">, </w:t>
      </w:r>
      <w:r w:rsidR="00A946A3">
        <w:rPr>
          <w:color w:val="000000"/>
        </w:rPr>
        <w:t>administrates</w:t>
      </w:r>
      <w:r w:rsidRPr="005F65C3">
        <w:rPr>
          <w:color w:val="000000"/>
        </w:rPr>
        <w:t xml:space="preserve"> </w:t>
      </w:r>
      <w:r>
        <w:rPr>
          <w:color w:val="000000"/>
        </w:rPr>
        <w:t>and</w:t>
      </w:r>
      <w:r w:rsidRPr="005F65C3">
        <w:rPr>
          <w:color w:val="000000"/>
        </w:rPr>
        <w:t xml:space="preserve"> operates the FR</w:t>
      </w:r>
      <w:r>
        <w:rPr>
          <w:color w:val="000000"/>
        </w:rPr>
        <w:t>M</w:t>
      </w:r>
      <w:r w:rsidRPr="005F65C3">
        <w:rPr>
          <w:color w:val="000000"/>
        </w:rPr>
        <w:t>CS Network.</w:t>
      </w:r>
    </w:p>
    <w:p w:rsidR="00131B8B" w:rsidRDefault="00131B8B" w:rsidP="00131B8B">
      <w:pPr>
        <w:spacing w:before="120"/>
        <w:rPr>
          <w:color w:val="000000"/>
        </w:rPr>
      </w:pPr>
      <w:r w:rsidRPr="005F65C3">
        <w:rPr>
          <w:b/>
          <w:color w:val="000000"/>
        </w:rPr>
        <w:t>Railways Undertaking</w:t>
      </w:r>
      <w:r w:rsidRPr="005F65C3">
        <w:rPr>
          <w:color w:val="000000"/>
        </w:rPr>
        <w:t>: A company that offers train freight or passenger tra</w:t>
      </w:r>
      <w:r>
        <w:rPr>
          <w:color w:val="000000"/>
        </w:rPr>
        <w:t>nsportation services</w:t>
      </w:r>
      <w:r w:rsidRPr="005F65C3">
        <w:rPr>
          <w:color w:val="000000"/>
        </w:rPr>
        <w:t xml:space="preserve">, making use of FRMCS </w:t>
      </w:r>
      <w:r>
        <w:rPr>
          <w:color w:val="000000"/>
        </w:rPr>
        <w:t>n</w:t>
      </w:r>
      <w:r w:rsidRPr="005F65C3">
        <w:rPr>
          <w:color w:val="000000"/>
        </w:rPr>
        <w:t>etwork</w:t>
      </w:r>
      <w:r>
        <w:rPr>
          <w:color w:val="000000"/>
        </w:rPr>
        <w:t xml:space="preserve"> </w:t>
      </w:r>
      <w:r w:rsidRPr="005F65C3">
        <w:rPr>
          <w:color w:val="000000"/>
        </w:rPr>
        <w:t>for their operational communication needs</w:t>
      </w:r>
      <w:r>
        <w:rPr>
          <w:color w:val="000000"/>
        </w:rPr>
        <w:t xml:space="preserve"> that is operated by a Rail Infrastructure Manager</w:t>
      </w:r>
      <w:r w:rsidRPr="005F65C3">
        <w:rPr>
          <w:color w:val="000000"/>
        </w:rPr>
        <w:t xml:space="preserve">. </w:t>
      </w:r>
    </w:p>
    <w:p w:rsidR="00A0535F" w:rsidRDefault="00A0535F" w:rsidP="009E337A">
      <w:r>
        <w:rPr>
          <w:b/>
        </w:rPr>
        <w:t xml:space="preserve">Role (Functional Role): </w:t>
      </w:r>
      <w:r>
        <w:t xml:space="preserve">The function a </w:t>
      </w:r>
      <w:r w:rsidR="00D21101">
        <w:t>FRMCS User</w:t>
      </w:r>
      <w:r>
        <w:t xml:space="preserve"> or a </w:t>
      </w:r>
      <w:r w:rsidR="00D21101">
        <w:t>FRMCS Equipment</w:t>
      </w:r>
      <w:r>
        <w:t xml:space="preserve"> is currently performing. Examples of </w:t>
      </w:r>
      <w:r w:rsidR="00D21101">
        <w:t>Role</w:t>
      </w:r>
      <w:r>
        <w:t xml:space="preserve">s are </w:t>
      </w:r>
      <w:r w:rsidR="00D21101">
        <w:t>Driver</w:t>
      </w:r>
      <w:r>
        <w:t xml:space="preserve">, </w:t>
      </w:r>
      <w:r w:rsidR="004E4218">
        <w:t>Controller</w:t>
      </w:r>
      <w:r>
        <w:t xml:space="preserve"> or shunting staff, etc. This is indicated by the </w:t>
      </w:r>
      <w:r w:rsidR="00D21101">
        <w:t>FRMCS Functional Identity</w:t>
      </w:r>
      <w:r>
        <w:t>.</w:t>
      </w:r>
    </w:p>
    <w:p w:rsidR="009E337A" w:rsidRDefault="009E337A" w:rsidP="009E337A">
      <w:r w:rsidRPr="00ED3EE0">
        <w:rPr>
          <w:b/>
        </w:rPr>
        <w:t>Shunting:</w:t>
      </w:r>
      <w:r>
        <w:t xml:space="preserve"> </w:t>
      </w:r>
      <w:r w:rsidRPr="00881ECD">
        <w:t>manoeuvring trains in order to change their location or composition.</w:t>
      </w:r>
    </w:p>
    <w:p w:rsidR="009E337A" w:rsidRDefault="009E337A" w:rsidP="009E337A">
      <w:pPr>
        <w:rPr>
          <w:b/>
          <w:lang w:eastAsia="ko-KR"/>
        </w:rPr>
      </w:pPr>
      <w:r>
        <w:rPr>
          <w:rFonts w:hint="eastAsia"/>
          <w:b/>
          <w:lang w:eastAsia="ko-KR"/>
        </w:rPr>
        <w:t>Trackside staff</w:t>
      </w:r>
      <w:r>
        <w:rPr>
          <w:b/>
          <w:lang w:eastAsia="ko-KR"/>
        </w:rPr>
        <w:t xml:space="preserve">: </w:t>
      </w:r>
      <w:r w:rsidRPr="00ED3EE0">
        <w:rPr>
          <w:lang w:eastAsia="ko-KR"/>
        </w:rPr>
        <w:t>Staff working as trackside maintenance and/or shunting members</w:t>
      </w:r>
    </w:p>
    <w:p w:rsidR="009E337A" w:rsidRPr="00DE362A" w:rsidRDefault="009E337A" w:rsidP="009E337A">
      <w:pPr>
        <w:rPr>
          <w:lang w:eastAsia="ko-KR"/>
        </w:rPr>
      </w:pPr>
      <w:proofErr w:type="spellStart"/>
      <w:r>
        <w:rPr>
          <w:rFonts w:hint="eastAsia"/>
          <w:b/>
          <w:lang w:eastAsia="ko-KR"/>
        </w:rPr>
        <w:t>Trainborne</w:t>
      </w:r>
      <w:proofErr w:type="spellEnd"/>
      <w:r>
        <w:rPr>
          <w:b/>
          <w:lang w:eastAsia="ko-KR"/>
        </w:rPr>
        <w:t xml:space="preserve"> equipment: </w:t>
      </w:r>
      <w:r w:rsidRPr="00ED3EE0">
        <w:rPr>
          <w:lang w:eastAsia="ko-KR"/>
        </w:rPr>
        <w:t xml:space="preserve">FRMCS Equipment which is </w:t>
      </w:r>
      <w:r>
        <w:rPr>
          <w:lang w:eastAsia="ko-KR"/>
        </w:rPr>
        <w:t xml:space="preserve">physically </w:t>
      </w:r>
      <w:r w:rsidRPr="00950B8B">
        <w:rPr>
          <w:lang w:eastAsia="ko-KR"/>
        </w:rPr>
        <w:t>e</w:t>
      </w:r>
      <w:r w:rsidRPr="00ED3EE0">
        <w:rPr>
          <w:lang w:eastAsia="ko-KR"/>
        </w:rPr>
        <w:t>mbedded in train</w:t>
      </w:r>
    </w:p>
    <w:p w:rsidR="00131B8B" w:rsidRPr="005F65C3" w:rsidRDefault="00131B8B" w:rsidP="00131B8B">
      <w:pPr>
        <w:spacing w:before="120"/>
        <w:rPr>
          <w:color w:val="000000"/>
        </w:rPr>
      </w:pPr>
      <w:r w:rsidRPr="005F65C3">
        <w:rPr>
          <w:b/>
          <w:color w:val="000000"/>
        </w:rPr>
        <w:t xml:space="preserve">Visited </w:t>
      </w:r>
      <w:r>
        <w:rPr>
          <w:b/>
          <w:color w:val="000000"/>
        </w:rPr>
        <w:t>(FRMCS) N</w:t>
      </w:r>
      <w:r w:rsidRPr="005F65C3">
        <w:rPr>
          <w:b/>
          <w:color w:val="000000"/>
        </w:rPr>
        <w:t>etwork</w:t>
      </w:r>
      <w:r w:rsidRPr="005F65C3">
        <w:rPr>
          <w:color w:val="000000"/>
        </w:rPr>
        <w:t xml:space="preserve">: A </w:t>
      </w:r>
      <w:r>
        <w:rPr>
          <w:color w:val="000000"/>
        </w:rPr>
        <w:t>V</w:t>
      </w:r>
      <w:r w:rsidRPr="005F65C3">
        <w:rPr>
          <w:color w:val="000000"/>
        </w:rPr>
        <w:t xml:space="preserve">isited </w:t>
      </w:r>
      <w:r>
        <w:rPr>
          <w:color w:val="000000"/>
        </w:rPr>
        <w:t>(FRMCS) N</w:t>
      </w:r>
      <w:r w:rsidRPr="005F65C3">
        <w:rPr>
          <w:color w:val="000000"/>
        </w:rPr>
        <w:t xml:space="preserve">etwork can be </w:t>
      </w:r>
      <w:r>
        <w:rPr>
          <w:color w:val="000000"/>
        </w:rPr>
        <w:t xml:space="preserve">either </w:t>
      </w:r>
      <w:r w:rsidRPr="005F65C3">
        <w:rPr>
          <w:color w:val="000000"/>
        </w:rPr>
        <w:t xml:space="preserve">another FRMCS Network </w:t>
      </w:r>
      <w:r>
        <w:rPr>
          <w:color w:val="000000"/>
        </w:rPr>
        <w:t xml:space="preserve">than the Home FRMCS Network, </w:t>
      </w:r>
      <w:r w:rsidRPr="005F65C3">
        <w:rPr>
          <w:color w:val="000000"/>
        </w:rPr>
        <w:t xml:space="preserve">or </w:t>
      </w:r>
      <w:r>
        <w:rPr>
          <w:color w:val="000000"/>
        </w:rPr>
        <w:t>a P</w:t>
      </w:r>
      <w:r w:rsidRPr="005F65C3">
        <w:rPr>
          <w:color w:val="000000"/>
        </w:rPr>
        <w:t xml:space="preserve">ublic </w:t>
      </w:r>
      <w:r>
        <w:rPr>
          <w:color w:val="000000"/>
        </w:rPr>
        <w:t xml:space="preserve">Land </w:t>
      </w:r>
      <w:r w:rsidRPr="005F65C3">
        <w:rPr>
          <w:color w:val="000000"/>
        </w:rPr>
        <w:t xml:space="preserve">Mobile Network </w:t>
      </w:r>
      <w:r>
        <w:rPr>
          <w:color w:val="000000"/>
        </w:rPr>
        <w:t>(PLMN).</w:t>
      </w:r>
    </w:p>
    <w:p w:rsidR="00E8629F" w:rsidRPr="005E185A" w:rsidRDefault="00E8629F" w:rsidP="008F03F6">
      <w:pPr>
        <w:pStyle w:val="Heading2"/>
      </w:pPr>
      <w:bookmarkStart w:id="33" w:name="_Toc29478353"/>
      <w:bookmarkStart w:id="34" w:name="_Toc52549176"/>
      <w:bookmarkStart w:id="35" w:name="_Toc52550077"/>
      <w:bookmarkStart w:id="36" w:name="_Toc106282161"/>
      <w:r w:rsidRPr="005E185A">
        <w:t>3.</w:t>
      </w:r>
      <w:r w:rsidR="005F378D" w:rsidRPr="005E185A">
        <w:t>2</w:t>
      </w:r>
      <w:r w:rsidRPr="005E185A">
        <w:tab/>
        <w:t>Abbreviations</w:t>
      </w:r>
      <w:bookmarkEnd w:id="33"/>
      <w:bookmarkEnd w:id="34"/>
      <w:bookmarkEnd w:id="35"/>
      <w:bookmarkEnd w:id="36"/>
    </w:p>
    <w:p w:rsidR="00E8629F" w:rsidRPr="005E185A" w:rsidRDefault="00E8629F">
      <w:pPr>
        <w:keepNext/>
      </w:pPr>
      <w:r w:rsidRPr="005E185A">
        <w:t xml:space="preserve">For the purposes of the present document, the abbreviations given in </w:t>
      </w:r>
      <w:r w:rsidR="00212373" w:rsidRPr="005E185A">
        <w:t xml:space="preserve">3GPP </w:t>
      </w:r>
      <w:r w:rsidRPr="005E185A">
        <w:t>TR 21.905 [</w:t>
      </w:r>
      <w:r w:rsidR="00274E1A" w:rsidRPr="005E185A">
        <w:t>1</w:t>
      </w:r>
      <w:r w:rsidRPr="005E185A">
        <w:t xml:space="preserve">] and the following apply. </w:t>
      </w:r>
      <w:r w:rsidR="00274E1A" w:rsidRPr="005E185A">
        <w:br/>
      </w:r>
      <w:r w:rsidRPr="005E185A">
        <w:t xml:space="preserve">An abbreviation defined in the present document takes precedence over the definition of the same abbreviation, if any, in </w:t>
      </w:r>
      <w:r w:rsidR="00212373" w:rsidRPr="005E185A">
        <w:t xml:space="preserve">3GPP </w:t>
      </w:r>
      <w:r w:rsidRPr="005E185A">
        <w:t>TR 21.905 [</w:t>
      </w:r>
      <w:r w:rsidR="00274E1A" w:rsidRPr="005E185A">
        <w:t>1</w:t>
      </w:r>
      <w:r w:rsidRPr="005E185A">
        <w:t>].</w:t>
      </w:r>
    </w:p>
    <w:p w:rsidR="00737737" w:rsidRDefault="009E337A" w:rsidP="00737737">
      <w:pPr>
        <w:pStyle w:val="EW"/>
        <w:rPr>
          <w:lang w:eastAsia="ko-KR"/>
        </w:rPr>
      </w:pPr>
      <w:r>
        <w:rPr>
          <w:lang w:eastAsia="ko-KR"/>
        </w:rPr>
        <w:t>ATO</w:t>
      </w:r>
      <w:r>
        <w:rPr>
          <w:lang w:eastAsia="ko-KR"/>
        </w:rPr>
        <w:tab/>
        <w:t>Automatic Train Operation</w:t>
      </w:r>
      <w:r w:rsidR="00737737" w:rsidRPr="00737737">
        <w:rPr>
          <w:lang w:eastAsia="ko-KR"/>
        </w:rPr>
        <w:t xml:space="preserve"> </w:t>
      </w:r>
    </w:p>
    <w:p w:rsidR="009E337A" w:rsidRDefault="00737737" w:rsidP="00737737">
      <w:pPr>
        <w:pStyle w:val="EW"/>
        <w:rPr>
          <w:lang w:eastAsia="ko-KR"/>
        </w:rPr>
      </w:pPr>
      <w:r>
        <w:rPr>
          <w:lang w:eastAsia="ko-KR"/>
        </w:rPr>
        <w:t>ATP</w:t>
      </w:r>
      <w:r>
        <w:rPr>
          <w:lang w:eastAsia="ko-KR"/>
        </w:rPr>
        <w:tab/>
        <w:t>Automatic Train Protection</w:t>
      </w:r>
    </w:p>
    <w:p w:rsidR="009E337A" w:rsidRDefault="009E337A" w:rsidP="009E337A">
      <w:pPr>
        <w:pStyle w:val="EW"/>
        <w:rPr>
          <w:lang w:eastAsia="ko-KR"/>
        </w:rPr>
      </w:pPr>
      <w:r>
        <w:rPr>
          <w:lang w:eastAsia="ko-KR"/>
        </w:rPr>
        <w:t>AVC</w:t>
      </w:r>
      <w:r>
        <w:rPr>
          <w:lang w:eastAsia="ko-KR"/>
        </w:rPr>
        <w:tab/>
        <w:t>Assured Voice Communication</w:t>
      </w:r>
    </w:p>
    <w:p w:rsidR="009E337A" w:rsidRDefault="009E337A" w:rsidP="009E337A">
      <w:pPr>
        <w:pStyle w:val="EW"/>
        <w:rPr>
          <w:lang w:eastAsia="ko-KR"/>
        </w:rPr>
      </w:pPr>
      <w:r>
        <w:rPr>
          <w:lang w:eastAsia="ko-KR"/>
        </w:rPr>
        <w:t>DoS</w:t>
      </w:r>
      <w:r>
        <w:rPr>
          <w:lang w:eastAsia="ko-KR"/>
        </w:rPr>
        <w:tab/>
        <w:t>Denial of Service</w:t>
      </w:r>
    </w:p>
    <w:p w:rsidR="009E337A" w:rsidRDefault="009E337A" w:rsidP="009E337A">
      <w:pPr>
        <w:pStyle w:val="EW"/>
        <w:rPr>
          <w:lang w:eastAsia="ko-KR"/>
        </w:rPr>
      </w:pPr>
      <w:r>
        <w:rPr>
          <w:lang w:eastAsia="ko-KR"/>
        </w:rPr>
        <w:t>GNSS</w:t>
      </w:r>
      <w:r>
        <w:rPr>
          <w:lang w:eastAsia="ko-KR"/>
        </w:rPr>
        <w:tab/>
        <w:t>Global Navigation Satellite System</w:t>
      </w:r>
    </w:p>
    <w:p w:rsidR="009E337A" w:rsidRDefault="009E337A" w:rsidP="009E337A">
      <w:pPr>
        <w:pStyle w:val="EW"/>
        <w:rPr>
          <w:lang w:eastAsia="ko-KR"/>
        </w:rPr>
      </w:pPr>
      <w:r>
        <w:rPr>
          <w:lang w:eastAsia="ko-KR"/>
        </w:rPr>
        <w:t>LMR</w:t>
      </w:r>
      <w:r>
        <w:rPr>
          <w:lang w:eastAsia="ko-KR"/>
        </w:rPr>
        <w:tab/>
        <w:t>Land Mobile Radio</w:t>
      </w:r>
    </w:p>
    <w:p w:rsidR="009E337A" w:rsidRPr="00890140" w:rsidRDefault="009E337A" w:rsidP="009E337A">
      <w:pPr>
        <w:pStyle w:val="EW"/>
        <w:rPr>
          <w:lang w:eastAsia="ko-KR"/>
        </w:rPr>
      </w:pPr>
      <w:r>
        <w:rPr>
          <w:lang w:eastAsia="ko-KR"/>
        </w:rPr>
        <w:t>MACN</w:t>
      </w:r>
      <w:r>
        <w:rPr>
          <w:lang w:eastAsia="ko-KR"/>
        </w:rPr>
        <w:tab/>
      </w:r>
      <w:r w:rsidRPr="00890140">
        <w:rPr>
          <w:lang w:eastAsia="ko-KR"/>
        </w:rPr>
        <w:t>Multi Access Core Network</w:t>
      </w:r>
    </w:p>
    <w:p w:rsidR="009E337A" w:rsidRDefault="009E337A" w:rsidP="009E337A">
      <w:pPr>
        <w:pStyle w:val="EW"/>
        <w:rPr>
          <w:lang w:eastAsia="ko-KR"/>
        </w:rPr>
      </w:pPr>
      <w:r>
        <w:rPr>
          <w:lang w:eastAsia="ko-KR"/>
        </w:rPr>
        <w:t>NA</w:t>
      </w:r>
      <w:r>
        <w:rPr>
          <w:lang w:eastAsia="ko-KR"/>
        </w:rPr>
        <w:tab/>
        <w:t>Naming Authority</w:t>
      </w:r>
    </w:p>
    <w:p w:rsidR="009E337A" w:rsidRPr="004F1205" w:rsidRDefault="009E337A" w:rsidP="009E337A">
      <w:pPr>
        <w:pStyle w:val="EW"/>
        <w:rPr>
          <w:lang w:eastAsia="ko-KR"/>
        </w:rPr>
      </w:pPr>
      <w:r>
        <w:rPr>
          <w:lang w:eastAsia="ko-KR"/>
        </w:rPr>
        <w:t>OATP</w:t>
      </w:r>
      <w:r>
        <w:rPr>
          <w:lang w:eastAsia="ko-KR"/>
        </w:rPr>
        <w:tab/>
      </w:r>
      <w:r w:rsidRPr="004F1205">
        <w:rPr>
          <w:lang w:eastAsia="ko-KR"/>
        </w:rPr>
        <w:t>On-board Automatic Train Protection</w:t>
      </w:r>
    </w:p>
    <w:p w:rsidR="009E337A" w:rsidRDefault="009E337A" w:rsidP="009E337A">
      <w:pPr>
        <w:pStyle w:val="EW"/>
        <w:rPr>
          <w:lang w:eastAsia="ko-KR"/>
        </w:rPr>
      </w:pPr>
      <w:r>
        <w:rPr>
          <w:lang w:eastAsia="ko-KR"/>
        </w:rPr>
        <w:t>PSAP</w:t>
      </w:r>
      <w:r>
        <w:rPr>
          <w:lang w:eastAsia="ko-KR"/>
        </w:rPr>
        <w:tab/>
        <w:t>Public Safety Answering Point</w:t>
      </w:r>
    </w:p>
    <w:p w:rsidR="009E337A" w:rsidRDefault="009E337A" w:rsidP="009E337A">
      <w:pPr>
        <w:pStyle w:val="EW"/>
        <w:rPr>
          <w:lang w:eastAsia="ko-KR"/>
        </w:rPr>
      </w:pPr>
      <w:r>
        <w:rPr>
          <w:lang w:eastAsia="ko-KR"/>
        </w:rPr>
        <w:t>RBC</w:t>
      </w:r>
      <w:r>
        <w:rPr>
          <w:lang w:eastAsia="ko-KR"/>
        </w:rPr>
        <w:tab/>
        <w:t>Radio Block Centre</w:t>
      </w:r>
    </w:p>
    <w:p w:rsidR="009E337A" w:rsidRPr="00890140" w:rsidRDefault="009E337A" w:rsidP="009E337A">
      <w:pPr>
        <w:pStyle w:val="EW"/>
        <w:rPr>
          <w:lang w:eastAsia="ko-KR"/>
        </w:rPr>
      </w:pPr>
      <w:r>
        <w:rPr>
          <w:lang w:eastAsia="ko-KR"/>
        </w:rPr>
        <w:t>REC</w:t>
      </w:r>
      <w:r>
        <w:rPr>
          <w:lang w:eastAsia="ko-KR"/>
        </w:rPr>
        <w:tab/>
      </w:r>
      <w:r w:rsidRPr="00890140">
        <w:rPr>
          <w:lang w:eastAsia="ko-KR"/>
        </w:rPr>
        <w:t>Railway Emergency Communication</w:t>
      </w:r>
    </w:p>
    <w:p w:rsidR="006A5656" w:rsidRDefault="006A5656" w:rsidP="006A5656">
      <w:pPr>
        <w:pStyle w:val="EW"/>
      </w:pPr>
      <w:r w:rsidRPr="005E185A">
        <w:t>TRS</w:t>
      </w:r>
      <w:r w:rsidRPr="005E185A">
        <w:tab/>
        <w:t>Trunked Radio System</w:t>
      </w:r>
    </w:p>
    <w:p w:rsidR="00E8629F" w:rsidRPr="005E185A" w:rsidRDefault="009E337A" w:rsidP="00DE362A">
      <w:pPr>
        <w:pStyle w:val="EW"/>
        <w:rPr>
          <w:lang w:eastAsia="ko-KR"/>
        </w:rPr>
      </w:pPr>
      <w:r>
        <w:rPr>
          <w:rFonts w:hint="eastAsia"/>
          <w:lang w:eastAsia="ko-KR"/>
        </w:rPr>
        <w:t>WATP</w:t>
      </w:r>
      <w:r>
        <w:rPr>
          <w:lang w:eastAsia="ko-KR"/>
        </w:rPr>
        <w:tab/>
      </w:r>
      <w:r w:rsidRPr="004F1205">
        <w:rPr>
          <w:lang w:eastAsia="ko-KR"/>
        </w:rPr>
        <w:t>Wayside Automatic Train Protection</w:t>
      </w:r>
    </w:p>
    <w:p w:rsidR="008A6886" w:rsidRPr="005E185A" w:rsidRDefault="008A6886" w:rsidP="008F03F6">
      <w:pPr>
        <w:pStyle w:val="Heading1"/>
      </w:pPr>
      <w:bookmarkStart w:id="37" w:name="_Toc29478354"/>
      <w:bookmarkStart w:id="38" w:name="_Toc52549177"/>
      <w:bookmarkStart w:id="39" w:name="_Toc52550078"/>
      <w:bookmarkStart w:id="40" w:name="_Toc106282162"/>
      <w:r w:rsidRPr="005E185A">
        <w:t>4</w:t>
      </w:r>
      <w:r w:rsidRPr="005E185A">
        <w:tab/>
        <w:t>Overview</w:t>
      </w:r>
      <w:bookmarkEnd w:id="37"/>
      <w:bookmarkEnd w:id="38"/>
      <w:bookmarkEnd w:id="39"/>
      <w:bookmarkEnd w:id="40"/>
    </w:p>
    <w:p w:rsidR="00B13F89" w:rsidRDefault="00B13F89" w:rsidP="00B13F89">
      <w:r>
        <w:t xml:space="preserve">The present document is an 800 series Technical Report (TR) written by 3GPP TSG SA WG1 (SA1). Such a TR is not normative, i.e. cannot be used for implementation directly and cannot be referred to by other 3GPP specifications. It was primarily written by SA1 to summarise the high-level communication needs of the railway community and to identify the corresponding requirements, which, in another step have been introduced into normative Technical Specifications (TS) of 3GPP. </w:t>
      </w:r>
    </w:p>
    <w:p w:rsidR="00B13F89" w:rsidRDefault="00B13F89" w:rsidP="00B13F89">
      <w:r>
        <w:t>An 800 series TR will not be updated when in the process of introduction of the requirements to TS changes are made to those requirements, i.e. the text of the requirements listed here in this TR will not be aligned with the requirements in the TS. Due to the fact that most of the requirements identified in this document were introduced in already existing Mission Critical Communication (MCX) TS, an alignment with the MCX terminology and functionality was made resulting in most of the requirements in here being reworded in the TS. Also, TS requirements changes due to future work affecting requirements stemming from this TR will not result in updates of this TR.</w:t>
      </w:r>
    </w:p>
    <w:p w:rsidR="00B13F89" w:rsidRDefault="00B13F89" w:rsidP="00B13F89">
      <w:r>
        <w:t>However, the columns “Comments” of the requirements tables listed below were updated to indicate the disposition of the requirement in the TS and most of the time summarising deviations and decisions taken when introducing those requirement into normative TS. By following these references into the normative TS the functionality provided by 3GPP for railway communication can be derived by the reader.</w:t>
      </w:r>
      <w:r w:rsidR="003425B2">
        <w:t xml:space="preserve"> </w:t>
      </w:r>
    </w:p>
    <w:p w:rsidR="008A6886" w:rsidRPr="005E185A" w:rsidRDefault="00F12728" w:rsidP="00B13F89">
      <w:r w:rsidRPr="005E185A">
        <w:t>FRMCS will adapt 3GPP transport to provide communication to railway users. It eventually will resemble GSM-R and will additionally provide communication capabilities beyond what GSM-R has been able to. It will provide higher data rates, lower data latencies, multimedia communication, and improved communication reliability. FRMCS considers end-to-end use cases and also provides requirements that might or might not be in scope of 3GPP existing specifications. To facilitate smooth migration from legacy communication systems (e.g. GSM) to FRMCS, interworking requirements between legacy communication systems and FRMCS are provided.</w:t>
      </w:r>
    </w:p>
    <w:p w:rsidR="004322F2" w:rsidRPr="005E185A" w:rsidRDefault="00D21101" w:rsidP="004322F2">
      <w:r>
        <w:t>FRMCS Equipment</w:t>
      </w:r>
      <w:r w:rsidR="004322F2" w:rsidRPr="005E185A">
        <w:t xml:space="preserve"> shall connect to application domain through 3GPP radio access or other access. It provides emergency group communication, low latency and high reliable data and video service in high speed train environment. Amongst others it has the following important features:</w:t>
      </w:r>
    </w:p>
    <w:p w:rsidR="004322F2" w:rsidRPr="005E185A" w:rsidRDefault="00F34B7E" w:rsidP="00F34B7E">
      <w:pPr>
        <w:pStyle w:val="B1"/>
      </w:pPr>
      <w:r>
        <w:t>-</w:t>
      </w:r>
      <w:r>
        <w:tab/>
      </w:r>
      <w:r w:rsidR="004322F2" w:rsidRPr="005E185A">
        <w:t>Prioritized emergency group communication, train control data and video service</w:t>
      </w:r>
    </w:p>
    <w:p w:rsidR="004322F2" w:rsidRPr="005E185A" w:rsidRDefault="00F34B7E" w:rsidP="00F34B7E">
      <w:pPr>
        <w:pStyle w:val="B1"/>
      </w:pPr>
      <w:r>
        <w:t>-</w:t>
      </w:r>
      <w:r>
        <w:tab/>
      </w:r>
      <w:r w:rsidR="004322F2" w:rsidRPr="005E185A">
        <w:t>Seamless connectivity in high speed railway moving environments</w:t>
      </w:r>
    </w:p>
    <w:p w:rsidR="004322F2" w:rsidRPr="005E185A" w:rsidRDefault="00F34B7E" w:rsidP="00F34B7E">
      <w:pPr>
        <w:pStyle w:val="B1"/>
      </w:pPr>
      <w:r>
        <w:t>-</w:t>
      </w:r>
      <w:r>
        <w:tab/>
      </w:r>
      <w:r w:rsidR="004322F2" w:rsidRPr="005E185A">
        <w:t>Low latency and high reliable data and video service</w:t>
      </w:r>
    </w:p>
    <w:p w:rsidR="004322F2" w:rsidRPr="005E185A" w:rsidRDefault="00F34B7E" w:rsidP="00F34B7E">
      <w:pPr>
        <w:pStyle w:val="B1"/>
      </w:pPr>
      <w:r>
        <w:t>-</w:t>
      </w:r>
      <w:r>
        <w:tab/>
      </w:r>
      <w:r w:rsidR="004322F2" w:rsidRPr="005E185A">
        <w:t>Real time train monitoring and management for safe train operation</w:t>
      </w:r>
    </w:p>
    <w:p w:rsidR="004322F2" w:rsidRPr="005E185A" w:rsidRDefault="00F34B7E" w:rsidP="00F34B7E">
      <w:pPr>
        <w:pStyle w:val="B1"/>
      </w:pPr>
      <w:r>
        <w:t>-</w:t>
      </w:r>
      <w:r>
        <w:tab/>
      </w:r>
      <w:r w:rsidR="004322F2" w:rsidRPr="005E185A">
        <w:t xml:space="preserve">Reliable location tracking including </w:t>
      </w:r>
      <w:r w:rsidR="002B7FA7">
        <w:t xml:space="preserve">in </w:t>
      </w:r>
      <w:r w:rsidR="004322F2" w:rsidRPr="005E185A">
        <w:t xml:space="preserve">tunnel </w:t>
      </w:r>
      <w:r w:rsidR="002B7FA7">
        <w:t>tracking</w:t>
      </w:r>
    </w:p>
    <w:p w:rsidR="008A6886" w:rsidRDefault="00F34B7E" w:rsidP="00F34B7E">
      <w:pPr>
        <w:pStyle w:val="B1"/>
      </w:pPr>
      <w:r>
        <w:t>-</w:t>
      </w:r>
      <w:r>
        <w:tab/>
      </w:r>
      <w:r w:rsidR="004322F2" w:rsidRPr="005E185A">
        <w:t>Legacy railway communication interworking to GSM-R system</w:t>
      </w:r>
    </w:p>
    <w:p w:rsidR="00F34B7E" w:rsidRPr="005E185A" w:rsidRDefault="00F34B7E" w:rsidP="00F34B7E"/>
    <w:p w:rsidR="008A6886" w:rsidRPr="0009097E" w:rsidRDefault="008A6886" w:rsidP="006D684F">
      <w:pPr>
        <w:pStyle w:val="TH"/>
      </w:pPr>
      <w:r w:rsidRPr="0009097E">
        <w:fldChar w:fldCharType="begin"/>
      </w:r>
      <w:r w:rsidRPr="005E185A">
        <w:instrText xml:space="preserve"> INCLUDEPICTURE  "cid:6BF449195A2BD046B3C2231903B10E47@adrail.ch" \* MERGEFORMATINET </w:instrText>
      </w:r>
      <w:r w:rsidRPr="005E185A">
        <w:fldChar w:fldCharType="separate"/>
      </w:r>
      <w:r w:rsidRPr="001C4DC7">
        <w:pict>
          <v:shape id="_x0000_i1027" type="#_x0000_t75" style="width:484.6pt;height:237.3pt">
            <v:imagedata r:id="rId11" r:href="rId12"/>
          </v:shape>
        </w:pict>
      </w:r>
      <w:r w:rsidRPr="001C4DC7">
        <w:fldChar w:fldCharType="end"/>
      </w:r>
    </w:p>
    <w:p w:rsidR="00432376" w:rsidRPr="001C4DC7" w:rsidRDefault="00432376" w:rsidP="00432376">
      <w:pPr>
        <w:pStyle w:val="TF"/>
      </w:pPr>
      <w:r>
        <w:t>Figure 4-1: High-level relation of FRMCS and legacy systems</w:t>
      </w:r>
    </w:p>
    <w:p w:rsidR="00F12728" w:rsidRPr="00485BD8" w:rsidRDefault="00F12728" w:rsidP="00F12728">
      <w:r w:rsidRPr="00485BD8">
        <w:t>Basically, railway communication services [5] can be categorized into</w:t>
      </w:r>
    </w:p>
    <w:p w:rsidR="00F12728" w:rsidRPr="008B469F" w:rsidRDefault="00F12728" w:rsidP="00F12728">
      <w:pPr>
        <w:pStyle w:val="B1"/>
      </w:pPr>
      <w:r w:rsidRPr="008B469F">
        <w:t>-</w:t>
      </w:r>
      <w:r w:rsidRPr="008B469F">
        <w:tab/>
        <w:t>Train control services</w:t>
      </w:r>
    </w:p>
    <w:p w:rsidR="00F12728" w:rsidRPr="00882868" w:rsidRDefault="00F12728" w:rsidP="00F12728">
      <w:pPr>
        <w:pStyle w:val="B1"/>
      </w:pPr>
      <w:r w:rsidRPr="00882868">
        <w:t>-</w:t>
      </w:r>
      <w:r w:rsidRPr="00882868">
        <w:tab/>
        <w:t>Maintenance services</w:t>
      </w:r>
    </w:p>
    <w:p w:rsidR="00F12728" w:rsidRPr="00882868" w:rsidRDefault="00F12728" w:rsidP="00F12728">
      <w:pPr>
        <w:pStyle w:val="B1"/>
      </w:pPr>
      <w:r w:rsidRPr="00882868">
        <w:t>-</w:t>
      </w:r>
      <w:r w:rsidRPr="00882868">
        <w:tab/>
        <w:t>Railway specific services (such as Railway Emergency Call, functional addressing, and location-based addressing)</w:t>
      </w:r>
    </w:p>
    <w:p w:rsidR="00F12728" w:rsidRPr="00E16B8F" w:rsidRDefault="00F12728" w:rsidP="00F12728">
      <w:pPr>
        <w:pStyle w:val="B1"/>
      </w:pPr>
      <w:r w:rsidRPr="00882868">
        <w:t>-</w:t>
      </w:r>
      <w:r w:rsidRPr="00882868">
        <w:tab/>
        <w:t xml:space="preserve">Other services (providing train crews or train </w:t>
      </w:r>
      <w:r w:rsidR="00D21101">
        <w:t>Driver</w:t>
      </w:r>
      <w:r w:rsidRPr="00882868">
        <w:t xml:space="preserve">s with information of train operation and interworking with </w:t>
      </w:r>
      <w:r w:rsidRPr="00E16B8F">
        <w:t>the existing railway communication systems)</w:t>
      </w:r>
    </w:p>
    <w:p w:rsidR="00F12728" w:rsidRPr="00C148C6" w:rsidRDefault="00F12728" w:rsidP="00F12728">
      <w:r w:rsidRPr="00C148C6">
        <w:t>This study categorizes all the use cases by considering inherent characteristics of railway applications. Specifically, the following categories of use cases are considered.</w:t>
      </w:r>
    </w:p>
    <w:p w:rsidR="00F12728" w:rsidRPr="009365CF" w:rsidRDefault="00F12728" w:rsidP="00F12728">
      <w:pPr>
        <w:pStyle w:val="B1"/>
      </w:pPr>
      <w:r w:rsidRPr="009365CF">
        <w:t>-</w:t>
      </w:r>
      <w:r w:rsidRPr="009365CF">
        <w:tab/>
        <w:t>Basic functionality</w:t>
      </w:r>
    </w:p>
    <w:p w:rsidR="00F12728" w:rsidRPr="005F032E" w:rsidRDefault="00F12728" w:rsidP="00F12728">
      <w:pPr>
        <w:pStyle w:val="B1"/>
        <w:rPr>
          <w:lang w:val="fr-FR"/>
        </w:rPr>
      </w:pPr>
      <w:r w:rsidRPr="005F032E">
        <w:rPr>
          <w:lang w:val="fr-FR"/>
        </w:rPr>
        <w:t>-</w:t>
      </w:r>
      <w:r w:rsidRPr="005F032E">
        <w:rPr>
          <w:lang w:val="fr-FR"/>
        </w:rPr>
        <w:tab/>
        <w:t>Critical communication applications</w:t>
      </w:r>
    </w:p>
    <w:p w:rsidR="00F12728" w:rsidRPr="005F032E" w:rsidRDefault="00F12728" w:rsidP="00F12728">
      <w:pPr>
        <w:pStyle w:val="B1"/>
        <w:rPr>
          <w:lang w:val="fr-FR"/>
        </w:rPr>
      </w:pPr>
      <w:r w:rsidRPr="005F032E">
        <w:rPr>
          <w:lang w:val="fr-FR"/>
        </w:rPr>
        <w:t>-</w:t>
      </w:r>
      <w:r w:rsidRPr="005F032E">
        <w:rPr>
          <w:lang w:val="fr-FR"/>
        </w:rPr>
        <w:tab/>
        <w:t>Performance communication applications</w:t>
      </w:r>
    </w:p>
    <w:p w:rsidR="00F12728" w:rsidRPr="005E185A" w:rsidRDefault="00F12728" w:rsidP="00F12728">
      <w:pPr>
        <w:pStyle w:val="B1"/>
      </w:pPr>
      <w:r w:rsidRPr="005E185A">
        <w:t>-</w:t>
      </w:r>
      <w:r w:rsidRPr="005E185A">
        <w:tab/>
        <w:t>Business communication applications</w:t>
      </w:r>
    </w:p>
    <w:p w:rsidR="00F12728" w:rsidRPr="005E185A" w:rsidRDefault="00F12728" w:rsidP="00F12728">
      <w:pPr>
        <w:pStyle w:val="B1"/>
      </w:pPr>
      <w:r w:rsidRPr="005E185A">
        <w:t>-</w:t>
      </w:r>
      <w:r w:rsidRPr="005E185A">
        <w:tab/>
        <w:t>Critical support applications</w:t>
      </w:r>
    </w:p>
    <w:p w:rsidR="00F12728" w:rsidRPr="005E185A" w:rsidRDefault="00F12728" w:rsidP="00F12728">
      <w:pPr>
        <w:pStyle w:val="B1"/>
      </w:pPr>
      <w:r w:rsidRPr="005E185A">
        <w:t>-</w:t>
      </w:r>
      <w:r w:rsidRPr="005E185A">
        <w:tab/>
        <w:t>Performance support applications</w:t>
      </w:r>
    </w:p>
    <w:p w:rsidR="00F12728" w:rsidRPr="005E185A" w:rsidRDefault="00F12728" w:rsidP="00F12728">
      <w:pPr>
        <w:pStyle w:val="B1"/>
      </w:pPr>
      <w:r w:rsidRPr="005E185A">
        <w:t>-</w:t>
      </w:r>
      <w:r w:rsidRPr="005E185A">
        <w:tab/>
        <w:t>Business support applications</w:t>
      </w:r>
    </w:p>
    <w:p w:rsidR="00F12728" w:rsidRPr="005E185A" w:rsidRDefault="00F12728" w:rsidP="00F12728">
      <w:pPr>
        <w:pStyle w:val="B1"/>
      </w:pPr>
      <w:r w:rsidRPr="005E185A">
        <w:t>-</w:t>
      </w:r>
      <w:r w:rsidRPr="005E185A">
        <w:tab/>
      </w:r>
      <w:r w:rsidR="002B54D4">
        <w:t>FRMCS System</w:t>
      </w:r>
      <w:r w:rsidRPr="005E185A">
        <w:t xml:space="preserve"> principles</w:t>
      </w:r>
    </w:p>
    <w:p w:rsidR="00F12728" w:rsidRPr="005E185A" w:rsidRDefault="00F12728" w:rsidP="00F12728">
      <w:r w:rsidRPr="005E185A">
        <w:t>The categories can be depicted conceptually as follows:</w:t>
      </w:r>
    </w:p>
    <w:p w:rsidR="00F12728" w:rsidRPr="005E185A" w:rsidRDefault="00F12728" w:rsidP="00F12728"/>
    <w:p w:rsidR="00F12728" w:rsidRPr="0009097E" w:rsidRDefault="00F12728" w:rsidP="006D684F">
      <w:pPr>
        <w:pStyle w:val="TH"/>
      </w:pPr>
      <w:r w:rsidRPr="0009097E">
        <w:pict>
          <v:shape id="_x0000_i1028" type="#_x0000_t75" style="width:485.85pt;height:227.25pt">
            <v:imagedata r:id="rId13" o:title="Diagram_UseCases_Final"/>
          </v:shape>
        </w:pict>
      </w:r>
    </w:p>
    <w:p w:rsidR="00432376" w:rsidRPr="00235394" w:rsidRDefault="00432376" w:rsidP="00432376">
      <w:pPr>
        <w:pStyle w:val="TF"/>
      </w:pPr>
      <w:r>
        <w:t xml:space="preserve">Figure 4-2: Grouping of </w:t>
      </w:r>
      <w:r w:rsidR="00D21101">
        <w:t>FRMCS Application</w:t>
      </w:r>
      <w:r>
        <w:t>s</w:t>
      </w:r>
    </w:p>
    <w:p w:rsidR="008A6886" w:rsidRPr="00485BD8" w:rsidRDefault="008A6886" w:rsidP="008F03F6">
      <w:pPr>
        <w:pStyle w:val="Heading1"/>
      </w:pPr>
      <w:bookmarkStart w:id="41" w:name="_Toc29478355"/>
      <w:bookmarkStart w:id="42" w:name="_Toc52549178"/>
      <w:bookmarkStart w:id="43" w:name="_Toc52550079"/>
      <w:bookmarkStart w:id="44" w:name="_Toc106282163"/>
      <w:r w:rsidRPr="00485BD8">
        <w:t>5</w:t>
      </w:r>
      <w:r w:rsidRPr="00485BD8">
        <w:tab/>
        <w:t>Basic functionality use cases</w:t>
      </w:r>
      <w:bookmarkEnd w:id="41"/>
      <w:bookmarkEnd w:id="42"/>
      <w:bookmarkEnd w:id="43"/>
      <w:bookmarkEnd w:id="44"/>
    </w:p>
    <w:p w:rsidR="00614428" w:rsidRDefault="00614428" w:rsidP="008F03F6">
      <w:pPr>
        <w:pStyle w:val="Heading2"/>
      </w:pPr>
      <w:bookmarkStart w:id="45" w:name="_Toc29478356"/>
      <w:bookmarkStart w:id="46" w:name="_Toc52549179"/>
      <w:bookmarkStart w:id="47" w:name="_Toc52550080"/>
      <w:bookmarkStart w:id="48" w:name="_Toc106282164"/>
      <w:r>
        <w:t>5.1</w:t>
      </w:r>
      <w:r>
        <w:tab/>
        <w:t>Introduction</w:t>
      </w:r>
      <w:bookmarkEnd w:id="45"/>
      <w:bookmarkEnd w:id="46"/>
      <w:bookmarkEnd w:id="47"/>
      <w:bookmarkEnd w:id="48"/>
    </w:p>
    <w:p w:rsidR="00614428" w:rsidRPr="006D62CB" w:rsidRDefault="00614428" w:rsidP="00444AA4">
      <w:r>
        <w:t xml:space="preserve">The basic functionality use cases describe the behaviour of the </w:t>
      </w:r>
      <w:r w:rsidR="00D21101">
        <w:t>FRMCS Equipment</w:t>
      </w:r>
      <w:r>
        <w:t xml:space="preserve"> when powered up and down. For power up it takes the already powered up 3GPP UE as starting point conversely the same applies for power down.</w:t>
      </w:r>
    </w:p>
    <w:p w:rsidR="00D43003" w:rsidRPr="008B469F" w:rsidRDefault="00D43003" w:rsidP="008F03F6">
      <w:pPr>
        <w:pStyle w:val="Heading2"/>
      </w:pPr>
      <w:bookmarkStart w:id="49" w:name="_Ref421794301"/>
      <w:bookmarkStart w:id="50" w:name="_Toc29478357"/>
      <w:bookmarkStart w:id="51" w:name="_Toc52549180"/>
      <w:bookmarkStart w:id="52" w:name="_Toc52550081"/>
      <w:bookmarkStart w:id="53" w:name="_Toc106282165"/>
      <w:r w:rsidRPr="008B469F">
        <w:t>5.</w:t>
      </w:r>
      <w:r w:rsidR="00614428">
        <w:t>2</w:t>
      </w:r>
      <w:r w:rsidRPr="008B469F">
        <w:tab/>
        <w:t>Device power on and shut-down related use cases</w:t>
      </w:r>
      <w:bookmarkEnd w:id="50"/>
      <w:bookmarkEnd w:id="51"/>
      <w:bookmarkEnd w:id="52"/>
      <w:bookmarkEnd w:id="53"/>
    </w:p>
    <w:p w:rsidR="00D43003" w:rsidRPr="00882868" w:rsidRDefault="00D43003" w:rsidP="00D43003">
      <w:r w:rsidRPr="00882868">
        <w:t>In this chapter the use cases related to the function Initialisation and shut-down are defined.</w:t>
      </w:r>
    </w:p>
    <w:p w:rsidR="00D43003" w:rsidRPr="00882868" w:rsidRDefault="008F03F6" w:rsidP="008F03F6">
      <w:pPr>
        <w:pStyle w:val="B1"/>
      </w:pPr>
      <w:r>
        <w:t xml:space="preserve">- </w:t>
      </w:r>
      <w:r w:rsidR="00D43003" w:rsidRPr="00882868">
        <w:t>Power on the UE</w:t>
      </w:r>
    </w:p>
    <w:p w:rsidR="00CE00BB" w:rsidRPr="00C148C6" w:rsidRDefault="008F03F6" w:rsidP="008F03F6">
      <w:pPr>
        <w:pStyle w:val="B1"/>
      </w:pPr>
      <w:r>
        <w:t xml:space="preserve">- </w:t>
      </w:r>
      <w:r w:rsidR="00D43003" w:rsidRPr="00E16B8F">
        <w:t xml:space="preserve">Access to the </w:t>
      </w:r>
      <w:r w:rsidR="002B54D4">
        <w:t>FRMCS System</w:t>
      </w:r>
      <w:r w:rsidR="00D43003" w:rsidRPr="00E16B8F">
        <w:t xml:space="preserve"> </w:t>
      </w:r>
    </w:p>
    <w:p w:rsidR="00D43003" w:rsidRPr="009365CF" w:rsidRDefault="008F03F6" w:rsidP="008F03F6">
      <w:pPr>
        <w:pStyle w:val="B1"/>
      </w:pPr>
      <w:r>
        <w:t xml:space="preserve">- </w:t>
      </w:r>
      <w:r w:rsidR="00D43003" w:rsidRPr="009365CF">
        <w:t>Controlled power down UE</w:t>
      </w:r>
    </w:p>
    <w:p w:rsidR="00A946A3" w:rsidRDefault="008F03F6" w:rsidP="008F03F6">
      <w:pPr>
        <w:pStyle w:val="B1"/>
      </w:pPr>
      <w:r>
        <w:t xml:space="preserve">- </w:t>
      </w:r>
      <w:r w:rsidR="00D43003" w:rsidRPr="00813DCC">
        <w:t>Uncontrolled power down UE</w:t>
      </w:r>
    </w:p>
    <w:p w:rsidR="00D43003" w:rsidRPr="00882868" w:rsidRDefault="00D43003" w:rsidP="00A946A3">
      <w:pPr>
        <w:pStyle w:val="NO"/>
      </w:pPr>
      <w:r w:rsidRPr="00882868">
        <w:t xml:space="preserve">Note: </w:t>
      </w:r>
      <w:r w:rsidR="00882868">
        <w:tab/>
      </w:r>
      <w:r w:rsidR="008F03F6">
        <w:t xml:space="preserve">Annex A provides </w:t>
      </w:r>
      <w:r w:rsidRPr="00882868">
        <w:t xml:space="preserve">examples of </w:t>
      </w:r>
      <w:r w:rsidR="00D21101">
        <w:t>Role</w:t>
      </w:r>
      <w:r w:rsidRPr="00882868">
        <w:t xml:space="preserve"> management</w:t>
      </w:r>
      <w:r w:rsidR="008F03F6">
        <w:t xml:space="preserve"> (such as </w:t>
      </w:r>
      <w:r w:rsidRPr="00882868">
        <w:t>functional identities</w:t>
      </w:r>
      <w:r w:rsidR="008F03F6">
        <w:t xml:space="preserve"> or</w:t>
      </w:r>
      <w:r w:rsidRPr="00882868">
        <w:t xml:space="preserve"> </w:t>
      </w:r>
      <w:r w:rsidR="00D21101">
        <w:t>FRMCS Equipment Identities</w:t>
      </w:r>
      <w:r w:rsidR="008F03F6">
        <w:t xml:space="preserve">) </w:t>
      </w:r>
      <w:r w:rsidRPr="00882868">
        <w:t>in the railway environment.</w:t>
      </w:r>
    </w:p>
    <w:p w:rsidR="008A6886" w:rsidRPr="00882868" w:rsidRDefault="00614428" w:rsidP="008F03F6">
      <w:pPr>
        <w:pStyle w:val="Heading2"/>
      </w:pPr>
      <w:bookmarkStart w:id="54" w:name="_Toc29478358"/>
      <w:bookmarkStart w:id="55" w:name="_Toc52549181"/>
      <w:bookmarkStart w:id="56" w:name="_Toc52550082"/>
      <w:bookmarkStart w:id="57" w:name="_Toc106282166"/>
      <w:r>
        <w:t>5.3</w:t>
      </w:r>
      <w:r w:rsidR="008A6886" w:rsidRPr="00882868">
        <w:tab/>
        <w:t>Use case: Power on the UE</w:t>
      </w:r>
      <w:bookmarkEnd w:id="54"/>
      <w:bookmarkEnd w:id="55"/>
      <w:bookmarkEnd w:id="56"/>
      <w:bookmarkEnd w:id="57"/>
    </w:p>
    <w:p w:rsidR="008A6886" w:rsidRPr="00C148C6" w:rsidRDefault="00614428" w:rsidP="008F03F6">
      <w:pPr>
        <w:pStyle w:val="Heading3"/>
      </w:pPr>
      <w:bookmarkStart w:id="58" w:name="_Toc29478359"/>
      <w:bookmarkStart w:id="59" w:name="_Toc52549182"/>
      <w:bookmarkStart w:id="60" w:name="_Toc52550083"/>
      <w:bookmarkStart w:id="61" w:name="_Toc106282167"/>
      <w:r>
        <w:t>5.3</w:t>
      </w:r>
      <w:r w:rsidR="008A6886" w:rsidRPr="00E16B8F">
        <w:t>.1</w:t>
      </w:r>
      <w:r w:rsidR="008A6886" w:rsidRPr="00E16B8F">
        <w:tab/>
        <w:t>De</w:t>
      </w:r>
      <w:r w:rsidR="008A6886" w:rsidRPr="00C148C6">
        <w:t>scription</w:t>
      </w:r>
      <w:bookmarkEnd w:id="58"/>
      <w:bookmarkEnd w:id="59"/>
      <w:bookmarkEnd w:id="60"/>
      <w:bookmarkEnd w:id="61"/>
    </w:p>
    <w:p w:rsidR="008A6886" w:rsidRPr="009365CF" w:rsidRDefault="008A6886" w:rsidP="008A6886">
      <w:r w:rsidRPr="009365CF">
        <w:t xml:space="preserve">This use case provides the user with a </w:t>
      </w:r>
      <w:r w:rsidR="00A946A3" w:rsidRPr="009365CF">
        <w:t>powered-on</w:t>
      </w:r>
      <w:r w:rsidRPr="009365CF">
        <w:t xml:space="preserve"> UE. </w:t>
      </w:r>
    </w:p>
    <w:p w:rsidR="008A6886" w:rsidRPr="00813DCC" w:rsidRDefault="00614428" w:rsidP="008F03F6">
      <w:pPr>
        <w:pStyle w:val="Heading3"/>
      </w:pPr>
      <w:bookmarkStart w:id="62" w:name="_Toc29478360"/>
      <w:bookmarkStart w:id="63" w:name="_Toc52549183"/>
      <w:bookmarkStart w:id="64" w:name="_Toc52550084"/>
      <w:bookmarkStart w:id="65" w:name="_Toc106282168"/>
      <w:r>
        <w:t>5.3</w:t>
      </w:r>
      <w:r w:rsidR="008A6886" w:rsidRPr="00813DCC">
        <w:t>.2</w:t>
      </w:r>
      <w:r w:rsidR="008A6886" w:rsidRPr="00813DCC">
        <w:tab/>
        <w:t>Pre-conditions</w:t>
      </w:r>
      <w:bookmarkEnd w:id="62"/>
      <w:bookmarkEnd w:id="63"/>
      <w:bookmarkEnd w:id="64"/>
      <w:bookmarkEnd w:id="65"/>
    </w:p>
    <w:p w:rsidR="008A6886" w:rsidRPr="005E185A" w:rsidRDefault="008A6886" w:rsidP="008A6886">
      <w:r w:rsidRPr="005E185A">
        <w:t>The UE is switched off.</w:t>
      </w:r>
    </w:p>
    <w:p w:rsidR="008A6886" w:rsidRPr="00882868" w:rsidRDefault="008A6886" w:rsidP="005E185A">
      <w:pPr>
        <w:pStyle w:val="NO"/>
      </w:pPr>
      <w:r w:rsidRPr="00882868">
        <w:t xml:space="preserve">Note: </w:t>
      </w:r>
      <w:r w:rsidR="00882868">
        <w:tab/>
      </w:r>
      <w:r w:rsidRPr="00882868">
        <w:t xml:space="preserve">In this use case and all the following it is assumed the UE contains a </w:t>
      </w:r>
      <w:r w:rsidR="00D21101">
        <w:t>FRMCS Application</w:t>
      </w:r>
      <w:r w:rsidRPr="00882868">
        <w:t xml:space="preserve">, thus an UE with </w:t>
      </w:r>
      <w:r w:rsidR="00D21101">
        <w:t>FRMCS Application</w:t>
      </w:r>
      <w:r w:rsidRPr="00882868">
        <w:t xml:space="preserve"> is further referred to as </w:t>
      </w:r>
      <w:r w:rsidR="00D21101">
        <w:t>FRMCS Equipment</w:t>
      </w:r>
      <w:r w:rsidRPr="00882868">
        <w:t>.</w:t>
      </w:r>
    </w:p>
    <w:p w:rsidR="008A6886" w:rsidRPr="00882868" w:rsidRDefault="00614428" w:rsidP="008F03F6">
      <w:pPr>
        <w:pStyle w:val="Heading3"/>
      </w:pPr>
      <w:bookmarkStart w:id="66" w:name="_Toc29478361"/>
      <w:bookmarkStart w:id="67" w:name="_Toc52549184"/>
      <w:bookmarkStart w:id="68" w:name="_Toc52550085"/>
      <w:bookmarkStart w:id="69" w:name="_Toc106282169"/>
      <w:r>
        <w:t>5.3</w:t>
      </w:r>
      <w:r w:rsidR="008A6886" w:rsidRPr="00882868">
        <w:t>.3</w:t>
      </w:r>
      <w:r w:rsidR="008A6886" w:rsidRPr="00882868">
        <w:tab/>
        <w:t>Service flows</w:t>
      </w:r>
      <w:bookmarkEnd w:id="66"/>
      <w:bookmarkEnd w:id="67"/>
      <w:bookmarkEnd w:id="68"/>
      <w:bookmarkEnd w:id="69"/>
    </w:p>
    <w:p w:rsidR="008A6886" w:rsidRPr="00E16B8F" w:rsidRDefault="008A6886" w:rsidP="008A6886">
      <w:pPr>
        <w:rPr>
          <w:b/>
        </w:rPr>
      </w:pPr>
      <w:r w:rsidRPr="00E16B8F">
        <w:rPr>
          <w:b/>
        </w:rPr>
        <w:t>Successful self-test</w:t>
      </w:r>
    </w:p>
    <w:p w:rsidR="008A6886" w:rsidRPr="00C148C6" w:rsidRDefault="008A6886" w:rsidP="008A6886">
      <w:r w:rsidRPr="00C148C6">
        <w:t>The user switches on the UE.</w:t>
      </w:r>
    </w:p>
    <w:p w:rsidR="008A6886" w:rsidRPr="009365CF" w:rsidRDefault="008A6886" w:rsidP="008A6886">
      <w:r w:rsidRPr="009365CF">
        <w:t xml:space="preserve">The </w:t>
      </w:r>
      <w:r w:rsidR="00D21101">
        <w:t>FRMCS Application</w:t>
      </w:r>
      <w:r w:rsidRPr="009365CF">
        <w:t xml:space="preserve"> performs a self-test. If the test is successful, the user is informed about this.</w:t>
      </w:r>
    </w:p>
    <w:p w:rsidR="008A6886" w:rsidRPr="00813DCC" w:rsidRDefault="008A6886" w:rsidP="008A6886">
      <w:pPr>
        <w:rPr>
          <w:b/>
        </w:rPr>
      </w:pPr>
      <w:r w:rsidRPr="00813DCC">
        <w:rPr>
          <w:b/>
        </w:rPr>
        <w:t>Unsuccessful self-test</w:t>
      </w:r>
    </w:p>
    <w:p w:rsidR="008A6886" w:rsidRPr="005E185A" w:rsidRDefault="008A6886" w:rsidP="008A6886">
      <w:r w:rsidRPr="005E185A">
        <w:t>The user switches on the UE.</w:t>
      </w:r>
    </w:p>
    <w:p w:rsidR="008A6886" w:rsidRPr="005E185A" w:rsidRDefault="008A6886" w:rsidP="008A6886">
      <w:r w:rsidRPr="005E185A">
        <w:t xml:space="preserve">The </w:t>
      </w:r>
      <w:r w:rsidR="00D21101">
        <w:t>FRMCS Application</w:t>
      </w:r>
      <w:r w:rsidRPr="005E185A">
        <w:t xml:space="preserve"> performs a self-test. If the test is not successful, the user is informed about this. </w:t>
      </w:r>
    </w:p>
    <w:p w:rsidR="008A6886" w:rsidRPr="005E185A" w:rsidRDefault="00614428" w:rsidP="008F03F6">
      <w:pPr>
        <w:pStyle w:val="Heading3"/>
      </w:pPr>
      <w:bookmarkStart w:id="70" w:name="_Toc29478362"/>
      <w:bookmarkStart w:id="71" w:name="_Toc52549185"/>
      <w:bookmarkStart w:id="72" w:name="_Toc52550086"/>
      <w:bookmarkStart w:id="73" w:name="_Toc106282170"/>
      <w:r>
        <w:t>5.3</w:t>
      </w:r>
      <w:r w:rsidR="008A6886" w:rsidRPr="005E185A">
        <w:t>.4</w:t>
      </w:r>
      <w:r w:rsidR="008A6886" w:rsidRPr="005E185A">
        <w:tab/>
        <w:t>Post-conditions</w:t>
      </w:r>
      <w:bookmarkEnd w:id="70"/>
      <w:bookmarkEnd w:id="71"/>
      <w:bookmarkEnd w:id="72"/>
      <w:bookmarkEnd w:id="73"/>
    </w:p>
    <w:p w:rsidR="008A6886" w:rsidRPr="005E185A" w:rsidRDefault="008A6886" w:rsidP="008A6886">
      <w:r w:rsidRPr="005E185A">
        <w:t xml:space="preserve">The UE is switched on and attached to a 3GPP network following normal 3GPP defined network selection procedures but not logged into any </w:t>
      </w:r>
      <w:r w:rsidR="002B54D4">
        <w:t>FRMCS System</w:t>
      </w:r>
      <w:r w:rsidRPr="005E185A">
        <w:t>. The user is informed about the results of the self-test.</w:t>
      </w:r>
    </w:p>
    <w:p w:rsidR="008A6886" w:rsidRPr="005E185A" w:rsidRDefault="00614428" w:rsidP="008F03F6">
      <w:pPr>
        <w:pStyle w:val="Heading3"/>
      </w:pPr>
      <w:bookmarkStart w:id="74" w:name="_Toc29478363"/>
      <w:bookmarkStart w:id="75" w:name="_Toc52549186"/>
      <w:bookmarkStart w:id="76" w:name="_Toc52550087"/>
      <w:bookmarkStart w:id="77" w:name="_Toc106282171"/>
      <w:r>
        <w:t>5.3</w:t>
      </w:r>
      <w:r w:rsidR="008A6886" w:rsidRPr="005E185A">
        <w:t>.5</w:t>
      </w:r>
      <w:r w:rsidR="008A6886" w:rsidRPr="005E185A">
        <w:tab/>
        <w:t>Potential requirements and gap analysis</w:t>
      </w:r>
      <w:bookmarkEnd w:id="74"/>
      <w:bookmarkEnd w:id="75"/>
      <w:bookmarkEnd w:id="76"/>
      <w:bookmarkEnd w:id="7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78">
          <w:tblGrid>
            <w:gridCol w:w="1809"/>
            <w:gridCol w:w="2658"/>
            <w:gridCol w:w="1311"/>
            <w:gridCol w:w="1418"/>
            <w:gridCol w:w="2693"/>
          </w:tblGrid>
        </w:tblGridChange>
      </w:tblGrid>
      <w:tr w:rsidR="00CE00BB" w:rsidRPr="005E185A" w:rsidTr="00CE00BB">
        <w:trPr>
          <w:trHeight w:val="567"/>
        </w:trPr>
        <w:tc>
          <w:tcPr>
            <w:tcW w:w="1809" w:type="dxa"/>
            <w:shd w:val="clear" w:color="auto" w:fill="auto"/>
          </w:tcPr>
          <w:p w:rsidR="00CE00BB" w:rsidRPr="005E185A" w:rsidRDefault="00CE00BB" w:rsidP="005E185A">
            <w:pPr>
              <w:pStyle w:val="TAH"/>
            </w:pPr>
            <w:r w:rsidRPr="005E185A">
              <w:t>Reference Number</w:t>
            </w:r>
          </w:p>
        </w:tc>
        <w:tc>
          <w:tcPr>
            <w:tcW w:w="2658" w:type="dxa"/>
          </w:tcPr>
          <w:p w:rsidR="00CE00BB" w:rsidRPr="005E185A" w:rsidRDefault="00CE00BB" w:rsidP="005E185A">
            <w:pPr>
              <w:pStyle w:val="TAH"/>
            </w:pPr>
            <w:r w:rsidRPr="005E185A">
              <w:t>Requirement text</w:t>
            </w:r>
          </w:p>
        </w:tc>
        <w:tc>
          <w:tcPr>
            <w:tcW w:w="1311" w:type="dxa"/>
          </w:tcPr>
          <w:p w:rsidR="00CE00BB" w:rsidRPr="005E185A" w:rsidRDefault="00CE00BB" w:rsidP="005E185A">
            <w:pPr>
              <w:pStyle w:val="TAH"/>
            </w:pPr>
            <w:r w:rsidRPr="005E185A">
              <w:t>Application / Transport</w:t>
            </w:r>
          </w:p>
        </w:tc>
        <w:tc>
          <w:tcPr>
            <w:tcW w:w="1418" w:type="dxa"/>
            <w:shd w:val="clear" w:color="auto" w:fill="auto"/>
          </w:tcPr>
          <w:p w:rsidR="00CE00BB" w:rsidRPr="005E185A" w:rsidRDefault="00CE00BB" w:rsidP="005E185A">
            <w:pPr>
              <w:pStyle w:val="TAH"/>
            </w:pPr>
            <w:r w:rsidRPr="005E185A">
              <w:t>SA1 spec covering</w:t>
            </w:r>
          </w:p>
        </w:tc>
        <w:tc>
          <w:tcPr>
            <w:tcW w:w="2693" w:type="dxa"/>
            <w:shd w:val="clear" w:color="auto" w:fill="auto"/>
          </w:tcPr>
          <w:p w:rsidR="00CE00BB" w:rsidRPr="005E185A" w:rsidRDefault="00CE00BB" w:rsidP="005E185A">
            <w:pPr>
              <w:pStyle w:val="TAH"/>
            </w:pPr>
            <w:r w:rsidRPr="005E185A">
              <w:t>Comments</w:t>
            </w:r>
          </w:p>
        </w:tc>
      </w:tr>
      <w:tr w:rsidR="007F210B" w:rsidRPr="005E185A" w:rsidTr="00CE00BB">
        <w:trPr>
          <w:trHeight w:val="169"/>
        </w:trPr>
        <w:tc>
          <w:tcPr>
            <w:tcW w:w="1809" w:type="dxa"/>
            <w:shd w:val="clear" w:color="auto" w:fill="auto"/>
          </w:tcPr>
          <w:p w:rsidR="007F210B" w:rsidRPr="005E185A" w:rsidRDefault="007F210B" w:rsidP="007F210B">
            <w:pPr>
              <w:pStyle w:val="TAL"/>
            </w:pPr>
            <w:r w:rsidRPr="005E185A">
              <w:t>[R-</w:t>
            </w:r>
            <w:r w:rsidR="00614428">
              <w:t>5.3</w:t>
            </w:r>
            <w:r w:rsidRPr="005E185A">
              <w:t>-001]</w:t>
            </w:r>
          </w:p>
        </w:tc>
        <w:tc>
          <w:tcPr>
            <w:tcW w:w="2658" w:type="dxa"/>
          </w:tcPr>
          <w:p w:rsidR="007F210B" w:rsidRPr="005E185A" w:rsidRDefault="007F210B" w:rsidP="007F210B">
            <w:pPr>
              <w:pStyle w:val="TAL"/>
            </w:pPr>
            <w:r w:rsidRPr="005E185A">
              <w:t xml:space="preserve">The </w:t>
            </w:r>
            <w:r w:rsidR="00D21101">
              <w:t>FRMCS Application</w:t>
            </w:r>
            <w:r w:rsidRPr="005E185A">
              <w:t xml:space="preserve"> shall be capable to perform a self-test and inform the user about the results.</w:t>
            </w:r>
          </w:p>
        </w:tc>
        <w:tc>
          <w:tcPr>
            <w:tcW w:w="1311" w:type="dxa"/>
          </w:tcPr>
          <w:p w:rsidR="007F210B" w:rsidRPr="005E185A" w:rsidRDefault="007F210B" w:rsidP="007F210B">
            <w:pPr>
              <w:pStyle w:val="TAL"/>
            </w:pPr>
            <w:r>
              <w:t>A</w:t>
            </w:r>
          </w:p>
        </w:tc>
        <w:tc>
          <w:tcPr>
            <w:tcW w:w="1418" w:type="dxa"/>
            <w:shd w:val="clear" w:color="auto" w:fill="auto"/>
          </w:tcPr>
          <w:p w:rsidR="007F210B" w:rsidRPr="005E185A" w:rsidRDefault="00F20190" w:rsidP="007F210B">
            <w:pPr>
              <w:pStyle w:val="TAL"/>
            </w:pPr>
            <w:r>
              <w:t>N/A</w:t>
            </w:r>
          </w:p>
        </w:tc>
        <w:tc>
          <w:tcPr>
            <w:tcW w:w="2693" w:type="dxa"/>
            <w:shd w:val="clear" w:color="auto" w:fill="auto"/>
          </w:tcPr>
          <w:p w:rsidR="007F210B" w:rsidRPr="005E185A" w:rsidRDefault="00F20190" w:rsidP="007F210B">
            <w:pPr>
              <w:pStyle w:val="TAL"/>
            </w:pPr>
            <w:r>
              <w:t xml:space="preserve"> Implementation requirement</w:t>
            </w:r>
          </w:p>
        </w:tc>
      </w:tr>
    </w:tbl>
    <w:p w:rsidR="008A6886" w:rsidRPr="005E185A" w:rsidRDefault="00614428" w:rsidP="008F03F6">
      <w:pPr>
        <w:pStyle w:val="Heading2"/>
      </w:pPr>
      <w:bookmarkStart w:id="79" w:name="_Toc29478364"/>
      <w:bookmarkStart w:id="80" w:name="_Toc52549187"/>
      <w:bookmarkStart w:id="81" w:name="_Toc52550088"/>
      <w:bookmarkStart w:id="82" w:name="_Toc106282172"/>
      <w:bookmarkEnd w:id="49"/>
      <w:r>
        <w:t>5.4</w:t>
      </w:r>
      <w:r w:rsidR="008A6886" w:rsidRPr="005E185A">
        <w:tab/>
        <w:t xml:space="preserve">Use case: Access to the </w:t>
      </w:r>
      <w:r w:rsidR="002B54D4">
        <w:t>FRMCS System</w:t>
      </w:r>
      <w:r w:rsidR="008A6886" w:rsidRPr="005E185A">
        <w:t xml:space="preserve"> to activate the </w:t>
      </w:r>
      <w:r w:rsidR="00D21101">
        <w:t>FRMCS Equipment</w:t>
      </w:r>
      <w:bookmarkEnd w:id="79"/>
      <w:bookmarkEnd w:id="80"/>
      <w:bookmarkEnd w:id="81"/>
      <w:bookmarkEnd w:id="82"/>
    </w:p>
    <w:p w:rsidR="008A6886" w:rsidRPr="005E185A" w:rsidRDefault="00614428" w:rsidP="008F03F6">
      <w:pPr>
        <w:pStyle w:val="Heading3"/>
      </w:pPr>
      <w:bookmarkStart w:id="83" w:name="_Toc29478365"/>
      <w:bookmarkStart w:id="84" w:name="_Toc52549188"/>
      <w:bookmarkStart w:id="85" w:name="_Toc52550089"/>
      <w:bookmarkStart w:id="86" w:name="_Toc106282173"/>
      <w:r>
        <w:t>5.4</w:t>
      </w:r>
      <w:r w:rsidR="008A6886" w:rsidRPr="005E185A">
        <w:t>.1</w:t>
      </w:r>
      <w:r w:rsidR="008A6886" w:rsidRPr="005E185A">
        <w:tab/>
        <w:t>Description</w:t>
      </w:r>
      <w:bookmarkEnd w:id="83"/>
      <w:bookmarkEnd w:id="84"/>
      <w:bookmarkEnd w:id="85"/>
      <w:bookmarkEnd w:id="86"/>
    </w:p>
    <w:p w:rsidR="008A6886" w:rsidRPr="005E185A" w:rsidRDefault="008A6886" w:rsidP="008A6886">
      <w:r w:rsidRPr="005E185A">
        <w:t xml:space="preserve">This use case describes how the </w:t>
      </w:r>
      <w:r w:rsidR="00D21101">
        <w:t>FRMCS Equipment</w:t>
      </w:r>
      <w:r w:rsidRPr="005E185A">
        <w:t xml:space="preserve"> registers to the </w:t>
      </w:r>
      <w:r w:rsidR="002B54D4">
        <w:t>FRMCS System</w:t>
      </w:r>
      <w:r w:rsidRPr="005E185A">
        <w:t xml:space="preserve">. </w:t>
      </w:r>
    </w:p>
    <w:p w:rsidR="008A6886" w:rsidRPr="005E185A" w:rsidRDefault="00614428" w:rsidP="008F03F6">
      <w:pPr>
        <w:pStyle w:val="Heading3"/>
      </w:pPr>
      <w:bookmarkStart w:id="87" w:name="_Toc29478366"/>
      <w:bookmarkStart w:id="88" w:name="_Toc52549189"/>
      <w:bookmarkStart w:id="89" w:name="_Toc52550090"/>
      <w:bookmarkStart w:id="90" w:name="_Toc106282174"/>
      <w:r>
        <w:t>5.4</w:t>
      </w:r>
      <w:r w:rsidR="008A6886" w:rsidRPr="005E185A">
        <w:t>.2</w:t>
      </w:r>
      <w:r w:rsidR="008A6886" w:rsidRPr="005E185A">
        <w:tab/>
        <w:t>Pre-conditions</w:t>
      </w:r>
      <w:bookmarkEnd w:id="87"/>
      <w:bookmarkEnd w:id="88"/>
      <w:bookmarkEnd w:id="89"/>
      <w:bookmarkEnd w:id="90"/>
    </w:p>
    <w:p w:rsidR="00D43003" w:rsidRPr="005E185A" w:rsidRDefault="00D43003" w:rsidP="00D43003">
      <w:r w:rsidRPr="005E185A">
        <w:t xml:space="preserve">The UE is powered on and attached to a 3GPP network but is not registered to the </w:t>
      </w:r>
      <w:r w:rsidR="002B54D4">
        <w:t>FRMCS System</w:t>
      </w:r>
      <w:r w:rsidRPr="005E185A">
        <w:t>.</w:t>
      </w:r>
    </w:p>
    <w:p w:rsidR="00D43003" w:rsidRPr="005E185A" w:rsidRDefault="00D43003" w:rsidP="00D43003">
      <w:r w:rsidRPr="005E185A">
        <w:t>The UE has a subscriber identity.</w:t>
      </w:r>
    </w:p>
    <w:p w:rsidR="008A6886" w:rsidRPr="005E185A" w:rsidRDefault="00614428" w:rsidP="008F03F6">
      <w:pPr>
        <w:pStyle w:val="Heading3"/>
      </w:pPr>
      <w:bookmarkStart w:id="91" w:name="_Toc29478367"/>
      <w:bookmarkStart w:id="92" w:name="_Toc52549190"/>
      <w:bookmarkStart w:id="93" w:name="_Toc52550091"/>
      <w:bookmarkStart w:id="94" w:name="_Toc106282175"/>
      <w:r>
        <w:t>5.4</w:t>
      </w:r>
      <w:r w:rsidR="008A6886" w:rsidRPr="005E185A">
        <w:t>.3</w:t>
      </w:r>
      <w:r w:rsidR="008A6886" w:rsidRPr="005E185A">
        <w:tab/>
        <w:t>Service flows</w:t>
      </w:r>
      <w:bookmarkEnd w:id="91"/>
      <w:bookmarkEnd w:id="92"/>
      <w:bookmarkEnd w:id="93"/>
      <w:bookmarkEnd w:id="94"/>
    </w:p>
    <w:p w:rsidR="00D43003" w:rsidRPr="005E185A" w:rsidRDefault="00D43003" w:rsidP="00D43003">
      <w:r w:rsidRPr="005E185A">
        <w:t xml:space="preserve">The </w:t>
      </w:r>
      <w:r w:rsidR="00D21101">
        <w:t>FRMCS Equipment</w:t>
      </w:r>
      <w:r w:rsidRPr="005E185A">
        <w:t xml:space="preserve"> selects an applicable </w:t>
      </w:r>
      <w:r w:rsidR="002B54D4">
        <w:t>FRMCS System</w:t>
      </w:r>
      <w:r w:rsidRPr="005E185A">
        <w:t xml:space="preserve"> and logs on to it</w:t>
      </w:r>
      <w:r w:rsidR="00CE00BB" w:rsidRPr="005E185A">
        <w:t>.</w:t>
      </w:r>
    </w:p>
    <w:p w:rsidR="00D43003" w:rsidRPr="005E185A" w:rsidRDefault="00D43003" w:rsidP="00D43003">
      <w:r w:rsidRPr="005E185A">
        <w:t xml:space="preserve">The </w:t>
      </w:r>
      <w:r w:rsidR="00D21101">
        <w:t>FRMCS Equipment</w:t>
      </w:r>
      <w:r w:rsidRPr="005E185A">
        <w:t xml:space="preserve"> is initialised by the </w:t>
      </w:r>
      <w:r w:rsidR="002B54D4">
        <w:t>FRMCS System</w:t>
      </w:r>
      <w:r w:rsidRPr="005E185A">
        <w:t xml:space="preserve"> according to its type.</w:t>
      </w:r>
    </w:p>
    <w:p w:rsidR="008A6886" w:rsidRPr="005E185A" w:rsidRDefault="00614428" w:rsidP="008F03F6">
      <w:pPr>
        <w:pStyle w:val="Heading3"/>
      </w:pPr>
      <w:bookmarkStart w:id="95" w:name="_Toc29478368"/>
      <w:bookmarkStart w:id="96" w:name="_Toc52549191"/>
      <w:bookmarkStart w:id="97" w:name="_Toc52550092"/>
      <w:bookmarkStart w:id="98" w:name="_Toc106282176"/>
      <w:r>
        <w:t>5.4</w:t>
      </w:r>
      <w:r w:rsidR="008A6886" w:rsidRPr="005E185A">
        <w:t>.4</w:t>
      </w:r>
      <w:r w:rsidR="008A6886" w:rsidRPr="005E185A">
        <w:tab/>
        <w:t>Post-conditions</w:t>
      </w:r>
      <w:bookmarkEnd w:id="95"/>
      <w:bookmarkEnd w:id="96"/>
      <w:bookmarkEnd w:id="97"/>
      <w:bookmarkEnd w:id="98"/>
    </w:p>
    <w:p w:rsidR="00D43003" w:rsidRPr="005E185A" w:rsidRDefault="00D43003" w:rsidP="00D43003">
      <w:r w:rsidRPr="005E185A">
        <w:t xml:space="preserve">The </w:t>
      </w:r>
      <w:r w:rsidR="00D21101">
        <w:t>FRMCS Equipment</w:t>
      </w:r>
      <w:r w:rsidRPr="005E185A">
        <w:t xml:space="preserve"> capabilities are activated.</w:t>
      </w:r>
    </w:p>
    <w:p w:rsidR="00D43003" w:rsidRPr="005E185A" w:rsidRDefault="00D43003" w:rsidP="00D43003">
      <w:pPr>
        <w:tabs>
          <w:tab w:val="num" w:pos="2553"/>
        </w:tabs>
      </w:pPr>
      <w:r w:rsidRPr="005E185A">
        <w:t xml:space="preserve">The </w:t>
      </w:r>
      <w:r w:rsidR="00D21101">
        <w:t>FRMCS Application</w:t>
      </w:r>
      <w:r w:rsidRPr="005E185A">
        <w:t>(s) are running on the device.</w:t>
      </w:r>
    </w:p>
    <w:p w:rsidR="00D43003" w:rsidRPr="005E185A" w:rsidRDefault="00D43003" w:rsidP="00D43003">
      <w:pPr>
        <w:tabs>
          <w:tab w:val="num" w:pos="2553"/>
        </w:tabs>
      </w:pPr>
      <w:r w:rsidRPr="005E185A">
        <w:t xml:space="preserve">The </w:t>
      </w:r>
      <w:r w:rsidR="00D21101">
        <w:t>FRMCS Equipment</w:t>
      </w:r>
      <w:r w:rsidRPr="005E185A">
        <w:t xml:space="preserve"> is logged in to the </w:t>
      </w:r>
      <w:r w:rsidR="002B54D4">
        <w:t>FRMCS System</w:t>
      </w:r>
    </w:p>
    <w:p w:rsidR="008A6886" w:rsidRPr="005E185A" w:rsidRDefault="00614428" w:rsidP="008F03F6">
      <w:pPr>
        <w:pStyle w:val="Heading3"/>
      </w:pPr>
      <w:bookmarkStart w:id="99" w:name="_Toc29478369"/>
      <w:bookmarkStart w:id="100" w:name="_Toc52549192"/>
      <w:bookmarkStart w:id="101" w:name="_Toc52550093"/>
      <w:bookmarkStart w:id="102" w:name="_Toc106282177"/>
      <w:r>
        <w:t>5.4</w:t>
      </w:r>
      <w:r w:rsidR="008A6886" w:rsidRPr="005E185A">
        <w:t>.5</w:t>
      </w:r>
      <w:r w:rsidR="008A6886" w:rsidRPr="005E185A">
        <w:tab/>
        <w:t>Potential requirements and gap analysis</w:t>
      </w:r>
      <w:bookmarkEnd w:id="99"/>
      <w:bookmarkEnd w:id="100"/>
      <w:bookmarkEnd w:id="101"/>
      <w:bookmarkEnd w:id="10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03">
          <w:tblGrid>
            <w:gridCol w:w="1809"/>
            <w:gridCol w:w="2658"/>
            <w:gridCol w:w="1311"/>
            <w:gridCol w:w="1418"/>
            <w:gridCol w:w="2693"/>
          </w:tblGrid>
        </w:tblGridChange>
      </w:tblGrid>
      <w:tr w:rsidR="00913F6F" w:rsidRPr="005E185A" w:rsidTr="00CE00BB">
        <w:trPr>
          <w:trHeight w:val="567"/>
        </w:trPr>
        <w:tc>
          <w:tcPr>
            <w:tcW w:w="1809" w:type="dxa"/>
            <w:shd w:val="clear" w:color="auto" w:fill="auto"/>
          </w:tcPr>
          <w:p w:rsidR="00913F6F" w:rsidRPr="005E185A" w:rsidRDefault="00913F6F" w:rsidP="005E185A">
            <w:pPr>
              <w:pStyle w:val="TAH"/>
            </w:pPr>
            <w:r w:rsidRPr="005E185A">
              <w:t>Reference Number</w:t>
            </w:r>
          </w:p>
        </w:tc>
        <w:tc>
          <w:tcPr>
            <w:tcW w:w="2658" w:type="dxa"/>
          </w:tcPr>
          <w:p w:rsidR="00913F6F" w:rsidRPr="005E185A" w:rsidRDefault="00913F6F" w:rsidP="005E185A">
            <w:pPr>
              <w:pStyle w:val="TAH"/>
            </w:pPr>
            <w:r w:rsidRPr="005E185A">
              <w:t>Requirement text</w:t>
            </w:r>
          </w:p>
        </w:tc>
        <w:tc>
          <w:tcPr>
            <w:tcW w:w="1311" w:type="dxa"/>
          </w:tcPr>
          <w:p w:rsidR="00913F6F" w:rsidRPr="005E185A" w:rsidRDefault="00913F6F" w:rsidP="005E185A">
            <w:pPr>
              <w:pStyle w:val="TAH"/>
            </w:pPr>
            <w:r w:rsidRPr="005E185A">
              <w:t>Application / Transport</w:t>
            </w:r>
          </w:p>
        </w:tc>
        <w:tc>
          <w:tcPr>
            <w:tcW w:w="1418" w:type="dxa"/>
            <w:shd w:val="clear" w:color="auto" w:fill="auto"/>
          </w:tcPr>
          <w:p w:rsidR="00913F6F" w:rsidRPr="005E185A" w:rsidRDefault="00913F6F" w:rsidP="005E185A">
            <w:pPr>
              <w:pStyle w:val="TAH"/>
            </w:pPr>
            <w:r w:rsidRPr="005E185A">
              <w:t>SA1 spec covering</w:t>
            </w:r>
          </w:p>
        </w:tc>
        <w:tc>
          <w:tcPr>
            <w:tcW w:w="2693" w:type="dxa"/>
            <w:shd w:val="clear" w:color="auto" w:fill="auto"/>
          </w:tcPr>
          <w:p w:rsidR="00913F6F" w:rsidRPr="005E185A" w:rsidRDefault="00913F6F" w:rsidP="005E185A">
            <w:pPr>
              <w:pStyle w:val="TAH"/>
            </w:pPr>
            <w:r w:rsidRPr="005E185A">
              <w:t>Comments</w:t>
            </w:r>
          </w:p>
        </w:tc>
      </w:tr>
      <w:tr w:rsidR="007F210B" w:rsidRPr="005E185A" w:rsidTr="00CE00BB">
        <w:trPr>
          <w:trHeight w:val="169"/>
        </w:trPr>
        <w:tc>
          <w:tcPr>
            <w:tcW w:w="1809" w:type="dxa"/>
            <w:shd w:val="clear" w:color="auto" w:fill="auto"/>
          </w:tcPr>
          <w:p w:rsidR="007F210B" w:rsidRPr="005E185A" w:rsidRDefault="007F210B" w:rsidP="007F210B">
            <w:pPr>
              <w:pStyle w:val="TAL"/>
            </w:pPr>
            <w:r w:rsidRPr="005E185A">
              <w:t>[R-</w:t>
            </w:r>
            <w:r w:rsidR="00614428">
              <w:t>5.4</w:t>
            </w:r>
            <w:r w:rsidRPr="005E185A">
              <w:t>-001]</w:t>
            </w:r>
          </w:p>
        </w:tc>
        <w:tc>
          <w:tcPr>
            <w:tcW w:w="2658" w:type="dxa"/>
          </w:tcPr>
          <w:p w:rsidR="007F210B" w:rsidRPr="005E185A" w:rsidRDefault="007F210B" w:rsidP="007F210B">
            <w:pPr>
              <w:pStyle w:val="TAL"/>
            </w:pPr>
            <w:r w:rsidRPr="005E185A">
              <w:t xml:space="preserve">When a </w:t>
            </w:r>
            <w:r w:rsidR="00D21101">
              <w:t>FRMCS Equipment</w:t>
            </w:r>
            <w:r w:rsidRPr="005E185A">
              <w:t xml:space="preserve"> registers to the </w:t>
            </w:r>
            <w:r w:rsidR="002B54D4">
              <w:t>FRMCS System</w:t>
            </w:r>
            <w:r w:rsidRPr="005E185A">
              <w:t xml:space="preserve">, the </w:t>
            </w:r>
            <w:r w:rsidR="00D21101">
              <w:t>FRMCS Equipment</w:t>
            </w:r>
            <w:r w:rsidRPr="005E185A">
              <w:t xml:space="preserve"> capabilities are activated and the </w:t>
            </w:r>
            <w:r w:rsidR="00D21101">
              <w:t>FRMCS Equipment</w:t>
            </w:r>
            <w:r w:rsidRPr="005E185A">
              <w:t xml:space="preserve"> shall be reachable by its </w:t>
            </w:r>
            <w:r w:rsidR="00D21101">
              <w:t>FRMCS Equipment Identity</w:t>
            </w:r>
            <w:r w:rsidRPr="005E185A">
              <w:t>.</w:t>
            </w:r>
          </w:p>
        </w:tc>
        <w:tc>
          <w:tcPr>
            <w:tcW w:w="1311" w:type="dxa"/>
          </w:tcPr>
          <w:p w:rsidR="007F210B" w:rsidRPr="005E185A" w:rsidRDefault="007F210B" w:rsidP="007F210B">
            <w:pPr>
              <w:pStyle w:val="TAL"/>
            </w:pPr>
            <w:r>
              <w:t>A</w:t>
            </w:r>
          </w:p>
        </w:tc>
        <w:tc>
          <w:tcPr>
            <w:tcW w:w="1418" w:type="dxa"/>
            <w:shd w:val="clear" w:color="auto" w:fill="auto"/>
          </w:tcPr>
          <w:p w:rsidR="007F210B" w:rsidRPr="005E185A" w:rsidRDefault="00F20190" w:rsidP="007F210B">
            <w:pPr>
              <w:pStyle w:val="TAL"/>
            </w:pPr>
            <w:r>
              <w:t>N/A</w:t>
            </w:r>
          </w:p>
        </w:tc>
        <w:tc>
          <w:tcPr>
            <w:tcW w:w="2693" w:type="dxa"/>
            <w:shd w:val="clear" w:color="auto" w:fill="auto"/>
          </w:tcPr>
          <w:p w:rsidR="007F210B" w:rsidRPr="005E185A" w:rsidRDefault="00F20190" w:rsidP="007F210B">
            <w:pPr>
              <w:pStyle w:val="TAL"/>
            </w:pPr>
            <w:r>
              <w:t>Implementation requirement</w:t>
            </w:r>
            <w:r w:rsidRPr="005E185A" w:rsidDel="009D7B6C">
              <w:t xml:space="preserve"> </w:t>
            </w:r>
          </w:p>
        </w:tc>
      </w:tr>
    </w:tbl>
    <w:p w:rsidR="00D43003" w:rsidRPr="005E185A" w:rsidRDefault="00614428" w:rsidP="008F03F6">
      <w:pPr>
        <w:pStyle w:val="Heading2"/>
      </w:pPr>
      <w:bookmarkStart w:id="104" w:name="_Toc29478370"/>
      <w:bookmarkStart w:id="105" w:name="_Toc52549193"/>
      <w:bookmarkStart w:id="106" w:name="_Toc52550094"/>
      <w:bookmarkStart w:id="107" w:name="_Toc106282178"/>
      <w:r>
        <w:t>5.5</w:t>
      </w:r>
      <w:r w:rsidR="00D43003" w:rsidRPr="005E185A">
        <w:tab/>
        <w:t>Use case: Controlled power down of UE</w:t>
      </w:r>
      <w:bookmarkEnd w:id="104"/>
      <w:bookmarkEnd w:id="105"/>
      <w:bookmarkEnd w:id="106"/>
      <w:bookmarkEnd w:id="107"/>
    </w:p>
    <w:p w:rsidR="008A6886" w:rsidRPr="005E185A" w:rsidRDefault="00614428" w:rsidP="008F03F6">
      <w:pPr>
        <w:pStyle w:val="Heading3"/>
      </w:pPr>
      <w:bookmarkStart w:id="108" w:name="_Toc29478371"/>
      <w:bookmarkStart w:id="109" w:name="_Toc52549194"/>
      <w:bookmarkStart w:id="110" w:name="_Toc52550095"/>
      <w:bookmarkStart w:id="111" w:name="_Toc106282179"/>
      <w:r>
        <w:t>5.5</w:t>
      </w:r>
      <w:r w:rsidR="008A6886" w:rsidRPr="005E185A">
        <w:t>.1</w:t>
      </w:r>
      <w:r w:rsidR="008A6886" w:rsidRPr="005E185A">
        <w:tab/>
        <w:t>Description</w:t>
      </w:r>
      <w:bookmarkEnd w:id="108"/>
      <w:bookmarkEnd w:id="109"/>
      <w:bookmarkEnd w:id="110"/>
      <w:bookmarkEnd w:id="111"/>
    </w:p>
    <w:p w:rsidR="008A6886" w:rsidRPr="005E185A" w:rsidRDefault="008A6886" w:rsidP="008A6886">
      <w:r w:rsidRPr="005E185A">
        <w:t xml:space="preserve">The UE is powered down. </w:t>
      </w:r>
    </w:p>
    <w:p w:rsidR="008A6886" w:rsidRPr="005E185A" w:rsidRDefault="00614428" w:rsidP="008F03F6">
      <w:pPr>
        <w:pStyle w:val="Heading3"/>
      </w:pPr>
      <w:bookmarkStart w:id="112" w:name="_Toc29478372"/>
      <w:bookmarkStart w:id="113" w:name="_Toc52549195"/>
      <w:bookmarkStart w:id="114" w:name="_Toc52550096"/>
      <w:bookmarkStart w:id="115" w:name="_Toc106282180"/>
      <w:r>
        <w:t>5.5</w:t>
      </w:r>
      <w:r w:rsidR="008A6886" w:rsidRPr="005E185A">
        <w:t>.2</w:t>
      </w:r>
      <w:r w:rsidR="008A6886" w:rsidRPr="005E185A">
        <w:tab/>
        <w:t>Pre-conditions</w:t>
      </w:r>
      <w:bookmarkEnd w:id="112"/>
      <w:bookmarkEnd w:id="113"/>
      <w:bookmarkEnd w:id="114"/>
      <w:bookmarkEnd w:id="115"/>
    </w:p>
    <w:p w:rsidR="008A6886" w:rsidRPr="005E185A" w:rsidRDefault="008A6886" w:rsidP="008A6886">
      <w:r w:rsidRPr="005E185A">
        <w:t xml:space="preserve">The UE is switched on and the </w:t>
      </w:r>
      <w:r w:rsidR="00D21101">
        <w:t>FRMCS Equipment</w:t>
      </w:r>
      <w:r w:rsidRPr="005E185A">
        <w:t xml:space="preserve"> is registered to the </w:t>
      </w:r>
      <w:r w:rsidR="002B54D4">
        <w:t>FRMCS System</w:t>
      </w:r>
      <w:r w:rsidRPr="005E185A">
        <w:t>.</w:t>
      </w:r>
    </w:p>
    <w:p w:rsidR="008A6886" w:rsidRPr="005E185A" w:rsidRDefault="00614428" w:rsidP="008F03F6">
      <w:pPr>
        <w:pStyle w:val="Heading3"/>
      </w:pPr>
      <w:bookmarkStart w:id="116" w:name="_Toc29478373"/>
      <w:bookmarkStart w:id="117" w:name="_Toc52549196"/>
      <w:bookmarkStart w:id="118" w:name="_Toc52550097"/>
      <w:bookmarkStart w:id="119" w:name="_Toc106282181"/>
      <w:r>
        <w:t>5.5</w:t>
      </w:r>
      <w:r w:rsidR="008A6886" w:rsidRPr="005E185A">
        <w:t>.3</w:t>
      </w:r>
      <w:r w:rsidR="008A6886" w:rsidRPr="005E185A">
        <w:tab/>
        <w:t>Service flows</w:t>
      </w:r>
      <w:bookmarkEnd w:id="116"/>
      <w:bookmarkEnd w:id="117"/>
      <w:bookmarkEnd w:id="118"/>
      <w:bookmarkEnd w:id="119"/>
    </w:p>
    <w:p w:rsidR="00D43003" w:rsidRPr="005E185A" w:rsidRDefault="00D43003" w:rsidP="00D43003">
      <w:r w:rsidRPr="005E185A">
        <w:t xml:space="preserve">The user / </w:t>
      </w:r>
      <w:r w:rsidR="00A946A3">
        <w:t>FRMCS User</w:t>
      </w:r>
      <w:r w:rsidRPr="005E185A">
        <w:t xml:space="preserve"> initiates power-down of the UE.</w:t>
      </w:r>
    </w:p>
    <w:p w:rsidR="008A6886" w:rsidRPr="005E185A" w:rsidRDefault="008A6886" w:rsidP="008A6886">
      <w:r w:rsidRPr="005E185A">
        <w:t>If logged in</w:t>
      </w:r>
      <w:r w:rsidR="00A946A3">
        <w:t>,</w:t>
      </w:r>
      <w:r w:rsidRPr="005E185A">
        <w:t xml:space="preserve"> a </w:t>
      </w:r>
      <w:r w:rsidR="00A946A3">
        <w:t>FRMCS User</w:t>
      </w:r>
      <w:r w:rsidRPr="005E185A">
        <w:t xml:space="preserve"> is logged-out from the </w:t>
      </w:r>
      <w:r w:rsidR="002B54D4">
        <w:t>FRMCS System</w:t>
      </w:r>
      <w:r w:rsidRPr="005E185A">
        <w:t>.</w:t>
      </w:r>
    </w:p>
    <w:p w:rsidR="008A6886" w:rsidRPr="005E185A" w:rsidRDefault="008A6886" w:rsidP="008A6886">
      <w:r w:rsidRPr="005E185A">
        <w:t xml:space="preserve">The </w:t>
      </w:r>
      <w:r w:rsidR="00D21101">
        <w:t>FRMCS Equipment</w:t>
      </w:r>
      <w:r w:rsidRPr="005E185A">
        <w:t xml:space="preserve"> will deregister all identities which are active.</w:t>
      </w:r>
    </w:p>
    <w:p w:rsidR="008A6886" w:rsidRPr="005E185A" w:rsidRDefault="008A6886" w:rsidP="008A6886">
      <w:r w:rsidRPr="005E185A">
        <w:t xml:space="preserve">The </w:t>
      </w:r>
      <w:r w:rsidR="00D21101">
        <w:t>FRMCS Equipment</w:t>
      </w:r>
      <w:r w:rsidRPr="005E185A">
        <w:t xml:space="preserve"> de-registers from the </w:t>
      </w:r>
      <w:r w:rsidR="002B54D4">
        <w:t>FRMCS System</w:t>
      </w:r>
      <w:r w:rsidRPr="005E185A">
        <w:t>.</w:t>
      </w:r>
    </w:p>
    <w:p w:rsidR="008A6886" w:rsidRPr="005E185A" w:rsidRDefault="008A6886" w:rsidP="008A6886">
      <w:r w:rsidRPr="005E185A">
        <w:t xml:space="preserve">The UE is switched off. </w:t>
      </w:r>
    </w:p>
    <w:p w:rsidR="008A6886" w:rsidRPr="005E185A" w:rsidRDefault="00614428" w:rsidP="008F03F6">
      <w:pPr>
        <w:pStyle w:val="Heading3"/>
      </w:pPr>
      <w:bookmarkStart w:id="120" w:name="_Toc29478374"/>
      <w:bookmarkStart w:id="121" w:name="_Toc52549197"/>
      <w:bookmarkStart w:id="122" w:name="_Toc52550098"/>
      <w:bookmarkStart w:id="123" w:name="_Toc106282182"/>
      <w:r>
        <w:t>5.5</w:t>
      </w:r>
      <w:r w:rsidR="008A6886" w:rsidRPr="005E185A">
        <w:t>.4</w:t>
      </w:r>
      <w:r w:rsidR="008A6886" w:rsidRPr="005E185A">
        <w:tab/>
        <w:t>Post-conditions</w:t>
      </w:r>
      <w:bookmarkEnd w:id="120"/>
      <w:bookmarkEnd w:id="121"/>
      <w:bookmarkEnd w:id="122"/>
      <w:bookmarkEnd w:id="123"/>
    </w:p>
    <w:p w:rsidR="008A6886" w:rsidRDefault="008A6886" w:rsidP="008A6886">
      <w:r w:rsidRPr="005E185A">
        <w:t xml:space="preserve">The UE is de-registered from the </w:t>
      </w:r>
      <w:r w:rsidR="002B54D4">
        <w:t>FRMCS System</w:t>
      </w:r>
      <w:r w:rsidRPr="005E185A">
        <w:t xml:space="preserve"> and switched off.</w:t>
      </w:r>
    </w:p>
    <w:p w:rsidR="008A6886" w:rsidRPr="005E185A" w:rsidRDefault="00614428" w:rsidP="008F03F6">
      <w:pPr>
        <w:pStyle w:val="Heading3"/>
      </w:pPr>
      <w:bookmarkStart w:id="124" w:name="_Toc29478375"/>
      <w:bookmarkStart w:id="125" w:name="_Toc52549198"/>
      <w:bookmarkStart w:id="126" w:name="_Toc52550099"/>
      <w:bookmarkStart w:id="127" w:name="_Toc106282183"/>
      <w:r>
        <w:t>5.5</w:t>
      </w:r>
      <w:r w:rsidR="008A6886" w:rsidRPr="005E185A">
        <w:t>.5</w:t>
      </w:r>
      <w:r w:rsidR="008A6886" w:rsidRPr="005E185A">
        <w:tab/>
        <w:t>Potential requirements and gap analysis</w:t>
      </w:r>
      <w:bookmarkEnd w:id="124"/>
      <w:bookmarkEnd w:id="125"/>
      <w:bookmarkEnd w:id="126"/>
      <w:bookmarkEnd w:id="12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28">
          <w:tblGrid>
            <w:gridCol w:w="1809"/>
            <w:gridCol w:w="2658"/>
            <w:gridCol w:w="1311"/>
            <w:gridCol w:w="1418"/>
            <w:gridCol w:w="2693"/>
          </w:tblGrid>
        </w:tblGridChange>
      </w:tblGrid>
      <w:tr w:rsidR="00913F6F" w:rsidRPr="005E185A" w:rsidTr="00CE00BB">
        <w:trPr>
          <w:trHeight w:val="567"/>
        </w:trPr>
        <w:tc>
          <w:tcPr>
            <w:tcW w:w="1809" w:type="dxa"/>
            <w:shd w:val="clear" w:color="auto" w:fill="auto"/>
          </w:tcPr>
          <w:p w:rsidR="00913F6F" w:rsidRPr="005E185A" w:rsidRDefault="00913F6F" w:rsidP="005E185A">
            <w:pPr>
              <w:pStyle w:val="TAH"/>
            </w:pPr>
            <w:r w:rsidRPr="005E185A">
              <w:t>Reference Number</w:t>
            </w:r>
          </w:p>
        </w:tc>
        <w:tc>
          <w:tcPr>
            <w:tcW w:w="2658" w:type="dxa"/>
          </w:tcPr>
          <w:p w:rsidR="00913F6F" w:rsidRPr="005E185A" w:rsidRDefault="00913F6F" w:rsidP="005E185A">
            <w:pPr>
              <w:pStyle w:val="TAH"/>
            </w:pPr>
            <w:r w:rsidRPr="005E185A">
              <w:t>Requirement text</w:t>
            </w:r>
          </w:p>
        </w:tc>
        <w:tc>
          <w:tcPr>
            <w:tcW w:w="1311" w:type="dxa"/>
          </w:tcPr>
          <w:p w:rsidR="00913F6F" w:rsidRPr="005E185A" w:rsidRDefault="00913F6F" w:rsidP="005E185A">
            <w:pPr>
              <w:pStyle w:val="TAH"/>
            </w:pPr>
            <w:r w:rsidRPr="005E185A">
              <w:t>Application / Transport</w:t>
            </w:r>
          </w:p>
        </w:tc>
        <w:tc>
          <w:tcPr>
            <w:tcW w:w="1418" w:type="dxa"/>
            <w:shd w:val="clear" w:color="auto" w:fill="auto"/>
          </w:tcPr>
          <w:p w:rsidR="00913F6F" w:rsidRPr="005E185A" w:rsidRDefault="00913F6F" w:rsidP="005E185A">
            <w:pPr>
              <w:pStyle w:val="TAH"/>
            </w:pPr>
            <w:r w:rsidRPr="005E185A">
              <w:t>SA1 spec covering</w:t>
            </w:r>
          </w:p>
        </w:tc>
        <w:tc>
          <w:tcPr>
            <w:tcW w:w="2693" w:type="dxa"/>
            <w:shd w:val="clear" w:color="auto" w:fill="auto"/>
          </w:tcPr>
          <w:p w:rsidR="00913F6F" w:rsidRPr="005E185A" w:rsidRDefault="00913F6F" w:rsidP="005E185A">
            <w:pPr>
              <w:pStyle w:val="TAH"/>
            </w:pPr>
            <w:r w:rsidRPr="005E185A">
              <w:t>Comments</w:t>
            </w:r>
          </w:p>
        </w:tc>
      </w:tr>
      <w:tr w:rsidR="007F210B" w:rsidRPr="005E185A" w:rsidTr="00CE00BB">
        <w:trPr>
          <w:trHeight w:val="169"/>
        </w:trPr>
        <w:tc>
          <w:tcPr>
            <w:tcW w:w="1809" w:type="dxa"/>
            <w:shd w:val="clear" w:color="auto" w:fill="auto"/>
          </w:tcPr>
          <w:p w:rsidR="007F210B" w:rsidRPr="005E185A" w:rsidRDefault="007F210B" w:rsidP="007F210B">
            <w:pPr>
              <w:pStyle w:val="TAL"/>
            </w:pPr>
            <w:r w:rsidRPr="005E185A">
              <w:t>[R-</w:t>
            </w:r>
            <w:r w:rsidR="00614428">
              <w:t>5.5</w:t>
            </w:r>
            <w:r w:rsidRPr="005E185A">
              <w:t>-001]</w:t>
            </w:r>
          </w:p>
        </w:tc>
        <w:tc>
          <w:tcPr>
            <w:tcW w:w="2658" w:type="dxa"/>
          </w:tcPr>
          <w:p w:rsidR="007F210B" w:rsidRPr="005E185A" w:rsidRDefault="007F210B" w:rsidP="007F210B">
            <w:pPr>
              <w:pStyle w:val="TAL"/>
            </w:pPr>
            <w:r w:rsidRPr="005E185A">
              <w:t xml:space="preserve">When the UE is about to be powered down, a </w:t>
            </w:r>
            <w:r w:rsidR="00A946A3">
              <w:t>FRMCS User</w:t>
            </w:r>
            <w:r w:rsidRPr="005E185A">
              <w:t xml:space="preserve"> logged into the </w:t>
            </w:r>
            <w:r w:rsidR="002B54D4">
              <w:t>FRMCS System</w:t>
            </w:r>
            <w:r w:rsidRPr="005E185A">
              <w:t xml:space="preserve"> shall be logged off first.</w:t>
            </w:r>
          </w:p>
        </w:tc>
        <w:tc>
          <w:tcPr>
            <w:tcW w:w="1311" w:type="dxa"/>
          </w:tcPr>
          <w:p w:rsidR="007F210B" w:rsidRPr="005E185A" w:rsidRDefault="007F210B" w:rsidP="007F210B">
            <w:pPr>
              <w:pStyle w:val="TAL"/>
            </w:pPr>
            <w:r>
              <w:t>A</w:t>
            </w:r>
          </w:p>
        </w:tc>
        <w:tc>
          <w:tcPr>
            <w:tcW w:w="1418" w:type="dxa"/>
            <w:shd w:val="clear" w:color="auto" w:fill="auto"/>
          </w:tcPr>
          <w:p w:rsidR="007F210B" w:rsidRPr="005E185A" w:rsidRDefault="00F20190" w:rsidP="007F210B">
            <w:pPr>
              <w:pStyle w:val="TAL"/>
            </w:pPr>
            <w:r>
              <w:t>N/A</w:t>
            </w:r>
          </w:p>
        </w:tc>
        <w:tc>
          <w:tcPr>
            <w:tcW w:w="2693" w:type="dxa"/>
            <w:shd w:val="clear" w:color="auto" w:fill="auto"/>
          </w:tcPr>
          <w:p w:rsidR="007F210B" w:rsidRPr="005E185A" w:rsidRDefault="00F20190" w:rsidP="007F210B">
            <w:pPr>
              <w:pStyle w:val="TAL"/>
            </w:pPr>
            <w:r>
              <w:t>Implementation requirement</w:t>
            </w:r>
            <w:r w:rsidRPr="005E185A" w:rsidDel="009D7B6C">
              <w:t xml:space="preserve"> </w:t>
            </w:r>
          </w:p>
        </w:tc>
      </w:tr>
      <w:tr w:rsidR="007F210B" w:rsidRPr="005E185A" w:rsidTr="00CE00BB">
        <w:trPr>
          <w:trHeight w:val="169"/>
        </w:trPr>
        <w:tc>
          <w:tcPr>
            <w:tcW w:w="1809" w:type="dxa"/>
            <w:shd w:val="clear" w:color="auto" w:fill="auto"/>
          </w:tcPr>
          <w:p w:rsidR="007F210B" w:rsidRPr="005E185A" w:rsidRDefault="007F210B" w:rsidP="007F210B">
            <w:pPr>
              <w:pStyle w:val="TAL"/>
            </w:pPr>
            <w:r w:rsidRPr="005E185A">
              <w:t>[R-</w:t>
            </w:r>
            <w:r w:rsidR="00614428">
              <w:t>5.5</w:t>
            </w:r>
            <w:r w:rsidRPr="005E185A">
              <w:t>-002]</w:t>
            </w:r>
          </w:p>
        </w:tc>
        <w:tc>
          <w:tcPr>
            <w:tcW w:w="2658" w:type="dxa"/>
          </w:tcPr>
          <w:p w:rsidR="007F210B" w:rsidRPr="005E185A" w:rsidRDefault="007F210B" w:rsidP="007F210B">
            <w:pPr>
              <w:pStyle w:val="TAL"/>
            </w:pPr>
            <w:r w:rsidRPr="005E185A">
              <w:t xml:space="preserve">By logging off the functional </w:t>
            </w:r>
            <w:r w:rsidR="002B54D4">
              <w:t>Role</w:t>
            </w:r>
            <w:r w:rsidRPr="005E185A">
              <w:t xml:space="preserve"> of a </w:t>
            </w:r>
            <w:r w:rsidR="00A946A3">
              <w:t>FRMCS User</w:t>
            </w:r>
            <w:r w:rsidRPr="005E185A">
              <w:t xml:space="preserve"> shall be deregistered from the </w:t>
            </w:r>
            <w:r w:rsidR="002B54D4">
              <w:t>FRMCS System</w:t>
            </w:r>
            <w:r w:rsidRPr="005E185A">
              <w:t>.</w:t>
            </w:r>
          </w:p>
        </w:tc>
        <w:tc>
          <w:tcPr>
            <w:tcW w:w="1311" w:type="dxa"/>
          </w:tcPr>
          <w:p w:rsidR="007F210B" w:rsidRPr="005E185A" w:rsidRDefault="007F210B" w:rsidP="007F210B">
            <w:pPr>
              <w:pStyle w:val="TAL"/>
            </w:pPr>
            <w:r>
              <w:t>A</w:t>
            </w:r>
          </w:p>
        </w:tc>
        <w:tc>
          <w:tcPr>
            <w:tcW w:w="1418" w:type="dxa"/>
            <w:shd w:val="clear" w:color="auto" w:fill="auto"/>
          </w:tcPr>
          <w:p w:rsidR="007F210B" w:rsidRPr="005E185A" w:rsidRDefault="00F20190" w:rsidP="007F210B">
            <w:pPr>
              <w:pStyle w:val="TAL"/>
            </w:pPr>
            <w:r>
              <w:t>N/A</w:t>
            </w:r>
          </w:p>
        </w:tc>
        <w:tc>
          <w:tcPr>
            <w:tcW w:w="2693" w:type="dxa"/>
            <w:shd w:val="clear" w:color="auto" w:fill="auto"/>
          </w:tcPr>
          <w:p w:rsidR="007F210B" w:rsidRPr="005E185A" w:rsidRDefault="00F20190" w:rsidP="007F210B">
            <w:pPr>
              <w:pStyle w:val="TAL"/>
            </w:pPr>
            <w:r>
              <w:t>Implementation requirement</w:t>
            </w:r>
            <w:r w:rsidRPr="005E185A" w:rsidDel="009D7B6C">
              <w:t xml:space="preserve"> </w:t>
            </w:r>
          </w:p>
        </w:tc>
      </w:tr>
      <w:tr w:rsidR="007F210B" w:rsidRPr="005E185A" w:rsidTr="00CE00BB">
        <w:trPr>
          <w:trHeight w:val="169"/>
        </w:trPr>
        <w:tc>
          <w:tcPr>
            <w:tcW w:w="1809" w:type="dxa"/>
            <w:shd w:val="clear" w:color="auto" w:fill="auto"/>
          </w:tcPr>
          <w:p w:rsidR="007F210B" w:rsidRPr="005E185A" w:rsidRDefault="007F210B" w:rsidP="007F210B">
            <w:pPr>
              <w:pStyle w:val="TAL"/>
            </w:pPr>
            <w:r w:rsidRPr="005E185A">
              <w:t>[R-</w:t>
            </w:r>
            <w:r w:rsidR="00614428">
              <w:t>5.5</w:t>
            </w:r>
            <w:r w:rsidRPr="005E185A">
              <w:t>-003]</w:t>
            </w:r>
          </w:p>
        </w:tc>
        <w:tc>
          <w:tcPr>
            <w:tcW w:w="2658" w:type="dxa"/>
          </w:tcPr>
          <w:p w:rsidR="007F210B" w:rsidRPr="005E185A" w:rsidRDefault="007F210B" w:rsidP="007F210B">
            <w:pPr>
              <w:pStyle w:val="TAL"/>
            </w:pPr>
            <w:r w:rsidRPr="005E185A">
              <w:t xml:space="preserve">After logging off the </w:t>
            </w:r>
            <w:r w:rsidR="00A946A3">
              <w:t>FRMCS User</w:t>
            </w:r>
            <w:r w:rsidRPr="005E185A">
              <w:t xml:space="preserve">, the </w:t>
            </w:r>
            <w:r w:rsidR="00D21101">
              <w:t>FRMCS Equipment</w:t>
            </w:r>
            <w:r w:rsidRPr="005E185A">
              <w:t xml:space="preserve"> capabilities shall be deactivated and the </w:t>
            </w:r>
            <w:r w:rsidR="00D21101">
              <w:t>FRMCS Equipment</w:t>
            </w:r>
            <w:r w:rsidRPr="005E185A">
              <w:t xml:space="preserve"> shall be removed from the </w:t>
            </w:r>
            <w:r w:rsidR="002B54D4">
              <w:t>FRMCS System</w:t>
            </w:r>
            <w:r w:rsidRPr="005E185A">
              <w:t>.</w:t>
            </w:r>
          </w:p>
        </w:tc>
        <w:tc>
          <w:tcPr>
            <w:tcW w:w="1311" w:type="dxa"/>
          </w:tcPr>
          <w:p w:rsidR="007F210B" w:rsidRPr="005E185A" w:rsidRDefault="007F210B" w:rsidP="007F210B">
            <w:pPr>
              <w:pStyle w:val="TAL"/>
            </w:pPr>
            <w:r>
              <w:t>A</w:t>
            </w:r>
          </w:p>
        </w:tc>
        <w:tc>
          <w:tcPr>
            <w:tcW w:w="1418" w:type="dxa"/>
            <w:shd w:val="clear" w:color="auto" w:fill="auto"/>
          </w:tcPr>
          <w:p w:rsidR="007F210B" w:rsidRPr="005E185A" w:rsidRDefault="00F20190" w:rsidP="007F210B">
            <w:pPr>
              <w:pStyle w:val="TAL"/>
            </w:pPr>
            <w:r>
              <w:t>N/A</w:t>
            </w:r>
          </w:p>
        </w:tc>
        <w:tc>
          <w:tcPr>
            <w:tcW w:w="2693" w:type="dxa"/>
            <w:shd w:val="clear" w:color="auto" w:fill="auto"/>
          </w:tcPr>
          <w:p w:rsidR="007F210B" w:rsidRPr="005E185A" w:rsidRDefault="00F20190" w:rsidP="007F210B">
            <w:pPr>
              <w:pStyle w:val="TAL"/>
            </w:pPr>
            <w:r>
              <w:t>Implementation requirement</w:t>
            </w:r>
            <w:r w:rsidRPr="005E185A" w:rsidDel="009D7B6C">
              <w:t xml:space="preserve"> </w:t>
            </w:r>
          </w:p>
        </w:tc>
      </w:tr>
    </w:tbl>
    <w:p w:rsidR="008A6886" w:rsidRPr="005E185A" w:rsidRDefault="00614428" w:rsidP="008F03F6">
      <w:pPr>
        <w:pStyle w:val="Heading2"/>
      </w:pPr>
      <w:bookmarkStart w:id="129" w:name="_Toc29478376"/>
      <w:bookmarkStart w:id="130" w:name="_Toc52549199"/>
      <w:bookmarkStart w:id="131" w:name="_Toc52550100"/>
      <w:bookmarkStart w:id="132" w:name="_Toc106282184"/>
      <w:r>
        <w:t>5.6</w:t>
      </w:r>
      <w:r w:rsidR="008A6886" w:rsidRPr="005E185A">
        <w:tab/>
        <w:t>Use case: Uncontrolled power down UE</w:t>
      </w:r>
      <w:bookmarkEnd w:id="129"/>
      <w:bookmarkEnd w:id="130"/>
      <w:bookmarkEnd w:id="131"/>
      <w:bookmarkEnd w:id="132"/>
    </w:p>
    <w:p w:rsidR="008A6886" w:rsidRPr="005E185A" w:rsidRDefault="00614428" w:rsidP="008F03F6">
      <w:pPr>
        <w:pStyle w:val="Heading3"/>
      </w:pPr>
      <w:bookmarkStart w:id="133" w:name="_Toc29478377"/>
      <w:bookmarkStart w:id="134" w:name="_Toc52549200"/>
      <w:bookmarkStart w:id="135" w:name="_Toc52550101"/>
      <w:bookmarkStart w:id="136" w:name="_Toc106282185"/>
      <w:r>
        <w:t>5.6</w:t>
      </w:r>
      <w:r w:rsidR="008A6886" w:rsidRPr="005E185A">
        <w:t>.1</w:t>
      </w:r>
      <w:r w:rsidR="008A6886" w:rsidRPr="005E185A">
        <w:tab/>
        <w:t>Description</w:t>
      </w:r>
      <w:bookmarkEnd w:id="133"/>
      <w:bookmarkEnd w:id="134"/>
      <w:bookmarkEnd w:id="135"/>
      <w:bookmarkEnd w:id="136"/>
    </w:p>
    <w:p w:rsidR="008A6886" w:rsidRPr="005E185A" w:rsidRDefault="008A6886" w:rsidP="008A6886">
      <w:r w:rsidRPr="005E185A">
        <w:t>This use case describes the case when the UE is powered down in an uncontrolled way e.g. due to battery failure.</w:t>
      </w:r>
    </w:p>
    <w:p w:rsidR="008A6886" w:rsidRPr="005E185A" w:rsidRDefault="00614428" w:rsidP="008F03F6">
      <w:pPr>
        <w:pStyle w:val="Heading3"/>
      </w:pPr>
      <w:bookmarkStart w:id="137" w:name="_Toc29478378"/>
      <w:bookmarkStart w:id="138" w:name="_Toc52549201"/>
      <w:bookmarkStart w:id="139" w:name="_Toc52550102"/>
      <w:bookmarkStart w:id="140" w:name="_Toc106282186"/>
      <w:r>
        <w:t>5.6</w:t>
      </w:r>
      <w:r w:rsidR="008A6886" w:rsidRPr="005E185A">
        <w:t>.2</w:t>
      </w:r>
      <w:r w:rsidR="008A6886" w:rsidRPr="005E185A">
        <w:tab/>
        <w:t>Pre-conditions</w:t>
      </w:r>
      <w:bookmarkEnd w:id="137"/>
      <w:bookmarkEnd w:id="138"/>
      <w:bookmarkEnd w:id="139"/>
      <w:bookmarkEnd w:id="140"/>
    </w:p>
    <w:p w:rsidR="008A6886" w:rsidRPr="005E185A" w:rsidRDefault="008A6886" w:rsidP="008A6886">
      <w:r w:rsidRPr="005E185A">
        <w:t xml:space="preserve">The UE is switched on, the </w:t>
      </w:r>
      <w:r w:rsidR="00D21101">
        <w:t>FRMCS Equipment</w:t>
      </w:r>
      <w:r w:rsidRPr="005E185A">
        <w:t xml:space="preserve"> is registered to the </w:t>
      </w:r>
      <w:r w:rsidR="002B54D4">
        <w:t>FRMCS System</w:t>
      </w:r>
      <w:r w:rsidRPr="005E185A">
        <w:t>.</w:t>
      </w:r>
    </w:p>
    <w:p w:rsidR="008A6886" w:rsidRPr="005E185A" w:rsidRDefault="00614428" w:rsidP="008F03F6">
      <w:pPr>
        <w:pStyle w:val="Heading3"/>
      </w:pPr>
      <w:bookmarkStart w:id="141" w:name="_Toc29478379"/>
      <w:bookmarkStart w:id="142" w:name="_Toc52549202"/>
      <w:bookmarkStart w:id="143" w:name="_Toc52550103"/>
      <w:bookmarkStart w:id="144" w:name="_Toc106282187"/>
      <w:r>
        <w:t>5.6</w:t>
      </w:r>
      <w:r w:rsidR="008A6886" w:rsidRPr="005E185A">
        <w:t>.3</w:t>
      </w:r>
      <w:r w:rsidR="008A6886" w:rsidRPr="005E185A">
        <w:tab/>
        <w:t>Service flows</w:t>
      </w:r>
      <w:bookmarkEnd w:id="141"/>
      <w:bookmarkEnd w:id="142"/>
      <w:bookmarkEnd w:id="143"/>
      <w:bookmarkEnd w:id="144"/>
    </w:p>
    <w:p w:rsidR="008A6886" w:rsidRPr="005E185A" w:rsidRDefault="008A6886" w:rsidP="008A6886">
      <w:r w:rsidRPr="005E185A">
        <w:t xml:space="preserve">The UE loses power probably without being able to notify the </w:t>
      </w:r>
      <w:r w:rsidR="002B54D4">
        <w:t>FRMCS System</w:t>
      </w:r>
      <w:r w:rsidRPr="005E185A">
        <w:t>.</w:t>
      </w:r>
    </w:p>
    <w:p w:rsidR="008A6886" w:rsidRPr="005E185A" w:rsidRDefault="008A6886" w:rsidP="008A6886">
      <w:r w:rsidRPr="005E185A">
        <w:t xml:space="preserve">The UE is without power. </w:t>
      </w:r>
    </w:p>
    <w:p w:rsidR="008A6886" w:rsidRPr="005E185A" w:rsidRDefault="008A6886" w:rsidP="008A6886">
      <w:r w:rsidRPr="005E185A">
        <w:t xml:space="preserve">The </w:t>
      </w:r>
      <w:r w:rsidR="002B54D4">
        <w:t>FRMCS System</w:t>
      </w:r>
      <w:r w:rsidRPr="005E185A">
        <w:t xml:space="preserve"> will deregister all identities associated with the </w:t>
      </w:r>
      <w:r w:rsidR="00D21101">
        <w:t>FRMCS Equipment</w:t>
      </w:r>
      <w:r w:rsidRPr="005E185A">
        <w:t>.</w:t>
      </w:r>
    </w:p>
    <w:p w:rsidR="008A6886" w:rsidRPr="005E185A" w:rsidRDefault="00614428" w:rsidP="008F03F6">
      <w:pPr>
        <w:pStyle w:val="Heading3"/>
      </w:pPr>
      <w:bookmarkStart w:id="145" w:name="_Toc29478380"/>
      <w:bookmarkStart w:id="146" w:name="_Toc52549203"/>
      <w:bookmarkStart w:id="147" w:name="_Toc52550104"/>
      <w:bookmarkStart w:id="148" w:name="_Toc106282188"/>
      <w:r>
        <w:t>5.6</w:t>
      </w:r>
      <w:r w:rsidR="008A6886" w:rsidRPr="005E185A">
        <w:t>.4</w:t>
      </w:r>
      <w:r w:rsidR="008A6886" w:rsidRPr="005E185A">
        <w:tab/>
        <w:t>Post-conditions</w:t>
      </w:r>
      <w:bookmarkEnd w:id="145"/>
      <w:bookmarkEnd w:id="146"/>
      <w:bookmarkEnd w:id="147"/>
      <w:bookmarkEnd w:id="148"/>
    </w:p>
    <w:p w:rsidR="008A6886" w:rsidRPr="005E185A" w:rsidRDefault="008A6886" w:rsidP="008A6886">
      <w:r w:rsidRPr="005E185A">
        <w:t xml:space="preserve">The UE is </w:t>
      </w:r>
      <w:r w:rsidR="00346E8B" w:rsidRPr="005E185A">
        <w:t xml:space="preserve">de-registered </w:t>
      </w:r>
      <w:r w:rsidRPr="005E185A">
        <w:t xml:space="preserve">from the </w:t>
      </w:r>
      <w:r w:rsidR="002B54D4">
        <w:t>FRMCS System</w:t>
      </w:r>
      <w:r w:rsidR="00346E8B" w:rsidRPr="005E185A">
        <w:t xml:space="preserve"> and switched off</w:t>
      </w:r>
      <w:r w:rsidRPr="005E185A">
        <w:t>.</w:t>
      </w:r>
    </w:p>
    <w:p w:rsidR="008A6886" w:rsidRPr="005E185A" w:rsidRDefault="00614428" w:rsidP="008F03F6">
      <w:pPr>
        <w:pStyle w:val="Heading3"/>
      </w:pPr>
      <w:bookmarkStart w:id="149" w:name="_Toc29478381"/>
      <w:bookmarkStart w:id="150" w:name="_Toc52549204"/>
      <w:bookmarkStart w:id="151" w:name="_Toc52550105"/>
      <w:bookmarkStart w:id="152" w:name="_Toc106282189"/>
      <w:r>
        <w:t>5.6</w:t>
      </w:r>
      <w:r w:rsidR="008A6886" w:rsidRPr="005E185A">
        <w:t>.5</w:t>
      </w:r>
      <w:r w:rsidR="008A6886" w:rsidRPr="005E185A">
        <w:tab/>
        <w:t>Potential requirements and gap analysis</w:t>
      </w:r>
      <w:bookmarkEnd w:id="149"/>
      <w:bookmarkEnd w:id="150"/>
      <w:bookmarkEnd w:id="151"/>
      <w:bookmarkEnd w:id="15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53">
          <w:tblGrid>
            <w:gridCol w:w="1809"/>
            <w:gridCol w:w="2658"/>
            <w:gridCol w:w="1311"/>
            <w:gridCol w:w="1418"/>
            <w:gridCol w:w="2693"/>
          </w:tblGrid>
        </w:tblGridChange>
      </w:tblGrid>
      <w:tr w:rsidR="00913F6F" w:rsidRPr="005E185A" w:rsidTr="00CE00BB">
        <w:trPr>
          <w:trHeight w:val="567"/>
        </w:trPr>
        <w:tc>
          <w:tcPr>
            <w:tcW w:w="1809" w:type="dxa"/>
            <w:shd w:val="clear" w:color="auto" w:fill="auto"/>
          </w:tcPr>
          <w:p w:rsidR="00913F6F" w:rsidRPr="005E185A" w:rsidRDefault="00913F6F" w:rsidP="005E185A">
            <w:pPr>
              <w:pStyle w:val="TAH"/>
            </w:pPr>
            <w:r w:rsidRPr="005E185A">
              <w:t>Reference Number</w:t>
            </w:r>
          </w:p>
        </w:tc>
        <w:tc>
          <w:tcPr>
            <w:tcW w:w="2658" w:type="dxa"/>
          </w:tcPr>
          <w:p w:rsidR="00913F6F" w:rsidRPr="005E185A" w:rsidRDefault="00913F6F" w:rsidP="005E185A">
            <w:pPr>
              <w:pStyle w:val="TAH"/>
            </w:pPr>
            <w:r w:rsidRPr="005E185A">
              <w:t>Requirement text</w:t>
            </w:r>
          </w:p>
        </w:tc>
        <w:tc>
          <w:tcPr>
            <w:tcW w:w="1311" w:type="dxa"/>
          </w:tcPr>
          <w:p w:rsidR="00913F6F" w:rsidRPr="005E185A" w:rsidRDefault="00913F6F" w:rsidP="005E185A">
            <w:pPr>
              <w:pStyle w:val="TAH"/>
            </w:pPr>
            <w:r w:rsidRPr="005E185A">
              <w:t>Application / Transport</w:t>
            </w:r>
          </w:p>
        </w:tc>
        <w:tc>
          <w:tcPr>
            <w:tcW w:w="1418" w:type="dxa"/>
            <w:shd w:val="clear" w:color="auto" w:fill="auto"/>
          </w:tcPr>
          <w:p w:rsidR="00913F6F" w:rsidRPr="005E185A" w:rsidRDefault="00913F6F" w:rsidP="005E185A">
            <w:pPr>
              <w:pStyle w:val="TAH"/>
            </w:pPr>
            <w:r w:rsidRPr="005E185A">
              <w:t>SA1 spec covering</w:t>
            </w:r>
          </w:p>
        </w:tc>
        <w:tc>
          <w:tcPr>
            <w:tcW w:w="2693" w:type="dxa"/>
            <w:shd w:val="clear" w:color="auto" w:fill="auto"/>
          </w:tcPr>
          <w:p w:rsidR="00913F6F" w:rsidRPr="005E185A" w:rsidRDefault="00913F6F" w:rsidP="005E185A">
            <w:pPr>
              <w:pStyle w:val="TAH"/>
            </w:pPr>
            <w:r w:rsidRPr="005E185A">
              <w:t>Comments</w:t>
            </w:r>
          </w:p>
        </w:tc>
      </w:tr>
      <w:tr w:rsidR="007F210B" w:rsidRPr="005E185A" w:rsidTr="00CE00BB">
        <w:trPr>
          <w:trHeight w:val="169"/>
        </w:trPr>
        <w:tc>
          <w:tcPr>
            <w:tcW w:w="1809" w:type="dxa"/>
            <w:shd w:val="clear" w:color="auto" w:fill="auto"/>
          </w:tcPr>
          <w:p w:rsidR="007F210B" w:rsidRPr="005E185A" w:rsidRDefault="007F210B" w:rsidP="007F210B">
            <w:pPr>
              <w:pStyle w:val="TAL"/>
            </w:pPr>
            <w:r w:rsidRPr="005E185A">
              <w:t>[R-</w:t>
            </w:r>
            <w:r w:rsidR="00614428">
              <w:t>5.6</w:t>
            </w:r>
            <w:r w:rsidRPr="005E185A">
              <w:t>-001]</w:t>
            </w:r>
          </w:p>
        </w:tc>
        <w:tc>
          <w:tcPr>
            <w:tcW w:w="2658" w:type="dxa"/>
          </w:tcPr>
          <w:p w:rsidR="007F210B" w:rsidRPr="005E185A" w:rsidRDefault="007F210B" w:rsidP="007F210B">
            <w:pPr>
              <w:pStyle w:val="TAL"/>
            </w:pPr>
            <w:r w:rsidRPr="005E185A">
              <w:t xml:space="preserve">When the UE is uncontrolled powered down, a </w:t>
            </w:r>
            <w:r w:rsidR="00A946A3">
              <w:t>FRMCS User</w:t>
            </w:r>
            <w:r w:rsidRPr="005E185A">
              <w:t xml:space="preserve"> logged into the </w:t>
            </w:r>
            <w:r w:rsidR="002B54D4">
              <w:t>FRMCS System</w:t>
            </w:r>
            <w:r w:rsidRPr="005E185A">
              <w:t xml:space="preserve"> shall be logged out from the </w:t>
            </w:r>
            <w:r w:rsidR="002B54D4">
              <w:t>FRMCS System</w:t>
            </w:r>
            <w:r w:rsidRPr="005E185A">
              <w:t>.</w:t>
            </w:r>
          </w:p>
        </w:tc>
        <w:tc>
          <w:tcPr>
            <w:tcW w:w="1311" w:type="dxa"/>
          </w:tcPr>
          <w:p w:rsidR="007F210B" w:rsidRPr="005E185A" w:rsidRDefault="007F210B" w:rsidP="007F210B">
            <w:pPr>
              <w:pStyle w:val="TAL"/>
            </w:pPr>
            <w:r>
              <w:t>A</w:t>
            </w:r>
          </w:p>
        </w:tc>
        <w:tc>
          <w:tcPr>
            <w:tcW w:w="1418" w:type="dxa"/>
            <w:shd w:val="clear" w:color="auto" w:fill="auto"/>
          </w:tcPr>
          <w:p w:rsidR="007F210B" w:rsidRPr="005E185A" w:rsidRDefault="00F20190" w:rsidP="007F210B">
            <w:pPr>
              <w:pStyle w:val="TAL"/>
            </w:pPr>
            <w:r>
              <w:t>N/A</w:t>
            </w:r>
          </w:p>
        </w:tc>
        <w:tc>
          <w:tcPr>
            <w:tcW w:w="2693" w:type="dxa"/>
            <w:shd w:val="clear" w:color="auto" w:fill="auto"/>
          </w:tcPr>
          <w:p w:rsidR="007F210B" w:rsidRPr="005E185A" w:rsidRDefault="00F20190" w:rsidP="007F210B">
            <w:pPr>
              <w:pStyle w:val="TAL"/>
            </w:pPr>
            <w:r>
              <w:t>Implementation requirement</w:t>
            </w:r>
            <w:r w:rsidRPr="005E185A" w:rsidDel="009D7B6C">
              <w:t xml:space="preserve"> </w:t>
            </w:r>
          </w:p>
        </w:tc>
      </w:tr>
      <w:tr w:rsidR="007F210B" w:rsidRPr="005E185A" w:rsidTr="00CE00BB">
        <w:trPr>
          <w:trHeight w:val="169"/>
        </w:trPr>
        <w:tc>
          <w:tcPr>
            <w:tcW w:w="1809" w:type="dxa"/>
            <w:shd w:val="clear" w:color="auto" w:fill="auto"/>
          </w:tcPr>
          <w:p w:rsidR="007F210B" w:rsidRPr="005E185A" w:rsidRDefault="007F210B" w:rsidP="007F210B">
            <w:pPr>
              <w:pStyle w:val="TAL"/>
            </w:pPr>
            <w:r w:rsidRPr="005E185A">
              <w:t>[R-</w:t>
            </w:r>
            <w:r w:rsidR="00614428">
              <w:t>5.6</w:t>
            </w:r>
            <w:r w:rsidRPr="005E185A">
              <w:t>-002]</w:t>
            </w:r>
          </w:p>
        </w:tc>
        <w:tc>
          <w:tcPr>
            <w:tcW w:w="2658" w:type="dxa"/>
          </w:tcPr>
          <w:p w:rsidR="007F210B" w:rsidRPr="005E185A" w:rsidRDefault="007F210B" w:rsidP="007F210B">
            <w:pPr>
              <w:pStyle w:val="TAL"/>
            </w:pPr>
            <w:r w:rsidRPr="005E185A">
              <w:t xml:space="preserve">By logging out the functional </w:t>
            </w:r>
            <w:r w:rsidR="002B54D4">
              <w:t>Role</w:t>
            </w:r>
            <w:r w:rsidRPr="005E185A">
              <w:t xml:space="preserve"> of the </w:t>
            </w:r>
            <w:r w:rsidR="00A946A3">
              <w:t>FRMCS User</w:t>
            </w:r>
            <w:r w:rsidRPr="005E185A">
              <w:t xml:space="preserve"> shall be deregistered from the </w:t>
            </w:r>
            <w:r w:rsidR="002B54D4">
              <w:t>FRMCS System</w:t>
            </w:r>
            <w:r w:rsidRPr="005E185A">
              <w:t>.</w:t>
            </w:r>
          </w:p>
        </w:tc>
        <w:tc>
          <w:tcPr>
            <w:tcW w:w="1311" w:type="dxa"/>
          </w:tcPr>
          <w:p w:rsidR="007F210B" w:rsidRPr="005E185A" w:rsidRDefault="007F210B" w:rsidP="007F210B">
            <w:pPr>
              <w:pStyle w:val="TAL"/>
            </w:pPr>
            <w:r>
              <w:t>A</w:t>
            </w:r>
          </w:p>
        </w:tc>
        <w:tc>
          <w:tcPr>
            <w:tcW w:w="1418" w:type="dxa"/>
            <w:shd w:val="clear" w:color="auto" w:fill="auto"/>
          </w:tcPr>
          <w:p w:rsidR="007F210B" w:rsidRPr="005E185A" w:rsidRDefault="00F20190" w:rsidP="007F210B">
            <w:pPr>
              <w:pStyle w:val="TAL"/>
            </w:pPr>
            <w:r>
              <w:t>N/A</w:t>
            </w:r>
          </w:p>
        </w:tc>
        <w:tc>
          <w:tcPr>
            <w:tcW w:w="2693" w:type="dxa"/>
            <w:shd w:val="clear" w:color="auto" w:fill="auto"/>
          </w:tcPr>
          <w:p w:rsidR="007F210B" w:rsidRPr="005E185A" w:rsidRDefault="00F20190" w:rsidP="007F210B">
            <w:pPr>
              <w:pStyle w:val="TAL"/>
            </w:pPr>
            <w:r>
              <w:t>Implementation requirement</w:t>
            </w:r>
            <w:r w:rsidRPr="005E185A" w:rsidDel="009D7B6C">
              <w:t xml:space="preserve"> </w:t>
            </w:r>
          </w:p>
        </w:tc>
      </w:tr>
    </w:tbl>
    <w:p w:rsidR="00A947EB" w:rsidRPr="005E185A" w:rsidRDefault="00690C1B" w:rsidP="008F03F6">
      <w:pPr>
        <w:pStyle w:val="Heading1"/>
      </w:pPr>
      <w:bookmarkStart w:id="154" w:name="_Toc29478382"/>
      <w:bookmarkStart w:id="155" w:name="_Toc52549205"/>
      <w:bookmarkStart w:id="156" w:name="_Toc52550106"/>
      <w:bookmarkStart w:id="157" w:name="_Toc106282190"/>
      <w:r w:rsidRPr="005E185A">
        <w:t>6</w:t>
      </w:r>
      <w:r w:rsidR="00D83868" w:rsidRPr="005E185A">
        <w:tab/>
        <w:t>C</w:t>
      </w:r>
      <w:r w:rsidR="00A947EB" w:rsidRPr="005E185A">
        <w:t>ritical communication applications related use cases</w:t>
      </w:r>
      <w:bookmarkEnd w:id="154"/>
      <w:bookmarkEnd w:id="155"/>
      <w:bookmarkEnd w:id="156"/>
      <w:bookmarkEnd w:id="157"/>
    </w:p>
    <w:p w:rsidR="00BB2EC1" w:rsidRPr="005E185A" w:rsidRDefault="00BB2EC1" w:rsidP="008F03F6">
      <w:pPr>
        <w:pStyle w:val="Heading2"/>
      </w:pPr>
      <w:bookmarkStart w:id="158" w:name="_Toc29478383"/>
      <w:bookmarkStart w:id="159" w:name="_Toc52549206"/>
      <w:bookmarkStart w:id="160" w:name="_Toc52550107"/>
      <w:bookmarkStart w:id="161" w:name="_Toc106282191"/>
      <w:r w:rsidRPr="005E185A">
        <w:t>6.1</w:t>
      </w:r>
      <w:r w:rsidRPr="005E185A">
        <w:tab/>
        <w:t>Introduction</w:t>
      </w:r>
      <w:bookmarkEnd w:id="158"/>
      <w:bookmarkEnd w:id="159"/>
      <w:bookmarkEnd w:id="160"/>
      <w:bookmarkEnd w:id="161"/>
    </w:p>
    <w:p w:rsidR="00BB2EC1" w:rsidRPr="005E185A" w:rsidRDefault="00BB2EC1" w:rsidP="00BB2EC1">
      <w:pPr>
        <w:rPr>
          <w:lang w:val="en-US"/>
        </w:rPr>
      </w:pPr>
      <w:r w:rsidRPr="005E185A">
        <w:rPr>
          <w:lang w:val="en-US"/>
        </w:rPr>
        <w:t>Critical communications applications are essential for train movements, safety, shunting, presence, trackside maintenance, legal aspects such as emergency communications, etc</w:t>
      </w:r>
      <w:r w:rsidR="00A946A3">
        <w:rPr>
          <w:lang w:val="en-US"/>
        </w:rPr>
        <w:t>.</w:t>
      </w:r>
    </w:p>
    <w:p w:rsidR="00BB2EC1" w:rsidRPr="005E185A" w:rsidRDefault="00BB2EC1" w:rsidP="008F03F6">
      <w:pPr>
        <w:pStyle w:val="Heading2"/>
      </w:pPr>
      <w:bookmarkStart w:id="162" w:name="_Toc29478384"/>
      <w:bookmarkStart w:id="163" w:name="_Toc52549207"/>
      <w:bookmarkStart w:id="164" w:name="_Toc52550108"/>
      <w:bookmarkStart w:id="165" w:name="_Toc106282192"/>
      <w:r w:rsidRPr="005E185A">
        <w:t>6.2</w:t>
      </w:r>
      <w:r w:rsidRPr="005E185A">
        <w:tab/>
        <w:t xml:space="preserve">Multi-train voice communication for </w:t>
      </w:r>
      <w:r w:rsidR="00D21101">
        <w:t>Driver</w:t>
      </w:r>
      <w:r w:rsidRPr="005E185A">
        <w:t xml:space="preserve">s </w:t>
      </w:r>
      <w:r w:rsidR="001A1AB6">
        <w:t xml:space="preserve">and </w:t>
      </w:r>
      <w:r w:rsidR="006C1CD1">
        <w:t xml:space="preserve">Ground </w:t>
      </w:r>
      <w:r w:rsidR="00D21101">
        <w:t>FRMCS User</w:t>
      </w:r>
      <w:r w:rsidRPr="005E185A">
        <w:t>(s)</w:t>
      </w:r>
      <w:bookmarkEnd w:id="162"/>
      <w:bookmarkEnd w:id="163"/>
      <w:bookmarkEnd w:id="164"/>
      <w:bookmarkEnd w:id="165"/>
    </w:p>
    <w:p w:rsidR="00BB2EC1" w:rsidRPr="005E185A" w:rsidRDefault="00BB2EC1" w:rsidP="008F03F6">
      <w:pPr>
        <w:pStyle w:val="Heading3"/>
      </w:pPr>
      <w:bookmarkStart w:id="166" w:name="_Toc29478385"/>
      <w:bookmarkStart w:id="167" w:name="_Toc52549208"/>
      <w:bookmarkStart w:id="168" w:name="_Toc52550109"/>
      <w:bookmarkStart w:id="169" w:name="_Toc106282193"/>
      <w:r w:rsidRPr="005E185A">
        <w:t>6.2.1</w:t>
      </w:r>
      <w:r w:rsidRPr="005E185A">
        <w:tab/>
        <w:t>Introduction</w:t>
      </w:r>
      <w:bookmarkEnd w:id="166"/>
      <w:bookmarkEnd w:id="167"/>
      <w:bookmarkEnd w:id="168"/>
      <w:bookmarkEnd w:id="169"/>
    </w:p>
    <w:p w:rsidR="00BB2EC1" w:rsidRPr="005E185A" w:rsidRDefault="00BB2EC1" w:rsidP="00BB2EC1">
      <w:r w:rsidRPr="005E185A">
        <w:t xml:space="preserve">In this chapter the use cases related to the function of Multi-train voice communication from the </w:t>
      </w:r>
      <w:r w:rsidR="00D21101">
        <w:t>Driver</w:t>
      </w:r>
      <w:r w:rsidRPr="005E185A">
        <w:t>s</w:t>
      </w:r>
      <w:r w:rsidR="001A1AB6" w:rsidRPr="00A837D7">
        <w:t xml:space="preserve"> </w:t>
      </w:r>
      <w:r w:rsidR="001A1AB6" w:rsidRPr="005E185A">
        <w:t xml:space="preserve">and/or a </w:t>
      </w:r>
      <w:r w:rsidR="001A1AB6">
        <w:t>Ground FRMCS User</w:t>
      </w:r>
      <w:r w:rsidRPr="005E185A">
        <w:t xml:space="preserve"> towards the </w:t>
      </w:r>
      <w:r w:rsidR="001A1AB6">
        <w:t xml:space="preserve">Driver and/or </w:t>
      </w:r>
      <w:r w:rsidR="006C1CD1">
        <w:t xml:space="preserve">Ground </w:t>
      </w:r>
      <w:r w:rsidR="00D21101">
        <w:t>FRMCS User</w:t>
      </w:r>
      <w:r w:rsidRPr="005E185A">
        <w:t xml:space="preserve">s are defined. </w:t>
      </w:r>
      <w:r w:rsidR="006C1CD1">
        <w:t xml:space="preserve">Ground </w:t>
      </w:r>
      <w:r w:rsidR="00D21101">
        <w:t>FRMCS User</w:t>
      </w:r>
      <w:r w:rsidRPr="005E185A">
        <w:t xml:space="preserve">s may include </w:t>
      </w:r>
      <w:r w:rsidR="004E4218">
        <w:t>Controller</w:t>
      </w:r>
      <w:r w:rsidRPr="005E185A">
        <w:t>s. The following use cases are defined:</w:t>
      </w:r>
    </w:p>
    <w:p w:rsidR="00BB2EC1" w:rsidRPr="005E185A" w:rsidRDefault="00BB2EC1" w:rsidP="00E92E84">
      <w:pPr>
        <w:pStyle w:val="B1"/>
        <w:numPr>
          <w:ilvl w:val="0"/>
          <w:numId w:val="24"/>
        </w:numPr>
      </w:pPr>
      <w:r w:rsidRPr="005E185A">
        <w:t xml:space="preserve">Initiation of Multi-train voice communication for </w:t>
      </w:r>
      <w:r w:rsidR="00D21101">
        <w:t>Driver</w:t>
      </w:r>
      <w:r w:rsidRPr="005E185A">
        <w:t xml:space="preserve">s </w:t>
      </w:r>
      <w:r w:rsidR="001A1AB6">
        <w:t xml:space="preserve">and </w:t>
      </w:r>
      <w:r w:rsidR="006C1CD1">
        <w:t xml:space="preserve">Ground </w:t>
      </w:r>
      <w:r w:rsidR="00D21101">
        <w:t>FRMCS User</w:t>
      </w:r>
      <w:r w:rsidRPr="005E185A">
        <w:t>(s) communication</w:t>
      </w:r>
    </w:p>
    <w:p w:rsidR="00BB2EC1" w:rsidRPr="005E185A" w:rsidRDefault="00BB2EC1" w:rsidP="00E92E84">
      <w:pPr>
        <w:pStyle w:val="B1"/>
        <w:numPr>
          <w:ilvl w:val="0"/>
          <w:numId w:val="24"/>
        </w:numPr>
      </w:pPr>
      <w:r w:rsidRPr="005E185A">
        <w:t xml:space="preserve">Termination of Multi-train voice communication for </w:t>
      </w:r>
      <w:r w:rsidR="00D21101">
        <w:t>Driver</w:t>
      </w:r>
      <w:r w:rsidRPr="005E185A">
        <w:t xml:space="preserve">s </w:t>
      </w:r>
      <w:r w:rsidR="001A1AB6">
        <w:t xml:space="preserve">and </w:t>
      </w:r>
      <w:r w:rsidR="006C1CD1">
        <w:t xml:space="preserve">Ground </w:t>
      </w:r>
      <w:r w:rsidR="00D21101">
        <w:t>FRMCS User</w:t>
      </w:r>
      <w:r w:rsidRPr="005E185A">
        <w:t>(s) communication</w:t>
      </w:r>
    </w:p>
    <w:p w:rsidR="00BB2EC1" w:rsidRPr="005E185A" w:rsidRDefault="00BB2EC1" w:rsidP="00E92E84">
      <w:pPr>
        <w:pStyle w:val="B1"/>
        <w:numPr>
          <w:ilvl w:val="0"/>
          <w:numId w:val="24"/>
        </w:numPr>
      </w:pPr>
      <w:r w:rsidRPr="005E185A">
        <w:t xml:space="preserve">Interworking GSM-R and FRMCS for Multi-train voice communication for </w:t>
      </w:r>
      <w:r w:rsidR="00D21101">
        <w:t>Driver</w:t>
      </w:r>
      <w:r w:rsidRPr="005E185A">
        <w:t xml:space="preserve">s </w:t>
      </w:r>
      <w:r w:rsidR="001A1AB6">
        <w:t xml:space="preserve">and </w:t>
      </w:r>
      <w:r w:rsidR="006C1CD1">
        <w:t xml:space="preserve">Ground </w:t>
      </w:r>
      <w:r w:rsidR="00D21101">
        <w:t>FRMCS User</w:t>
      </w:r>
      <w:r w:rsidRPr="005E185A">
        <w:t>(s) communication</w:t>
      </w:r>
    </w:p>
    <w:p w:rsidR="00BB2EC1" w:rsidRPr="005E185A" w:rsidRDefault="00BB2EC1" w:rsidP="008F03F6">
      <w:pPr>
        <w:pStyle w:val="Heading3"/>
      </w:pPr>
      <w:bookmarkStart w:id="170" w:name="_Toc29478386"/>
      <w:bookmarkStart w:id="171" w:name="_Toc52549209"/>
      <w:bookmarkStart w:id="172" w:name="_Toc52550110"/>
      <w:bookmarkStart w:id="173" w:name="_Toc106282194"/>
      <w:r w:rsidRPr="005E185A">
        <w:t>6.2.2</w:t>
      </w:r>
      <w:r w:rsidRPr="005E185A">
        <w:tab/>
        <w:t xml:space="preserve">Use case: Initiation of Multi-train voice communication for </w:t>
      </w:r>
      <w:r w:rsidR="00D21101">
        <w:t>Driver</w:t>
      </w:r>
      <w:r w:rsidRPr="005E185A">
        <w:t xml:space="preserve">s </w:t>
      </w:r>
      <w:r w:rsidR="001A1AB6">
        <w:t xml:space="preserve">and </w:t>
      </w:r>
      <w:r w:rsidR="006C1CD1">
        <w:t xml:space="preserve">Ground </w:t>
      </w:r>
      <w:r w:rsidR="00D21101">
        <w:t>FRMCS User</w:t>
      </w:r>
      <w:r w:rsidRPr="005E185A">
        <w:t>(s) communication</w:t>
      </w:r>
      <w:bookmarkEnd w:id="170"/>
      <w:bookmarkEnd w:id="171"/>
      <w:bookmarkEnd w:id="172"/>
      <w:bookmarkEnd w:id="173"/>
    </w:p>
    <w:p w:rsidR="00BB2EC1" w:rsidRPr="005E185A" w:rsidRDefault="00BB2EC1" w:rsidP="008F03F6">
      <w:pPr>
        <w:pStyle w:val="Heading4"/>
      </w:pPr>
      <w:bookmarkStart w:id="174" w:name="_Toc29478387"/>
      <w:bookmarkStart w:id="175" w:name="_Toc52549210"/>
      <w:bookmarkStart w:id="176" w:name="_Toc52550111"/>
      <w:bookmarkStart w:id="177" w:name="_Toc106282195"/>
      <w:r w:rsidRPr="005E185A">
        <w:t>6.2.2.1</w:t>
      </w:r>
      <w:r w:rsidRPr="005E185A">
        <w:tab/>
        <w:t>Description</w:t>
      </w:r>
      <w:bookmarkEnd w:id="174"/>
      <w:bookmarkEnd w:id="175"/>
      <w:bookmarkEnd w:id="176"/>
      <w:bookmarkEnd w:id="177"/>
    </w:p>
    <w:p w:rsidR="00BB2EC1" w:rsidRPr="005E185A" w:rsidRDefault="00BB2EC1" w:rsidP="00BB2EC1">
      <w:r w:rsidRPr="005E185A">
        <w:t xml:space="preserve">A </w:t>
      </w:r>
      <w:r w:rsidR="00D21101">
        <w:t>Driver</w:t>
      </w:r>
      <w:r w:rsidRPr="005E185A">
        <w:t xml:space="preserve"> and/or a </w:t>
      </w:r>
      <w:r w:rsidR="006C1CD1">
        <w:t xml:space="preserve">Ground </w:t>
      </w:r>
      <w:r w:rsidR="00D21101">
        <w:t>FRMCS User</w:t>
      </w:r>
      <w:r w:rsidRPr="005E185A">
        <w:t xml:space="preserve"> shall be able to initiate a voice communication to other </w:t>
      </w:r>
      <w:r w:rsidR="00D21101">
        <w:t>Driver</w:t>
      </w:r>
      <w:r w:rsidRPr="005E185A">
        <w:t xml:space="preserve">s and/or </w:t>
      </w:r>
      <w:r w:rsidR="006C1CD1">
        <w:t xml:space="preserve">Ground </w:t>
      </w:r>
      <w:r w:rsidR="00D21101">
        <w:t>FRMCS User</w:t>
      </w:r>
      <w:r w:rsidRPr="005E185A">
        <w:t xml:space="preserve">s. </w:t>
      </w:r>
    </w:p>
    <w:p w:rsidR="00BB2EC1" w:rsidRPr="005E185A" w:rsidRDefault="00BB2EC1" w:rsidP="008F03F6">
      <w:pPr>
        <w:pStyle w:val="Heading4"/>
      </w:pPr>
      <w:bookmarkStart w:id="178" w:name="_Toc29478388"/>
      <w:bookmarkStart w:id="179" w:name="_Toc52549211"/>
      <w:bookmarkStart w:id="180" w:name="_Toc52550112"/>
      <w:bookmarkStart w:id="181" w:name="_Toc106282196"/>
      <w:r w:rsidRPr="005E185A">
        <w:t>6.2.2.2</w:t>
      </w:r>
      <w:r w:rsidRPr="005E185A">
        <w:tab/>
        <w:t>Pre-conditions</w:t>
      </w:r>
      <w:bookmarkEnd w:id="178"/>
      <w:bookmarkEnd w:id="179"/>
      <w:bookmarkEnd w:id="180"/>
      <w:bookmarkEnd w:id="181"/>
    </w:p>
    <w:p w:rsidR="00BB2EC1" w:rsidRPr="005E185A" w:rsidRDefault="00BB2EC1" w:rsidP="00BB2EC1">
      <w:r w:rsidRPr="005E185A">
        <w:t xml:space="preserve">The </w:t>
      </w:r>
      <w:r w:rsidR="00D21101">
        <w:t>Driver</w:t>
      </w:r>
      <w:r w:rsidRPr="005E185A">
        <w:t xml:space="preserve"> and the </w:t>
      </w:r>
      <w:r w:rsidR="006C1CD1">
        <w:t xml:space="preserve">Ground </w:t>
      </w:r>
      <w:r w:rsidR="00D21101">
        <w:t>FRMCS User</w:t>
      </w:r>
      <w:r w:rsidRPr="005E185A">
        <w:t xml:space="preserve"> are authorised to initiate the communication. This is managed by the authorisation of communication application.</w:t>
      </w:r>
    </w:p>
    <w:p w:rsidR="00BB2EC1" w:rsidRPr="005E185A" w:rsidRDefault="00BB2EC1" w:rsidP="00BB2EC1">
      <w:r w:rsidRPr="005E185A">
        <w:t xml:space="preserve">The authorisation application authorises the </w:t>
      </w:r>
      <w:r w:rsidR="00D21101">
        <w:t>Driver</w:t>
      </w:r>
      <w:r w:rsidRPr="005E185A">
        <w:t xml:space="preserve"> and the </w:t>
      </w:r>
      <w:r w:rsidR="006C1CD1">
        <w:t xml:space="preserve">Ground </w:t>
      </w:r>
      <w:r w:rsidR="00D21101">
        <w:t>FRMCS User</w:t>
      </w:r>
      <w:r w:rsidRPr="005E185A">
        <w:t xml:space="preserve"> to use the Multi-train voice communication for </w:t>
      </w:r>
      <w:r w:rsidR="00D21101">
        <w:t>Driver</w:t>
      </w:r>
      <w:r w:rsidRPr="005E185A">
        <w:t>s</w:t>
      </w:r>
      <w:r w:rsidR="001A1AB6" w:rsidRPr="001A1AB6">
        <w:t xml:space="preserve"> </w:t>
      </w:r>
      <w:r w:rsidR="001A1AB6">
        <w:t>and</w:t>
      </w:r>
      <w:r w:rsidR="00DE362A">
        <w:t xml:space="preserve"> </w:t>
      </w:r>
      <w:r w:rsidR="006C1CD1">
        <w:t xml:space="preserve">Ground </w:t>
      </w:r>
      <w:r w:rsidR="00D21101">
        <w:t>FRMCS User</w:t>
      </w:r>
      <w:r w:rsidRPr="005E185A">
        <w:t>(s)</w:t>
      </w:r>
    </w:p>
    <w:p w:rsidR="00BB2EC1" w:rsidRPr="005E185A" w:rsidRDefault="00BB2EC1" w:rsidP="008F03F6">
      <w:pPr>
        <w:pStyle w:val="Heading4"/>
      </w:pPr>
      <w:bookmarkStart w:id="182" w:name="_Toc29478389"/>
      <w:bookmarkStart w:id="183" w:name="_Toc52549212"/>
      <w:bookmarkStart w:id="184" w:name="_Toc52550113"/>
      <w:bookmarkStart w:id="185" w:name="_Toc106282197"/>
      <w:r w:rsidRPr="005E185A">
        <w:t>6.2.2.3</w:t>
      </w:r>
      <w:r w:rsidRPr="005E185A">
        <w:tab/>
        <w:t>Service flows</w:t>
      </w:r>
      <w:bookmarkEnd w:id="182"/>
      <w:bookmarkEnd w:id="183"/>
      <w:bookmarkEnd w:id="184"/>
      <w:bookmarkEnd w:id="185"/>
    </w:p>
    <w:p w:rsidR="00BB2EC1" w:rsidRPr="005E185A" w:rsidRDefault="00BB2EC1" w:rsidP="00BB2EC1">
      <w:r w:rsidRPr="005E185A">
        <w:t xml:space="preserve">The </w:t>
      </w:r>
      <w:r w:rsidR="00D21101">
        <w:t>Driver</w:t>
      </w:r>
      <w:r w:rsidRPr="005E185A">
        <w:t xml:space="preserve"> and/or </w:t>
      </w:r>
      <w:r w:rsidR="006C1CD1">
        <w:t xml:space="preserve">Ground </w:t>
      </w:r>
      <w:r w:rsidR="00D21101">
        <w:t>FRMCS User</w:t>
      </w:r>
      <w:r w:rsidRPr="005E185A">
        <w:t xml:space="preserve"> initiates the voice communication to the (other) </w:t>
      </w:r>
      <w:r w:rsidR="00D21101">
        <w:t>Driver</w:t>
      </w:r>
      <w:r w:rsidRPr="005E185A">
        <w:t xml:space="preserve">(s) and/or </w:t>
      </w:r>
      <w:r w:rsidR="006C1CD1">
        <w:t xml:space="preserve">Ground </w:t>
      </w:r>
      <w:r w:rsidR="00D21101">
        <w:t>FRMCS User</w:t>
      </w:r>
      <w:r w:rsidRPr="005E185A">
        <w:t>s. The priority of the communication is managed by the prioritisation application.</w:t>
      </w:r>
    </w:p>
    <w:p w:rsidR="00BB2EC1" w:rsidRPr="005E185A" w:rsidRDefault="00BB2EC1" w:rsidP="00BB2EC1">
      <w:r w:rsidRPr="005E185A">
        <w:t xml:space="preserve">The </w:t>
      </w:r>
      <w:r w:rsidR="002B54D4">
        <w:t>FRMCS System</w:t>
      </w:r>
      <w:r w:rsidRPr="005E185A">
        <w:t xml:space="preserve"> determines the </w:t>
      </w:r>
      <w:r w:rsidR="00D21101">
        <w:t>Driver</w:t>
      </w:r>
      <w:r w:rsidRPr="005E185A">
        <w:t xml:space="preserve">(s) and the </w:t>
      </w:r>
      <w:r w:rsidR="006C1CD1">
        <w:t xml:space="preserve">Ground </w:t>
      </w:r>
      <w:r w:rsidR="00D21101">
        <w:t>FRMCS User</w:t>
      </w:r>
      <w:r w:rsidRPr="005E185A">
        <w:t>(s) to be included in the communication, based on:</w:t>
      </w:r>
    </w:p>
    <w:p w:rsidR="00BB2EC1" w:rsidRPr="005E185A" w:rsidRDefault="00BB2EC1" w:rsidP="00E92E84">
      <w:pPr>
        <w:pStyle w:val="B1"/>
        <w:numPr>
          <w:ilvl w:val="0"/>
          <w:numId w:val="25"/>
        </w:numPr>
      </w:pPr>
      <w:r w:rsidRPr="005E185A">
        <w:t>location information of all users provided by the locations services application, and/or</w:t>
      </w:r>
    </w:p>
    <w:p w:rsidR="00BB2EC1" w:rsidRPr="005E185A" w:rsidRDefault="00BB2EC1" w:rsidP="00E92E84">
      <w:pPr>
        <w:pStyle w:val="B1"/>
        <w:numPr>
          <w:ilvl w:val="0"/>
          <w:numId w:val="25"/>
        </w:numPr>
      </w:pPr>
      <w:r w:rsidRPr="005E185A">
        <w:t xml:space="preserve">functional identity of all users provided by the </w:t>
      </w:r>
      <w:r w:rsidR="002B54D4">
        <w:t>Role</w:t>
      </w:r>
      <w:r w:rsidRPr="005E185A">
        <w:t xml:space="preserve"> management and presence application.</w:t>
      </w:r>
    </w:p>
    <w:p w:rsidR="00BB2EC1" w:rsidRPr="005E185A" w:rsidRDefault="00BB2EC1" w:rsidP="00BB2EC1">
      <w:r w:rsidRPr="005E185A">
        <w:t xml:space="preserve">The </w:t>
      </w:r>
      <w:r w:rsidR="002B54D4">
        <w:t>FRMCS System</w:t>
      </w:r>
      <w:r w:rsidRPr="005E185A">
        <w:t xml:space="preserve"> establishes the voice communication within a setup time specified as NORMAL (see </w:t>
      </w:r>
      <w:r w:rsidR="007F210B">
        <w:t>12.10</w:t>
      </w:r>
      <w:r w:rsidRPr="005E185A">
        <w:t xml:space="preserve">). The information from the </w:t>
      </w:r>
      <w:r w:rsidR="002B54D4">
        <w:t>Role</w:t>
      </w:r>
      <w:r w:rsidRPr="005E185A">
        <w:t xml:space="preserve"> management and presence application is used to present the identities for both </w:t>
      </w:r>
      <w:r w:rsidR="00D21101">
        <w:t>Driver</w:t>
      </w:r>
      <w:r w:rsidRPr="005E185A">
        <w:t xml:space="preserve">(s) and </w:t>
      </w:r>
      <w:r w:rsidR="004E4218">
        <w:t>Controller</w:t>
      </w:r>
      <w:r w:rsidRPr="005E185A">
        <w:t xml:space="preserve">(s). The initiating </w:t>
      </w:r>
      <w:r w:rsidR="00D21101">
        <w:t>Driver</w:t>
      </w:r>
      <w:r w:rsidRPr="005E185A">
        <w:t xml:space="preserve"> is indicated to the </w:t>
      </w:r>
      <w:r w:rsidR="004E4218">
        <w:t>Controller</w:t>
      </w:r>
      <w:r w:rsidRPr="005E185A">
        <w:t xml:space="preserve">(s). Also the location of the </w:t>
      </w:r>
      <w:r w:rsidR="00D21101">
        <w:t>Driver</w:t>
      </w:r>
      <w:r w:rsidRPr="005E185A">
        <w:t xml:space="preserve">(s) in the voice communication is presented to the </w:t>
      </w:r>
      <w:r w:rsidR="004E4218">
        <w:t>Controller</w:t>
      </w:r>
      <w:r w:rsidRPr="005E185A">
        <w:t xml:space="preserve">(s) which is retrieved from the location services application. </w:t>
      </w:r>
    </w:p>
    <w:p w:rsidR="00BB2EC1" w:rsidRPr="005E185A" w:rsidRDefault="00BB2EC1" w:rsidP="00BB2EC1">
      <w:r w:rsidRPr="005E185A">
        <w:t xml:space="preserve">If the </w:t>
      </w:r>
      <w:r w:rsidR="00D21101">
        <w:t>Driver</w:t>
      </w:r>
      <w:r w:rsidRPr="005E185A">
        <w:t xml:space="preserve"> and/or </w:t>
      </w:r>
      <w:r w:rsidR="006C1CD1">
        <w:t xml:space="preserve">Ground </w:t>
      </w:r>
      <w:r w:rsidR="00D21101">
        <w:t>FRMCS User</w:t>
      </w:r>
      <w:r w:rsidRPr="005E185A">
        <w:t xml:space="preserve"> is connected to more than one </w:t>
      </w:r>
      <w:r w:rsidR="00D21101">
        <w:t>Driver</w:t>
      </w:r>
      <w:r w:rsidRPr="005E185A">
        <w:t xml:space="preserve">s and/or </w:t>
      </w:r>
      <w:r w:rsidR="004E4218">
        <w:t>Controller</w:t>
      </w:r>
      <w:r w:rsidRPr="005E185A">
        <w:t xml:space="preserve">s, the </w:t>
      </w:r>
      <w:r w:rsidR="003425B2">
        <w:t>multiuser</w:t>
      </w:r>
      <w:r w:rsidRPr="005E185A">
        <w:t xml:space="preserve"> talker control application is used.</w:t>
      </w:r>
    </w:p>
    <w:p w:rsidR="00BB2EC1" w:rsidRPr="005E185A" w:rsidRDefault="00BB2EC1" w:rsidP="00BB2EC1">
      <w:r w:rsidRPr="005E185A">
        <w:t xml:space="preserve">The precedence of the incoming voice communication at the </w:t>
      </w:r>
      <w:r w:rsidR="00D21101">
        <w:t>Driver</w:t>
      </w:r>
      <w:r w:rsidRPr="005E185A">
        <w:t xml:space="preserve"> and the </w:t>
      </w:r>
      <w:r w:rsidR="004E4218">
        <w:t>Controller</w:t>
      </w:r>
      <w:r w:rsidRPr="005E185A">
        <w:t xml:space="preserve"> is managed by the prioritisation application. </w:t>
      </w:r>
    </w:p>
    <w:p w:rsidR="00BB2EC1" w:rsidRPr="005E185A" w:rsidRDefault="00BB2EC1" w:rsidP="00BB2EC1">
      <w:r w:rsidRPr="005E185A">
        <w:t>The voice communication is recorded by the Voice recording and access application.</w:t>
      </w:r>
    </w:p>
    <w:p w:rsidR="00BB2EC1" w:rsidRPr="005E185A" w:rsidRDefault="00BB2EC1" w:rsidP="008F03F6">
      <w:pPr>
        <w:pStyle w:val="Heading4"/>
      </w:pPr>
      <w:bookmarkStart w:id="186" w:name="_Toc29478390"/>
      <w:bookmarkStart w:id="187" w:name="_Toc52549213"/>
      <w:bookmarkStart w:id="188" w:name="_Toc52550114"/>
      <w:bookmarkStart w:id="189" w:name="_Toc106282198"/>
      <w:r w:rsidRPr="005E185A">
        <w:t>6.2.2.4</w:t>
      </w:r>
      <w:r w:rsidRPr="005E185A">
        <w:tab/>
        <w:t>Post-conditions</w:t>
      </w:r>
      <w:bookmarkEnd w:id="186"/>
      <w:bookmarkEnd w:id="187"/>
      <w:bookmarkEnd w:id="188"/>
      <w:bookmarkEnd w:id="189"/>
    </w:p>
    <w:p w:rsidR="00BB2EC1" w:rsidRPr="005E185A" w:rsidRDefault="00BB2EC1" w:rsidP="00BB2EC1">
      <w:r w:rsidRPr="005E185A">
        <w:t xml:space="preserve">The </w:t>
      </w:r>
      <w:r w:rsidR="00D21101">
        <w:t>Driver</w:t>
      </w:r>
      <w:r w:rsidRPr="005E185A">
        <w:t xml:space="preserve"> and/or the </w:t>
      </w:r>
      <w:r w:rsidR="004E4218">
        <w:t>Controller</w:t>
      </w:r>
      <w:r w:rsidRPr="005E185A">
        <w:t xml:space="preserve"> is connected to requested </w:t>
      </w:r>
      <w:r w:rsidR="00D21101">
        <w:t>Driver</w:t>
      </w:r>
      <w:r w:rsidRPr="005E185A">
        <w:t xml:space="preserve">(s) and/or </w:t>
      </w:r>
      <w:r w:rsidR="004E4218">
        <w:t>Controller</w:t>
      </w:r>
      <w:r w:rsidRPr="005E185A">
        <w:t>(s).</w:t>
      </w:r>
    </w:p>
    <w:p w:rsidR="00BB2EC1" w:rsidRPr="005E185A" w:rsidRDefault="00BB2EC1" w:rsidP="008F03F6">
      <w:pPr>
        <w:pStyle w:val="Heading4"/>
      </w:pPr>
      <w:bookmarkStart w:id="190" w:name="_Toc29478391"/>
      <w:bookmarkStart w:id="191" w:name="_Toc52549214"/>
      <w:bookmarkStart w:id="192" w:name="_Toc52550115"/>
      <w:bookmarkStart w:id="193" w:name="_Toc106282199"/>
      <w:r w:rsidRPr="005E185A">
        <w:t>6.2.2.5</w:t>
      </w:r>
      <w:r w:rsidRPr="005E185A">
        <w:tab/>
        <w:t>Potential requirements and gap analysis</w:t>
      </w:r>
      <w:bookmarkEnd w:id="190"/>
      <w:bookmarkEnd w:id="191"/>
      <w:bookmarkEnd w:id="192"/>
      <w:bookmarkEnd w:id="19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Change w:id="194">
          <w:tblGrid>
            <w:gridCol w:w="1808"/>
            <w:gridCol w:w="2657"/>
            <w:gridCol w:w="1311"/>
            <w:gridCol w:w="1417"/>
            <w:gridCol w:w="2692"/>
          </w:tblGrid>
        </w:tblGridChange>
      </w:tblGrid>
      <w:tr w:rsidR="00BB2EC1"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Comments</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[R-6.2.2-001]</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 xml:space="preserve">s </w:t>
            </w:r>
            <w:r w:rsidR="001A1AB6">
              <w:t>and</w:t>
            </w:r>
            <w:r w:rsidR="00DE362A">
              <w:t xml:space="preserve"> </w:t>
            </w:r>
            <w:r w:rsidR="006C1CD1">
              <w:t xml:space="preserve">Ground </w:t>
            </w:r>
            <w:r w:rsidR="00D21101">
              <w:t>FRMCS User</w:t>
            </w:r>
            <w:r w:rsidRPr="005E185A">
              <w:t xml:space="preserve">(s) the </w:t>
            </w:r>
            <w:r w:rsidR="00D21101">
              <w:t>FRMCS User</w:t>
            </w:r>
            <w:r w:rsidRPr="005E185A">
              <w:t xml:space="preserve">s shall be able to initiate the voice communication to </w:t>
            </w:r>
            <w:r w:rsidR="00D21101">
              <w:t>FRMCS User</w:t>
            </w:r>
            <w:r w:rsidRPr="005E185A">
              <w:t xml:space="preserve">s in trains or on ground. </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22.280</w:t>
            </w:r>
          </w:p>
          <w:p w:rsidR="005622CD" w:rsidRPr="005E185A" w:rsidRDefault="003573F8" w:rsidP="003573F8">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 xml:space="preserve">TS 22.179 Floor Control clause 6.2.3.2 </w:t>
            </w:r>
            <w:proofErr w:type="spellStart"/>
            <w:r>
              <w:t>Req</w:t>
            </w:r>
            <w:proofErr w:type="spellEnd"/>
            <w:r>
              <w:t xml:space="preserve"> #1, </w:t>
            </w:r>
          </w:p>
          <w:p w:rsidR="003573F8" w:rsidRDefault="003573F8" w:rsidP="003573F8">
            <w:pPr>
              <w:pStyle w:val="TAL"/>
            </w:pPr>
          </w:p>
          <w:p w:rsidR="005622CD" w:rsidRPr="005E185A" w:rsidRDefault="003573F8" w:rsidP="003573F8">
            <w:pPr>
              <w:pStyle w:val="TAL"/>
            </w:pPr>
            <w:r>
              <w:t xml:space="preserve">TS 22.280 clause 5.1 </w:t>
            </w:r>
            <w:proofErr w:type="spellStart"/>
            <w:r>
              <w:t>Req</w:t>
            </w:r>
            <w:proofErr w:type="spellEnd"/>
            <w:r>
              <w:t xml:space="preserve"> # 2</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[R-6.2.2-002]</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s</w:t>
            </w:r>
            <w:r w:rsidR="001A1AB6">
              <w:t xml:space="preserve"> and</w:t>
            </w:r>
            <w:r w:rsidR="00DE362A">
              <w:t xml:space="preserve"> </w:t>
            </w:r>
            <w:r w:rsidR="006C1CD1">
              <w:t xml:space="preserve">Ground </w:t>
            </w:r>
            <w:r w:rsidR="00D21101">
              <w:t>FRMCS User</w:t>
            </w:r>
            <w:r w:rsidRPr="005E185A">
              <w:t>(s) the application layer priority of the communication shall be managed by the prioritisation application</w:t>
            </w:r>
            <w:r w:rsidR="00A946A3">
              <w:t>.</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rsidRPr="00A658ED">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rsidRPr="00A658ED">
              <w:t>6.8.7 Application layer priority, 7.6 MCX Service priority requirements</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[R-6.2.2-003]</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s</w:t>
            </w:r>
            <w:r w:rsidR="001A1AB6">
              <w:t xml:space="preserve"> and</w:t>
            </w:r>
            <w:r w:rsidR="00DE362A">
              <w:t xml:space="preserve"> </w:t>
            </w:r>
            <w:r w:rsidR="006C1CD1">
              <w:t xml:space="preserve">Ground </w:t>
            </w:r>
            <w:r w:rsidR="00D21101">
              <w:t>FRMCS User</w:t>
            </w:r>
            <w:r w:rsidRPr="005E185A">
              <w:t xml:space="preserve">(s) the </w:t>
            </w:r>
            <w:r w:rsidR="002B54D4">
              <w:t>FRMCS System</w:t>
            </w:r>
            <w:r w:rsidRPr="005E185A">
              <w:t xml:space="preserve"> shall be able to determine the </w:t>
            </w:r>
            <w:r w:rsidR="00D21101">
              <w:t>FRMCS User</w:t>
            </w:r>
            <w:r w:rsidRPr="005E185A">
              <w:t>(s) to be included in the voice communication, based, amongst others, on the following criteria:</w:t>
            </w:r>
          </w:p>
          <w:p w:rsidR="005622CD" w:rsidRPr="005E185A" w:rsidRDefault="005622CD" w:rsidP="00A079F2">
            <w:pPr>
              <w:pStyle w:val="TAL"/>
            </w:pPr>
            <w:r w:rsidRPr="005E185A">
              <w:t xml:space="preserve">location information, speed and direction of travel provided by the locations services application, and/or functional identity provided by the </w:t>
            </w:r>
            <w:r w:rsidR="002B54D4">
              <w:t>Role</w:t>
            </w:r>
            <w:r w:rsidRPr="005E185A">
              <w:t xml:space="preserve"> management and presence application.</w:t>
            </w:r>
          </w:p>
          <w:p w:rsidR="005622CD" w:rsidRPr="005E185A" w:rsidRDefault="005622CD" w:rsidP="00A079F2">
            <w:pPr>
              <w:pStyle w:val="TAL"/>
            </w:pPr>
            <w:r w:rsidRPr="005E185A">
              <w:t xml:space="preserve">System configuration on which </w:t>
            </w:r>
            <w:r w:rsidR="004E4218">
              <w:t>Controller</w:t>
            </w:r>
            <w:r w:rsidRPr="005E185A">
              <w:t xml:space="preserve"> is responsible for which part of the track/station/etc.</w:t>
            </w:r>
          </w:p>
          <w:p w:rsidR="005622CD" w:rsidRPr="005E185A" w:rsidRDefault="005622CD" w:rsidP="00A079F2">
            <w:pPr>
              <w:pStyle w:val="TAL"/>
            </w:pP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573F8" w:rsidRPr="001A5ABD" w:rsidRDefault="003573F8" w:rsidP="003573F8">
            <w:pPr>
              <w:pStyle w:val="TAL"/>
              <w:rPr>
                <w:lang w:val="fr-FR"/>
              </w:rPr>
            </w:pPr>
            <w:r w:rsidRPr="001A5ABD">
              <w:rPr>
                <w:lang w:val="fr-FR"/>
              </w:rPr>
              <w:t xml:space="preserve"> 6.4.9 </w:t>
            </w:r>
            <w:proofErr w:type="spellStart"/>
            <w:r w:rsidRPr="001A5ABD">
              <w:rPr>
                <w:lang w:val="fr-FR"/>
              </w:rPr>
              <w:t>req</w:t>
            </w:r>
            <w:proofErr w:type="spellEnd"/>
            <w:r w:rsidRPr="001A5ABD">
              <w:rPr>
                <w:lang w:val="fr-FR"/>
              </w:rPr>
              <w:t xml:space="preserve"> #6, 5.17 </w:t>
            </w:r>
            <w:proofErr w:type="spellStart"/>
            <w:r w:rsidRPr="001A5ABD">
              <w:rPr>
                <w:lang w:val="fr-FR"/>
              </w:rPr>
              <w:t>req</w:t>
            </w:r>
            <w:proofErr w:type="spellEnd"/>
            <w:r w:rsidRPr="001A5ABD">
              <w:rPr>
                <w:lang w:val="fr-FR"/>
              </w:rPr>
              <w:t xml:space="preserve"> # 3, 6.1 </w:t>
            </w:r>
            <w:proofErr w:type="spellStart"/>
            <w:r w:rsidRPr="001A5ABD">
              <w:rPr>
                <w:lang w:val="fr-FR"/>
              </w:rPr>
              <w:t>req</w:t>
            </w:r>
            <w:proofErr w:type="spellEnd"/>
            <w:r w:rsidRPr="001A5ABD">
              <w:rPr>
                <w:lang w:val="fr-FR"/>
              </w:rPr>
              <w:t xml:space="preserve"> #5, R-6.1.005, R6.6.5.2-00X</w:t>
            </w:r>
          </w:p>
          <w:p w:rsidR="003573F8" w:rsidRDefault="003573F8" w:rsidP="003573F8">
            <w:pPr>
              <w:pStyle w:val="TAL"/>
            </w:pPr>
            <w:r>
              <w:t>6.6.4.1.1, 6.6.4.1.2, 6.6.4.2-002a,002b</w:t>
            </w:r>
          </w:p>
          <w:p w:rsidR="005622CD" w:rsidRPr="005E185A" w:rsidRDefault="003573F8" w:rsidP="003573F8">
            <w:pPr>
              <w:pStyle w:val="TAL"/>
            </w:pPr>
            <w:r>
              <w:t>5.9a-006, 5.9a-008a</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[R-6.2.2-004]</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s</w:t>
            </w:r>
            <w:r w:rsidR="001A1AB6">
              <w:t xml:space="preserve"> and</w:t>
            </w:r>
            <w:r w:rsidR="00DE362A">
              <w:t xml:space="preserve"> </w:t>
            </w:r>
            <w:r w:rsidR="006C1CD1">
              <w:t xml:space="preserve">Ground </w:t>
            </w:r>
            <w:r w:rsidR="00D21101">
              <w:t>FRMCS User</w:t>
            </w:r>
            <w:r w:rsidRPr="005E185A">
              <w:t xml:space="preserve">(s) the </w:t>
            </w:r>
            <w:r w:rsidR="002B54D4">
              <w:t>FRMCS System</w:t>
            </w:r>
            <w:r w:rsidRPr="005E185A">
              <w:t xml:space="preserve"> shall be able to add or remove </w:t>
            </w:r>
            <w:r w:rsidR="00D21101">
              <w:t>FRMCS User</w:t>
            </w:r>
            <w:r w:rsidRPr="005E185A">
              <w:t xml:space="preserve"> from the communication once criteria are met or no more met, e.g. by a </w:t>
            </w:r>
            <w:r w:rsidR="00D21101">
              <w:t>FRMCS User</w:t>
            </w:r>
            <w:r w:rsidRPr="005E185A">
              <w:t xml:space="preserve"> entering or leaving an area</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573F8" w:rsidRPr="001A5ABD" w:rsidRDefault="003573F8" w:rsidP="003573F8">
            <w:pPr>
              <w:pStyle w:val="TAL"/>
              <w:rPr>
                <w:lang w:val="fr-FR"/>
              </w:rPr>
            </w:pPr>
            <w:r w:rsidRPr="001A5ABD">
              <w:rPr>
                <w:lang w:val="fr-FR"/>
              </w:rPr>
              <w:t xml:space="preserve"> 6.4.9 </w:t>
            </w:r>
            <w:proofErr w:type="spellStart"/>
            <w:r w:rsidRPr="001A5ABD">
              <w:rPr>
                <w:lang w:val="fr-FR"/>
              </w:rPr>
              <w:t>req</w:t>
            </w:r>
            <w:proofErr w:type="spellEnd"/>
            <w:r w:rsidRPr="001A5ABD">
              <w:rPr>
                <w:lang w:val="fr-FR"/>
              </w:rPr>
              <w:t xml:space="preserve"> #6, 5.17 </w:t>
            </w:r>
            <w:proofErr w:type="spellStart"/>
            <w:r w:rsidRPr="001A5ABD">
              <w:rPr>
                <w:lang w:val="fr-FR"/>
              </w:rPr>
              <w:t>req</w:t>
            </w:r>
            <w:proofErr w:type="spellEnd"/>
            <w:r w:rsidRPr="001A5ABD">
              <w:rPr>
                <w:lang w:val="fr-FR"/>
              </w:rPr>
              <w:t xml:space="preserve"> # 3, 6.1 </w:t>
            </w:r>
            <w:proofErr w:type="spellStart"/>
            <w:r w:rsidRPr="001A5ABD">
              <w:rPr>
                <w:lang w:val="fr-FR"/>
              </w:rPr>
              <w:t>req</w:t>
            </w:r>
            <w:proofErr w:type="spellEnd"/>
            <w:r w:rsidRPr="001A5ABD">
              <w:rPr>
                <w:lang w:val="fr-FR"/>
              </w:rPr>
              <w:t xml:space="preserve"> #5, R-6.1.005, R6.6.5.2-00X</w:t>
            </w:r>
          </w:p>
          <w:p w:rsidR="003573F8" w:rsidRDefault="003573F8" w:rsidP="003573F8">
            <w:pPr>
              <w:pStyle w:val="TAL"/>
            </w:pPr>
            <w:r>
              <w:t>6.6.4.1.1, 6.6.4.1.2, 6.6.4.2-002a,002b</w:t>
            </w:r>
          </w:p>
          <w:p w:rsidR="005622CD" w:rsidRPr="005E185A" w:rsidRDefault="003573F8" w:rsidP="003573F8">
            <w:pPr>
              <w:pStyle w:val="TAL"/>
            </w:pPr>
            <w:r>
              <w:t xml:space="preserve"> 5.9a-006, 5.9a-008a</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[R-6.2.2-005]</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s</w:t>
            </w:r>
            <w:r w:rsidR="001A1AB6">
              <w:t xml:space="preserve"> and</w:t>
            </w:r>
            <w:r w:rsidR="00DE362A">
              <w:t xml:space="preserve"> </w:t>
            </w:r>
            <w:r w:rsidR="006C1CD1">
              <w:t xml:space="preserve">Ground </w:t>
            </w:r>
            <w:r w:rsidR="00D21101">
              <w:t>FRMCS User</w:t>
            </w:r>
            <w:r w:rsidRPr="005E185A">
              <w:t xml:space="preserve">(s) the </w:t>
            </w:r>
            <w:r w:rsidR="002B54D4">
              <w:t>FRMCS System</w:t>
            </w:r>
            <w:r w:rsidRPr="005E185A">
              <w:t xml:space="preserve"> shall establish the communication within a setup time specified as NORMAL (see 12.1</w:t>
            </w:r>
            <w:r w:rsidR="003573F8">
              <w:t>0</w:t>
            </w:r>
            <w:r w:rsidRPr="005E185A">
              <w:t>).</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A/T</w:t>
            </w:r>
          </w:p>
        </w:tc>
        <w:tc>
          <w:tcPr>
            <w:tcW w:w="1417"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 xml:space="preserve"> </w:t>
            </w:r>
          </w:p>
          <w:p w:rsidR="005622CD" w:rsidRPr="005E185A" w:rsidRDefault="003573F8" w:rsidP="003573F8">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See section 12.10 below</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[R-6.2.2-006]</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2B54D4">
              <w:t>FRMCS System</w:t>
            </w:r>
            <w:r w:rsidRPr="005E185A">
              <w:t xml:space="preserve"> shall be able to mutually present the identities of all communication partners involved in a Multi-train voice communication for </w:t>
            </w:r>
            <w:r w:rsidR="00D21101">
              <w:t>Driver</w:t>
            </w:r>
            <w:r w:rsidRPr="005E185A">
              <w:t>s</w:t>
            </w:r>
            <w:r w:rsidR="001A1AB6">
              <w:t xml:space="preserve"> and</w:t>
            </w:r>
            <w:r w:rsidR="00DE362A">
              <w:t xml:space="preserve"> </w:t>
            </w:r>
            <w:r w:rsidR="006C1CD1">
              <w:t xml:space="preserve">Ground </w:t>
            </w:r>
            <w:r w:rsidR="00D21101">
              <w:t>FRMCS User</w:t>
            </w:r>
            <w:r w:rsidRPr="005E185A">
              <w:t xml:space="preserve">(s). </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22.280</w:t>
            </w:r>
          </w:p>
          <w:p w:rsidR="005622CD" w:rsidRPr="005E185A" w:rsidRDefault="005622CD" w:rsidP="00A079F2">
            <w:pPr>
              <w:pStyle w:val="TAL"/>
            </w:pP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 xml:space="preserve">5.3 </w:t>
            </w:r>
            <w:proofErr w:type="spellStart"/>
            <w:r>
              <w:t>req</w:t>
            </w:r>
            <w:proofErr w:type="spellEnd"/>
            <w:r>
              <w:t xml:space="preserve"> #2, 5.7 </w:t>
            </w:r>
            <w:proofErr w:type="spellStart"/>
            <w:r>
              <w:t>req</w:t>
            </w:r>
            <w:proofErr w:type="spellEnd"/>
            <w:r>
              <w:t xml:space="preserve"> # 3, 6.4.3 </w:t>
            </w:r>
            <w:proofErr w:type="spellStart"/>
            <w:r>
              <w:t>req</w:t>
            </w:r>
            <w:proofErr w:type="spellEnd"/>
            <w:r>
              <w:t xml:space="preserve"> # 1 &amp; #2</w:t>
            </w:r>
          </w:p>
          <w:p w:rsidR="003573F8" w:rsidRDefault="003573F8" w:rsidP="003573F8">
            <w:pPr>
              <w:pStyle w:val="TAL"/>
            </w:pPr>
            <w:r>
              <w:t>Presentation of the id of the speaker is sufficient</w:t>
            </w:r>
          </w:p>
          <w:p w:rsidR="005622CD" w:rsidRPr="005E185A" w:rsidRDefault="003573F8" w:rsidP="003573F8">
            <w:pPr>
              <w:pStyle w:val="TAL"/>
            </w:pPr>
            <w:r>
              <w:t xml:space="preserve">See </w:t>
            </w:r>
            <w:proofErr w:type="spellStart"/>
            <w:r>
              <w:t>reqs</w:t>
            </w:r>
            <w:proofErr w:type="spellEnd"/>
            <w:r>
              <w:t xml:space="preserve"> in 6.4.5</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w:t>
            </w:r>
            <w:r w:rsidR="00A946A3" w:rsidRPr="005E185A">
              <w:t>00</w:t>
            </w:r>
            <w:r w:rsidR="00A946A3">
              <w:t>6a</w:t>
            </w:r>
            <w:r w:rsidRPr="005E185A">
              <w:t>]</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2B54D4">
              <w:t>FRMCS System</w:t>
            </w:r>
            <w:r w:rsidRPr="005E185A">
              <w:t xml:space="preserve"> shall be able to present the location of the </w:t>
            </w:r>
            <w:r w:rsidR="00D21101">
              <w:t>Driver</w:t>
            </w:r>
            <w:r w:rsidRPr="005E185A">
              <w:t xml:space="preserve">(s) to the </w:t>
            </w:r>
            <w:r w:rsidR="006C1CD1">
              <w:t xml:space="preserve">Ground </w:t>
            </w:r>
            <w:r w:rsidR="00D21101">
              <w:t>FRMCS User</w:t>
            </w:r>
            <w:r w:rsidRPr="005E185A">
              <w:t xml:space="preserve">s involved in a Multi-train voice communication for </w:t>
            </w:r>
            <w:r w:rsidR="00D21101">
              <w:t>Driver</w:t>
            </w:r>
            <w:r w:rsidRPr="005E185A">
              <w:t>s</w:t>
            </w:r>
            <w:r w:rsidR="001A1AB6">
              <w:t xml:space="preserve"> and</w:t>
            </w:r>
            <w:r w:rsidR="00DE362A">
              <w:t xml:space="preserve"> </w:t>
            </w:r>
            <w:r w:rsidR="006C1CD1">
              <w:t xml:space="preserve">Ground </w:t>
            </w:r>
            <w:r w:rsidR="00D21101">
              <w:t>FRMCS User</w:t>
            </w:r>
            <w:r w:rsidRPr="005E185A">
              <w:t>(s).</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22.280</w:t>
            </w:r>
          </w:p>
          <w:p w:rsidR="005622CD" w:rsidRPr="005E185A" w:rsidRDefault="005622CD" w:rsidP="00A079F2">
            <w:pPr>
              <w:pStyle w:val="TAL"/>
            </w:pP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5.11 001, 008, 015</w:t>
            </w:r>
          </w:p>
          <w:p w:rsidR="003573F8" w:rsidRDefault="003573F8" w:rsidP="003573F8">
            <w:pPr>
              <w:pStyle w:val="TAL"/>
            </w:pPr>
            <w:r>
              <w:t>6.12 001,006,007</w:t>
            </w:r>
          </w:p>
          <w:p w:rsidR="005622CD" w:rsidRPr="005E185A" w:rsidRDefault="003573F8" w:rsidP="003573F8">
            <w:pPr>
              <w:pStyle w:val="TAL"/>
            </w:pPr>
            <w:r>
              <w:t>6.4.5 001, 003, 004</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w:t>
            </w:r>
            <w:r w:rsidR="003573F8">
              <w:t>2</w:t>
            </w:r>
            <w:r w:rsidRPr="005E185A">
              <w:t>.2-006</w:t>
            </w:r>
            <w:r w:rsidR="00A946A3">
              <w:t>b</w:t>
            </w:r>
            <w:r w:rsidRPr="005E185A">
              <w:t>]</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2B54D4">
              <w:t>FRMCS System</w:t>
            </w:r>
            <w:r w:rsidRPr="005E185A">
              <w:t xml:space="preserve"> shall be able to update the presentation of the location of the </w:t>
            </w:r>
            <w:r w:rsidR="00D21101">
              <w:t>Driver</w:t>
            </w:r>
            <w:r w:rsidRPr="005E185A">
              <w:t>s as they move.</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22.280</w:t>
            </w:r>
          </w:p>
          <w:p w:rsidR="005622CD" w:rsidRPr="005E185A" w:rsidRDefault="005622CD" w:rsidP="00A079F2">
            <w:pPr>
              <w:pStyle w:val="TAL"/>
            </w:pP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5.11 007, 009, 013</w:t>
            </w:r>
          </w:p>
          <w:p w:rsidR="005622CD" w:rsidRPr="005E185A" w:rsidRDefault="003573F8" w:rsidP="003573F8">
            <w:pPr>
              <w:pStyle w:val="TAL"/>
            </w:pPr>
            <w:r>
              <w:t>6.12 006</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[R-6.2.2-007]</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s</w:t>
            </w:r>
            <w:r w:rsidR="001A1AB6">
              <w:t xml:space="preserve"> and</w:t>
            </w:r>
            <w:r w:rsidR="00DE362A">
              <w:t xml:space="preserve"> </w:t>
            </w:r>
            <w:r w:rsidR="006C1CD1">
              <w:t xml:space="preserve">Ground </w:t>
            </w:r>
            <w:r w:rsidR="00D21101">
              <w:t>FRMCS User</w:t>
            </w:r>
            <w:r w:rsidRPr="005E185A">
              <w:t>(s), always includes more than two participants.</w:t>
            </w:r>
          </w:p>
          <w:p w:rsidR="005622CD" w:rsidRPr="005E185A" w:rsidRDefault="005622CD" w:rsidP="00A079F2">
            <w:pPr>
              <w:pStyle w:val="TAL"/>
            </w:pPr>
            <w:r w:rsidRPr="005E185A">
              <w:t>If only two participants remain, the communication shall be treated as a user-to-user communication.</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rsidRPr="0003743E">
              <w:t>This is not a service requirement</w:t>
            </w:r>
            <w:r>
              <w:t>.</w:t>
            </w:r>
            <w:r w:rsidRPr="0003743E">
              <w:t xml:space="preserve"> </w:t>
            </w:r>
            <w:r>
              <w:t>I</w:t>
            </w:r>
            <w:r w:rsidRPr="0003743E">
              <w:t xml:space="preserve">t is up to </w:t>
            </w:r>
            <w:r>
              <w:t xml:space="preserve">3GPP </w:t>
            </w:r>
            <w:r w:rsidRPr="0003743E">
              <w:t>SA6 to decide whether a communication with only two has to change the mode of operation to 1-2-1 communication</w:t>
            </w:r>
            <w:r w:rsidR="00A946A3">
              <w:t>.</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[R-6.2.2-008]</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s</w:t>
            </w:r>
            <w:r w:rsidR="001A1AB6">
              <w:t xml:space="preserve"> and</w:t>
            </w:r>
            <w:r w:rsidR="00DE362A">
              <w:t xml:space="preserve"> </w:t>
            </w:r>
            <w:r w:rsidR="006C1CD1">
              <w:t xml:space="preserve">Ground </w:t>
            </w:r>
            <w:r w:rsidR="00D21101">
              <w:t>FRMCS User</w:t>
            </w:r>
            <w:r w:rsidRPr="005E185A">
              <w:t xml:space="preserve">(s), </w:t>
            </w:r>
            <w:r w:rsidR="003425B2">
              <w:t>multiuser</w:t>
            </w:r>
            <w:r w:rsidRPr="005E185A">
              <w:t xml:space="preserve"> talker control shall be used (See "9.7 </w:t>
            </w:r>
            <w:r w:rsidR="003425B2">
              <w:t>Multiuser</w:t>
            </w:r>
            <w:r w:rsidRPr="005E185A">
              <w:t xml:space="preserve"> talker control related use cases").</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 xml:space="preserve"> </w:t>
            </w:r>
          </w:p>
          <w:p w:rsidR="005622CD" w:rsidRPr="005E185A" w:rsidRDefault="003573F8" w:rsidP="003573F8">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A946A3" w:rsidP="003573F8">
            <w:pPr>
              <w:pStyle w:val="TAL"/>
            </w:pPr>
            <w:r w:rsidRPr="0003743E">
              <w:t>This is not a service requirement</w:t>
            </w:r>
            <w:r>
              <w:t>.</w:t>
            </w:r>
            <w:r w:rsidRPr="0003743E">
              <w:t xml:space="preserve"> </w:t>
            </w:r>
            <w:r>
              <w:t>I</w:t>
            </w:r>
            <w:r w:rsidRPr="0003743E">
              <w:t xml:space="preserve">t is up to </w:t>
            </w:r>
            <w:r>
              <w:t xml:space="preserve">3GPP </w:t>
            </w:r>
            <w:r w:rsidRPr="0003743E">
              <w:t>SA6 to decide whether a communication with only two has to change the mode of operation to 1-2-1 communication</w:t>
            </w:r>
            <w:r>
              <w:t>.</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[R-6.2.2-009]</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1A1AB6">
            <w:pPr>
              <w:pStyle w:val="TAL"/>
            </w:pPr>
            <w:r w:rsidRPr="005E185A">
              <w:t xml:space="preserve">For a Multi-train voice communication for </w:t>
            </w:r>
            <w:r w:rsidR="00D21101">
              <w:t>Driver</w:t>
            </w:r>
            <w:r w:rsidRPr="005E185A">
              <w:t xml:space="preserve">s </w:t>
            </w:r>
            <w:r w:rsidR="001A1AB6">
              <w:t>and</w:t>
            </w:r>
            <w:r w:rsidR="00DE362A">
              <w:t xml:space="preserve"> </w:t>
            </w:r>
            <w:r w:rsidR="006C1CD1">
              <w:t xml:space="preserve">Ground </w:t>
            </w:r>
            <w:r w:rsidR="00D21101">
              <w:t>FRMCS User</w:t>
            </w:r>
            <w:r w:rsidRPr="005E185A">
              <w:t xml:space="preserve">(s) on the application layer the precedence of the incoming voice communication at the </w:t>
            </w:r>
            <w:r w:rsidR="00D21101">
              <w:t>Driver</w:t>
            </w:r>
            <w:r w:rsidRPr="005E185A">
              <w:t xml:space="preserve"> and the </w:t>
            </w:r>
            <w:r w:rsidR="006C1CD1">
              <w:t xml:space="preserve">Ground </w:t>
            </w:r>
            <w:r w:rsidR="00D21101">
              <w:t>FRMCS User</w:t>
            </w:r>
            <w:r w:rsidRPr="005E185A">
              <w:t xml:space="preserve"> shall be managed by the prioritisation application.</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 xml:space="preserve"> </w:t>
            </w:r>
          </w:p>
          <w:p w:rsidR="005622CD" w:rsidRPr="005E185A" w:rsidRDefault="003573F8" w:rsidP="003573F8">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See section 9.16 below</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[R-6.2.2-010]</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2B54D4">
              <w:t>FRMCS System</w:t>
            </w:r>
            <w:r w:rsidRPr="005E185A">
              <w:t xml:space="preserve"> shall be able to make available the speech and communication related data of</w:t>
            </w:r>
            <w:r w:rsidR="002B54D4">
              <w:t xml:space="preserve"> </w:t>
            </w:r>
            <w:r w:rsidRPr="005E185A">
              <w:t xml:space="preserve">a Multi-train voice communication for </w:t>
            </w:r>
            <w:r w:rsidR="00D21101">
              <w:t>Driver</w:t>
            </w:r>
            <w:r w:rsidRPr="005E185A">
              <w:t xml:space="preserve">s </w:t>
            </w:r>
            <w:r w:rsidR="001A1AB6">
              <w:t>and</w:t>
            </w:r>
            <w:r w:rsidR="00DE362A">
              <w:t xml:space="preserve"> </w:t>
            </w:r>
            <w:r w:rsidR="006C1CD1">
              <w:t xml:space="preserve">Ground </w:t>
            </w:r>
            <w:r w:rsidR="00D21101">
              <w:t>FRMCS User</w:t>
            </w:r>
            <w:r w:rsidRPr="005E185A">
              <w:t>(s) for recording</w:t>
            </w:r>
            <w:r w:rsidR="00A946A3">
              <w:t>.</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rsidRPr="00B77721">
              <w:t>22.280</w:t>
            </w: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On-Net:</w:t>
            </w:r>
            <w:r w:rsidRPr="00B77721">
              <w:t xml:space="preserve">6.15.4-001 </w:t>
            </w:r>
            <w:r>
              <w:t>–</w:t>
            </w:r>
            <w:r w:rsidRPr="00B77721">
              <w:t xml:space="preserve"> 010</w:t>
            </w:r>
          </w:p>
          <w:p w:rsidR="005622CD" w:rsidRPr="005E185A" w:rsidRDefault="003573F8" w:rsidP="003573F8">
            <w:pPr>
              <w:pStyle w:val="TAL"/>
            </w:pPr>
            <w:r>
              <w:t>Off-Net: Not implemented</w:t>
            </w:r>
          </w:p>
        </w:tc>
      </w:tr>
    </w:tbl>
    <w:p w:rsidR="00BB2EC1" w:rsidRPr="005E185A" w:rsidRDefault="00BB2EC1" w:rsidP="008F03F6">
      <w:pPr>
        <w:pStyle w:val="Heading3"/>
      </w:pPr>
      <w:bookmarkStart w:id="195" w:name="_Toc29478392"/>
      <w:bookmarkStart w:id="196" w:name="_Toc52549215"/>
      <w:bookmarkStart w:id="197" w:name="_Toc52550116"/>
      <w:bookmarkStart w:id="198" w:name="_Toc106282200"/>
      <w:r w:rsidRPr="005E185A">
        <w:t>6.2.3</w:t>
      </w:r>
      <w:r w:rsidRPr="005E185A">
        <w:tab/>
        <w:t xml:space="preserve">Use case: Termination of Multi-train voice communication for </w:t>
      </w:r>
      <w:r w:rsidR="00D21101">
        <w:t>Driver</w:t>
      </w:r>
      <w:r w:rsidRPr="005E185A">
        <w:t>s</w:t>
      </w:r>
      <w:r w:rsidR="001A1AB6" w:rsidRPr="001A1AB6">
        <w:t xml:space="preserve"> </w:t>
      </w:r>
      <w:r w:rsidR="001A1AB6">
        <w:t>and</w:t>
      </w:r>
      <w:r w:rsidR="00DE362A">
        <w:t xml:space="preserve"> </w:t>
      </w:r>
      <w:r w:rsidR="006C1CD1">
        <w:t xml:space="preserve">Ground </w:t>
      </w:r>
      <w:r w:rsidR="00D21101">
        <w:t>FRMCS User</w:t>
      </w:r>
      <w:r w:rsidRPr="005E185A">
        <w:t>(s) communication</w:t>
      </w:r>
      <w:bookmarkEnd w:id="195"/>
      <w:bookmarkEnd w:id="196"/>
      <w:bookmarkEnd w:id="197"/>
      <w:bookmarkEnd w:id="198"/>
    </w:p>
    <w:p w:rsidR="00BB2EC1" w:rsidRPr="005E185A" w:rsidRDefault="00BB2EC1" w:rsidP="008F03F6">
      <w:pPr>
        <w:pStyle w:val="Heading4"/>
      </w:pPr>
      <w:bookmarkStart w:id="199" w:name="_Toc29478393"/>
      <w:bookmarkStart w:id="200" w:name="_Toc52549216"/>
      <w:bookmarkStart w:id="201" w:name="_Toc52550117"/>
      <w:bookmarkStart w:id="202" w:name="_Toc106282201"/>
      <w:r w:rsidRPr="005E185A">
        <w:t>6.2.3.1</w:t>
      </w:r>
      <w:r w:rsidRPr="005E185A">
        <w:tab/>
        <w:t>Description</w:t>
      </w:r>
      <w:bookmarkEnd w:id="199"/>
      <w:bookmarkEnd w:id="200"/>
      <w:bookmarkEnd w:id="201"/>
      <w:bookmarkEnd w:id="202"/>
    </w:p>
    <w:p w:rsidR="00BB2EC1" w:rsidRPr="005E185A" w:rsidRDefault="00BB2EC1" w:rsidP="00BB2EC1">
      <w:r w:rsidRPr="005E185A">
        <w:t xml:space="preserve">The </w:t>
      </w:r>
      <w:r w:rsidR="00D21101">
        <w:t>Driver</w:t>
      </w:r>
      <w:r w:rsidRPr="005E185A">
        <w:t xml:space="preserve"> shall be able to</w:t>
      </w:r>
      <w:r w:rsidR="001A1AB6" w:rsidRPr="001A1AB6">
        <w:t xml:space="preserve"> </w:t>
      </w:r>
      <w:r w:rsidR="001A1AB6">
        <w:t>either</w:t>
      </w:r>
      <w:r w:rsidRPr="005E185A">
        <w:t xml:space="preserve"> put on hold</w:t>
      </w:r>
      <w:r w:rsidR="001A1AB6">
        <w:t>,</w:t>
      </w:r>
      <w:r w:rsidRPr="005E185A">
        <w:t xml:space="preserve"> leave</w:t>
      </w:r>
      <w:r w:rsidR="001A1AB6">
        <w:t>, or terminate</w:t>
      </w:r>
      <w:r w:rsidRPr="005E185A">
        <w:t xml:space="preserve"> the voice communication.</w:t>
      </w:r>
    </w:p>
    <w:p w:rsidR="00BB2EC1" w:rsidRPr="005E185A" w:rsidRDefault="00BB2EC1" w:rsidP="00BB2EC1">
      <w:r w:rsidRPr="005E185A">
        <w:t xml:space="preserve">The </w:t>
      </w:r>
      <w:r w:rsidR="004E4218">
        <w:t>Controller</w:t>
      </w:r>
      <w:r w:rsidRPr="005E185A">
        <w:t xml:space="preserve">(s) shall be able to either put on hold, leave or terminate the voice communication. </w:t>
      </w:r>
    </w:p>
    <w:p w:rsidR="00BB2EC1" w:rsidRPr="005E185A" w:rsidRDefault="00BB2EC1" w:rsidP="008F03F6">
      <w:pPr>
        <w:pStyle w:val="Heading4"/>
      </w:pPr>
      <w:bookmarkStart w:id="203" w:name="_Toc29478394"/>
      <w:bookmarkStart w:id="204" w:name="_Toc52549217"/>
      <w:bookmarkStart w:id="205" w:name="_Toc52550118"/>
      <w:bookmarkStart w:id="206" w:name="_Toc106282202"/>
      <w:r w:rsidRPr="005E185A">
        <w:t>6.2.3.2</w:t>
      </w:r>
      <w:r w:rsidRPr="005E185A">
        <w:tab/>
        <w:t>Pre-conditions</w:t>
      </w:r>
      <w:bookmarkEnd w:id="203"/>
      <w:bookmarkEnd w:id="204"/>
      <w:bookmarkEnd w:id="205"/>
      <w:bookmarkEnd w:id="206"/>
    </w:p>
    <w:p w:rsidR="00BB2EC1" w:rsidRPr="005E185A" w:rsidRDefault="00BB2EC1" w:rsidP="00BB2EC1">
      <w:r w:rsidRPr="005E185A">
        <w:t xml:space="preserve">The </w:t>
      </w:r>
      <w:r w:rsidR="00D21101">
        <w:t>Driver</w:t>
      </w:r>
      <w:r w:rsidRPr="005E185A">
        <w:t xml:space="preserve"> to </w:t>
      </w:r>
      <w:r w:rsidR="004E4218">
        <w:t>Controller</w:t>
      </w:r>
      <w:r w:rsidR="001A1AB6">
        <w:t xml:space="preserve"> and/or Driver</w:t>
      </w:r>
      <w:r w:rsidRPr="005E185A">
        <w:t xml:space="preserve"> voice communication is ongoing.</w:t>
      </w:r>
    </w:p>
    <w:p w:rsidR="00BB2EC1" w:rsidRPr="005E185A" w:rsidRDefault="00BB2EC1" w:rsidP="008F03F6">
      <w:pPr>
        <w:pStyle w:val="Heading4"/>
      </w:pPr>
      <w:bookmarkStart w:id="207" w:name="_Toc29478395"/>
      <w:bookmarkStart w:id="208" w:name="_Toc52549218"/>
      <w:bookmarkStart w:id="209" w:name="_Toc52550119"/>
      <w:bookmarkStart w:id="210" w:name="_Toc106282203"/>
      <w:r w:rsidRPr="005E185A">
        <w:t>6.2.3.3</w:t>
      </w:r>
      <w:r w:rsidRPr="005E185A">
        <w:tab/>
        <w:t>Service flows</w:t>
      </w:r>
      <w:bookmarkEnd w:id="207"/>
      <w:bookmarkEnd w:id="208"/>
      <w:bookmarkEnd w:id="209"/>
      <w:bookmarkEnd w:id="210"/>
    </w:p>
    <w:p w:rsidR="00BB2EC1" w:rsidRPr="005E185A" w:rsidRDefault="00BB2EC1" w:rsidP="00BB2EC1">
      <w:pPr>
        <w:rPr>
          <w:b/>
        </w:rPr>
      </w:pPr>
      <w:r w:rsidRPr="005E185A">
        <w:rPr>
          <w:b/>
        </w:rPr>
        <w:t>Driver on hold</w:t>
      </w:r>
    </w:p>
    <w:p w:rsidR="00BB2EC1" w:rsidRPr="005E185A" w:rsidRDefault="00BB2EC1" w:rsidP="00BB2EC1">
      <w:r w:rsidRPr="005E185A">
        <w:t xml:space="preserve">The </w:t>
      </w:r>
      <w:r w:rsidR="00D21101">
        <w:t>Driver</w:t>
      </w:r>
      <w:r w:rsidRPr="005E185A">
        <w:t xml:space="preserve"> shall be able to put the voice communication on hold. </w:t>
      </w:r>
    </w:p>
    <w:p w:rsidR="00BB2EC1" w:rsidRPr="005E185A" w:rsidRDefault="00BB2EC1" w:rsidP="00BB2EC1">
      <w:r w:rsidRPr="005E185A">
        <w:t xml:space="preserve">After the </w:t>
      </w:r>
      <w:r w:rsidR="00D21101">
        <w:t>Driver</w:t>
      </w:r>
      <w:r w:rsidRPr="005E185A">
        <w:t xml:space="preserve"> has put the voice communication on hold, the communication remains in the </w:t>
      </w:r>
      <w:r w:rsidR="002B54D4">
        <w:t>FRMCS System</w:t>
      </w:r>
      <w:r w:rsidRPr="005E185A">
        <w:t xml:space="preserve">, and the </w:t>
      </w:r>
      <w:r w:rsidR="00D21101">
        <w:t>Driver</w:t>
      </w:r>
      <w:r w:rsidRPr="005E185A">
        <w:t xml:space="preserve"> is able to return to the communication again. When put on hold the other participants in the communication are informed and can continue the communication.</w:t>
      </w:r>
    </w:p>
    <w:p w:rsidR="00BB2EC1" w:rsidRPr="005E185A" w:rsidRDefault="00BB2EC1" w:rsidP="00BB2EC1">
      <w:pPr>
        <w:rPr>
          <w:b/>
        </w:rPr>
      </w:pPr>
      <w:r w:rsidRPr="005E185A">
        <w:rPr>
          <w:b/>
        </w:rPr>
        <w:t>Driver leaving</w:t>
      </w:r>
    </w:p>
    <w:p w:rsidR="00BB2EC1" w:rsidRPr="005E185A" w:rsidRDefault="00BB2EC1" w:rsidP="00BB2EC1">
      <w:r w:rsidRPr="005E185A">
        <w:t xml:space="preserve">The </w:t>
      </w:r>
      <w:r w:rsidR="00D21101">
        <w:t>Driver</w:t>
      </w:r>
      <w:r w:rsidRPr="005E185A">
        <w:t xml:space="preserve"> shall be able to leave the voice communication. The </w:t>
      </w:r>
      <w:r w:rsidR="00D21101">
        <w:t>Driver</w:t>
      </w:r>
      <w:r w:rsidRPr="005E185A">
        <w:t xml:space="preserve"> is not able to return to the communication after he has left. The </w:t>
      </w:r>
      <w:r w:rsidR="00D21101">
        <w:t>Driver</w:t>
      </w:r>
      <w:r w:rsidRPr="005E185A">
        <w:t xml:space="preserve"> is not able to terminate the voice communication. When a </w:t>
      </w:r>
      <w:r w:rsidR="00D21101">
        <w:t>Driver</w:t>
      </w:r>
      <w:r w:rsidRPr="005E185A">
        <w:t xml:space="preserve"> has left the other participants in the communication are informed and can continue the communication if there are still </w:t>
      </w:r>
      <w:r w:rsidR="00D21101">
        <w:t>Driver</w:t>
      </w:r>
      <w:r w:rsidRPr="005E185A">
        <w:t>(s) involved in the communication.</w:t>
      </w:r>
    </w:p>
    <w:p w:rsidR="00BB2EC1" w:rsidRPr="005E185A" w:rsidRDefault="00BB2EC1" w:rsidP="00BB2EC1">
      <w:r w:rsidRPr="005E185A">
        <w:t xml:space="preserve">The </w:t>
      </w:r>
      <w:r w:rsidR="002B54D4">
        <w:t>FRMCS System</w:t>
      </w:r>
      <w:r w:rsidRPr="005E185A">
        <w:t xml:space="preserve"> terminates the voice communication if the last </w:t>
      </w:r>
      <w:r w:rsidR="00D21101">
        <w:t>Driver</w:t>
      </w:r>
      <w:r w:rsidRPr="005E185A">
        <w:t xml:space="preserve"> has left (although (multiple) </w:t>
      </w:r>
      <w:r w:rsidR="004E4218">
        <w:t>Controller</w:t>
      </w:r>
      <w:r w:rsidRPr="005E185A">
        <w:t>s are still active in the communication). All involved users are informed.</w:t>
      </w:r>
    </w:p>
    <w:p w:rsidR="00BB2EC1" w:rsidRPr="005E185A" w:rsidRDefault="006C1CD1" w:rsidP="00BB2EC1">
      <w:pPr>
        <w:rPr>
          <w:b/>
        </w:rPr>
      </w:pPr>
      <w:r>
        <w:rPr>
          <w:b/>
        </w:rPr>
        <w:t xml:space="preserve">Ground </w:t>
      </w:r>
      <w:r w:rsidR="00D21101">
        <w:rPr>
          <w:b/>
        </w:rPr>
        <w:t>FRMCS User</w:t>
      </w:r>
      <w:r w:rsidR="00BB2EC1" w:rsidRPr="005E185A">
        <w:rPr>
          <w:b/>
        </w:rPr>
        <w:t xml:space="preserve"> on hold</w:t>
      </w:r>
    </w:p>
    <w:p w:rsidR="00BB2EC1" w:rsidRPr="005E185A" w:rsidRDefault="00BB2EC1" w:rsidP="00BB2EC1">
      <w:r w:rsidRPr="005E185A">
        <w:t xml:space="preserve">A </w:t>
      </w:r>
      <w:r w:rsidR="006C1CD1">
        <w:t xml:space="preserve">Ground </w:t>
      </w:r>
      <w:r w:rsidR="00D21101">
        <w:t>FRMCS User</w:t>
      </w:r>
      <w:r w:rsidRPr="005E185A">
        <w:t xml:space="preserve"> shall be able to put the voice communication on hold in the case that more than one </w:t>
      </w:r>
      <w:r w:rsidR="006C1CD1">
        <w:t xml:space="preserve">Ground </w:t>
      </w:r>
      <w:r w:rsidR="00D21101">
        <w:t>FRMCS User</w:t>
      </w:r>
      <w:r w:rsidRPr="005E185A">
        <w:t xml:space="preserve"> is part of the voice communication. The </w:t>
      </w:r>
      <w:r w:rsidR="006C1CD1">
        <w:t xml:space="preserve">Ground </w:t>
      </w:r>
      <w:r w:rsidR="00D21101">
        <w:t>FRMCS User</w:t>
      </w:r>
      <w:r w:rsidRPr="005E185A">
        <w:t xml:space="preserve"> is able to the communication again.</w:t>
      </w:r>
    </w:p>
    <w:p w:rsidR="00BB2EC1" w:rsidRPr="005E185A" w:rsidRDefault="00BB2EC1" w:rsidP="00BB2EC1">
      <w:r w:rsidRPr="005E185A">
        <w:t>When put on hold the other participants in the communication are informed and can continue the communication.</w:t>
      </w:r>
    </w:p>
    <w:p w:rsidR="00BB2EC1" w:rsidRPr="005E185A" w:rsidRDefault="006C1CD1" w:rsidP="00BB2EC1">
      <w:pPr>
        <w:rPr>
          <w:b/>
        </w:rPr>
      </w:pPr>
      <w:r>
        <w:rPr>
          <w:b/>
        </w:rPr>
        <w:t xml:space="preserve">Ground </w:t>
      </w:r>
      <w:r w:rsidR="00D21101">
        <w:rPr>
          <w:b/>
        </w:rPr>
        <w:t>FRMCS User</w:t>
      </w:r>
      <w:r w:rsidR="00BB2EC1" w:rsidRPr="005E185A">
        <w:rPr>
          <w:b/>
        </w:rPr>
        <w:t xml:space="preserve"> leaving</w:t>
      </w:r>
    </w:p>
    <w:p w:rsidR="00BB2EC1" w:rsidRPr="005E185A" w:rsidRDefault="00BB2EC1" w:rsidP="00BB2EC1">
      <w:r w:rsidRPr="005E185A">
        <w:t xml:space="preserve">A </w:t>
      </w:r>
      <w:r w:rsidR="00A946A3">
        <w:t>Ground FRMCS User</w:t>
      </w:r>
      <w:r w:rsidR="00A946A3" w:rsidRPr="005E185A">
        <w:t xml:space="preserve"> </w:t>
      </w:r>
      <w:r w:rsidRPr="005E185A">
        <w:t xml:space="preserve">shall be able to leave the voice communication. The </w:t>
      </w:r>
      <w:r w:rsidR="006C1CD1">
        <w:t xml:space="preserve">Ground </w:t>
      </w:r>
      <w:r w:rsidR="00D21101">
        <w:t>FRMCS User</w:t>
      </w:r>
      <w:r w:rsidRPr="005E185A">
        <w:t xml:space="preserve"> is not able to return to the communication after he has left.</w:t>
      </w:r>
    </w:p>
    <w:p w:rsidR="00BB2EC1" w:rsidRPr="005E185A" w:rsidRDefault="00BB2EC1" w:rsidP="00BB2EC1">
      <w:r w:rsidRPr="005E185A">
        <w:t xml:space="preserve">After the </w:t>
      </w:r>
      <w:r w:rsidR="006C1CD1">
        <w:t xml:space="preserve">Ground </w:t>
      </w:r>
      <w:r w:rsidR="00D21101">
        <w:t>FRMCS User</w:t>
      </w:r>
      <w:r w:rsidRPr="005E185A">
        <w:t xml:space="preserve"> has left the voice communication, the remaining users are informed.</w:t>
      </w:r>
    </w:p>
    <w:p w:rsidR="00BB2EC1" w:rsidRPr="005E185A" w:rsidRDefault="00BB2EC1" w:rsidP="00BB2EC1">
      <w:pPr>
        <w:rPr>
          <w:b/>
        </w:rPr>
      </w:pPr>
      <w:r w:rsidRPr="005E185A">
        <w:rPr>
          <w:b/>
        </w:rPr>
        <w:t>Controller termination</w:t>
      </w:r>
    </w:p>
    <w:p w:rsidR="00BB2EC1" w:rsidRPr="005E185A" w:rsidRDefault="00BB2EC1" w:rsidP="00BB2EC1">
      <w:r w:rsidRPr="005E185A">
        <w:t xml:space="preserve">Any </w:t>
      </w:r>
      <w:r w:rsidR="004E4218">
        <w:t>Controller</w:t>
      </w:r>
      <w:r w:rsidRPr="005E185A">
        <w:t xml:space="preserve"> shall be able to terminate the voice communication.</w:t>
      </w:r>
    </w:p>
    <w:p w:rsidR="001A1AB6" w:rsidRDefault="00BB2EC1" w:rsidP="001A1AB6">
      <w:pPr>
        <w:rPr>
          <w:lang w:eastAsia="zh-CN"/>
        </w:rPr>
      </w:pPr>
      <w:r w:rsidRPr="005E185A">
        <w:t xml:space="preserve">The </w:t>
      </w:r>
      <w:r w:rsidR="00D21101">
        <w:t>FRMCS System</w:t>
      </w:r>
      <w:r w:rsidRPr="005E185A">
        <w:t xml:space="preserve"> terminates the voice communication. All involved users are informed. </w:t>
      </w:r>
    </w:p>
    <w:p w:rsidR="001A1AB6" w:rsidRPr="005E185A" w:rsidRDefault="001A1AB6" w:rsidP="001A1AB6">
      <w:pPr>
        <w:rPr>
          <w:b/>
        </w:rPr>
      </w:pPr>
      <w:r>
        <w:rPr>
          <w:b/>
        </w:rPr>
        <w:t xml:space="preserve">Driver </w:t>
      </w:r>
      <w:r w:rsidRPr="005E185A">
        <w:rPr>
          <w:b/>
        </w:rPr>
        <w:t>termination</w:t>
      </w:r>
      <w:r>
        <w:rPr>
          <w:b/>
        </w:rPr>
        <w:t xml:space="preserve"> </w:t>
      </w:r>
    </w:p>
    <w:p w:rsidR="001A1AB6" w:rsidRDefault="001A1AB6" w:rsidP="001A1AB6">
      <w:pPr>
        <w:rPr>
          <w:lang w:eastAsia="zh-CN"/>
        </w:rPr>
      </w:pPr>
      <w:r>
        <w:rPr>
          <w:rFonts w:hint="eastAsia"/>
        </w:rPr>
        <w:t>Only t</w:t>
      </w:r>
      <w:r w:rsidRPr="00CB5267">
        <w:t xml:space="preserve">he </w:t>
      </w:r>
      <w:r>
        <w:rPr>
          <w:rFonts w:hint="eastAsia"/>
        </w:rPr>
        <w:t>D</w:t>
      </w:r>
      <w:r w:rsidRPr="00CB5267">
        <w:t>river</w:t>
      </w:r>
      <w:r>
        <w:t xml:space="preserve"> who initiates the call is</w:t>
      </w:r>
      <w:r w:rsidRPr="00CB5267">
        <w:t xml:space="preserve"> able to </w:t>
      </w:r>
      <w:r w:rsidRPr="00CB5267">
        <w:rPr>
          <w:rFonts w:hint="eastAsia"/>
        </w:rPr>
        <w:t>terminate</w:t>
      </w:r>
      <w:r w:rsidRPr="00CB5267">
        <w:t xml:space="preserve"> the voice communication</w:t>
      </w:r>
      <w:r>
        <w:t xml:space="preserve"> with other Drivers</w:t>
      </w:r>
      <w:r w:rsidRPr="00CB5267">
        <w:t>.</w:t>
      </w:r>
      <w:r>
        <w:rPr>
          <w:rFonts w:hint="eastAsia"/>
          <w:lang w:eastAsia="zh-CN"/>
        </w:rPr>
        <w:t xml:space="preserve"> </w:t>
      </w:r>
    </w:p>
    <w:p w:rsidR="00BB2EC1" w:rsidRPr="005E185A" w:rsidRDefault="001A1AB6" w:rsidP="00BB2EC1">
      <w:r w:rsidRPr="005E185A">
        <w:t xml:space="preserve">The </w:t>
      </w:r>
      <w:r>
        <w:t>FRMCS System</w:t>
      </w:r>
      <w:r w:rsidRPr="005E185A">
        <w:t xml:space="preserve"> terminates the voice communication if </w:t>
      </w:r>
      <w:r>
        <w:t>only one Driver remains in the voice communication.</w:t>
      </w:r>
      <w:r w:rsidRPr="005E185A">
        <w:t xml:space="preserve"> </w:t>
      </w:r>
    </w:p>
    <w:p w:rsidR="00BB2EC1" w:rsidRPr="005E185A" w:rsidRDefault="00BB2EC1" w:rsidP="008F03F6">
      <w:pPr>
        <w:pStyle w:val="Heading4"/>
      </w:pPr>
      <w:bookmarkStart w:id="211" w:name="_Toc29478396"/>
      <w:bookmarkStart w:id="212" w:name="_Toc52549219"/>
      <w:bookmarkStart w:id="213" w:name="_Toc52550120"/>
      <w:bookmarkStart w:id="214" w:name="_Toc106282204"/>
      <w:r w:rsidRPr="005E185A">
        <w:t>6.2.3.4</w:t>
      </w:r>
      <w:r w:rsidRPr="005E185A">
        <w:tab/>
        <w:t>Post-conditions</w:t>
      </w:r>
      <w:bookmarkEnd w:id="211"/>
      <w:bookmarkEnd w:id="212"/>
      <w:bookmarkEnd w:id="213"/>
      <w:bookmarkEnd w:id="214"/>
    </w:p>
    <w:p w:rsidR="00BB2EC1" w:rsidRPr="005E185A" w:rsidRDefault="00BB2EC1" w:rsidP="00BB2EC1">
      <w:r w:rsidRPr="005E185A">
        <w:t xml:space="preserve">A </w:t>
      </w:r>
      <w:r w:rsidR="004E4218">
        <w:t>Controller</w:t>
      </w:r>
      <w:r w:rsidRPr="005E185A">
        <w:t xml:space="preserve"> or the </w:t>
      </w:r>
      <w:r w:rsidR="00D21101">
        <w:t>Driver</w:t>
      </w:r>
      <w:r w:rsidRPr="005E185A">
        <w:t xml:space="preserve"> has left the voice communication or the </w:t>
      </w:r>
      <w:r w:rsidR="004E4218">
        <w:t>Controller</w:t>
      </w:r>
      <w:r w:rsidRPr="005E185A">
        <w:t xml:space="preserve"> or the system has terminated, put on hold or left the communication.</w:t>
      </w:r>
    </w:p>
    <w:p w:rsidR="00BB2EC1" w:rsidRPr="005E185A" w:rsidRDefault="00BB2EC1" w:rsidP="008F03F6">
      <w:pPr>
        <w:pStyle w:val="Heading4"/>
      </w:pPr>
      <w:bookmarkStart w:id="215" w:name="_Toc29478397"/>
      <w:bookmarkStart w:id="216" w:name="_Toc52549220"/>
      <w:bookmarkStart w:id="217" w:name="_Toc52550121"/>
      <w:bookmarkStart w:id="218" w:name="_Toc106282205"/>
      <w:r w:rsidRPr="005E185A">
        <w:t>6.2.3.5</w:t>
      </w:r>
      <w:r w:rsidRPr="005E185A">
        <w:tab/>
        <w:t>Potential requirements and gap analysis</w:t>
      </w:r>
      <w:bookmarkEnd w:id="215"/>
      <w:bookmarkEnd w:id="216"/>
      <w:bookmarkEnd w:id="217"/>
      <w:bookmarkEnd w:id="218"/>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BB2EC1"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Comments</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[R-6.2.3-001]</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 xml:space="preserve">s including </w:t>
            </w:r>
            <w:r w:rsidR="006C1CD1">
              <w:t xml:space="preserve">Ground </w:t>
            </w:r>
            <w:r w:rsidR="00D21101">
              <w:t>FRMCS User</w:t>
            </w:r>
            <w:r w:rsidRPr="005E185A">
              <w:t xml:space="preserve">(s) a </w:t>
            </w:r>
            <w:r w:rsidR="00D21101">
              <w:t>Driver</w:t>
            </w:r>
            <w:r w:rsidRPr="005E185A">
              <w:t xml:space="preserve"> or a </w:t>
            </w:r>
            <w:r w:rsidR="006C1CD1">
              <w:t xml:space="preserve">Ground </w:t>
            </w:r>
            <w:r w:rsidR="00D21101">
              <w:t>FRMCS User</w:t>
            </w:r>
            <w:r w:rsidRPr="005E185A">
              <w:t xml:space="preserve"> shall be able to put the voice communication on hold. The voice communication between the remaining users shall not be affected by a </w:t>
            </w:r>
            <w:r w:rsidR="00D21101">
              <w:t>Driver</w:t>
            </w:r>
            <w:r w:rsidRPr="005E185A">
              <w:t xml:space="preserve"> or </w:t>
            </w:r>
            <w:r w:rsidR="006C1CD1">
              <w:t xml:space="preserve">Ground </w:t>
            </w:r>
            <w:r w:rsidR="00D21101">
              <w:t>FRMCS User</w:t>
            </w:r>
            <w:r w:rsidRPr="005E185A">
              <w:t xml:space="preserve"> putting the voice communication on hold.</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5.4.1, 5.4.2, 5.1.5</w:t>
            </w:r>
          </w:p>
          <w:p w:rsidR="003573F8" w:rsidRDefault="003573F8" w:rsidP="003573F8">
            <w:pPr>
              <w:pStyle w:val="TAL"/>
            </w:pPr>
            <w:r>
              <w:t>R-6.4.4-003, R-6.4.4-004</w:t>
            </w:r>
          </w:p>
          <w:p w:rsidR="005622CD" w:rsidRPr="005E185A" w:rsidRDefault="003573F8" w:rsidP="003573F8">
            <w:pPr>
              <w:pStyle w:val="TAL"/>
            </w:pPr>
            <w:r>
              <w:t>The affiliation mechanism is considered sufficient to mimic the desired</w:t>
            </w:r>
            <w:r w:rsidR="003425B2">
              <w:t xml:space="preserve"> </w:t>
            </w:r>
            <w:r w:rsidR="00A946A3">
              <w:t>behaviour.</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[R-6.2.3-002]</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 xml:space="preserve">s including </w:t>
            </w:r>
            <w:r w:rsidR="006C1CD1">
              <w:t xml:space="preserve">Ground </w:t>
            </w:r>
            <w:r w:rsidR="00D21101">
              <w:t>FRMCS User</w:t>
            </w:r>
            <w:r w:rsidRPr="005E185A">
              <w:t xml:space="preserve">(s) the </w:t>
            </w:r>
            <w:r w:rsidR="00D21101">
              <w:t>Driver</w:t>
            </w:r>
            <w:r w:rsidRPr="005E185A">
              <w:t xml:space="preserve"> shall be able to leave the communication. </w:t>
            </w:r>
          </w:p>
          <w:p w:rsidR="005622CD" w:rsidRPr="005E185A" w:rsidRDefault="005622CD" w:rsidP="00A079F2">
            <w:pPr>
              <w:pStyle w:val="TAN"/>
            </w:pPr>
            <w:r w:rsidRPr="005E185A">
              <w:t xml:space="preserve">Note: </w:t>
            </w:r>
            <w:r>
              <w:tab/>
            </w:r>
            <w:r w:rsidRPr="009365CF">
              <w:t xml:space="preserve">After a </w:t>
            </w:r>
            <w:r w:rsidR="00D21101">
              <w:t>Driver</w:t>
            </w:r>
            <w:r w:rsidRPr="009365CF">
              <w:t xml:space="preserve"> has left the communication he </w:t>
            </w:r>
            <w:r w:rsidRPr="00444AA4">
              <w:t>is</w:t>
            </w:r>
            <w:r w:rsidRPr="005919E0">
              <w:t xml:space="preserve"> not able to</w:t>
            </w:r>
            <w:r w:rsidRPr="005E185A">
              <w:t xml:space="preserve"> return to it.</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5.4.1, 5.4.2, 5.1.5</w:t>
            </w:r>
          </w:p>
          <w:p w:rsidR="003573F8" w:rsidRDefault="003573F8" w:rsidP="003573F8">
            <w:pPr>
              <w:pStyle w:val="TAL"/>
            </w:pPr>
            <w:r>
              <w:t>R-6.4.4-003, R-6.4.4-004</w:t>
            </w:r>
          </w:p>
          <w:p w:rsidR="005622CD" w:rsidRPr="005E185A" w:rsidRDefault="003573F8" w:rsidP="003573F8">
            <w:pPr>
              <w:pStyle w:val="TAL"/>
            </w:pPr>
            <w:r>
              <w:t>The affiliation mechanism is considered sufficient to mimic the desired</w:t>
            </w:r>
            <w:r w:rsidR="003425B2">
              <w:t xml:space="preserve"> </w:t>
            </w:r>
            <w:r w:rsidR="00A946A3">
              <w:t>behaviour.</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[R-6.2.3-003]</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 xml:space="preserve">s including </w:t>
            </w:r>
            <w:r w:rsidR="006C1CD1">
              <w:t xml:space="preserve">Ground </w:t>
            </w:r>
            <w:r w:rsidR="00D21101">
              <w:t>FRMCS User</w:t>
            </w:r>
            <w:r w:rsidRPr="005E185A">
              <w:t xml:space="preserve">(s) the </w:t>
            </w:r>
            <w:r w:rsidR="00D21101">
              <w:t>Driver</w:t>
            </w:r>
            <w:r w:rsidRPr="005E185A">
              <w:t xml:space="preserve"> is not able to terminate the communication.</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rsidRPr="00590B88">
              <w:t>6.2.3</w:t>
            </w:r>
            <w:r>
              <w:t>.</w:t>
            </w:r>
            <w:r w:rsidRPr="00590B88">
              <w:t>4, 6.2.3.5, 6.2.4</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[R-6.2.3-005]</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 xml:space="preserve">s including </w:t>
            </w:r>
            <w:r w:rsidR="006C1CD1">
              <w:t xml:space="preserve">Ground </w:t>
            </w:r>
            <w:r w:rsidR="00D21101">
              <w:t>FRMCS User</w:t>
            </w:r>
            <w:r w:rsidRPr="005E185A">
              <w:t xml:space="preserve">(s) the </w:t>
            </w:r>
            <w:r w:rsidR="00D21101">
              <w:t>FRMCS System</w:t>
            </w:r>
            <w:r w:rsidRPr="005E185A">
              <w:t xml:space="preserve"> terminates the voice communication if the last </w:t>
            </w:r>
            <w:r w:rsidR="00D21101">
              <w:t>Driver</w:t>
            </w:r>
            <w:r w:rsidRPr="005E185A">
              <w:t xml:space="preserve"> has left (although (multiple) </w:t>
            </w:r>
            <w:r w:rsidR="006C1CD1">
              <w:t xml:space="preserve">Ground </w:t>
            </w:r>
            <w:r w:rsidR="00D21101">
              <w:t>FRMCS User</w:t>
            </w:r>
            <w:r w:rsidRPr="005E185A">
              <w:t>s are still active in the communication). All involved users are informed.</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22.280</w:t>
            </w:r>
          </w:p>
          <w:p w:rsidR="005622CD" w:rsidRPr="005E185A" w:rsidRDefault="003573F8" w:rsidP="003573F8">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rsidRPr="00590B88">
              <w:t>22.179 6.2.4 008</w:t>
            </w:r>
          </w:p>
          <w:p w:rsidR="003573F8" w:rsidRDefault="003573F8" w:rsidP="003573F8">
            <w:pPr>
              <w:pStyle w:val="TAL"/>
            </w:pPr>
            <w:r>
              <w:t>22.280 6.4.9 001</w:t>
            </w:r>
          </w:p>
          <w:p w:rsidR="005622CD" w:rsidRPr="005E185A" w:rsidRDefault="003573F8" w:rsidP="003573F8">
            <w:pPr>
              <w:pStyle w:val="TAL"/>
            </w:pPr>
            <w:r>
              <w:t xml:space="preserve">CR 22.280 0048 rev1: </w:t>
            </w:r>
            <w:r w:rsidRPr="006D7CE7">
              <w:t>R-6.1-</w:t>
            </w:r>
            <w:r>
              <w:t xml:space="preserve">006, </w:t>
            </w:r>
            <w:r w:rsidRPr="006D7CE7">
              <w:t>R-6.4.9-001</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[R-6.2.3-006]</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 xml:space="preserve">s including </w:t>
            </w:r>
            <w:r w:rsidR="006C1CD1">
              <w:t xml:space="preserve">Ground </w:t>
            </w:r>
            <w:r w:rsidR="00D21101">
              <w:t>FRMCS User</w:t>
            </w:r>
            <w:r w:rsidRPr="005E185A">
              <w:t xml:space="preserve">(s) a </w:t>
            </w:r>
            <w:r w:rsidR="006C1CD1">
              <w:t xml:space="preserve">Ground </w:t>
            </w:r>
            <w:r w:rsidR="00D21101">
              <w:t>FRMCS User</w:t>
            </w:r>
            <w:r w:rsidRPr="005E185A">
              <w:t xml:space="preserve">s shall be able to leave the communication. After a </w:t>
            </w:r>
            <w:r w:rsidR="006C1CD1">
              <w:t xml:space="preserve">Ground </w:t>
            </w:r>
            <w:r w:rsidR="00D21101">
              <w:t>FRMCS User</w:t>
            </w:r>
            <w:r w:rsidRPr="005E185A">
              <w:t xml:space="preserve"> or a </w:t>
            </w:r>
            <w:r w:rsidR="00D21101">
              <w:t>Driver</w:t>
            </w:r>
            <w:r w:rsidRPr="005E185A">
              <w:t xml:space="preserve"> has left the communication, the remaining users are informed.</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573F8" w:rsidRDefault="003573F8" w:rsidP="003573F8">
            <w:pPr>
              <w:pStyle w:val="TAL"/>
            </w:pPr>
            <w:r>
              <w:t>6.4.4 002; 6.4.5 001; 5.1.5 003-008</w:t>
            </w:r>
          </w:p>
          <w:p w:rsidR="003573F8" w:rsidRDefault="003573F8" w:rsidP="003573F8">
            <w:pPr>
              <w:pStyle w:val="TAL"/>
            </w:pPr>
            <w:r>
              <w:t>R-6.4.4-003, R-6.4.4-004</w:t>
            </w:r>
          </w:p>
          <w:p w:rsidR="005622CD" w:rsidRPr="005E185A" w:rsidRDefault="003573F8" w:rsidP="003573F8">
            <w:pPr>
              <w:pStyle w:val="TAL"/>
            </w:pPr>
            <w:r>
              <w:t>The affiliation mechanism is considered sufficient to mimic the desired</w:t>
            </w:r>
            <w:r w:rsidR="003425B2">
              <w:t xml:space="preserve"> </w:t>
            </w:r>
            <w:r w:rsidR="00A946A3">
              <w:t>behaviour.</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[R-6.2.3-007]</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a Multi-train voice communication for </w:t>
            </w:r>
            <w:r w:rsidR="00D21101">
              <w:t>Driver</w:t>
            </w:r>
            <w:r w:rsidRPr="005E185A">
              <w:t xml:space="preserve">s including </w:t>
            </w:r>
            <w:r w:rsidR="006C1CD1">
              <w:t xml:space="preserve">Ground </w:t>
            </w:r>
            <w:r w:rsidR="00D21101">
              <w:t>FRMCS User</w:t>
            </w:r>
            <w:r w:rsidRPr="005E185A">
              <w:t xml:space="preserve">(s) any </w:t>
            </w:r>
            <w:r w:rsidR="004E4218">
              <w:t>Controller</w:t>
            </w:r>
            <w:r w:rsidRPr="005E185A">
              <w:t xml:space="preserve"> shall be able to terminate the communication. All involved users are informed.</w:t>
            </w:r>
          </w:p>
        </w:tc>
        <w:tc>
          <w:tcPr>
            <w:tcW w:w="1311" w:type="dxa"/>
            <w:tcBorders>
              <w:top w:val="single" w:sz="4" w:space="0" w:color="auto"/>
              <w:left w:val="single" w:sz="4" w:space="0" w:color="auto"/>
              <w:bottom w:val="single" w:sz="4" w:space="0" w:color="auto"/>
              <w:right w:val="single" w:sz="4" w:space="0" w:color="auto"/>
            </w:tcBorders>
          </w:tcPr>
          <w:p w:rsidR="003573F8" w:rsidRDefault="005622CD" w:rsidP="003573F8">
            <w:pPr>
              <w:pStyle w:val="TAL"/>
            </w:pPr>
            <w:r w:rsidRPr="005E185A">
              <w:t>A</w:t>
            </w:r>
          </w:p>
          <w:p w:rsidR="005622CD" w:rsidRPr="005E185A" w:rsidRDefault="005622CD" w:rsidP="00A079F2">
            <w:pPr>
              <w:pStyle w:val="TAL"/>
            </w:pP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3573F8" w:rsidP="003573F8">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3573F8" w:rsidP="00A079F2">
            <w:pPr>
              <w:pStyle w:val="TAL"/>
            </w:pPr>
            <w:r>
              <w:t>Due to the use of the affiliation mechanism and the burst</w:t>
            </w:r>
            <w:r w:rsidR="00A946A3">
              <w:t>-</w:t>
            </w:r>
            <w:r>
              <w:t>oriented nature of the MCPTT communication there is no such thing like a termination of a communication.</w:t>
            </w:r>
            <w:r w:rsidR="00A946A3">
              <w:t xml:space="preserve"> </w:t>
            </w:r>
            <w:r>
              <w:t>It is simply not used anymore and the MCX Service deletes the identifiers and reservation for it after some time.</w:t>
            </w:r>
          </w:p>
        </w:tc>
      </w:tr>
      <w:tr w:rsidR="001A1AB6" w:rsidRPr="00431705"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1A1AB6" w:rsidRPr="00431705" w:rsidRDefault="001A1AB6" w:rsidP="000870BA">
            <w:pPr>
              <w:pStyle w:val="TAL"/>
            </w:pPr>
            <w:r w:rsidRPr="00431705">
              <w:t>[R-6.2.3-00</w:t>
            </w:r>
            <w:r w:rsidRPr="00431705">
              <w:rPr>
                <w:rFonts w:hint="eastAsia"/>
                <w:lang w:eastAsia="zh-CN"/>
              </w:rPr>
              <w:t>8</w:t>
            </w:r>
            <w:r w:rsidRPr="00431705">
              <w:t>]</w:t>
            </w:r>
          </w:p>
        </w:tc>
        <w:tc>
          <w:tcPr>
            <w:tcW w:w="2657" w:type="dxa"/>
            <w:tcBorders>
              <w:top w:val="single" w:sz="4" w:space="0" w:color="auto"/>
              <w:left w:val="single" w:sz="4" w:space="0" w:color="auto"/>
              <w:bottom w:val="single" w:sz="4" w:space="0" w:color="auto"/>
              <w:right w:val="single" w:sz="4" w:space="0" w:color="auto"/>
            </w:tcBorders>
          </w:tcPr>
          <w:p w:rsidR="001A1AB6" w:rsidRPr="00431705" w:rsidRDefault="001A1AB6" w:rsidP="000870BA">
            <w:pPr>
              <w:pStyle w:val="TAL"/>
            </w:pPr>
            <w:r w:rsidRPr="00431705">
              <w:t xml:space="preserve">For a Multi-train voice communication </w:t>
            </w:r>
            <w:r>
              <w:t xml:space="preserve">between </w:t>
            </w:r>
            <w:r w:rsidRPr="00431705">
              <w:t>Drivers</w:t>
            </w:r>
            <w:r w:rsidRPr="00431705">
              <w:rPr>
                <w:rFonts w:hint="eastAsia"/>
                <w:lang w:eastAsia="zh-CN"/>
              </w:rPr>
              <w:t>,</w:t>
            </w:r>
            <w:r>
              <w:rPr>
                <w:lang w:eastAsia="zh-CN"/>
              </w:rPr>
              <w:t xml:space="preserve"> the FRMCS System shall allow only the </w:t>
            </w:r>
            <w:r w:rsidRPr="00431705">
              <w:t>initiat</w:t>
            </w:r>
            <w:r>
              <w:t>ing Driver to terminate the voice communication.</w:t>
            </w:r>
          </w:p>
        </w:tc>
        <w:tc>
          <w:tcPr>
            <w:tcW w:w="1311" w:type="dxa"/>
            <w:tcBorders>
              <w:top w:val="single" w:sz="4" w:space="0" w:color="auto"/>
              <w:left w:val="single" w:sz="4" w:space="0" w:color="auto"/>
              <w:bottom w:val="single" w:sz="4" w:space="0" w:color="auto"/>
              <w:right w:val="single" w:sz="4" w:space="0" w:color="auto"/>
            </w:tcBorders>
          </w:tcPr>
          <w:p w:rsidR="001A1AB6" w:rsidRPr="00431705" w:rsidRDefault="001A1AB6" w:rsidP="000870BA">
            <w:pPr>
              <w:pStyle w:val="TAL"/>
              <w:rPr>
                <w:lang w:eastAsia="zh-CN"/>
              </w:rPr>
            </w:pPr>
            <w:r w:rsidRPr="00431705">
              <w:rPr>
                <w:rFonts w:hint="eastAsia"/>
                <w:lang w:eastAsia="zh-CN"/>
              </w:rPr>
              <w:t>A</w:t>
            </w:r>
          </w:p>
        </w:tc>
        <w:tc>
          <w:tcPr>
            <w:tcW w:w="1417" w:type="dxa"/>
            <w:tcBorders>
              <w:top w:val="single" w:sz="4" w:space="0" w:color="auto"/>
              <w:left w:val="single" w:sz="4" w:space="0" w:color="auto"/>
              <w:bottom w:val="single" w:sz="4" w:space="0" w:color="auto"/>
              <w:right w:val="single" w:sz="4" w:space="0" w:color="auto"/>
            </w:tcBorders>
          </w:tcPr>
          <w:p w:rsidR="001A1AB6" w:rsidRPr="00431705" w:rsidRDefault="003573F8" w:rsidP="003573F8">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1A1AB6" w:rsidRPr="00431705" w:rsidRDefault="003573F8" w:rsidP="000870BA">
            <w:pPr>
              <w:pStyle w:val="TAL"/>
            </w:pPr>
            <w:r>
              <w:t>Due to the use of the affiliation mechanism and the burst</w:t>
            </w:r>
            <w:r w:rsidR="00A946A3">
              <w:t>-</w:t>
            </w:r>
            <w:r>
              <w:t xml:space="preserve">oriented nature of the MCPTT communication there is </w:t>
            </w:r>
            <w:r w:rsidR="00A946A3">
              <w:t>no</w:t>
            </w:r>
            <w:r>
              <w:t xml:space="preserve"> such thing like a termination of a </w:t>
            </w:r>
            <w:r w:rsidR="00A946A3">
              <w:t>communication. It</w:t>
            </w:r>
            <w:r>
              <w:t xml:space="preserve"> is simply not used anymore and the MCX Service deletes the identifiers and reservation for it after some time.</w:t>
            </w:r>
          </w:p>
        </w:tc>
      </w:tr>
      <w:tr w:rsidR="001A1AB6" w:rsidRPr="00431705"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1A1AB6" w:rsidRPr="00431705" w:rsidRDefault="001A1AB6" w:rsidP="000870BA">
            <w:pPr>
              <w:pStyle w:val="TAL"/>
            </w:pPr>
            <w:r>
              <w:t>[R-6.2.3-009]</w:t>
            </w:r>
          </w:p>
        </w:tc>
        <w:tc>
          <w:tcPr>
            <w:tcW w:w="2657" w:type="dxa"/>
            <w:tcBorders>
              <w:top w:val="single" w:sz="4" w:space="0" w:color="auto"/>
              <w:left w:val="single" w:sz="4" w:space="0" w:color="auto"/>
              <w:bottom w:val="single" w:sz="4" w:space="0" w:color="auto"/>
              <w:right w:val="single" w:sz="4" w:space="0" w:color="auto"/>
            </w:tcBorders>
          </w:tcPr>
          <w:p w:rsidR="001A1AB6" w:rsidRPr="00431705" w:rsidRDefault="001A1AB6" w:rsidP="000870BA">
            <w:pPr>
              <w:pStyle w:val="TAL"/>
            </w:pPr>
            <w:r>
              <w:t>For a Multi-train voice communication between Drivers, the FRMCS System shall terminate the voice communication if only one Driver remains in the voice communication.</w:t>
            </w:r>
          </w:p>
        </w:tc>
        <w:tc>
          <w:tcPr>
            <w:tcW w:w="1311" w:type="dxa"/>
            <w:tcBorders>
              <w:top w:val="single" w:sz="4" w:space="0" w:color="auto"/>
              <w:left w:val="single" w:sz="4" w:space="0" w:color="auto"/>
              <w:bottom w:val="single" w:sz="4" w:space="0" w:color="auto"/>
              <w:right w:val="single" w:sz="4" w:space="0" w:color="auto"/>
            </w:tcBorders>
          </w:tcPr>
          <w:p w:rsidR="001A1AB6" w:rsidRPr="00431705" w:rsidRDefault="001A1AB6" w:rsidP="000870BA">
            <w:pPr>
              <w:pStyle w:val="TAL"/>
              <w:rPr>
                <w:rFonts w:hint="eastAsia"/>
                <w:lang w:eastAsia="zh-CN"/>
              </w:rPr>
            </w:pPr>
            <w:r>
              <w:rPr>
                <w:lang w:eastAsia="zh-CN"/>
              </w:rPr>
              <w:t>A</w:t>
            </w:r>
          </w:p>
        </w:tc>
        <w:tc>
          <w:tcPr>
            <w:tcW w:w="1417" w:type="dxa"/>
            <w:tcBorders>
              <w:top w:val="single" w:sz="4" w:space="0" w:color="auto"/>
              <w:left w:val="single" w:sz="4" w:space="0" w:color="auto"/>
              <w:bottom w:val="single" w:sz="4" w:space="0" w:color="auto"/>
              <w:right w:val="single" w:sz="4" w:space="0" w:color="auto"/>
            </w:tcBorders>
          </w:tcPr>
          <w:p w:rsidR="001A1AB6" w:rsidRPr="00431705" w:rsidRDefault="003573F8" w:rsidP="003573F8">
            <w:pPr>
              <w:pStyle w:val="TAL"/>
            </w:pPr>
            <w:r>
              <w:t xml:space="preserve">N/A </w:t>
            </w:r>
          </w:p>
        </w:tc>
        <w:tc>
          <w:tcPr>
            <w:tcW w:w="2692" w:type="dxa"/>
            <w:tcBorders>
              <w:top w:val="single" w:sz="4" w:space="0" w:color="auto"/>
              <w:left w:val="single" w:sz="4" w:space="0" w:color="auto"/>
              <w:bottom w:val="single" w:sz="4" w:space="0" w:color="auto"/>
              <w:right w:val="single" w:sz="4" w:space="0" w:color="auto"/>
            </w:tcBorders>
          </w:tcPr>
          <w:p w:rsidR="001A1AB6" w:rsidRDefault="003573F8" w:rsidP="000870BA">
            <w:pPr>
              <w:pStyle w:val="TAL"/>
            </w:pPr>
            <w:r>
              <w:t xml:space="preserve">Due to the use of the affiliation mechanism and the burst oriented nature of the MCPTT communication there is no such thing like a termination of a </w:t>
            </w:r>
            <w:r w:rsidR="00A946A3">
              <w:t>communication. It</w:t>
            </w:r>
            <w:r>
              <w:t xml:space="preserve"> is simply not used anymore and the MCX Service deletes the identifiers and reservation for it after some time.</w:t>
            </w:r>
          </w:p>
        </w:tc>
      </w:tr>
    </w:tbl>
    <w:p w:rsidR="001A1AB6" w:rsidRDefault="001A1AB6" w:rsidP="00DE362A"/>
    <w:p w:rsidR="00BB2EC1" w:rsidRPr="005E185A" w:rsidRDefault="00BB2EC1" w:rsidP="008F03F6">
      <w:pPr>
        <w:pStyle w:val="Heading3"/>
      </w:pPr>
      <w:bookmarkStart w:id="219" w:name="_Toc29478398"/>
      <w:bookmarkStart w:id="220" w:name="_Toc52549221"/>
      <w:bookmarkStart w:id="221" w:name="_Toc52550122"/>
      <w:bookmarkStart w:id="222" w:name="_Toc106282206"/>
      <w:r w:rsidRPr="005E185A">
        <w:t>6.2.4</w:t>
      </w:r>
      <w:r w:rsidRPr="005E185A">
        <w:tab/>
        <w:t xml:space="preserve">Use case: Service Interworking and service continuation between GSM-R and FRMCS for Multi-train voice communication for </w:t>
      </w:r>
      <w:r w:rsidR="00D21101">
        <w:t>Driver</w:t>
      </w:r>
      <w:r w:rsidRPr="005E185A">
        <w:t xml:space="preserve">s </w:t>
      </w:r>
      <w:r w:rsidR="001A1AB6">
        <w:t xml:space="preserve">and </w:t>
      </w:r>
      <w:r w:rsidR="006C1CD1">
        <w:t xml:space="preserve">Ground </w:t>
      </w:r>
      <w:r w:rsidR="00D21101">
        <w:t>FRMCS User</w:t>
      </w:r>
      <w:r w:rsidRPr="005E185A">
        <w:t>(s) communication</w:t>
      </w:r>
      <w:bookmarkEnd w:id="219"/>
      <w:bookmarkEnd w:id="220"/>
      <w:bookmarkEnd w:id="221"/>
      <w:bookmarkEnd w:id="222"/>
    </w:p>
    <w:p w:rsidR="00BB2EC1" w:rsidRPr="005E185A" w:rsidRDefault="00BB2EC1" w:rsidP="008F03F6">
      <w:pPr>
        <w:pStyle w:val="Heading4"/>
      </w:pPr>
      <w:bookmarkStart w:id="223" w:name="_Toc29478399"/>
      <w:bookmarkStart w:id="224" w:name="_Toc52549222"/>
      <w:bookmarkStart w:id="225" w:name="_Toc52550123"/>
      <w:bookmarkStart w:id="226" w:name="_Toc106282207"/>
      <w:r w:rsidRPr="005E185A">
        <w:t>6.2.4.1</w:t>
      </w:r>
      <w:r w:rsidRPr="005E185A">
        <w:tab/>
        <w:t>Description</w:t>
      </w:r>
      <w:bookmarkEnd w:id="223"/>
      <w:bookmarkEnd w:id="224"/>
      <w:bookmarkEnd w:id="225"/>
      <w:bookmarkEnd w:id="226"/>
    </w:p>
    <w:p w:rsidR="00BB2EC1" w:rsidRPr="005E185A" w:rsidRDefault="00BB2EC1" w:rsidP="00BB2EC1">
      <w:r w:rsidRPr="005E185A">
        <w:t xml:space="preserve">For migration purposes the service interworking and service continuation between the GSM-R system and </w:t>
      </w:r>
      <w:r w:rsidR="00D21101">
        <w:t>FRMCS System</w:t>
      </w:r>
      <w:r w:rsidRPr="005E185A">
        <w:t xml:space="preserve"> for Multi-train voice communication for </w:t>
      </w:r>
      <w:r w:rsidR="00D21101">
        <w:t>Driver</w:t>
      </w:r>
      <w:r w:rsidRPr="005E185A">
        <w:t xml:space="preserve">s including </w:t>
      </w:r>
      <w:r w:rsidR="006C1CD1">
        <w:t xml:space="preserve">Ground </w:t>
      </w:r>
      <w:r w:rsidR="00D21101">
        <w:t>FRMCS User</w:t>
      </w:r>
      <w:r w:rsidRPr="005E185A">
        <w:t>(s) communication needs to be defined.</w:t>
      </w:r>
    </w:p>
    <w:p w:rsidR="00BB2EC1" w:rsidRPr="005E185A" w:rsidRDefault="00BB2EC1" w:rsidP="00BB2EC1">
      <w:r w:rsidRPr="005E185A">
        <w:t>Interworking between FRMCS and GSM-R shall not require any changes in the GSM-R system.</w:t>
      </w:r>
    </w:p>
    <w:p w:rsidR="00BB2EC1" w:rsidRPr="005E185A" w:rsidRDefault="00BB2EC1" w:rsidP="00BB2EC1">
      <w:r w:rsidRPr="005E185A">
        <w:t xml:space="preserve">Depending on the migration scenario a </w:t>
      </w:r>
      <w:r w:rsidR="006C1CD1">
        <w:t xml:space="preserve">Ground </w:t>
      </w:r>
      <w:r w:rsidR="00D21101">
        <w:t>FRMCS User</w:t>
      </w:r>
      <w:r w:rsidRPr="005E185A">
        <w:t xml:space="preserve"> or a </w:t>
      </w:r>
      <w:r w:rsidR="00D21101">
        <w:t>Driver</w:t>
      </w:r>
      <w:r w:rsidRPr="005E185A">
        <w:t xml:space="preserve"> can be attached to the FRMCS sy</w:t>
      </w:r>
      <w:r w:rsidR="00A946A3">
        <w:t>s</w:t>
      </w:r>
      <w:r w:rsidRPr="005E185A">
        <w:t xml:space="preserve">tem, to the GSM-R system or both. The </w:t>
      </w:r>
      <w:r w:rsidR="00D21101">
        <w:t>Driver</w:t>
      </w:r>
      <w:r w:rsidRPr="005E185A">
        <w:t xml:space="preserve"> can be attached either in the GSM-R system or in the </w:t>
      </w:r>
      <w:r w:rsidR="00D21101">
        <w:t>FRMCS System</w:t>
      </w:r>
      <w:r w:rsidRPr="005E185A">
        <w:t>. Functional identities are applicable in one system only.</w:t>
      </w:r>
    </w:p>
    <w:p w:rsidR="00BB2EC1" w:rsidRPr="005E185A" w:rsidRDefault="00BB2EC1" w:rsidP="00BB2EC1">
      <w:r w:rsidRPr="005E185A">
        <w:t xml:space="preserve">This use case only applies to end user devices supporting both FRMCS and GSM-R systems. </w:t>
      </w:r>
    </w:p>
    <w:p w:rsidR="00BB2EC1" w:rsidRPr="005E185A" w:rsidRDefault="00BB2EC1" w:rsidP="008F03F6">
      <w:pPr>
        <w:pStyle w:val="Heading4"/>
      </w:pPr>
      <w:bookmarkStart w:id="227" w:name="_Toc29478400"/>
      <w:bookmarkStart w:id="228" w:name="_Toc52549223"/>
      <w:bookmarkStart w:id="229" w:name="_Toc52550124"/>
      <w:bookmarkStart w:id="230" w:name="_Toc106282208"/>
      <w:r w:rsidRPr="005E185A">
        <w:t>6.2.4.2</w:t>
      </w:r>
      <w:r w:rsidRPr="005E185A">
        <w:tab/>
        <w:t>Pre-conditions</w:t>
      </w:r>
      <w:bookmarkEnd w:id="227"/>
      <w:bookmarkEnd w:id="228"/>
      <w:bookmarkEnd w:id="229"/>
      <w:bookmarkEnd w:id="230"/>
    </w:p>
    <w:p w:rsidR="00BB2EC1" w:rsidRPr="005E185A" w:rsidRDefault="00BB2EC1" w:rsidP="00BB2EC1">
      <w:r w:rsidRPr="005E185A">
        <w:t>None.</w:t>
      </w:r>
    </w:p>
    <w:p w:rsidR="00BB2EC1" w:rsidRPr="005E185A" w:rsidRDefault="00BB2EC1" w:rsidP="008F03F6">
      <w:pPr>
        <w:pStyle w:val="Heading4"/>
      </w:pPr>
      <w:bookmarkStart w:id="231" w:name="_Toc29478401"/>
      <w:bookmarkStart w:id="232" w:name="_Toc52549224"/>
      <w:bookmarkStart w:id="233" w:name="_Toc52550125"/>
      <w:bookmarkStart w:id="234" w:name="_Toc106282209"/>
      <w:r w:rsidRPr="005E185A">
        <w:t>6.2.4.3</w:t>
      </w:r>
      <w:r w:rsidRPr="005E185A">
        <w:tab/>
        <w:t>Service flows</w:t>
      </w:r>
      <w:bookmarkEnd w:id="231"/>
      <w:bookmarkEnd w:id="232"/>
      <w:bookmarkEnd w:id="233"/>
      <w:bookmarkEnd w:id="234"/>
    </w:p>
    <w:p w:rsidR="00BB2EC1" w:rsidRPr="005E185A" w:rsidRDefault="00BB2EC1" w:rsidP="00BB2EC1">
      <w:pPr>
        <w:rPr>
          <w:b/>
        </w:rPr>
      </w:pPr>
      <w:r w:rsidRPr="005E185A">
        <w:rPr>
          <w:b/>
        </w:rPr>
        <w:t>Driver attached to GSM-R</w:t>
      </w:r>
    </w:p>
    <w:p w:rsidR="00BB2EC1" w:rsidRPr="005E185A" w:rsidRDefault="00BB2EC1" w:rsidP="00BB2EC1">
      <w:r w:rsidRPr="005E185A">
        <w:t xml:space="preserve">When the </w:t>
      </w:r>
      <w:r w:rsidR="00D21101">
        <w:t>Driver</w:t>
      </w:r>
      <w:r w:rsidRPr="005E185A">
        <w:t xml:space="preserve"> is attached to the GSM-R system and is initiating voice communication to other </w:t>
      </w:r>
      <w:r w:rsidR="00D21101">
        <w:t>Driver</w:t>
      </w:r>
      <w:r w:rsidRPr="005E185A">
        <w:t xml:space="preserve">s and </w:t>
      </w:r>
      <w:r w:rsidR="006C1CD1">
        <w:t xml:space="preserve">Ground </w:t>
      </w:r>
      <w:r w:rsidR="00D21101">
        <w:t>FRMCS User</w:t>
      </w:r>
      <w:r w:rsidRPr="005E185A">
        <w:t xml:space="preserve">, the GSM-R system will route the voice communication to other </w:t>
      </w:r>
      <w:r w:rsidR="00D21101">
        <w:t>Driver</w:t>
      </w:r>
      <w:r w:rsidRPr="005E185A">
        <w:t xml:space="preserve">s the </w:t>
      </w:r>
      <w:r w:rsidR="006C1CD1">
        <w:t xml:space="preserve">Ground </w:t>
      </w:r>
      <w:r w:rsidR="00D21101">
        <w:t>FRMCS User</w:t>
      </w:r>
      <w:r w:rsidRPr="005E185A">
        <w:t xml:space="preserve"> (s) accordingly. </w:t>
      </w:r>
    </w:p>
    <w:p w:rsidR="00BB2EC1" w:rsidRPr="005E185A" w:rsidRDefault="00BB2EC1" w:rsidP="00BB2EC1">
      <w:r w:rsidRPr="005E185A">
        <w:t xml:space="preserve">If the </w:t>
      </w:r>
      <w:r w:rsidR="00D21101">
        <w:t>Driver</w:t>
      </w:r>
      <w:r w:rsidRPr="005E185A">
        <w:t xml:space="preserve"> or the </w:t>
      </w:r>
      <w:r w:rsidR="006C1CD1">
        <w:t xml:space="preserve">Ground </w:t>
      </w:r>
      <w:r w:rsidR="00D21101">
        <w:t>FRMCS User</w:t>
      </w:r>
      <w:r w:rsidRPr="005E185A">
        <w:t xml:space="preserve"> is located in the </w:t>
      </w:r>
      <w:r w:rsidR="00C77F47">
        <w:t xml:space="preserve">FRMCS </w:t>
      </w:r>
      <w:r w:rsidR="00C77F47" w:rsidRPr="00A946A3">
        <w:t>System</w:t>
      </w:r>
      <w:r w:rsidR="00A946A3">
        <w:t>,</w:t>
      </w:r>
      <w:r w:rsidRPr="005E185A">
        <w:t xml:space="preserve"> the GSM-R system can only route the call if it can be reached by an address or identity understood by the GSM-R system. The </w:t>
      </w:r>
      <w:r w:rsidR="002B54D4">
        <w:t>Role</w:t>
      </w:r>
      <w:r w:rsidRPr="005E185A">
        <w:t xml:space="preserve"> management in FRMCS provides the appropriate address or identity e.g. by provid</w:t>
      </w:r>
      <w:r w:rsidR="00DE362A">
        <w:t>ing</w:t>
      </w:r>
      <w:r w:rsidRPr="005E185A">
        <w:t xml:space="preserve"> a mapping of GSM-R identities and FRMCS identities.</w:t>
      </w:r>
    </w:p>
    <w:p w:rsidR="00BB2EC1" w:rsidRPr="005E185A" w:rsidRDefault="00BB2EC1" w:rsidP="00BB2EC1">
      <w:r w:rsidRPr="005E185A">
        <w:t xml:space="preserve">The information from the </w:t>
      </w:r>
      <w:r w:rsidR="002B54D4">
        <w:t>Role</w:t>
      </w:r>
      <w:r w:rsidRPr="005E185A">
        <w:t xml:space="preserve"> management and presence application is used to route the communication and to present the identities of both </w:t>
      </w:r>
      <w:r w:rsidR="00D21101">
        <w:t>Driver</w:t>
      </w:r>
      <w:r w:rsidRPr="005E185A">
        <w:t xml:space="preserve"> and </w:t>
      </w:r>
      <w:r w:rsidR="006C1CD1">
        <w:t xml:space="preserve">Ground </w:t>
      </w:r>
      <w:r w:rsidR="00D21101">
        <w:t>FRMCS User</w:t>
      </w:r>
      <w:r w:rsidRPr="005E185A">
        <w:t xml:space="preserve">. </w:t>
      </w:r>
    </w:p>
    <w:p w:rsidR="00BB2EC1" w:rsidRPr="005E185A" w:rsidRDefault="00BB2EC1" w:rsidP="00BB2EC1">
      <w:pPr>
        <w:rPr>
          <w:b/>
        </w:rPr>
      </w:pPr>
      <w:r w:rsidRPr="005E185A">
        <w:rPr>
          <w:b/>
        </w:rPr>
        <w:t>Driver attached to FRMCS</w:t>
      </w:r>
    </w:p>
    <w:p w:rsidR="00BB2EC1" w:rsidRPr="005E185A" w:rsidRDefault="00BB2EC1" w:rsidP="00BB2EC1">
      <w:r w:rsidRPr="005E185A">
        <w:t xml:space="preserve">When the </w:t>
      </w:r>
      <w:r w:rsidR="00D21101">
        <w:t>Driver</w:t>
      </w:r>
      <w:r w:rsidRPr="005E185A">
        <w:t xml:space="preserve"> is attached to the </w:t>
      </w:r>
      <w:r w:rsidR="00D21101">
        <w:t>FRMCS System</w:t>
      </w:r>
      <w:r w:rsidRPr="005E185A">
        <w:t xml:space="preserve"> and is initiating voice communication to</w:t>
      </w:r>
      <w:r w:rsidR="002B54D4">
        <w:t xml:space="preserve"> </w:t>
      </w:r>
      <w:r w:rsidRPr="005E185A">
        <w:t xml:space="preserve">other </w:t>
      </w:r>
      <w:r w:rsidR="00D21101">
        <w:t>Driver</w:t>
      </w:r>
      <w:r w:rsidRPr="005E185A">
        <w:t xml:space="preserve">s and </w:t>
      </w:r>
      <w:r w:rsidR="006C1CD1">
        <w:t xml:space="preserve">Ground </w:t>
      </w:r>
      <w:r w:rsidR="00D21101">
        <w:t>FRMCS User</w:t>
      </w:r>
      <w:r w:rsidRPr="005E185A">
        <w:t xml:space="preserve">, the </w:t>
      </w:r>
      <w:r w:rsidR="00D21101">
        <w:t>FRMCS System</w:t>
      </w:r>
      <w:r w:rsidRPr="005E185A">
        <w:t xml:space="preserve"> will route the communication to the </w:t>
      </w:r>
      <w:r w:rsidR="006C1CD1">
        <w:t xml:space="preserve">Ground </w:t>
      </w:r>
      <w:r w:rsidR="00D21101">
        <w:t>FRMCS User</w:t>
      </w:r>
      <w:r w:rsidR="002B54D4">
        <w:t xml:space="preserve"> </w:t>
      </w:r>
      <w:r w:rsidRPr="005E185A">
        <w:t xml:space="preserve">accordingly. The information from the </w:t>
      </w:r>
      <w:r w:rsidR="002B54D4">
        <w:t>Role</w:t>
      </w:r>
      <w:r w:rsidRPr="005E185A">
        <w:t xml:space="preserve"> management and presence application is used to route the communication and to present the identities of both </w:t>
      </w:r>
      <w:r w:rsidR="00D21101">
        <w:t>Driver</w:t>
      </w:r>
      <w:r w:rsidRPr="005E185A">
        <w:t xml:space="preserve"> and </w:t>
      </w:r>
      <w:r w:rsidR="006C1CD1">
        <w:t xml:space="preserve">Ground </w:t>
      </w:r>
      <w:r w:rsidR="00D21101">
        <w:t>FRMCS User</w:t>
      </w:r>
      <w:r w:rsidRPr="005E185A">
        <w:t xml:space="preserve">. The </w:t>
      </w:r>
      <w:r w:rsidR="002B54D4">
        <w:t>Role</w:t>
      </w:r>
      <w:r w:rsidRPr="005E185A">
        <w:t xml:space="preserve"> management in FRMCS shall provide the appropriate address or identity e.g. by provide a mapping of GSM-R identities and FRMCS identities.</w:t>
      </w:r>
    </w:p>
    <w:p w:rsidR="00BB2EC1" w:rsidRPr="005E185A" w:rsidRDefault="00BB2EC1" w:rsidP="00BB2EC1">
      <w:pPr>
        <w:rPr>
          <w:b/>
        </w:rPr>
      </w:pPr>
      <w:r w:rsidRPr="005E185A">
        <w:rPr>
          <w:b/>
        </w:rPr>
        <w:t>Driver moving from GSM-R to FRMCS</w:t>
      </w:r>
    </w:p>
    <w:p w:rsidR="00BB2EC1" w:rsidRPr="005E185A" w:rsidRDefault="00BB2EC1" w:rsidP="00BB2EC1">
      <w:r w:rsidRPr="005E185A">
        <w:t xml:space="preserve">When the GSM-R user equipment of the </w:t>
      </w:r>
      <w:r w:rsidR="00D21101">
        <w:t>Driver</w:t>
      </w:r>
      <w:r w:rsidRPr="005E185A">
        <w:t xml:space="preserve"> is detached from the GSM-R system the FRMCS end user device shall provide service continuation by setting up the communication via the </w:t>
      </w:r>
      <w:r w:rsidR="00D21101">
        <w:t>FRMCS System</w:t>
      </w:r>
      <w:r w:rsidRPr="005E185A">
        <w:t>. An interruption of voice communication is acceptable.</w:t>
      </w:r>
    </w:p>
    <w:p w:rsidR="00BB2EC1" w:rsidRPr="005E185A" w:rsidRDefault="00BB2EC1" w:rsidP="00BB2EC1">
      <w:pPr>
        <w:pStyle w:val="NO"/>
        <w:rPr>
          <w:b/>
        </w:rPr>
      </w:pPr>
      <w:r w:rsidRPr="005E185A">
        <w:t xml:space="preserve">Note: </w:t>
      </w:r>
      <w:r w:rsidRPr="005E185A">
        <w:tab/>
        <w:t xml:space="preserve">This use case only applies to end user devices supporting both FRMCS and GSM-R systems, i.e. contains a FRMCS UE and a GSM-R UE. It is assumed the </w:t>
      </w:r>
      <w:r w:rsidR="00D21101">
        <w:t>FRMCS Application</w:t>
      </w:r>
      <w:r w:rsidRPr="005E185A">
        <w:t xml:space="preserve"> on the </w:t>
      </w:r>
      <w:r w:rsidR="00D21101">
        <w:t>FRMCS Equipment</w:t>
      </w:r>
      <w:r w:rsidRPr="005E185A">
        <w:t xml:space="preserve"> will have some control of the GSM-R part of the UE.</w:t>
      </w:r>
    </w:p>
    <w:p w:rsidR="00BB2EC1" w:rsidRPr="005E185A" w:rsidRDefault="00BB2EC1" w:rsidP="00BB2EC1">
      <w:pPr>
        <w:rPr>
          <w:b/>
        </w:rPr>
      </w:pPr>
      <w:r w:rsidRPr="005E185A">
        <w:rPr>
          <w:b/>
        </w:rPr>
        <w:t>Driver moving from FRMCS to GSM-R</w:t>
      </w:r>
    </w:p>
    <w:p w:rsidR="00BB2EC1" w:rsidRPr="005E185A" w:rsidRDefault="00BB2EC1" w:rsidP="00BB2EC1">
      <w:r w:rsidRPr="005E185A">
        <w:t xml:space="preserve">When the </w:t>
      </w:r>
      <w:r w:rsidR="00D21101">
        <w:t>FRMCS User</w:t>
      </w:r>
      <w:r w:rsidRPr="005E185A">
        <w:t xml:space="preserve"> equipment of the </w:t>
      </w:r>
      <w:r w:rsidR="00D21101">
        <w:t>Driver</w:t>
      </w:r>
      <w:r w:rsidRPr="005E185A">
        <w:t xml:space="preserve"> is detached from the </w:t>
      </w:r>
      <w:r w:rsidR="00D21101">
        <w:t>FRMCS System</w:t>
      </w:r>
      <w:r w:rsidRPr="005E185A">
        <w:t xml:space="preserve"> the FRMCS end user device shall provide service continuation by setting up the communication via the GSM-R system. An interruption of voice communication is acceptable.</w:t>
      </w:r>
    </w:p>
    <w:p w:rsidR="00BB2EC1" w:rsidRPr="005E185A" w:rsidRDefault="00BB2EC1" w:rsidP="00BB2EC1">
      <w:pPr>
        <w:pStyle w:val="NO"/>
      </w:pPr>
      <w:r w:rsidRPr="005E185A">
        <w:t xml:space="preserve">Note: </w:t>
      </w:r>
      <w:r w:rsidRPr="005E185A">
        <w:tab/>
        <w:t xml:space="preserve">This use case only applies to end user devices supporting both FRMCS and GSM-R systems, i.e. contains a FRMCS UE and a GSM-R UE. It is assumed the </w:t>
      </w:r>
      <w:r w:rsidR="00D21101">
        <w:t>FRMCS Application</w:t>
      </w:r>
      <w:r w:rsidRPr="005E185A">
        <w:t xml:space="preserve"> on the </w:t>
      </w:r>
      <w:r w:rsidR="00D21101">
        <w:t>FRMCS Equipment</w:t>
      </w:r>
      <w:r w:rsidRPr="005E185A">
        <w:t xml:space="preserve"> will have some control of the GSM-R part of the UE.</w:t>
      </w:r>
    </w:p>
    <w:p w:rsidR="00BB2EC1" w:rsidRPr="005E185A" w:rsidRDefault="00BB2EC1" w:rsidP="008F03F6">
      <w:pPr>
        <w:pStyle w:val="Heading4"/>
      </w:pPr>
      <w:bookmarkStart w:id="235" w:name="_Toc29478402"/>
      <w:bookmarkStart w:id="236" w:name="_Toc52549225"/>
      <w:bookmarkStart w:id="237" w:name="_Toc52550126"/>
      <w:bookmarkStart w:id="238" w:name="_Toc106282210"/>
      <w:r w:rsidRPr="005E185A">
        <w:t>6.2.4.4</w:t>
      </w:r>
      <w:r w:rsidRPr="005E185A">
        <w:tab/>
        <w:t>Post-conditions</w:t>
      </w:r>
      <w:bookmarkEnd w:id="235"/>
      <w:bookmarkEnd w:id="236"/>
      <w:bookmarkEnd w:id="237"/>
      <w:bookmarkEnd w:id="238"/>
    </w:p>
    <w:p w:rsidR="00BB2EC1" w:rsidRPr="005E185A" w:rsidRDefault="00BB2EC1" w:rsidP="00BB2EC1">
      <w:r w:rsidRPr="005E185A">
        <w:t>None.</w:t>
      </w:r>
    </w:p>
    <w:p w:rsidR="00BB2EC1" w:rsidRPr="005E185A" w:rsidRDefault="00BB2EC1" w:rsidP="008F03F6">
      <w:pPr>
        <w:pStyle w:val="Heading4"/>
      </w:pPr>
      <w:bookmarkStart w:id="239" w:name="_Toc29478403"/>
      <w:bookmarkStart w:id="240" w:name="_Toc52549226"/>
      <w:bookmarkStart w:id="241" w:name="_Toc52550127"/>
      <w:bookmarkStart w:id="242" w:name="_Toc106282211"/>
      <w:r w:rsidRPr="005E185A">
        <w:t>6.2.4.5</w:t>
      </w:r>
      <w:r w:rsidRPr="005E185A">
        <w:tab/>
        <w:t>Potential requirements and gap analysis</w:t>
      </w:r>
      <w:bookmarkEnd w:id="239"/>
      <w:bookmarkEnd w:id="240"/>
      <w:bookmarkEnd w:id="241"/>
      <w:bookmarkEnd w:id="242"/>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BB2EC1"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B2EC1" w:rsidRPr="005E185A" w:rsidRDefault="00BB2EC1" w:rsidP="005E185A">
            <w:pPr>
              <w:pStyle w:val="TAH"/>
            </w:pPr>
            <w:r w:rsidRPr="005E185A">
              <w:t>Comments</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[R-6.2.4-001</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D21101">
              <w:t>FRMCS System</w:t>
            </w:r>
            <w:r w:rsidRPr="005E185A">
              <w:t xml:space="preserve"> shall provide the necessary means to allow </w:t>
            </w:r>
            <w:r w:rsidR="00D21101">
              <w:t>FRMCS User</w:t>
            </w:r>
            <w:r w:rsidRPr="005E185A">
              <w:t>s to be reachable from a legacy GSM-R system. Interworking between FRMCS and GSM-R shall not require any changes on GSM-R network side</w:t>
            </w:r>
            <w:r w:rsidR="00A946A3">
              <w:t>.</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t>Covered in 6.18.4.2</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[R-6.2.4-002]</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1A1AB6">
            <w:pPr>
              <w:pStyle w:val="TAL"/>
            </w:pPr>
            <w:r w:rsidRPr="005E185A">
              <w:t xml:space="preserve">The </w:t>
            </w:r>
            <w:r w:rsidR="00D21101">
              <w:t>FRMCS System</w:t>
            </w:r>
            <w:r w:rsidRPr="005E185A">
              <w:t xml:space="preserve"> shall provide the necessary means to </w:t>
            </w:r>
            <w:r w:rsidR="00D21101">
              <w:t>FRMCS User</w:t>
            </w:r>
            <w:r w:rsidRPr="005E185A">
              <w:t xml:space="preserve">s to set up a Multi-train voice communication for </w:t>
            </w:r>
            <w:r w:rsidR="00D21101">
              <w:t>Driver</w:t>
            </w:r>
            <w:r w:rsidRPr="005E185A">
              <w:t xml:space="preserve">s </w:t>
            </w:r>
            <w:r w:rsidR="001A1AB6">
              <w:t xml:space="preserve">and </w:t>
            </w:r>
            <w:r w:rsidR="006C1CD1">
              <w:t xml:space="preserve">Ground </w:t>
            </w:r>
            <w:r w:rsidR="00D21101">
              <w:t>FRMCS User</w:t>
            </w:r>
            <w:r w:rsidRPr="005E185A">
              <w:t>(s) also to users in legacy GSM-R systems. Interworking between FRMCS and GSM-R shall not require any changes on GSM-R network side.</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t>Covered in 6.18.4.2</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[R-6.2.4-003]</w:t>
            </w:r>
          </w:p>
        </w:tc>
        <w:tc>
          <w:tcPr>
            <w:tcW w:w="2657" w:type="dxa"/>
            <w:tcBorders>
              <w:top w:val="single" w:sz="4" w:space="0" w:color="auto"/>
              <w:left w:val="single" w:sz="4" w:space="0" w:color="auto"/>
              <w:bottom w:val="single" w:sz="4" w:space="0" w:color="auto"/>
              <w:right w:val="single" w:sz="4" w:space="0" w:color="auto"/>
            </w:tcBorders>
          </w:tcPr>
          <w:p w:rsidR="005622CD" w:rsidRDefault="005622CD" w:rsidP="00A079F2">
            <w:pPr>
              <w:pStyle w:val="TAL"/>
            </w:pPr>
            <w:r w:rsidRPr="005E185A">
              <w:t xml:space="preserve">For Multi-train voice communication for </w:t>
            </w:r>
            <w:r w:rsidR="00D21101">
              <w:t>Driver</w:t>
            </w:r>
            <w:r w:rsidRPr="005E185A">
              <w:t xml:space="preserve">s </w:t>
            </w:r>
            <w:r w:rsidR="001A1AB6">
              <w:t xml:space="preserve">and </w:t>
            </w:r>
            <w:r w:rsidR="006C1CD1">
              <w:t xml:space="preserve">Ground </w:t>
            </w:r>
            <w:r w:rsidR="00D21101">
              <w:t>FRMCS User</w:t>
            </w:r>
            <w:r w:rsidRPr="005E185A">
              <w:t xml:space="preserve">(s), when the GSM-R UE becomes detached from the GSM-R system, e.g. due to coverage problems, the end user device, if capable of making use of the </w:t>
            </w:r>
            <w:r w:rsidR="00D21101">
              <w:t>FRMCS System</w:t>
            </w:r>
            <w:r w:rsidRPr="005E185A">
              <w:t xml:space="preserve"> shall be able set up the communication on the </w:t>
            </w:r>
            <w:r w:rsidR="00D21101">
              <w:t>FRMCS System</w:t>
            </w:r>
            <w:r w:rsidRPr="005E185A">
              <w:t>. An interruption of voice communication is acceptable.</w:t>
            </w:r>
          </w:p>
          <w:p w:rsidR="005622CD" w:rsidRPr="00E16B8F" w:rsidRDefault="005622CD" w:rsidP="00A079F2">
            <w:pPr>
              <w:pStyle w:val="TAN"/>
            </w:pPr>
            <w:r w:rsidRPr="00A01333">
              <w:t xml:space="preserve">Note 1: </w:t>
            </w:r>
            <w:r w:rsidRPr="00A01333">
              <w:tab/>
              <w:t xml:space="preserve">This use case only applies to end user devices containing a FRMCS UE and a GSM-R UE. It is assumed the </w:t>
            </w:r>
            <w:r w:rsidR="00D21101">
              <w:t>FRMCS Application</w:t>
            </w:r>
            <w:r w:rsidRPr="00A01333">
              <w:t xml:space="preserve"> on the </w:t>
            </w:r>
            <w:r w:rsidR="00D21101">
              <w:t>FRMCS Equipment</w:t>
            </w:r>
            <w:r w:rsidRPr="00A01333">
              <w:t xml:space="preserve"> will have some control of the GSM-R part of the UE which is referred to here as end user device.</w:t>
            </w:r>
          </w:p>
        </w:tc>
        <w:tc>
          <w:tcPr>
            <w:tcW w:w="1311" w:type="dxa"/>
            <w:tcBorders>
              <w:top w:val="single" w:sz="4" w:space="0" w:color="auto"/>
              <w:left w:val="single" w:sz="4" w:space="0" w:color="auto"/>
              <w:bottom w:val="single" w:sz="4" w:space="0" w:color="auto"/>
              <w:right w:val="single" w:sz="4" w:space="0" w:color="auto"/>
            </w:tcBorders>
          </w:tcPr>
          <w:p w:rsidR="005622CD" w:rsidRPr="00C148C6" w:rsidRDefault="005622CD" w:rsidP="00A079F2">
            <w:pPr>
              <w:pStyle w:val="TAL"/>
            </w:pPr>
            <w:r w:rsidRPr="00C148C6">
              <w:t>A</w:t>
            </w:r>
          </w:p>
        </w:tc>
        <w:tc>
          <w:tcPr>
            <w:tcW w:w="1417" w:type="dxa"/>
            <w:tcBorders>
              <w:top w:val="single" w:sz="4" w:space="0" w:color="auto"/>
              <w:left w:val="single" w:sz="4" w:space="0" w:color="auto"/>
              <w:bottom w:val="single" w:sz="4" w:space="0" w:color="auto"/>
              <w:right w:val="single" w:sz="4" w:space="0" w:color="auto"/>
            </w:tcBorders>
          </w:tcPr>
          <w:p w:rsidR="005622CD" w:rsidRPr="009365CF" w:rsidRDefault="000245F4" w:rsidP="00A079F2">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t>Covered by 6.6.4.1.2 and 6.6.5.2</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[R-6.2.4-004]</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Multi-train voice communication for </w:t>
            </w:r>
            <w:r w:rsidR="00D21101">
              <w:t>Driver</w:t>
            </w:r>
            <w:r w:rsidRPr="005E185A">
              <w:t xml:space="preserve">s </w:t>
            </w:r>
            <w:r w:rsidR="001A1AB6">
              <w:t xml:space="preserve">and </w:t>
            </w:r>
            <w:r w:rsidR="006C1CD1">
              <w:t xml:space="preserve">Ground </w:t>
            </w:r>
            <w:r w:rsidR="00D21101">
              <w:t>FRMCS User</w:t>
            </w:r>
            <w:r w:rsidRPr="005E185A">
              <w:t xml:space="preserve">(s), when the </w:t>
            </w:r>
            <w:r w:rsidR="00D21101">
              <w:t>FRMCS Equipment</w:t>
            </w:r>
            <w:r w:rsidRPr="005E185A">
              <w:t xml:space="preserve">, becomes detached from the </w:t>
            </w:r>
            <w:r w:rsidR="00D21101">
              <w:t>FRMCS System</w:t>
            </w:r>
            <w:r w:rsidRPr="005E185A">
              <w:t>, e.g. due to coverage problems, the end user device, if capable of making use of legacy GSM-R shall be able to set up the communication on legacy GSM-R. An interruption of voice communication is acceptable.</w:t>
            </w:r>
          </w:p>
          <w:p w:rsidR="005622CD" w:rsidRPr="005E185A" w:rsidRDefault="005622CD" w:rsidP="00A079F2">
            <w:pPr>
              <w:pStyle w:val="TAN"/>
            </w:pPr>
            <w:r w:rsidRPr="005E185A">
              <w:t xml:space="preserve">Note 2: </w:t>
            </w:r>
            <w:r w:rsidRPr="005E185A">
              <w:tab/>
              <w:t xml:space="preserve">This use case only applies to end user devices containing a </w:t>
            </w:r>
            <w:r w:rsidR="00D21101">
              <w:t>FRMCS Equipment</w:t>
            </w:r>
            <w:r w:rsidRPr="005E185A">
              <w:t xml:space="preserve"> and a GSM-R UE. It is assumed the </w:t>
            </w:r>
            <w:r w:rsidR="00D21101">
              <w:t>FRMCS Application</w:t>
            </w:r>
            <w:r w:rsidRPr="005E185A">
              <w:t xml:space="preserve"> on the </w:t>
            </w:r>
            <w:r w:rsidR="00D21101">
              <w:t>FRMCS Equipment</w:t>
            </w:r>
            <w:r w:rsidRPr="005E185A">
              <w:t xml:space="preserve"> will have some control of the GSM-R part of the UE which is referred to here as end user device.</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t>Covered by GSM-R “Late Entry</w:t>
            </w:r>
          </w:p>
        </w:tc>
      </w:tr>
    </w:tbl>
    <w:p w:rsidR="00AB3A3F" w:rsidRPr="005E185A" w:rsidRDefault="00AB3A3F" w:rsidP="008F03F6">
      <w:pPr>
        <w:pStyle w:val="Heading2"/>
      </w:pPr>
      <w:bookmarkStart w:id="243" w:name="_Toc29478404"/>
      <w:bookmarkStart w:id="244" w:name="_Toc52549227"/>
      <w:bookmarkStart w:id="245" w:name="_Toc52550128"/>
      <w:bookmarkStart w:id="246" w:name="_Toc106282212"/>
      <w:r w:rsidRPr="005E185A">
        <w:t>6.3</w:t>
      </w:r>
      <w:r w:rsidRPr="005E185A">
        <w:tab/>
        <w:t xml:space="preserve">On-train outgoing voice communication from the </w:t>
      </w:r>
      <w:r w:rsidR="00D21101">
        <w:t>Driver</w:t>
      </w:r>
      <w:r w:rsidRPr="005E185A">
        <w:t xml:space="preserve"> towards the </w:t>
      </w:r>
      <w:r w:rsidR="004E4218">
        <w:t>Controller</w:t>
      </w:r>
      <w:r w:rsidRPr="005E185A">
        <w:t>(s) of the train</w:t>
      </w:r>
      <w:bookmarkEnd w:id="243"/>
      <w:bookmarkEnd w:id="244"/>
      <w:bookmarkEnd w:id="245"/>
      <w:bookmarkEnd w:id="246"/>
    </w:p>
    <w:p w:rsidR="00AB3A3F" w:rsidRPr="005E185A" w:rsidRDefault="00AB3A3F" w:rsidP="008F03F6">
      <w:pPr>
        <w:pStyle w:val="Heading3"/>
      </w:pPr>
      <w:bookmarkStart w:id="247" w:name="_Toc29478405"/>
      <w:bookmarkStart w:id="248" w:name="_Toc52549228"/>
      <w:bookmarkStart w:id="249" w:name="_Toc52550129"/>
      <w:bookmarkStart w:id="250" w:name="_Toc106282213"/>
      <w:r w:rsidRPr="005E185A">
        <w:t>6.3.1</w:t>
      </w:r>
      <w:r w:rsidRPr="005E185A">
        <w:tab/>
        <w:t>Introduction</w:t>
      </w:r>
      <w:bookmarkEnd w:id="247"/>
      <w:bookmarkEnd w:id="248"/>
      <w:bookmarkEnd w:id="249"/>
      <w:bookmarkEnd w:id="250"/>
    </w:p>
    <w:p w:rsidR="00AB3A3F" w:rsidRPr="005E185A" w:rsidRDefault="00AB3A3F" w:rsidP="00AB3A3F">
      <w:r w:rsidRPr="005E185A">
        <w:t xml:space="preserve">In this chapter the use cases related to the function of On-train outgoing voice communication from the </w:t>
      </w:r>
      <w:r w:rsidR="00D21101">
        <w:t>Driver</w:t>
      </w:r>
      <w:r w:rsidRPr="005E185A">
        <w:t xml:space="preserve"> towards the </w:t>
      </w:r>
      <w:r w:rsidR="004E4218">
        <w:t>Controller</w:t>
      </w:r>
      <w:r w:rsidRPr="005E185A">
        <w:t xml:space="preserve">(s) of the train are defined. This use case allows the </w:t>
      </w:r>
      <w:r w:rsidR="00D21101">
        <w:t>Driver</w:t>
      </w:r>
      <w:r w:rsidRPr="005E185A">
        <w:t xml:space="preserve"> to only communicate with </w:t>
      </w:r>
      <w:r w:rsidR="004E4218">
        <w:t>Controller</w:t>
      </w:r>
      <w:r w:rsidRPr="005E185A">
        <w:t>s. The following use cases are defined:</w:t>
      </w:r>
    </w:p>
    <w:p w:rsidR="00AB3A3F" w:rsidRPr="005E185A" w:rsidRDefault="00AB3A3F" w:rsidP="00E92E84">
      <w:pPr>
        <w:pStyle w:val="B1"/>
        <w:numPr>
          <w:ilvl w:val="0"/>
          <w:numId w:val="21"/>
        </w:numPr>
      </w:pPr>
      <w:r w:rsidRPr="005E185A">
        <w:t xml:space="preserve">Initiation of </w:t>
      </w:r>
      <w:r w:rsidR="00D21101">
        <w:t>Driver</w:t>
      </w:r>
      <w:r w:rsidRPr="005E185A">
        <w:t xml:space="preserve"> to </w:t>
      </w:r>
      <w:r w:rsidR="004E4218">
        <w:t>Controller</w:t>
      </w:r>
      <w:r w:rsidRPr="005E185A">
        <w:t>(s) voice communication</w:t>
      </w:r>
    </w:p>
    <w:p w:rsidR="00AB3A3F" w:rsidRPr="005E185A" w:rsidRDefault="00AB3A3F" w:rsidP="00E92E84">
      <w:pPr>
        <w:pStyle w:val="B1"/>
        <w:numPr>
          <w:ilvl w:val="0"/>
          <w:numId w:val="21"/>
        </w:numPr>
      </w:pPr>
      <w:r w:rsidRPr="005E185A">
        <w:t xml:space="preserve">Termination of </w:t>
      </w:r>
      <w:r w:rsidR="00D21101">
        <w:t>Driver</w:t>
      </w:r>
      <w:r w:rsidRPr="005E185A">
        <w:t xml:space="preserve"> to </w:t>
      </w:r>
      <w:r w:rsidR="004E4218">
        <w:t>Controller</w:t>
      </w:r>
      <w:r w:rsidRPr="005E185A">
        <w:t>(s) voice communication</w:t>
      </w:r>
    </w:p>
    <w:p w:rsidR="00AB3A3F" w:rsidRPr="005E185A" w:rsidRDefault="00AB3A3F" w:rsidP="00E92E84">
      <w:pPr>
        <w:pStyle w:val="B1"/>
        <w:numPr>
          <w:ilvl w:val="0"/>
          <w:numId w:val="21"/>
        </w:numPr>
      </w:pPr>
      <w:r w:rsidRPr="005E185A">
        <w:t xml:space="preserve">Interworking GSM-R and FRMCS of </w:t>
      </w:r>
      <w:r w:rsidR="00D21101">
        <w:t>Driver</w:t>
      </w:r>
      <w:r w:rsidRPr="005E185A">
        <w:t xml:space="preserve"> to </w:t>
      </w:r>
      <w:r w:rsidR="004E4218">
        <w:t>Controller</w:t>
      </w:r>
      <w:r w:rsidRPr="005E185A">
        <w:t>(s) communication</w:t>
      </w:r>
    </w:p>
    <w:p w:rsidR="00AB3A3F" w:rsidRPr="005E185A" w:rsidRDefault="00AB3A3F" w:rsidP="008F03F6">
      <w:pPr>
        <w:pStyle w:val="Heading3"/>
      </w:pPr>
      <w:bookmarkStart w:id="251" w:name="_Toc29478406"/>
      <w:bookmarkStart w:id="252" w:name="_Toc52549229"/>
      <w:bookmarkStart w:id="253" w:name="_Toc52550130"/>
      <w:bookmarkStart w:id="254" w:name="_Toc106282214"/>
      <w:r w:rsidRPr="005E185A">
        <w:t>6.3.2</w:t>
      </w:r>
      <w:r w:rsidRPr="005E185A">
        <w:tab/>
        <w:t xml:space="preserve">Use case: Initiation of </w:t>
      </w:r>
      <w:r w:rsidR="00D21101">
        <w:t>Driver</w:t>
      </w:r>
      <w:r w:rsidRPr="005E185A">
        <w:t xml:space="preserve"> to </w:t>
      </w:r>
      <w:r w:rsidR="004E4218">
        <w:t>Controller</w:t>
      </w:r>
      <w:r w:rsidRPr="005E185A">
        <w:t>(s) voice communication</w:t>
      </w:r>
      <w:bookmarkEnd w:id="251"/>
      <w:bookmarkEnd w:id="252"/>
      <w:bookmarkEnd w:id="253"/>
      <w:bookmarkEnd w:id="254"/>
    </w:p>
    <w:p w:rsidR="00AB3A3F" w:rsidRPr="005E185A" w:rsidRDefault="00AB3A3F" w:rsidP="008F03F6">
      <w:pPr>
        <w:pStyle w:val="Heading4"/>
      </w:pPr>
      <w:bookmarkStart w:id="255" w:name="_Toc29478407"/>
      <w:bookmarkStart w:id="256" w:name="_Toc52549230"/>
      <w:bookmarkStart w:id="257" w:name="_Toc52550131"/>
      <w:bookmarkStart w:id="258" w:name="_Toc106282215"/>
      <w:r w:rsidRPr="005E185A">
        <w:t>6.3.2.1</w:t>
      </w:r>
      <w:r w:rsidRPr="005E185A">
        <w:tab/>
        <w:t>Description</w:t>
      </w:r>
      <w:bookmarkEnd w:id="255"/>
      <w:bookmarkEnd w:id="256"/>
      <w:bookmarkEnd w:id="257"/>
      <w:bookmarkEnd w:id="258"/>
    </w:p>
    <w:p w:rsidR="00AB3A3F" w:rsidRPr="005E185A" w:rsidRDefault="00AB3A3F" w:rsidP="00AB3A3F">
      <w:pPr>
        <w:rPr>
          <w:color w:val="8496B0"/>
        </w:rPr>
      </w:pPr>
      <w:r w:rsidRPr="005E185A">
        <w:t xml:space="preserve">The </w:t>
      </w:r>
      <w:r w:rsidR="00D21101">
        <w:t>Driver</w:t>
      </w:r>
      <w:r w:rsidRPr="005E185A">
        <w:t xml:space="preserve"> shall be able to initiate a voice communication to the </w:t>
      </w:r>
      <w:r w:rsidR="004E4218">
        <w:t>Controller</w:t>
      </w:r>
      <w:r w:rsidRPr="005E185A">
        <w:t>(s) that was, is, or will be responsible for the movement of the train.</w:t>
      </w:r>
    </w:p>
    <w:p w:rsidR="00AB3A3F" w:rsidRPr="005E185A" w:rsidRDefault="00AB3A3F" w:rsidP="008F03F6">
      <w:pPr>
        <w:pStyle w:val="Heading4"/>
      </w:pPr>
      <w:bookmarkStart w:id="259" w:name="_Toc29478408"/>
      <w:bookmarkStart w:id="260" w:name="_Toc52549231"/>
      <w:bookmarkStart w:id="261" w:name="_Toc52550132"/>
      <w:bookmarkStart w:id="262" w:name="_Toc106282216"/>
      <w:r w:rsidRPr="005E185A">
        <w:t>6.3.2.2</w:t>
      </w:r>
      <w:r w:rsidRPr="005E185A">
        <w:tab/>
        <w:t>Pre-conditions</w:t>
      </w:r>
      <w:bookmarkEnd w:id="259"/>
      <w:bookmarkEnd w:id="260"/>
      <w:bookmarkEnd w:id="261"/>
      <w:bookmarkEnd w:id="262"/>
    </w:p>
    <w:p w:rsidR="00AB3A3F" w:rsidRPr="005E185A" w:rsidRDefault="00AB3A3F" w:rsidP="00AB3A3F">
      <w:r w:rsidRPr="005E185A">
        <w:t xml:space="preserve">The </w:t>
      </w:r>
      <w:r w:rsidR="00D21101">
        <w:t>Driver</w:t>
      </w:r>
      <w:r w:rsidRPr="005E185A">
        <w:t xml:space="preserve"> is authorised to initiate the voice communication to the </w:t>
      </w:r>
      <w:r w:rsidR="004E4218">
        <w:t>Controller</w:t>
      </w:r>
      <w:r w:rsidRPr="005E185A">
        <w:t>. This is managed by the authorisation of voice communication application.</w:t>
      </w:r>
    </w:p>
    <w:p w:rsidR="00AB3A3F" w:rsidRPr="005E185A" w:rsidRDefault="00AB3A3F" w:rsidP="00AB3A3F">
      <w:r w:rsidRPr="005E185A">
        <w:t xml:space="preserve">The </w:t>
      </w:r>
      <w:r w:rsidR="00D21101">
        <w:t>Driver</w:t>
      </w:r>
      <w:r w:rsidRPr="005E185A">
        <w:t xml:space="preserve"> is authorised to use the On-train outgoing voice communication from the </w:t>
      </w:r>
      <w:r w:rsidR="00D21101">
        <w:t>Driver</w:t>
      </w:r>
      <w:r w:rsidRPr="005E185A">
        <w:t xml:space="preserve"> towards the </w:t>
      </w:r>
      <w:r w:rsidR="004E4218">
        <w:t>Controller</w:t>
      </w:r>
      <w:r w:rsidRPr="005E185A">
        <w:t>(s) of the train application by the application authorisation of application.</w:t>
      </w:r>
    </w:p>
    <w:p w:rsidR="00AB3A3F" w:rsidRPr="005E185A" w:rsidRDefault="00AB3A3F" w:rsidP="008F03F6">
      <w:pPr>
        <w:pStyle w:val="Heading4"/>
      </w:pPr>
      <w:bookmarkStart w:id="263" w:name="_Toc29478409"/>
      <w:bookmarkStart w:id="264" w:name="_Toc52549232"/>
      <w:bookmarkStart w:id="265" w:name="_Toc52550133"/>
      <w:bookmarkStart w:id="266" w:name="_Toc106282217"/>
      <w:r w:rsidRPr="005E185A">
        <w:t>6.3.2.3</w:t>
      </w:r>
      <w:r w:rsidRPr="005E185A">
        <w:tab/>
        <w:t>Service flows</w:t>
      </w:r>
      <w:bookmarkEnd w:id="263"/>
      <w:bookmarkEnd w:id="264"/>
      <w:bookmarkEnd w:id="265"/>
      <w:bookmarkEnd w:id="266"/>
    </w:p>
    <w:p w:rsidR="00AB3A3F" w:rsidRPr="005E185A" w:rsidRDefault="00AB3A3F" w:rsidP="00AB3A3F">
      <w:pPr>
        <w:rPr>
          <w:b/>
        </w:rPr>
      </w:pPr>
      <w:r w:rsidRPr="005E185A">
        <w:rPr>
          <w:b/>
        </w:rPr>
        <w:t xml:space="preserve">Driver to responsible </w:t>
      </w:r>
      <w:r w:rsidR="004E4218">
        <w:rPr>
          <w:b/>
        </w:rPr>
        <w:t>Controller</w:t>
      </w:r>
      <w:r w:rsidRPr="005E185A">
        <w:rPr>
          <w:b/>
        </w:rPr>
        <w:t>(s)</w:t>
      </w:r>
    </w:p>
    <w:p w:rsidR="00AB3A3F" w:rsidRPr="005E185A" w:rsidRDefault="00AB3A3F" w:rsidP="00AB3A3F">
      <w:r w:rsidRPr="005E185A">
        <w:t xml:space="preserve">The </w:t>
      </w:r>
      <w:r w:rsidR="00D21101">
        <w:t>Driver</w:t>
      </w:r>
      <w:r w:rsidRPr="005E185A">
        <w:t xml:space="preserve"> initiates the voice communication to the </w:t>
      </w:r>
      <w:r w:rsidR="004E4218">
        <w:t>Controller</w:t>
      </w:r>
      <w:r w:rsidRPr="005E185A">
        <w:t>. The priority of the communication is managed by the prioritisation application.</w:t>
      </w:r>
    </w:p>
    <w:p w:rsidR="00AB3A3F" w:rsidRPr="005E185A" w:rsidRDefault="00AB3A3F" w:rsidP="00AB3A3F">
      <w:r w:rsidRPr="005E185A">
        <w:t xml:space="preserve">The </w:t>
      </w:r>
      <w:r w:rsidR="00D21101">
        <w:t>FRMCS System</w:t>
      </w:r>
      <w:r w:rsidRPr="005E185A">
        <w:t xml:space="preserve"> determines the responsible </w:t>
      </w:r>
      <w:r w:rsidR="004E4218">
        <w:t>Controller</w:t>
      </w:r>
      <w:r w:rsidRPr="005E185A">
        <w:t>(s), based on:</w:t>
      </w:r>
    </w:p>
    <w:p w:rsidR="00AB3A3F" w:rsidRPr="005E185A" w:rsidRDefault="00AB3A3F" w:rsidP="00E92E84">
      <w:pPr>
        <w:pStyle w:val="B1"/>
        <w:numPr>
          <w:ilvl w:val="0"/>
          <w:numId w:val="22"/>
        </w:numPr>
      </w:pPr>
      <w:r w:rsidRPr="005E185A">
        <w:t>location information of the train provided by the locations services application, and/or</w:t>
      </w:r>
    </w:p>
    <w:p w:rsidR="00AB3A3F" w:rsidRPr="005E185A" w:rsidRDefault="00AB3A3F" w:rsidP="00E92E84">
      <w:pPr>
        <w:pStyle w:val="B1"/>
        <w:numPr>
          <w:ilvl w:val="0"/>
          <w:numId w:val="22"/>
        </w:numPr>
      </w:pPr>
      <w:r w:rsidRPr="005E185A">
        <w:t xml:space="preserve">functional identity provided by the </w:t>
      </w:r>
      <w:r w:rsidR="00D21101">
        <w:t>Role</w:t>
      </w:r>
      <w:r w:rsidRPr="005E185A">
        <w:t xml:space="preserve"> management and presence application.</w:t>
      </w:r>
    </w:p>
    <w:p w:rsidR="00AB3A3F" w:rsidRPr="005E185A" w:rsidRDefault="00A946A3" w:rsidP="00E92E84">
      <w:pPr>
        <w:pStyle w:val="B1"/>
        <w:numPr>
          <w:ilvl w:val="0"/>
          <w:numId w:val="22"/>
        </w:numPr>
      </w:pPr>
      <w:r>
        <w:t>s</w:t>
      </w:r>
      <w:r w:rsidR="00AB3A3F" w:rsidRPr="005E185A">
        <w:t xml:space="preserve">ystem configuration on which </w:t>
      </w:r>
      <w:r w:rsidR="004E4218">
        <w:t>Controller</w:t>
      </w:r>
      <w:r w:rsidR="00AB3A3F" w:rsidRPr="005E185A">
        <w:t xml:space="preserve"> is responsible for which part of the track/station/etc.</w:t>
      </w:r>
    </w:p>
    <w:p w:rsidR="00AB3A3F" w:rsidRPr="005E185A" w:rsidRDefault="00AB3A3F" w:rsidP="00AB3A3F">
      <w:r w:rsidRPr="005E185A">
        <w:t xml:space="preserve">The </w:t>
      </w:r>
      <w:r w:rsidR="00D21101">
        <w:t>FRMCS System</w:t>
      </w:r>
      <w:r w:rsidRPr="005E185A">
        <w:t xml:space="preserve"> establishes the voice communication to the </w:t>
      </w:r>
      <w:r w:rsidR="004E4218">
        <w:t>Controller</w:t>
      </w:r>
      <w:r w:rsidRPr="005E185A">
        <w:t xml:space="preserve">(s) within a setup time specified as NORMAL (see </w:t>
      </w:r>
      <w:r w:rsidR="007F210B">
        <w:t>12.10</w:t>
      </w:r>
      <w:r w:rsidRPr="005E185A">
        <w:t xml:space="preserve">). The information from the </w:t>
      </w:r>
      <w:r w:rsidR="00D21101">
        <w:t>Role</w:t>
      </w:r>
      <w:r w:rsidRPr="005E185A">
        <w:t xml:space="preserve"> management and presence application is used to present the identities for both </w:t>
      </w:r>
      <w:r w:rsidR="00D21101">
        <w:t>Driver</w:t>
      </w:r>
      <w:r w:rsidRPr="005E185A">
        <w:t xml:space="preserve"> and </w:t>
      </w:r>
      <w:r w:rsidR="004E4218">
        <w:t>Controller</w:t>
      </w:r>
      <w:r w:rsidRPr="005E185A">
        <w:t>. Also</w:t>
      </w:r>
      <w:r w:rsidR="00A946A3">
        <w:t>,</w:t>
      </w:r>
      <w:r w:rsidRPr="005E185A">
        <w:t xml:space="preserve"> the location of the </w:t>
      </w:r>
      <w:r w:rsidR="00D21101">
        <w:t>Driver</w:t>
      </w:r>
      <w:r w:rsidRPr="005E185A">
        <w:t xml:space="preserve"> is presented to the </w:t>
      </w:r>
      <w:r w:rsidR="004E4218">
        <w:t>Controller</w:t>
      </w:r>
      <w:r w:rsidRPr="005E185A">
        <w:t xml:space="preserve"> which is retrieved from the location services application.</w:t>
      </w:r>
    </w:p>
    <w:p w:rsidR="00AB3A3F" w:rsidRPr="005E185A" w:rsidRDefault="00AB3A3F" w:rsidP="00AB3A3F">
      <w:r w:rsidRPr="005E185A">
        <w:t xml:space="preserve">If the </w:t>
      </w:r>
      <w:r w:rsidR="00D21101">
        <w:t>Driver</w:t>
      </w:r>
      <w:r w:rsidRPr="005E185A">
        <w:t xml:space="preserve"> is connected to more than one </w:t>
      </w:r>
      <w:r w:rsidR="004E4218">
        <w:t>Controller</w:t>
      </w:r>
      <w:r w:rsidRPr="005E185A">
        <w:t xml:space="preserve">, the </w:t>
      </w:r>
      <w:r w:rsidR="003425B2">
        <w:t>multiuser</w:t>
      </w:r>
      <w:r w:rsidRPr="005E185A">
        <w:t xml:space="preserve"> talker control application is used.</w:t>
      </w:r>
    </w:p>
    <w:p w:rsidR="00AB3A3F" w:rsidRPr="005E185A" w:rsidRDefault="00AB3A3F" w:rsidP="00AB3A3F">
      <w:r w:rsidRPr="005E185A">
        <w:t xml:space="preserve">The precedence of the incoming voice communication at the </w:t>
      </w:r>
      <w:r w:rsidR="004E4218">
        <w:t>Controller</w:t>
      </w:r>
      <w:r w:rsidRPr="005E185A">
        <w:t xml:space="preserve"> is managed by the prioritisation application. </w:t>
      </w:r>
    </w:p>
    <w:p w:rsidR="00AB3A3F" w:rsidRPr="005E185A" w:rsidRDefault="00AB3A3F" w:rsidP="00AB3A3F">
      <w:r w:rsidRPr="005E185A">
        <w:t xml:space="preserve">The voice communication is recorded by the </w:t>
      </w:r>
      <w:r w:rsidR="00A946A3">
        <w:t>v</w:t>
      </w:r>
      <w:r w:rsidRPr="005E185A">
        <w:t>oice recording and access application.</w:t>
      </w:r>
    </w:p>
    <w:p w:rsidR="00AB3A3F" w:rsidRPr="005E185A" w:rsidRDefault="00AB3A3F" w:rsidP="00AB3A3F">
      <w:pPr>
        <w:rPr>
          <w:b/>
        </w:rPr>
      </w:pPr>
      <w:r w:rsidRPr="005E185A">
        <w:rPr>
          <w:b/>
        </w:rPr>
        <w:t xml:space="preserve">Driver to another </w:t>
      </w:r>
      <w:r w:rsidR="004E4218">
        <w:rPr>
          <w:b/>
        </w:rPr>
        <w:t>Controller</w:t>
      </w:r>
      <w:r w:rsidRPr="005E185A">
        <w:rPr>
          <w:b/>
        </w:rPr>
        <w:t>(s)</w:t>
      </w:r>
    </w:p>
    <w:p w:rsidR="00AB3A3F" w:rsidRPr="005E185A" w:rsidRDefault="00AB3A3F" w:rsidP="00AB3A3F">
      <w:r w:rsidRPr="005E185A">
        <w:t xml:space="preserve">The </w:t>
      </w:r>
      <w:r w:rsidR="00D21101">
        <w:t>Driver</w:t>
      </w:r>
      <w:r w:rsidRPr="005E185A">
        <w:t xml:space="preserve"> initiates the voice communication to the </w:t>
      </w:r>
      <w:r w:rsidR="004E4218">
        <w:t>Controller</w:t>
      </w:r>
      <w:r w:rsidRPr="005E185A">
        <w:t xml:space="preserve"> who was or will be responsible for the movement of the train. The addressing is performed by selecting an entry from a list or entered manually. The priority of the communication is managed by the prioritisation application.</w:t>
      </w:r>
    </w:p>
    <w:p w:rsidR="00AB3A3F" w:rsidRPr="005E185A" w:rsidRDefault="00AB3A3F" w:rsidP="00AB3A3F">
      <w:r w:rsidRPr="005E185A">
        <w:t xml:space="preserve">The </w:t>
      </w:r>
      <w:r w:rsidR="00D21101">
        <w:t>FRMCS System</w:t>
      </w:r>
      <w:r w:rsidRPr="005E185A">
        <w:t xml:space="preserve"> presents the list of </w:t>
      </w:r>
      <w:r w:rsidR="004E4218">
        <w:t>Controller</w:t>
      </w:r>
      <w:r w:rsidRPr="005E185A">
        <w:t xml:space="preserve">s to the </w:t>
      </w:r>
      <w:r w:rsidR="00D21101">
        <w:t>Driver</w:t>
      </w:r>
      <w:r w:rsidRPr="005E185A">
        <w:t>, based on:</w:t>
      </w:r>
    </w:p>
    <w:p w:rsidR="00AB3A3F" w:rsidRPr="005E185A" w:rsidRDefault="00AB3A3F" w:rsidP="00E92E84">
      <w:pPr>
        <w:pStyle w:val="B1"/>
        <w:numPr>
          <w:ilvl w:val="0"/>
          <w:numId w:val="23"/>
        </w:numPr>
      </w:pPr>
      <w:r w:rsidRPr="005E185A">
        <w:t>location information provided by the locations services application, and/or</w:t>
      </w:r>
    </w:p>
    <w:p w:rsidR="00AB3A3F" w:rsidRPr="005E185A" w:rsidRDefault="00AB3A3F" w:rsidP="00E92E84">
      <w:pPr>
        <w:pStyle w:val="B1"/>
        <w:numPr>
          <w:ilvl w:val="0"/>
          <w:numId w:val="23"/>
        </w:numPr>
      </w:pPr>
      <w:r w:rsidRPr="005E185A">
        <w:t xml:space="preserve">functional identity provided by the </w:t>
      </w:r>
      <w:r w:rsidR="00D21101">
        <w:t>Role</w:t>
      </w:r>
      <w:r w:rsidRPr="005E185A">
        <w:t xml:space="preserve"> management and presence application.</w:t>
      </w:r>
    </w:p>
    <w:p w:rsidR="00AB3A3F" w:rsidRPr="005E185A" w:rsidRDefault="00A946A3" w:rsidP="00E92E84">
      <w:pPr>
        <w:pStyle w:val="B1"/>
        <w:numPr>
          <w:ilvl w:val="0"/>
          <w:numId w:val="23"/>
        </w:numPr>
      </w:pPr>
      <w:r>
        <w:t>s</w:t>
      </w:r>
      <w:r w:rsidR="00AB3A3F" w:rsidRPr="005E185A">
        <w:t xml:space="preserve">ystem configuration on which </w:t>
      </w:r>
      <w:r w:rsidR="004E4218">
        <w:t>Controller</w:t>
      </w:r>
      <w:r w:rsidR="00AB3A3F" w:rsidRPr="005E185A">
        <w:t xml:space="preserve"> is responsible for which part of the track/station/etc.</w:t>
      </w:r>
    </w:p>
    <w:p w:rsidR="00AB3A3F" w:rsidRPr="005E185A" w:rsidRDefault="00AB3A3F" w:rsidP="00AB3A3F">
      <w:r w:rsidRPr="005E185A">
        <w:t xml:space="preserve">The </w:t>
      </w:r>
      <w:r w:rsidR="00D21101">
        <w:t>FRMCS System</w:t>
      </w:r>
      <w:r w:rsidRPr="005E185A">
        <w:t xml:space="preserve"> establishes the voice communication to the </w:t>
      </w:r>
      <w:r w:rsidR="004E4218">
        <w:t>Controller</w:t>
      </w:r>
      <w:r w:rsidRPr="005E185A">
        <w:t xml:space="preserve">(s) within a setup time specified as NORMAL (see </w:t>
      </w:r>
      <w:r w:rsidR="007F210B">
        <w:t>12.10</w:t>
      </w:r>
      <w:r w:rsidRPr="005E185A">
        <w:t>).</w:t>
      </w:r>
      <w:r w:rsidR="00A946A3">
        <w:t xml:space="preserve"> </w:t>
      </w:r>
      <w:r w:rsidRPr="005E185A">
        <w:t xml:space="preserve">The information from the </w:t>
      </w:r>
      <w:r w:rsidR="00D21101">
        <w:t>Role</w:t>
      </w:r>
      <w:r w:rsidRPr="005E185A">
        <w:t xml:space="preserve"> management and presence application is used to present the identities for both </w:t>
      </w:r>
      <w:r w:rsidR="00D21101">
        <w:t>Driver</w:t>
      </w:r>
      <w:r w:rsidRPr="005E185A">
        <w:t xml:space="preserve"> and </w:t>
      </w:r>
      <w:r w:rsidR="004E4218">
        <w:t>Controller</w:t>
      </w:r>
      <w:r w:rsidRPr="005E185A">
        <w:t>. Also</w:t>
      </w:r>
      <w:r w:rsidR="00A946A3">
        <w:t>,</w:t>
      </w:r>
      <w:r w:rsidRPr="005E185A">
        <w:t xml:space="preserve"> the location of the </w:t>
      </w:r>
      <w:r w:rsidR="00D21101">
        <w:t>Driver</w:t>
      </w:r>
      <w:r w:rsidRPr="005E185A">
        <w:t xml:space="preserve"> is presented to the </w:t>
      </w:r>
      <w:r w:rsidR="004E4218">
        <w:t>Controller</w:t>
      </w:r>
      <w:r w:rsidRPr="005E185A">
        <w:t xml:space="preserve"> which is retrieved from the location services application.</w:t>
      </w:r>
    </w:p>
    <w:p w:rsidR="00AB3A3F" w:rsidRPr="005E185A" w:rsidRDefault="00AB3A3F" w:rsidP="00AB3A3F">
      <w:r w:rsidRPr="005E185A">
        <w:t xml:space="preserve">If the </w:t>
      </w:r>
      <w:r w:rsidR="00D21101">
        <w:t>Driver</w:t>
      </w:r>
      <w:r w:rsidRPr="005E185A">
        <w:t xml:space="preserve"> is connected to more than one </w:t>
      </w:r>
      <w:r w:rsidR="004E4218">
        <w:t>Controller</w:t>
      </w:r>
      <w:r w:rsidRPr="005E185A">
        <w:t xml:space="preserve">, the </w:t>
      </w:r>
      <w:r w:rsidR="003425B2">
        <w:t>multiuser</w:t>
      </w:r>
      <w:r w:rsidRPr="005E185A">
        <w:t xml:space="preserve"> talker control application is used.</w:t>
      </w:r>
    </w:p>
    <w:p w:rsidR="00AB3A3F" w:rsidRPr="005E185A" w:rsidRDefault="00AB3A3F" w:rsidP="00AB3A3F">
      <w:r w:rsidRPr="005E185A">
        <w:t xml:space="preserve">The precedence of the incoming voice communication at the </w:t>
      </w:r>
      <w:r w:rsidR="004E4218">
        <w:t>Controller</w:t>
      </w:r>
      <w:r w:rsidRPr="005E185A">
        <w:t xml:space="preserve"> is managed by the prioritisation application. </w:t>
      </w:r>
    </w:p>
    <w:p w:rsidR="00AB3A3F" w:rsidRPr="005E185A" w:rsidRDefault="00AB3A3F" w:rsidP="00AB3A3F">
      <w:r w:rsidRPr="005E185A">
        <w:t>The voice communication is recorded by the Voice recording and access application.</w:t>
      </w:r>
    </w:p>
    <w:p w:rsidR="00AB3A3F" w:rsidRPr="005E185A" w:rsidRDefault="00AB3A3F" w:rsidP="008F03F6">
      <w:pPr>
        <w:pStyle w:val="Heading4"/>
      </w:pPr>
      <w:bookmarkStart w:id="267" w:name="_Toc29478410"/>
      <w:bookmarkStart w:id="268" w:name="_Toc52549233"/>
      <w:bookmarkStart w:id="269" w:name="_Toc52550134"/>
      <w:bookmarkStart w:id="270" w:name="_Toc106282218"/>
      <w:r w:rsidRPr="005E185A">
        <w:t>6.3.2.4</w:t>
      </w:r>
      <w:r w:rsidRPr="005E185A">
        <w:tab/>
        <w:t>Post-conditions</w:t>
      </w:r>
      <w:bookmarkEnd w:id="267"/>
      <w:bookmarkEnd w:id="268"/>
      <w:bookmarkEnd w:id="269"/>
      <w:bookmarkEnd w:id="270"/>
    </w:p>
    <w:p w:rsidR="00AB3A3F" w:rsidRPr="005E185A" w:rsidRDefault="00AB3A3F" w:rsidP="00AB3A3F">
      <w:r w:rsidRPr="005E185A">
        <w:t xml:space="preserve">The </w:t>
      </w:r>
      <w:r w:rsidR="00D21101">
        <w:t>Driver</w:t>
      </w:r>
      <w:r w:rsidRPr="005E185A">
        <w:t xml:space="preserve"> is connected to the requested </w:t>
      </w:r>
      <w:r w:rsidR="004E4218">
        <w:t>Controller</w:t>
      </w:r>
      <w:r w:rsidRPr="005E185A">
        <w:t>.</w:t>
      </w:r>
    </w:p>
    <w:p w:rsidR="00AB3A3F" w:rsidRPr="005E185A" w:rsidRDefault="00AB3A3F" w:rsidP="008F03F6">
      <w:pPr>
        <w:pStyle w:val="Heading4"/>
      </w:pPr>
      <w:bookmarkStart w:id="271" w:name="_Toc29478411"/>
      <w:bookmarkStart w:id="272" w:name="_Toc52549234"/>
      <w:bookmarkStart w:id="273" w:name="_Toc52550135"/>
      <w:bookmarkStart w:id="274" w:name="_Toc106282219"/>
      <w:r w:rsidRPr="005E185A">
        <w:t>6.3.2.5</w:t>
      </w:r>
      <w:r w:rsidRPr="005E185A">
        <w:tab/>
        <w:t>Potential requirements and gap analysis</w:t>
      </w:r>
      <w:bookmarkEnd w:id="271"/>
      <w:bookmarkEnd w:id="272"/>
      <w:bookmarkEnd w:id="273"/>
      <w:bookmarkEnd w:id="274"/>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Change w:id="275">
          <w:tblGrid>
            <w:gridCol w:w="1808"/>
            <w:gridCol w:w="2657"/>
            <w:gridCol w:w="1311"/>
            <w:gridCol w:w="1417"/>
            <w:gridCol w:w="2692"/>
          </w:tblGrid>
        </w:tblGridChange>
      </w:tblGrid>
      <w:tr w:rsidR="00AB3A3F"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Comments</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t>[R-6.3.2-001]</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t xml:space="preserve">For </w:t>
            </w:r>
            <w:r w:rsidR="00D21101">
              <w:t>Driver</w:t>
            </w:r>
            <w:r w:rsidRPr="005E185A">
              <w:t xml:space="preserve"> to </w:t>
            </w:r>
            <w:r w:rsidR="004E4218">
              <w:t>Controller</w:t>
            </w:r>
            <w:r w:rsidRPr="005E185A">
              <w:t xml:space="preserve"> voice communication, the </w:t>
            </w:r>
            <w:r w:rsidR="00D21101">
              <w:t>Driver</w:t>
            </w:r>
            <w:r w:rsidRPr="005E185A">
              <w:t xml:space="preserve"> shall be able to initiate a voice communication to the </w:t>
            </w:r>
            <w:r w:rsidR="004E4218">
              <w:t>Controller</w:t>
            </w:r>
            <w:r w:rsidRPr="005E185A">
              <w:t xml:space="preserve"> who is currently responsible for the train. The application layer priority of the voice communication shall be managed by the prioritisation application.</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rsidRPr="00A12B10">
              <w:rPr>
                <w:lang w:val="de-DE"/>
              </w:rPr>
              <w:t xml:space="preserve">22.280 6.8.7.1, 6.8.7.2; 5.1.1 002 </w:t>
            </w:r>
            <w:r w:rsidRPr="00A12B10">
              <w:rPr>
                <w:lang w:val="de-DE"/>
              </w:rPr>
              <w:br/>
              <w:t>22.179 6.2.3.7.3 001</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[R-6.3.2-002]</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voice communication the </w:t>
            </w:r>
            <w:r w:rsidR="00D21101">
              <w:t>FRMCS System</w:t>
            </w:r>
            <w:r w:rsidRPr="005E185A">
              <w:t xml:space="preserve"> shall be able to determine the responsible </w:t>
            </w:r>
            <w:r w:rsidR="004E4218">
              <w:t>Controller</w:t>
            </w:r>
            <w:r w:rsidRPr="005E185A">
              <w:t>(s), based on e.g.:</w:t>
            </w:r>
          </w:p>
          <w:p w:rsidR="005622CD" w:rsidRPr="005E185A" w:rsidRDefault="005622CD" w:rsidP="00A079F2">
            <w:pPr>
              <w:pStyle w:val="TAL"/>
            </w:pPr>
            <w:r w:rsidRPr="005E185A">
              <w:t>location information, speed and direction provided by the locations services application, and/or</w:t>
            </w:r>
          </w:p>
          <w:p w:rsidR="005622CD" w:rsidRPr="005E185A" w:rsidRDefault="005622CD" w:rsidP="00A079F2">
            <w:pPr>
              <w:pStyle w:val="TAL"/>
            </w:pPr>
            <w:r w:rsidRPr="005E185A">
              <w:t xml:space="preserve">functional identity provided by the </w:t>
            </w:r>
            <w:r w:rsidR="00D21101">
              <w:t>Role</w:t>
            </w:r>
            <w:r w:rsidRPr="005E185A">
              <w:t xml:space="preserve"> management and presence application.</w:t>
            </w:r>
          </w:p>
          <w:p w:rsidR="005622CD" w:rsidRPr="005E185A" w:rsidRDefault="005622CD" w:rsidP="00A079F2">
            <w:pPr>
              <w:pStyle w:val="TAL"/>
            </w:pPr>
            <w:r w:rsidRPr="005E185A">
              <w:t xml:space="preserve">System configuration on which </w:t>
            </w:r>
            <w:r w:rsidR="004E4218">
              <w:t>Controller</w:t>
            </w:r>
            <w:r w:rsidRPr="005E185A">
              <w:t xml:space="preserve"> is responsible for which part of the track/station/etc.</w:t>
            </w:r>
          </w:p>
          <w:p w:rsidR="005622CD" w:rsidRPr="005E185A" w:rsidRDefault="005622CD" w:rsidP="00A079F2">
            <w:pPr>
              <w:pStyle w:val="TAL"/>
            </w:pP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A12B10">
              <w:rPr>
                <w:lang w:val="en-US"/>
              </w:rPr>
              <w:t>CR 22.280 0049rev3, 6.6.4.1.1, 6.6.4.1.2, Req 6.6.4.2-002a,002b</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[R-6.3.2-003]</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voice communication the </w:t>
            </w:r>
            <w:r w:rsidR="00D21101">
              <w:t>FRMCS System</w:t>
            </w:r>
            <w:r w:rsidRPr="005E185A">
              <w:t xml:space="preserve"> shall add or remove </w:t>
            </w:r>
            <w:r w:rsidR="00D21101">
              <w:t>FRMCS User</w:t>
            </w:r>
            <w:r w:rsidRPr="005E185A">
              <w:t xml:space="preserve"> from the communication once criteria are met or no more met, e.g. by a </w:t>
            </w:r>
            <w:r w:rsidR="00D21101">
              <w:t>FRMCS User</w:t>
            </w:r>
            <w:r w:rsidRPr="005E185A">
              <w:t xml:space="preserve"> entering or leaving an area</w:t>
            </w:r>
            <w:r w:rsidR="00A946A3">
              <w:t>.</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A12B10">
              <w:rPr>
                <w:lang w:val="en-US"/>
              </w:rPr>
              <w:t>CR 22.280 0049rev3, 6.6.4.1.1, 6.6.4.1.2, Req 6.6.4.2-002a,002b</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[R-6.3.2-004]</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the </w:t>
            </w:r>
            <w:r w:rsidR="00D21101">
              <w:t>FRMCS System</w:t>
            </w:r>
            <w:r w:rsidRPr="005E185A">
              <w:t xml:space="preserve"> shall establish the communication to the </w:t>
            </w:r>
            <w:r w:rsidR="004E4218">
              <w:t>Controller</w:t>
            </w:r>
            <w:r w:rsidRPr="005E185A">
              <w:t>(s) within a setup time specified as NORMAL (see 12.1</w:t>
            </w:r>
            <w:r w:rsidR="000A31B7">
              <w:t>0</w:t>
            </w:r>
            <w:r w:rsidRPr="005E185A">
              <w:t>).</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Pr>
                <w:rFonts w:ascii="Calibri" w:eastAsia="Calibri" w:hAnsi="Calibri"/>
                <w:sz w:val="22"/>
                <w:szCs w:val="22"/>
              </w:rPr>
              <w:t>A/</w:t>
            </w:r>
            <w:r w:rsidRPr="005E185A">
              <w:rPr>
                <w:rFonts w:ascii="Calibri" w:eastAsia="Calibri" w:hAnsi="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0A31B7" w:rsidRDefault="000A31B7" w:rsidP="000A31B7">
            <w:pPr>
              <w:pStyle w:val="TAL"/>
            </w:pPr>
            <w:r>
              <w:t>N/A</w:t>
            </w:r>
          </w:p>
          <w:p w:rsidR="005622CD" w:rsidRPr="005E185A" w:rsidRDefault="005622CD" w:rsidP="00A079F2">
            <w:pPr>
              <w:pStyle w:val="TAL"/>
              <w:rPr>
                <w:rFonts w:ascii="Calibri" w:eastAsia="Calibri" w:hAnsi="Calibri"/>
                <w:sz w:val="22"/>
                <w:szCs w:val="22"/>
              </w:rPr>
            </w:pP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t>See section 12.10 below</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[R-6.3.2-005]</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D21101">
              <w:t>FRMCS System</w:t>
            </w:r>
            <w:r w:rsidRPr="005E185A">
              <w:t xml:space="preserve"> shall be able to mutually present the identities of all communication partners involved in a </w:t>
            </w:r>
            <w:r w:rsidR="00D21101">
              <w:t>Driver</w:t>
            </w:r>
            <w:r w:rsidRPr="005E185A">
              <w:t xml:space="preserve"> to </w:t>
            </w:r>
            <w:r w:rsidR="004E4218">
              <w:t>Controller</w:t>
            </w:r>
            <w:r w:rsidRPr="005E185A">
              <w:t xml:space="preserve">(s) voice communication. </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A12B10">
              <w:rPr>
                <w:lang w:val="en-US"/>
              </w:rPr>
              <w:t>TS 22.280, 5.3 req #2, 5.7 req # 3, 6.4.3 req # 1 &amp; #2</w:t>
            </w:r>
            <w:r w:rsidRPr="00A12B10">
              <w:rPr>
                <w:lang w:val="en-US"/>
              </w:rPr>
              <w:br/>
              <w:t>22.280 6.12-006</w:t>
            </w:r>
            <w:r w:rsidRPr="00A12B10">
              <w:rPr>
                <w:lang w:val="en-US"/>
              </w:rPr>
              <w:br/>
            </w:r>
            <w:r>
              <w:rPr>
                <w:lang w:val="en-US"/>
              </w:rPr>
              <w:t>T</w:t>
            </w:r>
            <w:r w:rsidRPr="00A12B10">
              <w:rPr>
                <w:lang w:val="en-US"/>
              </w:rPr>
              <w:t xml:space="preserve">he id of the speaker </w:t>
            </w:r>
            <w:r>
              <w:rPr>
                <w:lang w:val="en-US"/>
              </w:rPr>
              <w:t>is considered sufficient</w:t>
            </w:r>
            <w:r w:rsidRPr="00A12B10">
              <w:rPr>
                <w:lang w:val="en-US"/>
              </w:rPr>
              <w:br/>
            </w:r>
            <w:r w:rsidRPr="007E5758">
              <w:rPr>
                <w:lang w:val="en-US"/>
              </w:rPr>
              <w:t xml:space="preserve">See </w:t>
            </w:r>
            <w:proofErr w:type="spellStart"/>
            <w:r w:rsidRPr="007E5758">
              <w:rPr>
                <w:lang w:val="en-US"/>
              </w:rPr>
              <w:t>reqs</w:t>
            </w:r>
            <w:proofErr w:type="spellEnd"/>
            <w:r w:rsidRPr="007E5758">
              <w:rPr>
                <w:lang w:val="en-US"/>
              </w:rPr>
              <w:t xml:space="preserve"> in 6.4.5</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[R-6.3.2-006]</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D21101">
              <w:t>FRMCS System</w:t>
            </w:r>
            <w:r w:rsidRPr="005E185A">
              <w:t xml:space="preserve"> shall be able to present the location of the </w:t>
            </w:r>
            <w:r w:rsidR="00D21101">
              <w:t>Driver</w:t>
            </w:r>
            <w:r w:rsidRPr="005E185A">
              <w:t xml:space="preserve"> to the </w:t>
            </w:r>
            <w:r w:rsidR="004E4218">
              <w:t>Controller</w:t>
            </w:r>
            <w:r w:rsidRPr="005E185A">
              <w:t xml:space="preserve">(s) involved in a </w:t>
            </w:r>
            <w:r w:rsidR="00D21101">
              <w:t>Driver</w:t>
            </w:r>
            <w:r w:rsidRPr="005E185A">
              <w:t xml:space="preserve"> to </w:t>
            </w:r>
            <w:r w:rsidR="004E4218">
              <w:t>Controller</w:t>
            </w:r>
            <w:r w:rsidRPr="005E185A">
              <w:t xml:space="preserve">(s) voice communication. </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A12B10">
              <w:rPr>
                <w:lang w:val="de-DE"/>
              </w:rPr>
              <w:t>22.280</w:t>
            </w:r>
            <w:r w:rsidRPr="00A12B10">
              <w:rPr>
                <w:lang w:val="de-DE"/>
              </w:rPr>
              <w:br/>
              <w:t>5.11 001, 008, 015</w:t>
            </w:r>
            <w:r w:rsidRPr="00A12B10">
              <w:rPr>
                <w:lang w:val="de-DE"/>
              </w:rPr>
              <w:br/>
              <w:t>6.12 001,006,007</w:t>
            </w:r>
            <w:r w:rsidRPr="00A12B10">
              <w:rPr>
                <w:lang w:val="de-DE"/>
              </w:rPr>
              <w:br/>
              <w:t>6.4.5 001, 003, 004</w:t>
            </w:r>
            <w:r w:rsidRPr="00A12B10">
              <w:rPr>
                <w:lang w:val="de-DE"/>
              </w:rPr>
              <w:br/>
              <w:t>22.280 R-6.4.4-003, R-6.4.4-004</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[R-6.3.2-007]</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D21101">
              <w:t>FRMCS System</w:t>
            </w:r>
            <w:r w:rsidRPr="005E185A">
              <w:t xml:space="preserve"> shall be able to update the presentation of the location of the </w:t>
            </w:r>
            <w:r w:rsidR="00D21101">
              <w:t>Driver</w:t>
            </w:r>
            <w:r w:rsidRPr="005E185A">
              <w:t>s as they move.</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A12B10">
              <w:rPr>
                <w:lang w:val="de-DE"/>
              </w:rPr>
              <w:t>22.280</w:t>
            </w:r>
            <w:r w:rsidRPr="00A12B10">
              <w:rPr>
                <w:lang w:val="de-DE"/>
              </w:rPr>
              <w:br/>
              <w:t>5.11 007, 009, 013</w:t>
            </w:r>
            <w:r w:rsidRPr="00A12B10">
              <w:rPr>
                <w:lang w:val="de-DE"/>
              </w:rPr>
              <w:br/>
              <w:t>6.12 006</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[R-6.3.2-007</w:t>
            </w:r>
            <w:r w:rsidR="000A31B7">
              <w:t xml:space="preserve"> a</w:t>
            </w:r>
            <w:r w:rsidRPr="005E185A">
              <w:t>]</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if the </w:t>
            </w:r>
            <w:r w:rsidR="00D21101">
              <w:t>Driver</w:t>
            </w:r>
            <w:r w:rsidRPr="005E185A">
              <w:t xml:space="preserve"> is connected to just one </w:t>
            </w:r>
            <w:r w:rsidR="004E4218">
              <w:t>Controller</w:t>
            </w:r>
            <w:r w:rsidRPr="005E185A">
              <w:t>, the communication shall be considered as a user-to-user communication.</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7E5758">
              <w:t>This is not a service requirement it is up to</w:t>
            </w:r>
            <w:r>
              <w:t xml:space="preserve"> 3GPP SA6 </w:t>
            </w:r>
            <w:r w:rsidRPr="000A31B7">
              <w:t>to decide whether a communication with only two has to change the mode of operation to 1-2-1 communication</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[R-6.3.2-008]</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voice communication, if the </w:t>
            </w:r>
            <w:r w:rsidR="00D21101">
              <w:t>Driver</w:t>
            </w:r>
            <w:r w:rsidRPr="005E185A">
              <w:t xml:space="preserve"> is connected to more than one </w:t>
            </w:r>
            <w:r w:rsidR="004E4218">
              <w:t>Controller</w:t>
            </w:r>
            <w:r w:rsidRPr="005E185A">
              <w:t xml:space="preserve">, the </w:t>
            </w:r>
            <w:r w:rsidR="003425B2">
              <w:t>multiuser</w:t>
            </w:r>
            <w:r w:rsidRPr="005E185A">
              <w:t xml:space="preserve"> talker control shall be used (See "9.7 </w:t>
            </w:r>
            <w:r w:rsidR="003425B2">
              <w:t>Multiuser</w:t>
            </w:r>
            <w:r w:rsidRPr="005E185A">
              <w:t xml:space="preserve"> talker control related use cases").</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22.179</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A12B10">
              <w:rPr>
                <w:lang w:val="en-US"/>
              </w:rPr>
              <w:t>CRs 22.179 adding and CRs subsequently changing Section 5.9a</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[R-6.3.2-009]</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on application layer the precedence of the incoming voice communication at the </w:t>
            </w:r>
            <w:r w:rsidR="004E4218">
              <w:t>Controller</w:t>
            </w:r>
            <w:r w:rsidRPr="005E185A">
              <w:t xml:space="preserve"> shall be managed by the prioritisation application.</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t>See section 9.16 below</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[R-6.3.2-010]</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D21101">
              <w:t>FRMCS System</w:t>
            </w:r>
            <w:r w:rsidRPr="005E185A">
              <w:t xml:space="preserve"> shall be able to make available the speech and communication related data of</w:t>
            </w:r>
            <w:r w:rsidR="002B54D4">
              <w:t xml:space="preserve"> </w:t>
            </w:r>
            <w:r w:rsidRPr="005E185A">
              <w:t xml:space="preserve">a Multi-train voice communication for </w:t>
            </w:r>
            <w:r w:rsidR="00D21101">
              <w:t>Driver</w:t>
            </w:r>
            <w:r w:rsidRPr="005E185A">
              <w:t xml:space="preserve">s including </w:t>
            </w:r>
            <w:r w:rsidR="006C1CD1">
              <w:t xml:space="preserve">Ground </w:t>
            </w:r>
            <w:r w:rsidR="00D21101">
              <w:t>FRMCS User</w:t>
            </w:r>
            <w:r w:rsidRPr="005E185A">
              <w:t>(s) for recording</w:t>
            </w:r>
            <w:r w:rsidR="0037738C">
              <w:t>.</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0A31B7" w:rsidRDefault="000A31B7" w:rsidP="000A31B7">
            <w:pPr>
              <w:pStyle w:val="TAL"/>
            </w:pPr>
            <w:r>
              <w:t>On-Net:</w:t>
            </w:r>
            <w:r w:rsidRPr="00B77721">
              <w:t xml:space="preserve">6.15.4-001 </w:t>
            </w:r>
            <w:r>
              <w:t>–</w:t>
            </w:r>
            <w:r w:rsidRPr="00B77721">
              <w:t xml:space="preserve"> 010</w:t>
            </w:r>
          </w:p>
          <w:p w:rsidR="005622CD" w:rsidRPr="005E185A" w:rsidRDefault="000A31B7" w:rsidP="000A31B7">
            <w:pPr>
              <w:pStyle w:val="TAL"/>
            </w:pPr>
            <w:r>
              <w:t>Off-Net: Not implemented</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[R-6.3.2-011]</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the </w:t>
            </w:r>
            <w:r w:rsidR="00D21101">
              <w:t>Driver</w:t>
            </w:r>
            <w:r w:rsidRPr="005E185A">
              <w:t xml:space="preserve"> shall be able to initiate the communication to the </w:t>
            </w:r>
            <w:r w:rsidR="004E4218">
              <w:t>Controller</w:t>
            </w:r>
            <w:r w:rsidRPr="005E185A">
              <w:t xml:space="preserve"> who was previously or will be responsible next for the movement of the train. The selection shall be performed by selecting an entry from a list or entered manually. The priority of the communication on application layer shall be managed by the prioritisation application.</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t>CR 22.280 0049rev3: 5.9a-006, 5.9a-008a</w:t>
            </w:r>
            <w:r w:rsidRPr="00A12B10">
              <w:rPr>
                <w:lang w:val="en-US"/>
              </w:rPr>
              <w:t>, 6.6.4.1.1, 6.6.4.1.2, Req 6.6.4.2-002a,002b</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[R-6.3.2-012]</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the </w:t>
            </w:r>
            <w:r w:rsidR="00D21101">
              <w:t>FRMCS System</w:t>
            </w:r>
            <w:r w:rsidRPr="005E185A">
              <w:t xml:space="preserve"> shall be able to present the list of </w:t>
            </w:r>
            <w:r w:rsidR="004E4218">
              <w:t>Controller</w:t>
            </w:r>
            <w:r w:rsidRPr="005E185A">
              <w:t xml:space="preserve">s to the </w:t>
            </w:r>
            <w:r w:rsidR="00D21101">
              <w:t>Driver</w:t>
            </w:r>
            <w:r w:rsidRPr="005E185A">
              <w:t xml:space="preserve"> in order to select from, based on, amongst others, the following criteria:</w:t>
            </w:r>
          </w:p>
          <w:p w:rsidR="005622CD" w:rsidRPr="005E185A" w:rsidRDefault="005622CD" w:rsidP="00A079F2">
            <w:pPr>
              <w:pStyle w:val="TAL"/>
            </w:pPr>
            <w:r w:rsidRPr="005E185A">
              <w:t>location information, speed and direction provided by the locations services application, and/or</w:t>
            </w:r>
          </w:p>
          <w:p w:rsidR="005622CD" w:rsidRPr="005E185A" w:rsidRDefault="005622CD" w:rsidP="00A079F2">
            <w:pPr>
              <w:pStyle w:val="TAL"/>
            </w:pPr>
            <w:r w:rsidRPr="005E185A">
              <w:t xml:space="preserve">functional identity provided by the </w:t>
            </w:r>
            <w:r w:rsidR="00D21101">
              <w:t>Role</w:t>
            </w:r>
            <w:r w:rsidRPr="005E185A">
              <w:t xml:space="preserve"> management and presence application.</w:t>
            </w:r>
          </w:p>
          <w:p w:rsidR="005622CD" w:rsidRPr="005E185A" w:rsidRDefault="005622CD" w:rsidP="00A079F2">
            <w:pPr>
              <w:pStyle w:val="TAL"/>
            </w:pPr>
            <w:r w:rsidRPr="005E185A">
              <w:t xml:space="preserve">System configuration on which </w:t>
            </w:r>
            <w:r w:rsidR="004E4218">
              <w:t>Controller</w:t>
            </w:r>
            <w:r w:rsidRPr="005E185A">
              <w:t xml:space="preserve"> is responsible for which part of the track/station/etc.</w:t>
            </w:r>
          </w:p>
          <w:p w:rsidR="005622CD" w:rsidRPr="005E185A" w:rsidRDefault="005622CD" w:rsidP="00A079F2">
            <w:pPr>
              <w:pStyle w:val="TAL"/>
            </w:pP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t>CR 22.280 0049rev3: 5.9a-006, 5.9a-008a</w:t>
            </w:r>
            <w:r w:rsidRPr="00A12B10">
              <w:rPr>
                <w:lang w:val="en-US"/>
              </w:rPr>
              <w:t>, 6.6.4.1.1, 6.6.4.1.2, Req 6.6.4.2-002a,002b</w:t>
            </w:r>
          </w:p>
        </w:tc>
      </w:tr>
    </w:tbl>
    <w:p w:rsidR="00AB3A3F" w:rsidRPr="005E185A" w:rsidRDefault="00AB3A3F" w:rsidP="008F03F6">
      <w:pPr>
        <w:pStyle w:val="Heading3"/>
      </w:pPr>
      <w:bookmarkStart w:id="276" w:name="_Toc29478412"/>
      <w:bookmarkStart w:id="277" w:name="_Toc52549235"/>
      <w:bookmarkStart w:id="278" w:name="_Toc52550136"/>
      <w:bookmarkStart w:id="279" w:name="_Toc106282220"/>
      <w:r w:rsidRPr="005E185A">
        <w:t>6.3.3</w:t>
      </w:r>
      <w:r w:rsidRPr="005E185A">
        <w:tab/>
        <w:t xml:space="preserve">Use case: Termination of </w:t>
      </w:r>
      <w:r w:rsidR="00D21101">
        <w:t>Driver</w:t>
      </w:r>
      <w:r w:rsidRPr="005E185A">
        <w:t xml:space="preserve"> to </w:t>
      </w:r>
      <w:r w:rsidR="004E4218">
        <w:t>Controller</w:t>
      </w:r>
      <w:r w:rsidRPr="005E185A">
        <w:t xml:space="preserve">(s) </w:t>
      </w:r>
      <w:r w:rsidRPr="005E185A">
        <w:rPr>
          <w:rFonts w:ascii="Times New Roman" w:hAnsi="Times New Roman"/>
        </w:rPr>
        <w:t xml:space="preserve">voice </w:t>
      </w:r>
      <w:r w:rsidRPr="005E185A">
        <w:t>communication</w:t>
      </w:r>
      <w:bookmarkEnd w:id="276"/>
      <w:bookmarkEnd w:id="277"/>
      <w:bookmarkEnd w:id="278"/>
      <w:bookmarkEnd w:id="279"/>
    </w:p>
    <w:p w:rsidR="00AB3A3F" w:rsidRPr="005E185A" w:rsidRDefault="00AB3A3F" w:rsidP="008F03F6">
      <w:pPr>
        <w:pStyle w:val="Heading4"/>
      </w:pPr>
      <w:bookmarkStart w:id="280" w:name="_Toc29478413"/>
      <w:bookmarkStart w:id="281" w:name="_Toc52549236"/>
      <w:bookmarkStart w:id="282" w:name="_Toc52550137"/>
      <w:bookmarkStart w:id="283" w:name="_Toc106282221"/>
      <w:r w:rsidRPr="005E185A">
        <w:t>6.3.3.1</w:t>
      </w:r>
      <w:r w:rsidRPr="005E185A">
        <w:tab/>
        <w:t>Description</w:t>
      </w:r>
      <w:bookmarkEnd w:id="280"/>
      <w:bookmarkEnd w:id="281"/>
      <w:bookmarkEnd w:id="282"/>
      <w:bookmarkEnd w:id="283"/>
    </w:p>
    <w:p w:rsidR="00AB3A3F" w:rsidRPr="005E185A" w:rsidRDefault="00AB3A3F" w:rsidP="00AB3A3F">
      <w:r w:rsidRPr="005E185A">
        <w:t xml:space="preserve">The </w:t>
      </w:r>
      <w:r w:rsidR="00D21101">
        <w:t>Driver</w:t>
      </w:r>
      <w:r w:rsidRPr="005E185A">
        <w:t xml:space="preserve"> shall be able to terminate the </w:t>
      </w:r>
      <w:r w:rsidR="00D21101">
        <w:t>Driver</w:t>
      </w:r>
      <w:r w:rsidRPr="005E185A">
        <w:t xml:space="preserve"> to </w:t>
      </w:r>
      <w:r w:rsidR="004E4218">
        <w:t>Controller</w:t>
      </w:r>
      <w:r w:rsidRPr="005E185A">
        <w:t xml:space="preserve"> voice communication. The </w:t>
      </w:r>
      <w:r w:rsidR="00D21101">
        <w:t>Driver</w:t>
      </w:r>
      <w:r w:rsidRPr="005E185A">
        <w:t xml:space="preserve"> is not able to leave the communication or to put on hold.</w:t>
      </w:r>
    </w:p>
    <w:p w:rsidR="00AB3A3F" w:rsidRPr="005E185A" w:rsidRDefault="00AB3A3F" w:rsidP="00AB3A3F">
      <w:r w:rsidRPr="005E185A">
        <w:t xml:space="preserve">The </w:t>
      </w:r>
      <w:r w:rsidR="004E4218">
        <w:t>Controller</w:t>
      </w:r>
      <w:r w:rsidRPr="005E185A">
        <w:t xml:space="preserve">(s) shall be able to either put on hold, leave or terminate the </w:t>
      </w:r>
      <w:r w:rsidR="00D21101">
        <w:t>Driver</w:t>
      </w:r>
      <w:r w:rsidRPr="005E185A">
        <w:t xml:space="preserve"> to </w:t>
      </w:r>
      <w:r w:rsidR="004E4218">
        <w:t>Controller</w:t>
      </w:r>
      <w:r w:rsidRPr="005E185A">
        <w:t xml:space="preserve"> communication. </w:t>
      </w:r>
    </w:p>
    <w:p w:rsidR="00AB3A3F" w:rsidRPr="005E185A" w:rsidRDefault="00AB3A3F" w:rsidP="008F03F6">
      <w:pPr>
        <w:pStyle w:val="Heading4"/>
      </w:pPr>
      <w:bookmarkStart w:id="284" w:name="_Toc29478414"/>
      <w:bookmarkStart w:id="285" w:name="_Toc52549237"/>
      <w:bookmarkStart w:id="286" w:name="_Toc52550138"/>
      <w:bookmarkStart w:id="287" w:name="_Toc106282222"/>
      <w:r w:rsidRPr="005E185A">
        <w:t>6.3.3.2</w:t>
      </w:r>
      <w:r w:rsidRPr="005E185A">
        <w:tab/>
        <w:t>Pre-conditions</w:t>
      </w:r>
      <w:bookmarkEnd w:id="284"/>
      <w:bookmarkEnd w:id="285"/>
      <w:bookmarkEnd w:id="286"/>
      <w:bookmarkEnd w:id="287"/>
    </w:p>
    <w:p w:rsidR="00AB3A3F" w:rsidRPr="005E185A" w:rsidRDefault="00AB3A3F" w:rsidP="00AB3A3F">
      <w:r w:rsidRPr="005E185A">
        <w:t xml:space="preserve">The </w:t>
      </w:r>
      <w:r w:rsidR="00D21101">
        <w:t>Driver</w:t>
      </w:r>
      <w:r w:rsidRPr="005E185A">
        <w:t xml:space="preserve"> to </w:t>
      </w:r>
      <w:r w:rsidR="004E4218">
        <w:t>Controller</w:t>
      </w:r>
      <w:r w:rsidRPr="005E185A">
        <w:t xml:space="preserve"> voice communication is ongoing.</w:t>
      </w:r>
    </w:p>
    <w:p w:rsidR="00AB3A3F" w:rsidRPr="005E185A" w:rsidRDefault="00AB3A3F" w:rsidP="008F03F6">
      <w:pPr>
        <w:pStyle w:val="Heading4"/>
      </w:pPr>
      <w:bookmarkStart w:id="288" w:name="_Toc29478415"/>
      <w:bookmarkStart w:id="289" w:name="_Toc52549238"/>
      <w:bookmarkStart w:id="290" w:name="_Toc52550139"/>
      <w:bookmarkStart w:id="291" w:name="_Toc106282223"/>
      <w:r w:rsidRPr="005E185A">
        <w:t>6.3.3.3</w:t>
      </w:r>
      <w:r w:rsidRPr="005E185A">
        <w:tab/>
        <w:t>Service flows</w:t>
      </w:r>
      <w:bookmarkEnd w:id="288"/>
      <w:bookmarkEnd w:id="289"/>
      <w:bookmarkEnd w:id="290"/>
      <w:bookmarkEnd w:id="291"/>
    </w:p>
    <w:p w:rsidR="00AB3A3F" w:rsidRPr="005E185A" w:rsidRDefault="00AB3A3F" w:rsidP="00AB3A3F">
      <w:pPr>
        <w:rPr>
          <w:b/>
        </w:rPr>
      </w:pPr>
      <w:r w:rsidRPr="005E185A">
        <w:rPr>
          <w:b/>
        </w:rPr>
        <w:t>Driver termination</w:t>
      </w:r>
    </w:p>
    <w:p w:rsidR="00AB3A3F" w:rsidRPr="005E185A" w:rsidRDefault="00AB3A3F" w:rsidP="00AB3A3F">
      <w:r w:rsidRPr="005E185A">
        <w:t xml:space="preserve">The </w:t>
      </w:r>
      <w:r w:rsidR="00D21101">
        <w:t>Driver</w:t>
      </w:r>
      <w:r w:rsidRPr="005E185A">
        <w:t xml:space="preserve"> shall be able to terminate the voice communication. The </w:t>
      </w:r>
      <w:r w:rsidR="00D21101">
        <w:t>FRMCS System</w:t>
      </w:r>
      <w:r w:rsidRPr="005E185A">
        <w:t xml:space="preserve"> terminates the voice communication. All involved </w:t>
      </w:r>
      <w:r w:rsidR="004E4218">
        <w:t>Controller</w:t>
      </w:r>
      <w:r w:rsidRPr="005E185A">
        <w:t xml:space="preserve">s are informed. </w:t>
      </w:r>
    </w:p>
    <w:p w:rsidR="00AB3A3F" w:rsidRPr="00A01333" w:rsidRDefault="00AB3A3F" w:rsidP="005E185A">
      <w:pPr>
        <w:pStyle w:val="NO"/>
        <w:rPr>
          <w:b/>
        </w:rPr>
      </w:pPr>
      <w:r w:rsidRPr="005E185A">
        <w:t xml:space="preserve">Note: </w:t>
      </w:r>
      <w:r w:rsidR="00A01333">
        <w:tab/>
      </w:r>
      <w:r w:rsidRPr="00A01333">
        <w:t xml:space="preserve">The </w:t>
      </w:r>
      <w:r w:rsidR="00D21101">
        <w:t>Driver</w:t>
      </w:r>
      <w:r w:rsidRPr="00A01333">
        <w:t xml:space="preserve"> is not able to leave the communication or to put on hold.</w:t>
      </w:r>
    </w:p>
    <w:p w:rsidR="00AB3A3F" w:rsidRPr="00E16B8F" w:rsidRDefault="00AB3A3F" w:rsidP="00AB3A3F">
      <w:pPr>
        <w:rPr>
          <w:b/>
        </w:rPr>
      </w:pPr>
      <w:r w:rsidRPr="00E16B8F">
        <w:rPr>
          <w:b/>
        </w:rPr>
        <w:t>Controller on hold</w:t>
      </w:r>
    </w:p>
    <w:p w:rsidR="00AB3A3F" w:rsidRPr="00C148C6" w:rsidRDefault="00AB3A3F" w:rsidP="00AB3A3F">
      <w:r w:rsidRPr="00C148C6">
        <w:t xml:space="preserve">A </w:t>
      </w:r>
      <w:r w:rsidR="004E4218">
        <w:t>Controller</w:t>
      </w:r>
      <w:r w:rsidRPr="00C148C6">
        <w:t xml:space="preserve"> shall be able to put the </w:t>
      </w:r>
      <w:r w:rsidR="00D21101">
        <w:t>Driver</w:t>
      </w:r>
      <w:r w:rsidRPr="00C148C6">
        <w:t xml:space="preserve"> to </w:t>
      </w:r>
      <w:r w:rsidR="004E4218">
        <w:t>Controller</w:t>
      </w:r>
      <w:r w:rsidRPr="00C148C6">
        <w:t xml:space="preserve"> voice communication on hold in the case that more than one </w:t>
      </w:r>
      <w:r w:rsidR="004E4218">
        <w:t>Controller</w:t>
      </w:r>
      <w:r w:rsidRPr="00C148C6">
        <w:t xml:space="preserve"> is part of the voice communication.</w:t>
      </w:r>
    </w:p>
    <w:p w:rsidR="00AB3A3F" w:rsidRPr="009365CF" w:rsidRDefault="00AB3A3F" w:rsidP="00AB3A3F">
      <w:r w:rsidRPr="009365CF">
        <w:t xml:space="preserve">After the </w:t>
      </w:r>
      <w:r w:rsidR="004E4218">
        <w:t>Controller</w:t>
      </w:r>
      <w:r w:rsidRPr="009365CF">
        <w:t xml:space="preserve"> has put the voice communication on hold, the communication remains in the </w:t>
      </w:r>
      <w:r w:rsidR="00D21101">
        <w:t>FRMCS System</w:t>
      </w:r>
      <w:r w:rsidRPr="009365CF">
        <w:t xml:space="preserve">, and the </w:t>
      </w:r>
      <w:r w:rsidR="004E4218">
        <w:t>Controller</w:t>
      </w:r>
      <w:r w:rsidRPr="009365CF">
        <w:t xml:space="preserve"> is able to be part of the communication again.</w:t>
      </w:r>
    </w:p>
    <w:p w:rsidR="00AB3A3F" w:rsidRPr="00813DCC" w:rsidRDefault="00AB3A3F" w:rsidP="00AB3A3F">
      <w:pPr>
        <w:rPr>
          <w:b/>
        </w:rPr>
      </w:pPr>
      <w:r w:rsidRPr="00813DCC">
        <w:rPr>
          <w:b/>
        </w:rPr>
        <w:t>Controller leaving</w:t>
      </w:r>
    </w:p>
    <w:p w:rsidR="00AB3A3F" w:rsidRPr="005E185A" w:rsidRDefault="00AB3A3F" w:rsidP="00AB3A3F">
      <w:r w:rsidRPr="005E185A">
        <w:t xml:space="preserve">A </w:t>
      </w:r>
      <w:r w:rsidR="004E4218">
        <w:t>Controller</w:t>
      </w:r>
      <w:r w:rsidRPr="005E185A">
        <w:t xml:space="preserve"> shall be able to leave the </w:t>
      </w:r>
      <w:r w:rsidR="00D21101">
        <w:t>Driver</w:t>
      </w:r>
      <w:r w:rsidRPr="005E185A">
        <w:t xml:space="preserve"> to </w:t>
      </w:r>
      <w:r w:rsidR="004E4218">
        <w:t>Controller</w:t>
      </w:r>
      <w:r w:rsidRPr="005E185A">
        <w:t xml:space="preserve"> voice communication in the case that more than one </w:t>
      </w:r>
      <w:r w:rsidR="004E4218">
        <w:t>Controller</w:t>
      </w:r>
      <w:r w:rsidRPr="005E185A">
        <w:t xml:space="preserve"> is part of the voice communication.</w:t>
      </w:r>
    </w:p>
    <w:p w:rsidR="00AB3A3F" w:rsidRPr="005E185A" w:rsidRDefault="00AB3A3F" w:rsidP="00AB3A3F">
      <w:r w:rsidRPr="005E185A">
        <w:t xml:space="preserve">After the </w:t>
      </w:r>
      <w:r w:rsidR="004E4218">
        <w:t>Controller</w:t>
      </w:r>
      <w:r w:rsidRPr="005E185A">
        <w:t xml:space="preserve"> has left the voice communication he is not able to return to the communication and the remaining users are informed.</w:t>
      </w:r>
    </w:p>
    <w:p w:rsidR="00AB3A3F" w:rsidRPr="005E185A" w:rsidRDefault="00AB3A3F" w:rsidP="00AB3A3F">
      <w:pPr>
        <w:rPr>
          <w:b/>
        </w:rPr>
      </w:pPr>
      <w:r w:rsidRPr="005E185A">
        <w:rPr>
          <w:b/>
        </w:rPr>
        <w:t>Controller termination</w:t>
      </w:r>
    </w:p>
    <w:p w:rsidR="00AB3A3F" w:rsidRPr="005E185A" w:rsidRDefault="00AB3A3F" w:rsidP="00AB3A3F">
      <w:r w:rsidRPr="005E185A">
        <w:t xml:space="preserve">Any </w:t>
      </w:r>
      <w:r w:rsidR="004E4218">
        <w:t>Controller</w:t>
      </w:r>
      <w:r w:rsidRPr="005E185A">
        <w:t xml:space="preserve"> shall be able to terminate the </w:t>
      </w:r>
      <w:r w:rsidR="00D21101">
        <w:t>Driver</w:t>
      </w:r>
      <w:r w:rsidRPr="005E185A">
        <w:t xml:space="preserve"> to </w:t>
      </w:r>
      <w:r w:rsidR="004E4218">
        <w:t>Controller</w:t>
      </w:r>
      <w:r w:rsidRPr="005E185A">
        <w:t xml:space="preserve"> voice communication.</w:t>
      </w:r>
    </w:p>
    <w:p w:rsidR="00AB3A3F" w:rsidRPr="005E185A" w:rsidRDefault="00AB3A3F" w:rsidP="00AB3A3F">
      <w:r w:rsidRPr="005E185A">
        <w:t xml:space="preserve">The </w:t>
      </w:r>
      <w:r w:rsidR="00D21101">
        <w:t>FRMCS System</w:t>
      </w:r>
      <w:r w:rsidRPr="005E185A">
        <w:t xml:space="preserve"> terminates the voice communication. All involved users are informed. </w:t>
      </w:r>
    </w:p>
    <w:p w:rsidR="00AB3A3F" w:rsidRPr="005E185A" w:rsidRDefault="00AB3A3F" w:rsidP="008F03F6">
      <w:pPr>
        <w:pStyle w:val="Heading4"/>
      </w:pPr>
      <w:bookmarkStart w:id="292" w:name="_Toc29478416"/>
      <w:bookmarkStart w:id="293" w:name="_Toc52549239"/>
      <w:bookmarkStart w:id="294" w:name="_Toc52550140"/>
      <w:bookmarkStart w:id="295" w:name="_Toc106282224"/>
      <w:r w:rsidRPr="005E185A">
        <w:t>6.3.3.4</w:t>
      </w:r>
      <w:r w:rsidRPr="005E185A">
        <w:tab/>
        <w:t>Post-conditions</w:t>
      </w:r>
      <w:bookmarkEnd w:id="292"/>
      <w:bookmarkEnd w:id="293"/>
      <w:bookmarkEnd w:id="294"/>
      <w:bookmarkEnd w:id="295"/>
    </w:p>
    <w:p w:rsidR="00AB3A3F" w:rsidRPr="005E185A" w:rsidRDefault="00AB3A3F" w:rsidP="00AB3A3F">
      <w:r w:rsidRPr="005E185A">
        <w:t xml:space="preserve">A </w:t>
      </w:r>
      <w:r w:rsidR="004E4218">
        <w:t>Controller</w:t>
      </w:r>
      <w:r w:rsidRPr="005E185A">
        <w:t xml:space="preserve"> has left the voice communication or the </w:t>
      </w:r>
      <w:r w:rsidR="00D21101">
        <w:t>Driver</w:t>
      </w:r>
      <w:r w:rsidRPr="005E185A">
        <w:t xml:space="preserve"> to </w:t>
      </w:r>
      <w:r w:rsidR="004E4218">
        <w:t>Controller</w:t>
      </w:r>
      <w:r w:rsidRPr="005E185A">
        <w:t xml:space="preserve"> voice communication is terminated.</w:t>
      </w:r>
    </w:p>
    <w:p w:rsidR="00AB3A3F" w:rsidRPr="005E185A" w:rsidRDefault="00AB3A3F" w:rsidP="008F03F6">
      <w:pPr>
        <w:pStyle w:val="Heading4"/>
      </w:pPr>
      <w:bookmarkStart w:id="296" w:name="_Toc29478417"/>
      <w:bookmarkStart w:id="297" w:name="_Toc52549240"/>
      <w:bookmarkStart w:id="298" w:name="_Toc52550141"/>
      <w:bookmarkStart w:id="299" w:name="_Toc106282225"/>
      <w:r w:rsidRPr="005E185A">
        <w:t>6.3.3.5</w:t>
      </w:r>
      <w:r w:rsidRPr="005E185A">
        <w:tab/>
        <w:t>Potential requirements and gap analysis</w:t>
      </w:r>
      <w:bookmarkEnd w:id="296"/>
      <w:bookmarkEnd w:id="297"/>
      <w:bookmarkEnd w:id="298"/>
      <w:bookmarkEnd w:id="299"/>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AB3A3F" w:rsidRPr="005E185A" w:rsidTr="005622CD">
        <w:trPr>
          <w:trHeight w:val="567"/>
        </w:trPr>
        <w:tc>
          <w:tcPr>
            <w:tcW w:w="1808"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Comments</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t>[R-6.3.3-001]</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t xml:space="preserve">For </w:t>
            </w:r>
            <w:r w:rsidR="00D21101">
              <w:t>Driver</w:t>
            </w:r>
            <w:r w:rsidRPr="005E185A">
              <w:t xml:space="preserve"> to </w:t>
            </w:r>
            <w:r w:rsidR="004E4218">
              <w:t>Controller</w:t>
            </w:r>
            <w:r w:rsidRPr="005E185A">
              <w:t xml:space="preserve"> communication the </w:t>
            </w:r>
            <w:r w:rsidR="00D21101">
              <w:t>Driver</w:t>
            </w:r>
            <w:r w:rsidRPr="005E185A">
              <w:t xml:space="preserve"> shall be able to terminate the communication. </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rsidRPr="008677C1">
              <w:rPr>
                <w:lang w:val="de-DE"/>
              </w:rPr>
              <w:t>22.280</w:t>
            </w:r>
            <w:r w:rsidRPr="008677C1">
              <w:rPr>
                <w:lang w:val="de-DE"/>
              </w:rPr>
              <w:br/>
              <w:t>22.179</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rsidRPr="008677C1">
              <w:rPr>
                <w:lang w:val="de-DE"/>
              </w:rPr>
              <w:t>22.280 6.4.9 001</w:t>
            </w:r>
            <w:r w:rsidRPr="008677C1">
              <w:rPr>
                <w:lang w:val="de-DE"/>
              </w:rPr>
              <w:br/>
              <w:t>22.179 6.4.9 002, 6.2.4 008</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[R-6.3.3-002]</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the </w:t>
            </w:r>
            <w:r w:rsidR="00D21101">
              <w:t>FRMCS System</w:t>
            </w:r>
            <w:r w:rsidRPr="005E185A">
              <w:t xml:space="preserve"> shall allow the operator to configure whether a </w:t>
            </w:r>
            <w:r w:rsidR="00D21101">
              <w:t>Driver</w:t>
            </w:r>
            <w:r w:rsidRPr="005E185A">
              <w:t xml:space="preserve"> shall be able to leave the voice communication.</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rPr>
                <w:lang w:val="de-DE"/>
              </w:rPr>
              <w:t>22.280</w:t>
            </w:r>
            <w:r w:rsidRPr="008677C1">
              <w:rPr>
                <w:lang w:val="de-DE"/>
              </w:rPr>
              <w:t> </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Pr>
                <w:bCs/>
                <w:lang w:val="de-DE"/>
              </w:rPr>
              <w:t>CR 22.280: 5.9a-012a, 5.9a-012b</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[R-6.3.3-003]</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the </w:t>
            </w:r>
            <w:r w:rsidR="00D21101">
              <w:t>FRMCS System</w:t>
            </w:r>
            <w:r w:rsidRPr="005E185A">
              <w:t xml:space="preserve"> shall allow the operator to configure whether a </w:t>
            </w:r>
            <w:r w:rsidR="00D21101">
              <w:t>Driver</w:t>
            </w:r>
            <w:r w:rsidRPr="005E185A">
              <w:t xml:space="preserve"> shall be able to put the voice communication on hold.</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rsidRPr="008677C1">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8677C1">
              <w:rPr>
                <w:bCs/>
                <w:lang w:val="en-US"/>
              </w:rPr>
              <w:t>22.280, 5.4.1, 5.4.2, 5.1.5</w:t>
            </w:r>
            <w:r w:rsidRPr="008677C1">
              <w:rPr>
                <w:bCs/>
                <w:lang w:val="en-US"/>
              </w:rPr>
              <w:br/>
              <w:t>The affiliation mechanism is considered sufficient to mimic the desired behavior</w:t>
            </w:r>
            <w:r w:rsidR="0037738C">
              <w:rPr>
                <w:bCs/>
                <w:lang w:val="en-US"/>
              </w:rPr>
              <w:t>.</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[R-6.3.3-004]</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a </w:t>
            </w:r>
            <w:r w:rsidR="004E4218">
              <w:t>Controller</w:t>
            </w:r>
            <w:r w:rsidRPr="005E185A">
              <w:t xml:space="preserve"> shall be able to put the voice communication on hold in the case that more than one </w:t>
            </w:r>
            <w:r w:rsidR="004E4218">
              <w:t>Controller</w:t>
            </w:r>
            <w:r w:rsidRPr="005E185A">
              <w:t xml:space="preserve"> is part of the communication. The voice communication between the remaining users shall not be affected by a </w:t>
            </w:r>
            <w:r w:rsidR="004E4218">
              <w:t>Controller</w:t>
            </w:r>
            <w:r w:rsidRPr="005E185A">
              <w:t xml:space="preserve"> putting the voice communication on hold.</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rsidRPr="008677C1">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8677C1">
              <w:rPr>
                <w:lang w:val="en-US"/>
              </w:rPr>
              <w:t>22.280 6.4.4 002; 6.4.5 001; 5.1.5 003-008</w:t>
            </w:r>
            <w:r w:rsidRPr="008677C1">
              <w:rPr>
                <w:lang w:val="en-US"/>
              </w:rPr>
              <w:br/>
              <w:t>22.280 R-6.4.4-003, R-6.4.4-004</w:t>
            </w:r>
            <w:r w:rsidRPr="008677C1">
              <w:rPr>
                <w:lang w:val="en-US"/>
              </w:rPr>
              <w:br/>
            </w:r>
            <w:r w:rsidRPr="008677C1">
              <w:rPr>
                <w:bCs/>
                <w:lang w:val="en-US"/>
              </w:rPr>
              <w:t>The affiliation mechanism is considered sufficient to mimic the desired behavior</w:t>
            </w:r>
            <w:r w:rsidR="0037738C">
              <w:rPr>
                <w:bCs/>
                <w:lang w:val="en-US"/>
              </w:rPr>
              <w:t>.</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[R-6.3.3-005]</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a </w:t>
            </w:r>
            <w:r w:rsidR="004E4218">
              <w:t>Controller</w:t>
            </w:r>
            <w:r w:rsidRPr="005E185A">
              <w:t xml:space="preserve"> shall be able to leave the </w:t>
            </w:r>
            <w:r w:rsidR="00D21101">
              <w:t>Driver</w:t>
            </w:r>
            <w:r w:rsidRPr="005E185A">
              <w:t xml:space="preserve"> to </w:t>
            </w:r>
            <w:r w:rsidR="004E4218">
              <w:t>Controller</w:t>
            </w:r>
            <w:r w:rsidRPr="005E185A">
              <w:t xml:space="preserve"> communication in the case that more than one </w:t>
            </w:r>
            <w:r w:rsidR="004E4218">
              <w:t>Controller</w:t>
            </w:r>
            <w:r w:rsidRPr="005E185A">
              <w:t xml:space="preserve"> is part of the communication. After a </w:t>
            </w:r>
            <w:r w:rsidR="004E4218">
              <w:t>Controller</w:t>
            </w:r>
            <w:r w:rsidRPr="005E185A">
              <w:t xml:space="preserve"> has left the communication, the remaining users shall be informed.</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rsidRPr="008677C1">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8677C1">
              <w:rPr>
                <w:lang w:val="en-US"/>
              </w:rPr>
              <w:t>22.280 6.4.4 002; 6.4.5 001; 5.1.5 003-008</w:t>
            </w:r>
            <w:r w:rsidRPr="008677C1">
              <w:rPr>
                <w:lang w:val="en-US"/>
              </w:rPr>
              <w:br/>
              <w:t>22.280 R-6.4.4-003, R-6.4.4-004</w:t>
            </w:r>
            <w:r w:rsidRPr="008677C1">
              <w:rPr>
                <w:lang w:val="en-US"/>
              </w:rPr>
              <w:br/>
            </w:r>
            <w:r w:rsidRPr="008677C1">
              <w:rPr>
                <w:bCs/>
                <w:lang w:val="en-US"/>
              </w:rPr>
              <w:t>The affiliation mechanism is considered sufficient to mimic the desired behavior</w:t>
            </w:r>
            <w:r w:rsidR="0037738C">
              <w:rPr>
                <w:bCs/>
                <w:lang w:val="en-US"/>
              </w:rPr>
              <w:t>.</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[R-6.3.3-006]</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any </w:t>
            </w:r>
            <w:r w:rsidR="004E4218">
              <w:t>Controller</w:t>
            </w:r>
            <w:r w:rsidRPr="005E185A">
              <w:t xml:space="preserve"> shall be able to terminate the </w:t>
            </w:r>
            <w:r w:rsidR="00D21101">
              <w:t>Driver</w:t>
            </w:r>
            <w:r w:rsidRPr="005E185A">
              <w:t xml:space="preserve"> to </w:t>
            </w:r>
            <w:r w:rsidR="004E4218">
              <w:t>Controller</w:t>
            </w:r>
            <w:r w:rsidRPr="005E185A">
              <w:t xml:space="preserve"> communication. All involved users shall be informed.</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rPr>
                <w:rFonts w:ascii="Calibri" w:eastAsia="Calibri" w:hAnsi="Calibri"/>
                <w:sz w:val="22"/>
                <w:szCs w:val="22"/>
              </w:rPr>
            </w:pPr>
            <w:r w:rsidRPr="008677C1">
              <w:rPr>
                <w:lang w:val="de-DE"/>
              </w:rPr>
              <w:t>22.280</w:t>
            </w:r>
            <w:r w:rsidRPr="008677C1">
              <w:rPr>
                <w:lang w:val="de-DE"/>
              </w:rPr>
              <w:br/>
              <w:t>22.179</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A31B7" w:rsidP="00A079F2">
            <w:pPr>
              <w:pStyle w:val="TAL"/>
            </w:pPr>
            <w:r w:rsidRPr="008677C1">
              <w:rPr>
                <w:lang w:val="de-DE"/>
              </w:rPr>
              <w:t>22.280 6.4.9 001</w:t>
            </w:r>
            <w:r w:rsidRPr="008677C1">
              <w:rPr>
                <w:lang w:val="de-DE"/>
              </w:rPr>
              <w:br/>
              <w:t>22.179 6.2.4 008</w:t>
            </w:r>
          </w:p>
        </w:tc>
      </w:tr>
    </w:tbl>
    <w:p w:rsidR="00AB3A3F" w:rsidRPr="005E185A" w:rsidRDefault="00AB3A3F" w:rsidP="008F03F6">
      <w:pPr>
        <w:pStyle w:val="Heading3"/>
      </w:pPr>
      <w:bookmarkStart w:id="300" w:name="_Toc29478418"/>
      <w:bookmarkStart w:id="301" w:name="_Toc52549241"/>
      <w:bookmarkStart w:id="302" w:name="_Toc52550142"/>
      <w:bookmarkStart w:id="303" w:name="_Toc106282226"/>
      <w:r w:rsidRPr="005E185A">
        <w:t>6.3.4</w:t>
      </w:r>
      <w:r w:rsidRPr="005E185A">
        <w:tab/>
        <w:t xml:space="preserve">Use case: Service Interworking and service continuation between GSM-R and FRMCS of </w:t>
      </w:r>
      <w:r w:rsidR="00D21101">
        <w:t>Driver</w:t>
      </w:r>
      <w:r w:rsidRPr="005E185A">
        <w:t xml:space="preserve"> to </w:t>
      </w:r>
      <w:r w:rsidR="004E4218">
        <w:t>Controller</w:t>
      </w:r>
      <w:r w:rsidRPr="005E185A">
        <w:t xml:space="preserve">(s) </w:t>
      </w:r>
      <w:r w:rsidRPr="005E185A">
        <w:rPr>
          <w:rFonts w:ascii="Times New Roman" w:hAnsi="Times New Roman"/>
        </w:rPr>
        <w:t xml:space="preserve">voice </w:t>
      </w:r>
      <w:r w:rsidRPr="005E185A">
        <w:t>communication</w:t>
      </w:r>
      <w:bookmarkEnd w:id="300"/>
      <w:bookmarkEnd w:id="301"/>
      <w:bookmarkEnd w:id="302"/>
      <w:bookmarkEnd w:id="303"/>
    </w:p>
    <w:p w:rsidR="00AB3A3F" w:rsidRPr="005E185A" w:rsidRDefault="00AB3A3F" w:rsidP="008F03F6">
      <w:pPr>
        <w:pStyle w:val="Heading4"/>
      </w:pPr>
      <w:bookmarkStart w:id="304" w:name="_Toc29478419"/>
      <w:bookmarkStart w:id="305" w:name="_Toc52549242"/>
      <w:bookmarkStart w:id="306" w:name="_Toc52550143"/>
      <w:bookmarkStart w:id="307" w:name="_Toc106282227"/>
      <w:r w:rsidRPr="005E185A">
        <w:t>6.3.4.1</w:t>
      </w:r>
      <w:r w:rsidRPr="005E185A">
        <w:tab/>
        <w:t>Description</w:t>
      </w:r>
      <w:bookmarkEnd w:id="304"/>
      <w:bookmarkEnd w:id="305"/>
      <w:bookmarkEnd w:id="306"/>
      <w:bookmarkEnd w:id="307"/>
    </w:p>
    <w:p w:rsidR="00AB3A3F" w:rsidRPr="005E185A" w:rsidRDefault="00AB3A3F" w:rsidP="00AB3A3F">
      <w:r w:rsidRPr="005E185A">
        <w:t xml:space="preserve">For migration purposes the service interworking and service continuation between the GSM-R system and </w:t>
      </w:r>
      <w:r w:rsidR="00D21101">
        <w:t>FRMCS System</w:t>
      </w:r>
      <w:r w:rsidRPr="005E185A">
        <w:t xml:space="preserve"> for </w:t>
      </w:r>
      <w:r w:rsidR="00D21101">
        <w:t>Driver</w:t>
      </w:r>
      <w:r w:rsidRPr="005E185A">
        <w:t xml:space="preserve"> to </w:t>
      </w:r>
      <w:r w:rsidR="004E4218">
        <w:t>Controller</w:t>
      </w:r>
      <w:r w:rsidRPr="005E185A">
        <w:t>(s) voice communication needs to be defined.</w:t>
      </w:r>
    </w:p>
    <w:p w:rsidR="00AB3A3F" w:rsidRPr="005E185A" w:rsidRDefault="00AB3A3F" w:rsidP="00AB3A3F">
      <w:r w:rsidRPr="005E185A">
        <w:t>Interworking between FRMCS and GSM-R shall not require any changes in the GSM-R system.</w:t>
      </w:r>
    </w:p>
    <w:p w:rsidR="00AB3A3F" w:rsidRPr="005E185A" w:rsidRDefault="00AB3A3F" w:rsidP="00AB3A3F">
      <w:r w:rsidRPr="005E185A">
        <w:t xml:space="preserve">Depending on the migration scenario a </w:t>
      </w:r>
      <w:r w:rsidR="004E4218">
        <w:t>Controller</w:t>
      </w:r>
      <w:r w:rsidRPr="005E185A">
        <w:t xml:space="preserve"> can be attached to the FRMCS </w:t>
      </w:r>
      <w:r w:rsidR="001E2CCA">
        <w:t>system</w:t>
      </w:r>
      <w:r w:rsidRPr="005E185A">
        <w:t xml:space="preserve">, to the GSM-R system or both. The </w:t>
      </w:r>
      <w:r w:rsidR="00D21101">
        <w:t>Driver</w:t>
      </w:r>
      <w:r w:rsidRPr="005E185A">
        <w:t xml:space="preserve"> can be attached either in the GSM-R system or in the </w:t>
      </w:r>
      <w:r w:rsidR="00D21101">
        <w:t>FRMCS System</w:t>
      </w:r>
      <w:r w:rsidRPr="005E185A">
        <w:t>. Functional identities are applicable in one system only.</w:t>
      </w:r>
    </w:p>
    <w:p w:rsidR="00AB3A3F" w:rsidRPr="005E185A" w:rsidRDefault="00AB3A3F" w:rsidP="00AB3A3F">
      <w:r w:rsidRPr="005E185A">
        <w:t xml:space="preserve">This use case only applies to end user devices supporting both FRMCS and GSM-R systems. </w:t>
      </w:r>
    </w:p>
    <w:p w:rsidR="00AB3A3F" w:rsidRPr="005E185A" w:rsidRDefault="00AB3A3F" w:rsidP="008F03F6">
      <w:pPr>
        <w:pStyle w:val="Heading4"/>
      </w:pPr>
      <w:bookmarkStart w:id="308" w:name="_Toc29478420"/>
      <w:bookmarkStart w:id="309" w:name="_Toc52549243"/>
      <w:bookmarkStart w:id="310" w:name="_Toc52550144"/>
      <w:bookmarkStart w:id="311" w:name="_Toc106282228"/>
      <w:r w:rsidRPr="005E185A">
        <w:t>6.3.4.2</w:t>
      </w:r>
      <w:r w:rsidRPr="005E185A">
        <w:tab/>
        <w:t>Pre-conditions</w:t>
      </w:r>
      <w:bookmarkEnd w:id="308"/>
      <w:bookmarkEnd w:id="309"/>
      <w:bookmarkEnd w:id="310"/>
      <w:bookmarkEnd w:id="311"/>
    </w:p>
    <w:p w:rsidR="00AB3A3F" w:rsidRPr="005E185A" w:rsidRDefault="00AB3A3F" w:rsidP="00AB3A3F">
      <w:r w:rsidRPr="005E185A">
        <w:t>None.</w:t>
      </w:r>
    </w:p>
    <w:p w:rsidR="00AB3A3F" w:rsidRPr="005E185A" w:rsidRDefault="00AB3A3F" w:rsidP="008F03F6">
      <w:pPr>
        <w:pStyle w:val="Heading4"/>
      </w:pPr>
      <w:bookmarkStart w:id="312" w:name="_Toc29478421"/>
      <w:bookmarkStart w:id="313" w:name="_Toc52549244"/>
      <w:bookmarkStart w:id="314" w:name="_Toc52550145"/>
      <w:bookmarkStart w:id="315" w:name="_Toc106282229"/>
      <w:r w:rsidRPr="005E185A">
        <w:t>6.3.4.3</w:t>
      </w:r>
      <w:r w:rsidRPr="005E185A">
        <w:tab/>
        <w:t>Service flows</w:t>
      </w:r>
      <w:bookmarkEnd w:id="312"/>
      <w:bookmarkEnd w:id="313"/>
      <w:bookmarkEnd w:id="314"/>
      <w:bookmarkEnd w:id="315"/>
    </w:p>
    <w:p w:rsidR="00AB3A3F" w:rsidRPr="005E185A" w:rsidRDefault="00AB3A3F" w:rsidP="00AB3A3F">
      <w:pPr>
        <w:rPr>
          <w:b/>
        </w:rPr>
      </w:pPr>
      <w:r w:rsidRPr="005E185A">
        <w:rPr>
          <w:b/>
        </w:rPr>
        <w:t>Driver attached to GSM-R</w:t>
      </w:r>
    </w:p>
    <w:p w:rsidR="00AB3A3F" w:rsidRPr="005E185A" w:rsidRDefault="00AB3A3F" w:rsidP="00AB3A3F">
      <w:r w:rsidRPr="005E185A">
        <w:t xml:space="preserve">When the </w:t>
      </w:r>
      <w:r w:rsidR="00D21101">
        <w:t>Driver</w:t>
      </w:r>
      <w:r w:rsidRPr="005E185A">
        <w:t xml:space="preserve"> is attached to the GSM-R system and is initiating voice communication to </w:t>
      </w:r>
      <w:r w:rsidR="004E4218">
        <w:t>Controller</w:t>
      </w:r>
      <w:r w:rsidRPr="005E185A">
        <w:t xml:space="preserve">(s), the GSM-R system will route the voice communication to the </w:t>
      </w:r>
      <w:r w:rsidR="004E4218">
        <w:t>Controller</w:t>
      </w:r>
      <w:r w:rsidRPr="005E185A">
        <w:t>(s) accordingly.</w:t>
      </w:r>
    </w:p>
    <w:p w:rsidR="00AB3A3F" w:rsidRPr="005E185A" w:rsidRDefault="00AB3A3F" w:rsidP="00AB3A3F">
      <w:r w:rsidRPr="005E185A">
        <w:t xml:space="preserve">If the </w:t>
      </w:r>
      <w:r w:rsidR="004E4218">
        <w:t>Controller</w:t>
      </w:r>
      <w:r w:rsidRPr="005E185A">
        <w:t xml:space="preserve"> is located in the </w:t>
      </w:r>
      <w:r w:rsidR="00D21101">
        <w:t>FRMCS System</w:t>
      </w:r>
      <w:r w:rsidR="0037738C">
        <w:t>,</w:t>
      </w:r>
      <w:r w:rsidRPr="005E185A">
        <w:t xml:space="preserve"> the GSM-R system can only route the call to the </w:t>
      </w:r>
      <w:r w:rsidR="004E4218">
        <w:t>Controller</w:t>
      </w:r>
      <w:r w:rsidRPr="005E185A">
        <w:t xml:space="preserve"> if the </w:t>
      </w:r>
      <w:r w:rsidR="004E4218">
        <w:t>Controller</w:t>
      </w:r>
      <w:r w:rsidRPr="005E185A">
        <w:t xml:space="preserve"> can be reached by an address or identity understood by the GSM-R system. The </w:t>
      </w:r>
      <w:r w:rsidR="00D21101">
        <w:t>Role</w:t>
      </w:r>
      <w:r w:rsidRPr="005E185A">
        <w:t xml:space="preserve"> management in FRMCS provides the appropriate add</w:t>
      </w:r>
      <w:r w:rsidR="00DE362A">
        <w:t>ress or identity e.g. by providing</w:t>
      </w:r>
      <w:r w:rsidRPr="005E185A">
        <w:t xml:space="preserve"> a mapping of GSM-R identities and FRMCS identities.</w:t>
      </w:r>
    </w:p>
    <w:p w:rsidR="00AB3A3F" w:rsidRPr="005E185A" w:rsidRDefault="00AB3A3F" w:rsidP="00AB3A3F">
      <w:r w:rsidRPr="005E185A">
        <w:t xml:space="preserve">The information from the </w:t>
      </w:r>
      <w:r w:rsidR="00D21101">
        <w:t>Role</w:t>
      </w:r>
      <w:r w:rsidRPr="005E185A">
        <w:t xml:space="preserve"> management and presence application is used to route the communication and to present the identities of both </w:t>
      </w:r>
      <w:r w:rsidR="00D21101">
        <w:t>Driver</w:t>
      </w:r>
      <w:r w:rsidRPr="005E185A">
        <w:t xml:space="preserve"> and </w:t>
      </w:r>
      <w:r w:rsidR="004E4218">
        <w:t>Controller</w:t>
      </w:r>
      <w:r w:rsidRPr="005E185A">
        <w:t xml:space="preserve">. </w:t>
      </w:r>
    </w:p>
    <w:p w:rsidR="00AB3A3F" w:rsidRPr="005E185A" w:rsidRDefault="00AB3A3F" w:rsidP="00AB3A3F">
      <w:pPr>
        <w:rPr>
          <w:b/>
        </w:rPr>
      </w:pPr>
      <w:r w:rsidRPr="005E185A">
        <w:rPr>
          <w:b/>
        </w:rPr>
        <w:t>Driver attached to FRMCS</w:t>
      </w:r>
    </w:p>
    <w:p w:rsidR="00AB3A3F" w:rsidRPr="005E185A" w:rsidRDefault="00AB3A3F" w:rsidP="00AB3A3F">
      <w:r w:rsidRPr="005E185A">
        <w:t xml:space="preserve">When the </w:t>
      </w:r>
      <w:r w:rsidR="00D21101">
        <w:t>Driver</w:t>
      </w:r>
      <w:r w:rsidRPr="005E185A">
        <w:t xml:space="preserve"> is attached to the </w:t>
      </w:r>
      <w:r w:rsidR="00D21101">
        <w:t>FRMCS System</w:t>
      </w:r>
      <w:r w:rsidRPr="005E185A">
        <w:t xml:space="preserve"> and is initiating voice communication to </w:t>
      </w:r>
      <w:r w:rsidR="004E4218">
        <w:t>Controller</w:t>
      </w:r>
      <w:r w:rsidRPr="005E185A">
        <w:t xml:space="preserve">(s), the </w:t>
      </w:r>
      <w:r w:rsidR="00D21101">
        <w:t>FRMCS System</w:t>
      </w:r>
      <w:r w:rsidRPr="005E185A">
        <w:t xml:space="preserve"> will route the communication to the </w:t>
      </w:r>
      <w:r w:rsidR="004E4218">
        <w:t>Controller</w:t>
      </w:r>
      <w:r w:rsidRPr="005E185A">
        <w:t xml:space="preserve">(s) accordingly. The information from the </w:t>
      </w:r>
      <w:r w:rsidR="00D21101">
        <w:t>Role</w:t>
      </w:r>
      <w:r w:rsidRPr="005E185A">
        <w:t xml:space="preserve"> management and presence application is used to route the communication and to present the identities of both </w:t>
      </w:r>
      <w:r w:rsidR="00D21101">
        <w:t>Driver</w:t>
      </w:r>
      <w:r w:rsidRPr="005E185A">
        <w:t xml:space="preserve"> and </w:t>
      </w:r>
      <w:r w:rsidR="004E4218">
        <w:t>Controller</w:t>
      </w:r>
      <w:r w:rsidRPr="005E185A">
        <w:t xml:space="preserve">. The </w:t>
      </w:r>
      <w:r w:rsidR="00D21101">
        <w:t>Role</w:t>
      </w:r>
      <w:r w:rsidRPr="005E185A">
        <w:t xml:space="preserve"> management in FRMCS shall provide the appropriate address or identity e.g. by provide a mapping of GSM-R identities and FRMCS identities</w:t>
      </w:r>
      <w:r w:rsidR="00DE362A">
        <w:t>.</w:t>
      </w:r>
    </w:p>
    <w:p w:rsidR="00AB3A3F" w:rsidRPr="005E185A" w:rsidRDefault="00AB3A3F" w:rsidP="00AB3A3F">
      <w:pPr>
        <w:rPr>
          <w:b/>
        </w:rPr>
      </w:pPr>
      <w:r w:rsidRPr="005E185A">
        <w:rPr>
          <w:b/>
        </w:rPr>
        <w:t>Driver moving from GSM-R to FRMCS</w:t>
      </w:r>
    </w:p>
    <w:p w:rsidR="00AB3A3F" w:rsidRPr="005E185A" w:rsidRDefault="00AB3A3F" w:rsidP="00AB3A3F">
      <w:r w:rsidRPr="005E185A">
        <w:t xml:space="preserve">When the GSM-R user equipment of the </w:t>
      </w:r>
      <w:r w:rsidR="00D21101">
        <w:t>Driver</w:t>
      </w:r>
      <w:r w:rsidRPr="005E185A">
        <w:t xml:space="preserve"> is detached from the GSM-R system the FRMCS end user device shall provide service continuation by setting up the communication via the </w:t>
      </w:r>
      <w:r w:rsidR="00D21101">
        <w:t>FRMCS System</w:t>
      </w:r>
      <w:r w:rsidRPr="005E185A">
        <w:t>. An interruption of voice communication is acceptable.</w:t>
      </w:r>
    </w:p>
    <w:p w:rsidR="00AB3A3F" w:rsidRPr="005E185A" w:rsidRDefault="00DE362A" w:rsidP="00AB3A3F">
      <w:pPr>
        <w:pStyle w:val="NO"/>
        <w:rPr>
          <w:b/>
        </w:rPr>
      </w:pPr>
      <w:r>
        <w:t>Note</w:t>
      </w:r>
      <w:r w:rsidR="00AB3A3F" w:rsidRPr="005E185A">
        <w:t xml:space="preserve">: </w:t>
      </w:r>
      <w:r w:rsidR="00AB3A3F" w:rsidRPr="005E185A">
        <w:tab/>
        <w:t xml:space="preserve">This use case only applies to end user devices supporting both FRMCS and GSM-R systems, i.e. contains a FRMCS UE and a GSM-R UE. It is assumed the </w:t>
      </w:r>
      <w:r w:rsidR="00D21101">
        <w:t>FRMCS Application</w:t>
      </w:r>
      <w:r w:rsidR="00AB3A3F" w:rsidRPr="005E185A">
        <w:t xml:space="preserve"> on the </w:t>
      </w:r>
      <w:r w:rsidR="00D21101">
        <w:t>FRMCS Equipment</w:t>
      </w:r>
      <w:r w:rsidR="00AB3A3F" w:rsidRPr="005E185A">
        <w:t xml:space="preserve"> will have some control of the GSM-R part of the UE.</w:t>
      </w:r>
    </w:p>
    <w:p w:rsidR="00AB3A3F" w:rsidRPr="005E185A" w:rsidRDefault="00AB3A3F" w:rsidP="00AB3A3F">
      <w:pPr>
        <w:rPr>
          <w:b/>
        </w:rPr>
      </w:pPr>
      <w:r w:rsidRPr="005E185A">
        <w:rPr>
          <w:b/>
        </w:rPr>
        <w:t>Driver moving from FRMCS to GSM-R</w:t>
      </w:r>
    </w:p>
    <w:p w:rsidR="00AB3A3F" w:rsidRPr="005E185A" w:rsidRDefault="00AB3A3F" w:rsidP="00AB3A3F">
      <w:r w:rsidRPr="005E185A">
        <w:t xml:space="preserve">When the </w:t>
      </w:r>
      <w:r w:rsidR="00D21101">
        <w:t>FRMCS User</w:t>
      </w:r>
      <w:r w:rsidRPr="005E185A">
        <w:t xml:space="preserve"> equipment of the </w:t>
      </w:r>
      <w:r w:rsidR="00D21101">
        <w:t>Driver</w:t>
      </w:r>
      <w:r w:rsidRPr="005E185A">
        <w:t xml:space="preserve"> is detached from the </w:t>
      </w:r>
      <w:r w:rsidR="00D21101">
        <w:t>FRMCS System</w:t>
      </w:r>
      <w:r w:rsidRPr="005E185A">
        <w:t xml:space="preserve"> the FRMCS end user device shall provide service continuation by setting up the communication via the GSM-R system. An interruption of voice communication is acceptable.</w:t>
      </w:r>
    </w:p>
    <w:p w:rsidR="00AB3A3F" w:rsidRPr="005E185A" w:rsidRDefault="00DE362A" w:rsidP="00AB3A3F">
      <w:pPr>
        <w:pStyle w:val="NO"/>
        <w:rPr>
          <w:b/>
        </w:rPr>
      </w:pPr>
      <w:r>
        <w:t>Note</w:t>
      </w:r>
      <w:r w:rsidR="00AB3A3F" w:rsidRPr="005E185A">
        <w:t xml:space="preserve">: </w:t>
      </w:r>
      <w:r w:rsidR="00AB3A3F" w:rsidRPr="005E185A">
        <w:tab/>
        <w:t xml:space="preserve">This use case only applies to end user devices supporting both FRMCS and GSM-R systems, i.e. contains a FRMCS UE and a GSM-R UE. It is assumed the </w:t>
      </w:r>
      <w:r w:rsidR="00D21101">
        <w:t>FRMCS Application</w:t>
      </w:r>
      <w:r w:rsidR="00AB3A3F" w:rsidRPr="005E185A">
        <w:t xml:space="preserve"> on the </w:t>
      </w:r>
      <w:r w:rsidR="00D21101">
        <w:t>FRMCS Equipment</w:t>
      </w:r>
      <w:r w:rsidR="00AB3A3F" w:rsidRPr="005E185A">
        <w:t xml:space="preserve"> will have some control of the GSM-R part of the UE.</w:t>
      </w:r>
    </w:p>
    <w:p w:rsidR="00AB3A3F" w:rsidRPr="005E185A" w:rsidRDefault="00AB3A3F" w:rsidP="008F03F6">
      <w:pPr>
        <w:pStyle w:val="Heading4"/>
      </w:pPr>
      <w:bookmarkStart w:id="316" w:name="_Toc29478422"/>
      <w:bookmarkStart w:id="317" w:name="_Toc52549245"/>
      <w:bookmarkStart w:id="318" w:name="_Toc52550146"/>
      <w:bookmarkStart w:id="319" w:name="_Toc106282230"/>
      <w:r w:rsidRPr="005E185A">
        <w:t>6.3.4.4</w:t>
      </w:r>
      <w:r w:rsidRPr="005E185A">
        <w:tab/>
        <w:t>Post-conditions</w:t>
      </w:r>
      <w:bookmarkEnd w:id="316"/>
      <w:bookmarkEnd w:id="317"/>
      <w:bookmarkEnd w:id="318"/>
      <w:bookmarkEnd w:id="319"/>
    </w:p>
    <w:p w:rsidR="00AB3A3F" w:rsidRPr="005E185A" w:rsidRDefault="00AB3A3F" w:rsidP="00AB3A3F">
      <w:r w:rsidRPr="005E185A">
        <w:t>None.</w:t>
      </w:r>
    </w:p>
    <w:p w:rsidR="00AB3A3F" w:rsidRPr="005E185A" w:rsidRDefault="00AB3A3F" w:rsidP="008F03F6">
      <w:pPr>
        <w:pStyle w:val="Heading4"/>
      </w:pPr>
      <w:bookmarkStart w:id="320" w:name="_Toc29478423"/>
      <w:bookmarkStart w:id="321" w:name="_Toc52549246"/>
      <w:bookmarkStart w:id="322" w:name="_Toc52550147"/>
      <w:bookmarkStart w:id="323" w:name="_Toc106282231"/>
      <w:r w:rsidRPr="005E185A">
        <w:t>6.3.4.5</w:t>
      </w:r>
      <w:r w:rsidRPr="005E185A">
        <w:tab/>
        <w:t>Potential requirements and gap analysis</w:t>
      </w:r>
      <w:bookmarkEnd w:id="320"/>
      <w:bookmarkEnd w:id="321"/>
      <w:bookmarkEnd w:id="322"/>
      <w:bookmarkEnd w:id="32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AB3A3F" w:rsidRPr="005E185A" w:rsidTr="005622CD">
        <w:trPr>
          <w:trHeight w:val="567"/>
        </w:trPr>
        <w:tc>
          <w:tcPr>
            <w:tcW w:w="1808"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AB3A3F" w:rsidRPr="005E185A" w:rsidRDefault="00AB3A3F" w:rsidP="005E185A">
            <w:pPr>
              <w:pStyle w:val="TAH"/>
              <w:rPr>
                <w:rFonts w:eastAsia="Calibri"/>
              </w:rPr>
            </w:pPr>
            <w:r w:rsidRPr="005E185A">
              <w:rPr>
                <w:rFonts w:eastAsia="Calibri"/>
              </w:rPr>
              <w:t>Comments</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t>[R-6.3.4-001]</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t xml:space="preserve">The </w:t>
            </w:r>
            <w:r w:rsidR="00D21101">
              <w:t>FRMCS System</w:t>
            </w:r>
            <w:r w:rsidRPr="005E185A">
              <w:t xml:space="preserve"> shall provide the necessary means to allow </w:t>
            </w:r>
            <w:r w:rsidR="00D21101">
              <w:t>FRMCS User</w:t>
            </w:r>
            <w:r w:rsidRPr="005E185A">
              <w:t>s to be reachable from a legacy GSM-R system. Interworking between FRMCS and GSM-R shall not require any changes on GSM-R network side.</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rPr>
                <w:rFonts w:ascii="Calibri" w:eastAsia="Calibri" w:hAnsi="Calibri"/>
                <w:sz w:val="22"/>
                <w:szCs w:val="22"/>
              </w:rPr>
            </w:pPr>
            <w:r>
              <w:t>22.179</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rPr>
                <w:rFonts w:ascii="Calibri" w:eastAsia="Calibri" w:hAnsi="Calibri"/>
                <w:sz w:val="22"/>
                <w:szCs w:val="22"/>
              </w:rPr>
            </w:pPr>
            <w:r>
              <w:t>Covered in 6.18.4.2</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[R-6.3.4-002]</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The </w:t>
            </w:r>
            <w:r w:rsidR="00D21101">
              <w:t>FRMCS System</w:t>
            </w:r>
            <w:r w:rsidRPr="005E185A">
              <w:t xml:space="preserve"> shall provide the necessary means to </w:t>
            </w:r>
            <w:r w:rsidR="00D21101">
              <w:t>FRMCS User</w:t>
            </w:r>
            <w:r w:rsidRPr="005E185A">
              <w:t xml:space="preserve">s to set up a </w:t>
            </w:r>
            <w:r w:rsidR="00D21101">
              <w:t>Driver</w:t>
            </w:r>
            <w:r w:rsidRPr="005E185A">
              <w:t xml:space="preserve"> to </w:t>
            </w:r>
            <w:r w:rsidR="004E4218">
              <w:t>Controller</w:t>
            </w:r>
            <w:r w:rsidRPr="005E185A">
              <w:t xml:space="preserve"> voice communication also to users in legacy GSM-R systems. Interworking between FRMCS and GSM-R shall not require any changes on GSM-R network side.</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rPr>
                <w:rFonts w:ascii="Calibri" w:eastAsia="Calibri" w:hAnsi="Calibri"/>
                <w:sz w:val="22"/>
                <w:szCs w:val="22"/>
              </w:rPr>
            </w:pPr>
            <w:r>
              <w:t>22.179</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t>Covered in 6.18.4.2</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[R-6.3.4-003]</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when the GSM-R UE becomes detached from the GSM-R system, e.g. due to coverage problems, the end user device, if capable of making use of the </w:t>
            </w:r>
            <w:r w:rsidR="00D21101">
              <w:t>FRMCS System</w:t>
            </w:r>
            <w:r w:rsidRPr="005E185A">
              <w:t xml:space="preserve"> shall be able set up the communication on the </w:t>
            </w:r>
            <w:r w:rsidR="00D21101">
              <w:t>FRMCS System</w:t>
            </w:r>
            <w:r w:rsidRPr="005E185A">
              <w:t>. An interruption of voice communication is acceptable.</w:t>
            </w:r>
          </w:p>
          <w:p w:rsidR="005622CD" w:rsidRPr="005E185A" w:rsidRDefault="005622CD" w:rsidP="00A079F2">
            <w:pPr>
              <w:pStyle w:val="TAN"/>
            </w:pPr>
            <w:r w:rsidRPr="005E185A">
              <w:t xml:space="preserve">Note 1: </w:t>
            </w:r>
            <w:r w:rsidRPr="005E185A">
              <w:tab/>
              <w:t xml:space="preserve">This use case only applies to end user devices containing a FRMCS UE and a GSM-R UE. It is assumed the </w:t>
            </w:r>
            <w:r w:rsidR="00D21101">
              <w:t>FRMCS Application</w:t>
            </w:r>
            <w:r w:rsidRPr="005E185A">
              <w:t xml:space="preserve"> on the </w:t>
            </w:r>
            <w:r w:rsidR="00D21101">
              <w:t>FRMCS Equipment</w:t>
            </w:r>
            <w:r w:rsidRPr="005E185A">
              <w:t xml:space="preserve"> will have some control of the GSM-R part of the UE which is referred to here as end user device.</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CE5726" w:rsidP="00A079F2">
            <w:pPr>
              <w:pStyle w:val="TAL"/>
              <w:rPr>
                <w:rFonts w:ascii="Calibri" w:eastAsia="Calibri" w:hAnsi="Calibri"/>
                <w:sz w:val="22"/>
                <w:szCs w:val="22"/>
              </w:rPr>
            </w:pPr>
            <w:r w:rsidRPr="004979F8">
              <w:t>N/A</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rsidRPr="00ED462A">
              <w:t>Call has to be re-established by UE. This is UE function outside scope of 3GPP standardization</w:t>
            </w:r>
          </w:p>
        </w:tc>
      </w:tr>
      <w:tr w:rsidR="005622CD"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[R-6.3.4-004]</w:t>
            </w:r>
          </w:p>
        </w:tc>
        <w:tc>
          <w:tcPr>
            <w:tcW w:w="2657"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pPr>
            <w:r w:rsidRPr="005E185A">
              <w:t xml:space="preserve">For </w:t>
            </w:r>
            <w:r w:rsidR="00D21101">
              <w:t>Driver</w:t>
            </w:r>
            <w:r w:rsidRPr="005E185A">
              <w:t xml:space="preserve"> to </w:t>
            </w:r>
            <w:r w:rsidR="004E4218">
              <w:t>Controller</w:t>
            </w:r>
            <w:r w:rsidRPr="005E185A">
              <w:t xml:space="preserve"> communication, when the </w:t>
            </w:r>
            <w:r w:rsidR="00D21101">
              <w:t>FRMCS Equipment</w:t>
            </w:r>
            <w:r w:rsidRPr="005E185A">
              <w:t xml:space="preserve">, becomes detached from the </w:t>
            </w:r>
            <w:r w:rsidR="00D21101">
              <w:t>FRMCS System</w:t>
            </w:r>
            <w:r w:rsidRPr="005E185A">
              <w:t>, e.g. due to coverage problems, the end user device, if capable of making use of legacy GSM-R shall be able to set up the communication on legacy GSM-R. An interruption of voice communication is acceptable.</w:t>
            </w:r>
          </w:p>
          <w:p w:rsidR="005622CD" w:rsidRPr="005E185A" w:rsidRDefault="005622CD" w:rsidP="00A079F2">
            <w:pPr>
              <w:pStyle w:val="TAN"/>
            </w:pPr>
            <w:r w:rsidRPr="005E185A">
              <w:t xml:space="preserve">Note 2: </w:t>
            </w:r>
            <w:r w:rsidRPr="005E185A">
              <w:tab/>
              <w:t xml:space="preserve">This use case only applies to end user devices containing a </w:t>
            </w:r>
            <w:r w:rsidR="00D21101">
              <w:t>FRMCS Equipment</w:t>
            </w:r>
            <w:r w:rsidRPr="005E185A">
              <w:t xml:space="preserve"> and a GSM-R UE. It is assumed the </w:t>
            </w:r>
            <w:r w:rsidR="00D21101">
              <w:t>FRMCS Application</w:t>
            </w:r>
            <w:r w:rsidRPr="005E185A">
              <w:t xml:space="preserve"> on the </w:t>
            </w:r>
            <w:r w:rsidR="00D21101">
              <w:t>FRMCS Equipment</w:t>
            </w:r>
            <w:r w:rsidRPr="005E185A">
              <w:t xml:space="preserve"> will have some control of the GSM-R part of the UE which is referred to here as end user device.</w:t>
            </w:r>
          </w:p>
        </w:tc>
        <w:tc>
          <w:tcPr>
            <w:tcW w:w="1311" w:type="dxa"/>
            <w:tcBorders>
              <w:top w:val="single" w:sz="4" w:space="0" w:color="auto"/>
              <w:left w:val="single" w:sz="4" w:space="0" w:color="auto"/>
              <w:bottom w:val="single" w:sz="4" w:space="0" w:color="auto"/>
              <w:right w:val="single" w:sz="4" w:space="0" w:color="auto"/>
            </w:tcBorders>
          </w:tcPr>
          <w:p w:rsidR="005622CD" w:rsidRPr="005E185A" w:rsidRDefault="005622CD"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5622CD" w:rsidRPr="005E185A" w:rsidRDefault="00CE5726" w:rsidP="00A079F2">
            <w:pPr>
              <w:pStyle w:val="TAL"/>
              <w:rPr>
                <w:rFonts w:ascii="Calibri" w:eastAsia="Calibri" w:hAnsi="Calibri"/>
                <w:sz w:val="22"/>
                <w:szCs w:val="22"/>
              </w:rPr>
            </w:pPr>
            <w:r w:rsidRPr="004979F8">
              <w:t>N/A</w:t>
            </w:r>
          </w:p>
        </w:tc>
        <w:tc>
          <w:tcPr>
            <w:tcW w:w="2692" w:type="dxa"/>
            <w:tcBorders>
              <w:top w:val="single" w:sz="4" w:space="0" w:color="auto"/>
              <w:left w:val="single" w:sz="4" w:space="0" w:color="auto"/>
              <w:bottom w:val="single" w:sz="4" w:space="0" w:color="auto"/>
              <w:right w:val="single" w:sz="4" w:space="0" w:color="auto"/>
            </w:tcBorders>
          </w:tcPr>
          <w:p w:rsidR="005622CD" w:rsidRPr="005E185A" w:rsidRDefault="000245F4" w:rsidP="00A079F2">
            <w:pPr>
              <w:pStyle w:val="TAL"/>
            </w:pPr>
            <w:r w:rsidRPr="00ED462A">
              <w:t>Call has to be re-established by UE. This is UE function outside scope of 3GPP</w:t>
            </w:r>
          </w:p>
        </w:tc>
      </w:tr>
    </w:tbl>
    <w:p w:rsidR="001D35A5" w:rsidRPr="00A145FE" w:rsidRDefault="001D35A5" w:rsidP="008F03F6">
      <w:pPr>
        <w:pStyle w:val="Heading2"/>
      </w:pPr>
      <w:bookmarkStart w:id="324" w:name="_Ref441851646"/>
      <w:bookmarkStart w:id="325" w:name="_Toc29478424"/>
      <w:bookmarkStart w:id="326" w:name="_Toc52549247"/>
      <w:bookmarkStart w:id="327" w:name="_Toc52550148"/>
      <w:bookmarkStart w:id="328" w:name="_Toc106282232"/>
      <w:r>
        <w:t>6.4</w:t>
      </w:r>
      <w:r>
        <w:tab/>
      </w:r>
      <w:r w:rsidRPr="00A145FE">
        <w:t>Railway emergency communication</w:t>
      </w:r>
      <w:bookmarkEnd w:id="324"/>
      <w:bookmarkEnd w:id="325"/>
      <w:bookmarkEnd w:id="326"/>
      <w:bookmarkEnd w:id="327"/>
      <w:bookmarkEnd w:id="328"/>
    </w:p>
    <w:p w:rsidR="001D35A5" w:rsidRPr="00A145FE" w:rsidRDefault="001D35A5" w:rsidP="008F03F6">
      <w:pPr>
        <w:pStyle w:val="Heading3"/>
      </w:pPr>
      <w:bookmarkStart w:id="329" w:name="_Toc29478425"/>
      <w:bookmarkStart w:id="330" w:name="_Toc52549248"/>
      <w:bookmarkStart w:id="331" w:name="_Toc52550149"/>
      <w:bookmarkStart w:id="332" w:name="_Toc106282233"/>
      <w:r>
        <w:t>6.4.1</w:t>
      </w:r>
      <w:r>
        <w:tab/>
      </w:r>
      <w:r w:rsidRPr="00A145FE">
        <w:t>Introduction</w:t>
      </w:r>
      <w:bookmarkEnd w:id="329"/>
      <w:bookmarkEnd w:id="330"/>
      <w:bookmarkEnd w:id="331"/>
      <w:bookmarkEnd w:id="332"/>
    </w:p>
    <w:p w:rsidR="001D35A5" w:rsidRPr="00A145FE" w:rsidRDefault="001D35A5" w:rsidP="00444AA4">
      <w:r w:rsidRPr="00A145FE">
        <w:t xml:space="preserve">In this chapter the use cases related to </w:t>
      </w:r>
      <w:r w:rsidR="0037738C">
        <w:t>Railway emergency</w:t>
      </w:r>
      <w:r w:rsidRPr="00A145FE">
        <w:t xml:space="preserve"> communication are defined. The following use cases are defined:</w:t>
      </w:r>
    </w:p>
    <w:p w:rsidR="001D35A5" w:rsidRPr="00A145FE" w:rsidRDefault="003E4699" w:rsidP="003E4699">
      <w:pPr>
        <w:pStyle w:val="B1"/>
      </w:pPr>
      <w:r>
        <w:t>-</w:t>
      </w:r>
      <w:r>
        <w:tab/>
      </w:r>
      <w:r w:rsidR="001D35A5" w:rsidRPr="00A145FE">
        <w:t xml:space="preserve">Initiation of the </w:t>
      </w:r>
      <w:r w:rsidR="0037738C">
        <w:t>Railway emergency</w:t>
      </w:r>
      <w:r w:rsidR="001D35A5" w:rsidRPr="00A145FE">
        <w:t xml:space="preserve"> alert</w:t>
      </w:r>
    </w:p>
    <w:p w:rsidR="001D35A5" w:rsidRPr="00A145FE" w:rsidRDefault="003E4699" w:rsidP="003E4699">
      <w:pPr>
        <w:pStyle w:val="B1"/>
      </w:pPr>
      <w:r>
        <w:t>-</w:t>
      </w:r>
      <w:r>
        <w:tab/>
      </w:r>
      <w:r w:rsidR="001D35A5" w:rsidRPr="00A145FE">
        <w:t xml:space="preserve">New entry to the </w:t>
      </w:r>
      <w:r w:rsidR="0037738C">
        <w:t>Railway emergency</w:t>
      </w:r>
      <w:r w:rsidR="001D35A5" w:rsidRPr="00A145FE">
        <w:t xml:space="preserve"> alert</w:t>
      </w:r>
    </w:p>
    <w:p w:rsidR="003425B2" w:rsidRDefault="003E4699" w:rsidP="003425B2">
      <w:pPr>
        <w:pStyle w:val="B1"/>
      </w:pPr>
      <w:r>
        <w:t>-</w:t>
      </w:r>
      <w:r>
        <w:tab/>
      </w:r>
      <w:r w:rsidR="001D35A5" w:rsidRPr="00A145FE">
        <w:t xml:space="preserve">Changing of the </w:t>
      </w:r>
      <w:r w:rsidR="0037738C">
        <w:t>Railway emergency</w:t>
      </w:r>
      <w:r w:rsidR="001D35A5" w:rsidRPr="00A145FE">
        <w:t xml:space="preserve"> alert</w:t>
      </w:r>
    </w:p>
    <w:p w:rsidR="001D35A5" w:rsidRPr="00A145FE" w:rsidRDefault="003425B2" w:rsidP="003425B2">
      <w:pPr>
        <w:pStyle w:val="B1"/>
      </w:pPr>
      <w:r>
        <w:t>-</w:t>
      </w:r>
      <w:r>
        <w:tab/>
      </w:r>
      <w:r w:rsidRPr="003A218D">
        <w:t>Merging of Railway emergency alerts</w:t>
      </w:r>
      <w:r w:rsidR="001D35A5" w:rsidRPr="00A145FE">
        <w:t xml:space="preserve"> </w:t>
      </w:r>
    </w:p>
    <w:p w:rsidR="001D35A5" w:rsidRPr="009828A3" w:rsidRDefault="003E4699" w:rsidP="003E4699">
      <w:pPr>
        <w:pStyle w:val="B1"/>
      </w:pPr>
      <w:r>
        <w:t>-</w:t>
      </w:r>
      <w:r>
        <w:tab/>
      </w:r>
      <w:r w:rsidR="001D35A5" w:rsidRPr="009828A3">
        <w:t xml:space="preserve">Leaving </w:t>
      </w:r>
      <w:r w:rsidR="001D35A5" w:rsidRPr="00A145FE">
        <w:t xml:space="preserve">of the </w:t>
      </w:r>
      <w:r w:rsidR="0037738C">
        <w:t>Railway emergency</w:t>
      </w:r>
      <w:r w:rsidR="001D35A5" w:rsidRPr="00A145FE">
        <w:t xml:space="preserve"> alert</w:t>
      </w:r>
    </w:p>
    <w:p w:rsidR="001D35A5" w:rsidRPr="009828A3" w:rsidRDefault="003E4699" w:rsidP="003E4699">
      <w:pPr>
        <w:pStyle w:val="B1"/>
      </w:pPr>
      <w:r>
        <w:t>-</w:t>
      </w:r>
      <w:r>
        <w:tab/>
      </w:r>
      <w:r w:rsidR="001D35A5" w:rsidRPr="009828A3">
        <w:t xml:space="preserve">Termination </w:t>
      </w:r>
      <w:r w:rsidR="001D35A5" w:rsidRPr="00A145FE">
        <w:t xml:space="preserve">of the </w:t>
      </w:r>
      <w:r w:rsidR="0037738C">
        <w:t>Railway emergency</w:t>
      </w:r>
      <w:r w:rsidR="001D35A5" w:rsidRPr="00A145FE">
        <w:t xml:space="preserve"> alert</w:t>
      </w:r>
      <w:r w:rsidR="001D35A5" w:rsidRPr="009828A3">
        <w:t xml:space="preserve">; </w:t>
      </w:r>
    </w:p>
    <w:p w:rsidR="001D35A5" w:rsidRPr="009828A3" w:rsidRDefault="003E4699" w:rsidP="003E4699">
      <w:pPr>
        <w:pStyle w:val="B1"/>
      </w:pPr>
      <w:r>
        <w:t>-</w:t>
      </w:r>
      <w:r>
        <w:tab/>
      </w:r>
      <w:r w:rsidR="001D35A5" w:rsidRPr="00B80EF0">
        <w:t xml:space="preserve">Initiation of </w:t>
      </w:r>
      <w:r w:rsidR="0037738C">
        <w:t>railway emergency</w:t>
      </w:r>
      <w:r w:rsidR="001D35A5" w:rsidRPr="00B80EF0">
        <w:t xml:space="preserve"> voice communication</w:t>
      </w:r>
      <w:r w:rsidR="001D35A5" w:rsidRPr="00B80EF0" w:rsidDel="00D24B74">
        <w:t xml:space="preserve"> </w:t>
      </w:r>
    </w:p>
    <w:p w:rsidR="001D35A5" w:rsidRPr="009828A3" w:rsidRDefault="003E4699" w:rsidP="003E4699">
      <w:pPr>
        <w:pStyle w:val="B1"/>
      </w:pPr>
      <w:r>
        <w:t>-</w:t>
      </w:r>
      <w:r>
        <w:tab/>
      </w:r>
      <w:r w:rsidR="001D35A5" w:rsidRPr="005B2AA2">
        <w:t xml:space="preserve">Termination of </w:t>
      </w:r>
      <w:r w:rsidR="0037738C">
        <w:t>railway emergency</w:t>
      </w:r>
      <w:r w:rsidR="001D35A5" w:rsidRPr="005B2AA2">
        <w:t xml:space="preserve"> voice communication</w:t>
      </w:r>
      <w:r w:rsidR="001D35A5" w:rsidRPr="009828A3" w:rsidDel="00C57428">
        <w:t xml:space="preserve"> </w:t>
      </w:r>
    </w:p>
    <w:p w:rsidR="001D35A5" w:rsidRPr="009828A3" w:rsidRDefault="003E4699" w:rsidP="003E4699">
      <w:pPr>
        <w:pStyle w:val="B1"/>
      </w:pPr>
      <w:r>
        <w:t>-</w:t>
      </w:r>
      <w:r>
        <w:tab/>
      </w:r>
      <w:r w:rsidR="001D35A5" w:rsidRPr="001C00BC">
        <w:t xml:space="preserve">Initiation of Data communication during </w:t>
      </w:r>
      <w:r w:rsidR="0037738C">
        <w:t>Railway emergency</w:t>
      </w:r>
      <w:r w:rsidR="001D35A5" w:rsidRPr="001C00BC">
        <w:t xml:space="preserve"> Alert</w:t>
      </w:r>
      <w:r w:rsidR="001D35A5" w:rsidRPr="009828A3" w:rsidDel="001A767F">
        <w:t xml:space="preserve"> </w:t>
      </w:r>
    </w:p>
    <w:p w:rsidR="001D35A5" w:rsidRPr="009828A3" w:rsidRDefault="003E4699" w:rsidP="003E4699">
      <w:pPr>
        <w:pStyle w:val="B1"/>
      </w:pPr>
      <w:r>
        <w:t>-</w:t>
      </w:r>
      <w:r>
        <w:tab/>
      </w:r>
      <w:r w:rsidR="001D35A5" w:rsidRPr="009828A3">
        <w:t>Service interworking and service continuation with GSM-R</w:t>
      </w:r>
    </w:p>
    <w:p w:rsidR="001D35A5" w:rsidRPr="009828A3" w:rsidRDefault="003E4699" w:rsidP="003E4699">
      <w:pPr>
        <w:pStyle w:val="B1"/>
      </w:pPr>
      <w:r>
        <w:t>-</w:t>
      </w:r>
      <w:r>
        <w:tab/>
      </w:r>
      <w:r w:rsidR="001D35A5" w:rsidRPr="009828A3">
        <w:t>Interface to train borne recorder</w:t>
      </w:r>
    </w:p>
    <w:p w:rsidR="001D35A5" w:rsidRPr="00A145FE" w:rsidRDefault="001D35A5" w:rsidP="008F03F6">
      <w:pPr>
        <w:pStyle w:val="Heading3"/>
      </w:pPr>
      <w:bookmarkStart w:id="333" w:name="_Toc29478426"/>
      <w:bookmarkStart w:id="334" w:name="_Toc52549249"/>
      <w:bookmarkStart w:id="335" w:name="_Toc52550150"/>
      <w:bookmarkStart w:id="336" w:name="_Toc106282234"/>
      <w:r>
        <w:t>6.4.2</w:t>
      </w:r>
      <w:r>
        <w:tab/>
      </w:r>
      <w:r w:rsidRPr="00A145FE">
        <w:t>General overview</w:t>
      </w:r>
      <w:bookmarkEnd w:id="333"/>
      <w:bookmarkEnd w:id="334"/>
      <w:bookmarkEnd w:id="335"/>
      <w:bookmarkEnd w:id="336"/>
    </w:p>
    <w:p w:rsidR="001D35A5" w:rsidRPr="00382CFE" w:rsidRDefault="001D35A5" w:rsidP="00444AA4">
      <w:r w:rsidRPr="009828A3">
        <w:t xml:space="preserve">Railway </w:t>
      </w:r>
      <w:r w:rsidR="0037738C">
        <w:t>e</w:t>
      </w:r>
      <w:r w:rsidR="0037738C" w:rsidRPr="009828A3">
        <w:t xml:space="preserve">mergency </w:t>
      </w:r>
      <w:r w:rsidR="0037738C">
        <w:t>c</w:t>
      </w:r>
      <w:r w:rsidR="0037738C" w:rsidRPr="009828A3">
        <w:t xml:space="preserve">ommunication </w:t>
      </w:r>
      <w:r w:rsidRPr="009828A3">
        <w:t>serves two main purposes in railway operation</w:t>
      </w:r>
    </w:p>
    <w:p w:rsidR="001D35A5" w:rsidRPr="00382CFE" w:rsidRDefault="003E4699" w:rsidP="003E4699">
      <w:pPr>
        <w:pStyle w:val="B1"/>
      </w:pPr>
      <w:r>
        <w:t>-</w:t>
      </w:r>
      <w:r>
        <w:tab/>
      </w:r>
      <w:r w:rsidR="001D35A5" w:rsidRPr="009828A3">
        <w:t xml:space="preserve">Alert </w:t>
      </w:r>
      <w:r w:rsidR="00D21101">
        <w:t>Driver</w:t>
      </w:r>
      <w:r w:rsidR="001D35A5" w:rsidRPr="009828A3">
        <w:t xml:space="preserve">s or other railway </w:t>
      </w:r>
      <w:r w:rsidR="001D35A5">
        <w:t>staff</w:t>
      </w:r>
      <w:r w:rsidR="001D35A5" w:rsidRPr="009828A3">
        <w:t xml:space="preserve"> about an emergency. Receiving such alert will</w:t>
      </w:r>
      <w:r w:rsidR="002B54D4">
        <w:t xml:space="preserve"> </w:t>
      </w:r>
      <w:r w:rsidR="001D35A5">
        <w:t>result</w:t>
      </w:r>
      <w:r w:rsidR="001D35A5" w:rsidRPr="009828A3">
        <w:t xml:space="preserve"> </w:t>
      </w:r>
      <w:r w:rsidR="0037738C">
        <w:t>in</w:t>
      </w:r>
      <w:r w:rsidR="0037738C" w:rsidRPr="009828A3">
        <w:t xml:space="preserve"> </w:t>
      </w:r>
      <w:r w:rsidR="001D35A5" w:rsidRPr="009828A3">
        <w:t>immediate actions to be taken by the recipients. These actions are defined by operational rules, e.g</w:t>
      </w:r>
      <w:r w:rsidR="001D35A5">
        <w:t>.</w:t>
      </w:r>
      <w:r w:rsidR="001D35A5" w:rsidRPr="009828A3">
        <w:t xml:space="preserve"> a </w:t>
      </w:r>
      <w:r w:rsidR="00D21101">
        <w:t>Driver</w:t>
      </w:r>
      <w:r w:rsidR="001D35A5" w:rsidRPr="009828A3">
        <w:t xml:space="preserve"> </w:t>
      </w:r>
      <w:r w:rsidR="0037738C">
        <w:t>will</w:t>
      </w:r>
      <w:r w:rsidR="001D35A5" w:rsidRPr="009828A3">
        <w:t xml:space="preserve"> slow down</w:t>
      </w:r>
      <w:r w:rsidR="001D35A5">
        <w:t xml:space="preserve"> train speed</w:t>
      </w:r>
      <w:r w:rsidR="001D35A5" w:rsidRPr="009828A3">
        <w:t xml:space="preserve"> to 40km/h, drive on sight, etc.</w:t>
      </w:r>
    </w:p>
    <w:p w:rsidR="001D35A5" w:rsidRPr="00382CFE" w:rsidRDefault="003E4699" w:rsidP="003E4699">
      <w:pPr>
        <w:pStyle w:val="B1"/>
      </w:pPr>
      <w:r>
        <w:t>-</w:t>
      </w:r>
      <w:r>
        <w:tab/>
      </w:r>
      <w:r w:rsidR="001D35A5">
        <w:t xml:space="preserve">Based on operational rules, </w:t>
      </w:r>
      <w:r w:rsidR="001D35A5" w:rsidRPr="009828A3">
        <w:t xml:space="preserve">additional information about the emergency </w:t>
      </w:r>
      <w:r w:rsidR="001D35A5">
        <w:t xml:space="preserve">can be exchanged </w:t>
      </w:r>
      <w:r w:rsidR="001D35A5" w:rsidRPr="009828A3">
        <w:t>using voice and/or data</w:t>
      </w:r>
      <w:r w:rsidR="001D35A5">
        <w:t xml:space="preserve"> </w:t>
      </w:r>
      <w:r w:rsidR="001D35A5" w:rsidRPr="009828A3">
        <w:t>communication.</w:t>
      </w:r>
    </w:p>
    <w:p w:rsidR="001D35A5" w:rsidRDefault="001D35A5" w:rsidP="00444AA4">
      <w:r w:rsidRPr="009828A3">
        <w:t>While the alert need</w:t>
      </w:r>
      <w:r>
        <w:t>s</w:t>
      </w:r>
      <w:r w:rsidRPr="009828A3">
        <w:t xml:space="preserve"> to be setup very fast, the information part that may follow is less time critical and not always required. The </w:t>
      </w:r>
      <w:r w:rsidR="0037738C">
        <w:t>Railway emergency</w:t>
      </w:r>
      <w:r w:rsidRPr="009828A3">
        <w:t xml:space="preserve"> Commun</w:t>
      </w:r>
      <w:r>
        <w:t>i</w:t>
      </w:r>
      <w:r w:rsidRPr="009828A3">
        <w:t xml:space="preserve">cation </w:t>
      </w:r>
      <w:r>
        <w:t>consists of:</w:t>
      </w:r>
    </w:p>
    <w:p w:rsidR="001D35A5" w:rsidRPr="005E311A" w:rsidRDefault="001D35A5" w:rsidP="00E92E84">
      <w:pPr>
        <w:pStyle w:val="B1"/>
        <w:numPr>
          <w:ilvl w:val="0"/>
          <w:numId w:val="37"/>
        </w:numPr>
      </w:pPr>
      <w:r w:rsidRPr="005E311A">
        <w:t>A mandatory alert phase indicating the emergency;</w:t>
      </w:r>
    </w:p>
    <w:p w:rsidR="001D35A5" w:rsidRDefault="001D35A5" w:rsidP="00E92E84">
      <w:pPr>
        <w:pStyle w:val="B1"/>
        <w:numPr>
          <w:ilvl w:val="0"/>
          <w:numId w:val="37"/>
        </w:numPr>
      </w:pPr>
      <w:r w:rsidRPr="005E311A">
        <w:t>A</w:t>
      </w:r>
      <w:r>
        <w:t>n optional</w:t>
      </w:r>
      <w:r w:rsidRPr="005E311A">
        <w:t xml:space="preserve"> voice and/or data communication phase</w:t>
      </w:r>
      <w:r w:rsidR="002B54D4">
        <w:t xml:space="preserve"> </w:t>
      </w:r>
      <w:r w:rsidRPr="005E311A">
        <w:t>depending on operational situation and / or operational rules.</w:t>
      </w:r>
    </w:p>
    <w:p w:rsidR="001D35A5" w:rsidRPr="00022C85" w:rsidRDefault="001D35A5" w:rsidP="00444AA4">
      <w:pPr>
        <w:ind w:left="360"/>
      </w:pPr>
      <w:r>
        <w:t xml:space="preserve">Alert is the general term used that encompasses the different phases initiation, continuation and termination. This receives priority handling which is linked to the application category within the </w:t>
      </w:r>
      <w:r w:rsidR="00D21101">
        <w:t>FRMCS System</w:t>
      </w:r>
      <w:r>
        <w:t xml:space="preserve"> (</w:t>
      </w:r>
      <w:r w:rsidR="00995C0C">
        <w:t>see 12.10</w:t>
      </w:r>
      <w:r>
        <w:t>).</w:t>
      </w:r>
    </w:p>
    <w:p w:rsidR="001D35A5" w:rsidRPr="00382CFE" w:rsidRDefault="001D35A5" w:rsidP="00444AA4">
      <w:r w:rsidRPr="009828A3">
        <w:t xml:space="preserve">When a railway emergency alert is triggered by a </w:t>
      </w:r>
      <w:r w:rsidR="0037738C">
        <w:t>FRMCS User</w:t>
      </w:r>
      <w:r w:rsidRPr="009828A3">
        <w:t xml:space="preserve">, the </w:t>
      </w:r>
      <w:r w:rsidR="00D21101">
        <w:t>FRMCS System</w:t>
      </w:r>
      <w:r w:rsidRPr="009828A3">
        <w:t xml:space="preserve"> determines which other </w:t>
      </w:r>
      <w:r w:rsidR="0037738C">
        <w:t>FRMCS User</w:t>
      </w:r>
      <w:r w:rsidRPr="009828A3">
        <w:t>s shall receive an alert, depending on</w:t>
      </w:r>
      <w:r>
        <w:t xml:space="preserve"> following conditions</w:t>
      </w:r>
      <w:r w:rsidRPr="009828A3">
        <w:t>:</w:t>
      </w:r>
    </w:p>
    <w:p w:rsidR="001D35A5" w:rsidRPr="005E311A" w:rsidRDefault="003E4699" w:rsidP="003E4699">
      <w:pPr>
        <w:pStyle w:val="B1"/>
      </w:pPr>
      <w:r>
        <w:t>-</w:t>
      </w:r>
      <w:r>
        <w:tab/>
      </w:r>
      <w:r w:rsidR="001D35A5" w:rsidRPr="005E311A">
        <w:t>Location, accuracy of the location, track, functional identity, direction of movement, speed of the initiat</w:t>
      </w:r>
      <w:r w:rsidR="001D35A5">
        <w:t>ing entity</w:t>
      </w:r>
    </w:p>
    <w:p w:rsidR="001D35A5" w:rsidRPr="005E311A" w:rsidRDefault="003E4699" w:rsidP="003E4699">
      <w:pPr>
        <w:pStyle w:val="B1"/>
      </w:pPr>
      <w:r>
        <w:t>-</w:t>
      </w:r>
      <w:r>
        <w:tab/>
      </w:r>
      <w:r w:rsidR="001D35A5" w:rsidRPr="005E311A">
        <w:t xml:space="preserve">Location, accuracy of the location, track, functional identity, direction of movement, speed of </w:t>
      </w:r>
      <w:r w:rsidR="001D35A5">
        <w:t xml:space="preserve">the </w:t>
      </w:r>
      <w:r w:rsidR="0037738C">
        <w:t>FRMCS User</w:t>
      </w:r>
      <w:r w:rsidR="001D35A5" w:rsidRPr="005E311A">
        <w:t>s</w:t>
      </w:r>
      <w:r w:rsidR="001D35A5">
        <w:t xml:space="preserve"> which are concerned of the emergency </w:t>
      </w:r>
    </w:p>
    <w:p w:rsidR="001D35A5" w:rsidRPr="005E311A" w:rsidRDefault="003E4699" w:rsidP="003E4699">
      <w:pPr>
        <w:pStyle w:val="B1"/>
      </w:pPr>
      <w:r>
        <w:t>-</w:t>
      </w:r>
      <w:r>
        <w:tab/>
      </w:r>
      <w:r w:rsidR="001D35A5" w:rsidRPr="005E311A">
        <w:t xml:space="preserve">Any additional information provided by the initiating entity </w:t>
      </w:r>
    </w:p>
    <w:p w:rsidR="001D35A5" w:rsidRPr="00382CFE" w:rsidRDefault="001D35A5" w:rsidP="00444AA4">
      <w:r>
        <w:t xml:space="preserve">By applying </w:t>
      </w:r>
      <w:r w:rsidRPr="009828A3">
        <w:t>alert</w:t>
      </w:r>
      <w:r>
        <w:t xml:space="preserve"> conditions</w:t>
      </w:r>
      <w:r w:rsidR="000870BA">
        <w:t>,</w:t>
      </w:r>
      <w:r>
        <w:t xml:space="preserve"> </w:t>
      </w:r>
      <w:r w:rsidRPr="009828A3">
        <w:t xml:space="preserve">only </w:t>
      </w:r>
      <w:r w:rsidR="0037738C">
        <w:t>FRMCS User</w:t>
      </w:r>
      <w:r w:rsidRPr="009828A3">
        <w:t xml:space="preserve">s who </w:t>
      </w:r>
      <w:r>
        <w:t>are</w:t>
      </w:r>
      <w:r w:rsidRPr="009828A3">
        <w:t xml:space="preserve"> </w:t>
      </w:r>
      <w:r>
        <w:t>concerned by this</w:t>
      </w:r>
      <w:r w:rsidRPr="009828A3">
        <w:t xml:space="preserve"> emergency </w:t>
      </w:r>
      <w:r w:rsidR="000870BA">
        <w:t xml:space="preserve">will </w:t>
      </w:r>
      <w:r w:rsidR="000870BA" w:rsidRPr="009828A3">
        <w:t>receive an alert</w:t>
      </w:r>
      <w:r>
        <w:t xml:space="preserve">. Figure </w:t>
      </w:r>
      <w:r w:rsidR="001E2CCA" w:rsidRPr="001E2CCA">
        <w:t>6.4.2-1</w:t>
      </w:r>
      <w:r w:rsidR="00DE362A">
        <w:t xml:space="preserve"> </w:t>
      </w:r>
      <w:r>
        <w:t>outlines</w:t>
      </w:r>
      <w:r w:rsidRPr="009828A3">
        <w:t xml:space="preserve"> this principle.</w:t>
      </w:r>
    </w:p>
    <w:p w:rsidR="001D35A5" w:rsidRDefault="001D35A5" w:rsidP="00FA78A7">
      <w:pPr>
        <w:pStyle w:val="TH"/>
      </w:pPr>
      <w:r w:rsidRPr="001D35A5">
        <w:rPr>
          <w:noProof/>
          <w:lang w:val="de-DE" w:eastAsia="de-DE"/>
        </w:rPr>
        <w:pict>
          <v:shape id="Afbeelding 42" o:spid="_x0000_i1029" type="#_x0000_t75" style="width:503.35pt;height:344.95pt;visibility:visible">
            <v:imagedata r:id="rId14" o:title=""/>
          </v:shape>
        </w:pict>
      </w:r>
    </w:p>
    <w:p w:rsidR="001D35A5" w:rsidRDefault="001D35A5" w:rsidP="00444AA4">
      <w:pPr>
        <w:pStyle w:val="TF"/>
      </w:pPr>
      <w:r w:rsidRPr="00073AEB">
        <w:t xml:space="preserve">Figure </w:t>
      </w:r>
      <w:r w:rsidR="00FA78A7">
        <w:t>6.4.2</w:t>
      </w:r>
      <w:r w:rsidRPr="000D1875">
        <w:t>-1</w:t>
      </w:r>
      <w:r>
        <w:tab/>
        <w:t xml:space="preserve">Illustration of </w:t>
      </w:r>
      <w:r w:rsidR="00D21101">
        <w:t>FRMCS User</w:t>
      </w:r>
      <w:r>
        <w:t xml:space="preserve">s in an </w:t>
      </w:r>
      <w:r w:rsidR="0037738C">
        <w:t>railway emergency</w:t>
      </w:r>
      <w:r>
        <w:t xml:space="preserve"> alert area</w:t>
      </w:r>
    </w:p>
    <w:p w:rsidR="001D35A5" w:rsidRDefault="001D35A5" w:rsidP="00444AA4">
      <w:r>
        <w:t xml:space="preserve">Independently of any ongoing interactions between the </w:t>
      </w:r>
      <w:r w:rsidR="0037738C">
        <w:t>FRMCS User</w:t>
      </w:r>
      <w:r>
        <w:t xml:space="preserve"> and the </w:t>
      </w:r>
      <w:r w:rsidR="00D21101">
        <w:t>FRMCS Equipment</w:t>
      </w:r>
      <w:r>
        <w:t xml:space="preserve">, the railway emergency alert has to be continuously indicated to the </w:t>
      </w:r>
      <w:r w:rsidR="0037738C">
        <w:t>FRMCS User</w:t>
      </w:r>
      <w:r>
        <w:t xml:space="preserve"> until the railway </w:t>
      </w:r>
      <w:r w:rsidR="0037738C">
        <w:t>emergency</w:t>
      </w:r>
      <w:r>
        <w:t xml:space="preserve"> is over (alert is terminated). </w:t>
      </w:r>
    </w:p>
    <w:p w:rsidR="001D35A5" w:rsidRPr="00382CFE" w:rsidRDefault="001D35A5" w:rsidP="00444AA4">
      <w:r w:rsidRPr="009828A3">
        <w:t xml:space="preserve">While an alert is active, the </w:t>
      </w:r>
      <w:r w:rsidR="00D21101">
        <w:t>FRMCS System</w:t>
      </w:r>
      <w:r w:rsidRPr="009828A3">
        <w:t xml:space="preserve"> shall contin</w:t>
      </w:r>
      <w:r>
        <w:t>u</w:t>
      </w:r>
      <w:r w:rsidRPr="009828A3">
        <w:t>ously check</w:t>
      </w:r>
      <w:r>
        <w:t>:</w:t>
      </w:r>
    </w:p>
    <w:p w:rsidR="001D35A5" w:rsidRPr="005E311A" w:rsidRDefault="003E4699" w:rsidP="003E4699">
      <w:pPr>
        <w:pStyle w:val="B1"/>
      </w:pPr>
      <w:r>
        <w:t>-</w:t>
      </w:r>
      <w:r>
        <w:tab/>
      </w:r>
      <w:r w:rsidR="001D35A5" w:rsidRPr="005E311A">
        <w:t xml:space="preserve">If additional </w:t>
      </w:r>
      <w:r w:rsidR="0037738C">
        <w:t>FRMCS User</w:t>
      </w:r>
      <w:r w:rsidR="001D35A5" w:rsidRPr="005E311A">
        <w:t xml:space="preserve">s </w:t>
      </w:r>
      <w:r w:rsidR="001D35A5">
        <w:t>do match to</w:t>
      </w:r>
      <w:r w:rsidR="001D35A5" w:rsidRPr="005E311A">
        <w:t xml:space="preserve"> the </w:t>
      </w:r>
      <w:r w:rsidR="001D35A5">
        <w:t>conditions</w:t>
      </w:r>
      <w:r w:rsidR="001D35A5" w:rsidRPr="005E311A">
        <w:t xml:space="preserve"> of the </w:t>
      </w:r>
      <w:r w:rsidR="0037738C">
        <w:t>railway emergency</w:t>
      </w:r>
      <w:r w:rsidR="001D35A5" w:rsidRPr="005E311A">
        <w:t xml:space="preserve"> alert. </w:t>
      </w:r>
      <w:r w:rsidR="0037738C">
        <w:t>FRMCS User</w:t>
      </w:r>
      <w:r w:rsidR="001D35A5" w:rsidRPr="005E311A">
        <w:t xml:space="preserve"> enter</w:t>
      </w:r>
      <w:r w:rsidR="001D35A5">
        <w:t>ing</w:t>
      </w:r>
      <w:r w:rsidR="001D35A5" w:rsidRPr="005E311A">
        <w:t xml:space="preserve"> the emergency area/location/etc. will receive the alert.</w:t>
      </w:r>
    </w:p>
    <w:p w:rsidR="001D35A5" w:rsidRPr="005E311A" w:rsidRDefault="003E4699" w:rsidP="003E4699">
      <w:pPr>
        <w:pStyle w:val="B1"/>
      </w:pPr>
      <w:r>
        <w:t>-</w:t>
      </w:r>
      <w:r>
        <w:tab/>
      </w:r>
      <w:r w:rsidR="001D35A5" w:rsidRPr="005E311A">
        <w:t xml:space="preserve">If an </w:t>
      </w:r>
      <w:r w:rsidR="0037738C">
        <w:t>FRMCS User</w:t>
      </w:r>
      <w:r w:rsidR="001D35A5" w:rsidRPr="005E311A">
        <w:t xml:space="preserve"> does not fulfil the </w:t>
      </w:r>
      <w:r w:rsidR="001D35A5">
        <w:t>conditions</w:t>
      </w:r>
      <w:r w:rsidR="001D35A5" w:rsidRPr="005E311A">
        <w:t xml:space="preserve"> to be alerted</w:t>
      </w:r>
      <w:r w:rsidR="001D35A5">
        <w:t xml:space="preserve"> anymore</w:t>
      </w:r>
      <w:r w:rsidR="001D35A5" w:rsidRPr="005E311A">
        <w:t xml:space="preserve">, because the </w:t>
      </w:r>
      <w:r w:rsidR="00D21101">
        <w:t>FRMCS User</w:t>
      </w:r>
      <w:r w:rsidR="001D35A5" w:rsidRPr="005E311A">
        <w:t xml:space="preserve"> has moved away from the emergency </w:t>
      </w:r>
      <w:r w:rsidR="001D35A5">
        <w:t>area,</w:t>
      </w:r>
      <w:r w:rsidR="001D35A5" w:rsidRPr="005E311A">
        <w:t xml:space="preserve"> the alert will be withdrawn from this </w:t>
      </w:r>
      <w:r w:rsidR="0037738C">
        <w:t>FRMCS User</w:t>
      </w:r>
      <w:r w:rsidR="001D35A5" w:rsidRPr="005E311A">
        <w:t>.</w:t>
      </w:r>
    </w:p>
    <w:p w:rsidR="001D35A5" w:rsidRPr="00382CFE" w:rsidRDefault="001D35A5" w:rsidP="00444AA4">
      <w:r w:rsidRPr="009828A3">
        <w:t xml:space="preserve">A </w:t>
      </w:r>
      <w:r w:rsidR="004E4218">
        <w:t>Controller</w:t>
      </w:r>
      <w:r w:rsidRPr="009828A3">
        <w:t xml:space="preserve"> </w:t>
      </w:r>
      <w:r>
        <w:t>is</w:t>
      </w:r>
      <w:r w:rsidRPr="009828A3">
        <w:t xml:space="preserve"> able to </w:t>
      </w:r>
      <w:r>
        <w:t xml:space="preserve">change the conditions to select the applicable </w:t>
      </w:r>
      <w:r w:rsidR="00D21101">
        <w:t>FRMCS User</w:t>
      </w:r>
      <w:r>
        <w:t>s</w:t>
      </w:r>
      <w:r w:rsidRPr="009828A3">
        <w:t xml:space="preserve"> while an alert is active.</w:t>
      </w:r>
    </w:p>
    <w:p w:rsidR="001D35A5" w:rsidRPr="00382CFE" w:rsidRDefault="001D35A5" w:rsidP="00444AA4">
      <w:r w:rsidRPr="009828A3">
        <w:t>While an alert is active on a</w:t>
      </w:r>
      <w:r>
        <w:t xml:space="preserve"> </w:t>
      </w:r>
      <w:r w:rsidR="00D21101">
        <w:t>FRMCS Equipment</w:t>
      </w:r>
      <w:r w:rsidRPr="009828A3">
        <w:t xml:space="preserve">, the </w:t>
      </w:r>
      <w:r w:rsidR="0037738C">
        <w:t>FRMCS User</w:t>
      </w:r>
      <w:r w:rsidRPr="009828A3">
        <w:t xml:space="preserve"> </w:t>
      </w:r>
      <w:r>
        <w:t>is</w:t>
      </w:r>
      <w:r w:rsidRPr="009828A3">
        <w:t xml:space="preserve"> still able to </w:t>
      </w:r>
      <w:r>
        <w:t>establish and / or receive other types of</w:t>
      </w:r>
      <w:r w:rsidRPr="009828A3">
        <w:t xml:space="preserve"> communication. If a railway emergency </w:t>
      </w:r>
      <w:r>
        <w:t xml:space="preserve">voice </w:t>
      </w:r>
      <w:r w:rsidRPr="009828A3">
        <w:t xml:space="preserve">communication is established </w:t>
      </w:r>
      <w:r>
        <w:t xml:space="preserve">by the </w:t>
      </w:r>
      <w:r w:rsidR="0037738C">
        <w:t>FRMCS User</w:t>
      </w:r>
      <w:r w:rsidRPr="009828A3">
        <w:t xml:space="preserve"> of an</w:t>
      </w:r>
      <w:r>
        <w:t xml:space="preserve"> ongoing</w:t>
      </w:r>
      <w:r w:rsidRPr="009828A3">
        <w:t xml:space="preserve"> alert, any other ongoing voice comm</w:t>
      </w:r>
      <w:r>
        <w:t>u</w:t>
      </w:r>
      <w:r w:rsidRPr="009828A3">
        <w:t>n</w:t>
      </w:r>
      <w:r>
        <w:t>i</w:t>
      </w:r>
      <w:r w:rsidRPr="009828A3">
        <w:t>cation</w:t>
      </w:r>
      <w:r>
        <w:t>s</w:t>
      </w:r>
      <w:r w:rsidRPr="009828A3">
        <w:t xml:space="preserve"> </w:t>
      </w:r>
      <w:r>
        <w:t>are</w:t>
      </w:r>
      <w:r w:rsidRPr="009828A3">
        <w:t xml:space="preserve"> terminated.</w:t>
      </w:r>
    </w:p>
    <w:p w:rsidR="001D35A5" w:rsidRPr="00A145FE" w:rsidRDefault="001D35A5" w:rsidP="008F03F6">
      <w:pPr>
        <w:pStyle w:val="Heading3"/>
      </w:pPr>
      <w:bookmarkStart w:id="337" w:name="_Toc29478427"/>
      <w:bookmarkStart w:id="338" w:name="_Toc52549250"/>
      <w:bookmarkStart w:id="339" w:name="_Toc52550151"/>
      <w:bookmarkStart w:id="340" w:name="_Toc106282235"/>
      <w:r>
        <w:t>6.4.3</w:t>
      </w:r>
      <w:r>
        <w:tab/>
      </w:r>
      <w:r w:rsidRPr="00A145FE">
        <w:t xml:space="preserve">Use case: Initiation of the </w:t>
      </w:r>
      <w:r w:rsidR="0037738C">
        <w:rPr>
          <w:lang w:val="en-US"/>
        </w:rPr>
        <w:t>railway emergency</w:t>
      </w:r>
      <w:r w:rsidRPr="00A145FE">
        <w:t xml:space="preserve"> alert</w:t>
      </w:r>
      <w:bookmarkEnd w:id="337"/>
      <w:bookmarkEnd w:id="338"/>
      <w:bookmarkEnd w:id="339"/>
      <w:bookmarkEnd w:id="340"/>
    </w:p>
    <w:p w:rsidR="001D35A5" w:rsidRPr="00A145FE" w:rsidRDefault="001D35A5" w:rsidP="008F03F6">
      <w:pPr>
        <w:pStyle w:val="Heading4"/>
      </w:pPr>
      <w:bookmarkStart w:id="341" w:name="_Toc29478428"/>
      <w:bookmarkStart w:id="342" w:name="_Toc52549251"/>
      <w:bookmarkStart w:id="343" w:name="_Toc52550152"/>
      <w:bookmarkStart w:id="344" w:name="_Toc106282236"/>
      <w:r>
        <w:t>6.4.3.1</w:t>
      </w:r>
      <w:r>
        <w:tab/>
      </w:r>
      <w:r w:rsidRPr="00A145FE">
        <w:t>Description</w:t>
      </w:r>
      <w:bookmarkEnd w:id="341"/>
      <w:bookmarkEnd w:id="342"/>
      <w:bookmarkEnd w:id="343"/>
      <w:bookmarkEnd w:id="344"/>
    </w:p>
    <w:p w:rsidR="001D35A5" w:rsidRPr="00A145FE" w:rsidRDefault="001D35A5" w:rsidP="00444AA4">
      <w:r w:rsidRPr="00A145FE">
        <w:t>A</w:t>
      </w:r>
      <w:r>
        <w:t>n FRMCS-</w:t>
      </w:r>
      <w:r w:rsidRPr="00A145FE">
        <w:t xml:space="preserve"> user </w:t>
      </w:r>
      <w:r>
        <w:t>is</w:t>
      </w:r>
      <w:r w:rsidRPr="00A145FE">
        <w:t xml:space="preserve"> able to initiate </w:t>
      </w:r>
      <w:r>
        <w:t>a</w:t>
      </w:r>
      <w:r w:rsidRPr="00A145FE">
        <w:t xml:space="preserve"> </w:t>
      </w:r>
      <w:r w:rsidR="0037738C">
        <w:t>railway emergency</w:t>
      </w:r>
      <w:r w:rsidRPr="00A145FE">
        <w:t xml:space="preserve"> alert</w:t>
      </w:r>
      <w:r>
        <w:t>.</w:t>
      </w:r>
      <w:r w:rsidRPr="00A145FE">
        <w:t xml:space="preserve"> </w:t>
      </w:r>
      <w:r>
        <w:t xml:space="preserve">Based on a set of conditions the </w:t>
      </w:r>
      <w:r w:rsidR="00D21101">
        <w:t>FRMCS System</w:t>
      </w:r>
      <w:r>
        <w:t xml:space="preserve"> will determine which</w:t>
      </w:r>
      <w:r w:rsidRPr="00A145FE">
        <w:t xml:space="preserve"> </w:t>
      </w:r>
      <w:r w:rsidR="0037738C">
        <w:t>FRMCS User</w:t>
      </w:r>
      <w:r w:rsidRPr="00A145FE">
        <w:t xml:space="preserve">s </w:t>
      </w:r>
      <w:r>
        <w:t xml:space="preserve">that shall be informed about the emergency.(see 6.4.2 General overview) </w:t>
      </w:r>
      <w:r w:rsidRPr="00A145FE">
        <w:t xml:space="preserve">The </w:t>
      </w:r>
      <w:r>
        <w:t xml:space="preserve">targeted </w:t>
      </w:r>
      <w:r w:rsidR="0037738C">
        <w:t>FRMCS User</w:t>
      </w:r>
      <w:r w:rsidRPr="00A145FE">
        <w:t xml:space="preserve"> can be e.g. a mobile </w:t>
      </w:r>
      <w:r w:rsidR="00D21101">
        <w:t>FRMCS User</w:t>
      </w:r>
      <w:r w:rsidRPr="00A145FE">
        <w:t xml:space="preserve">, a </w:t>
      </w:r>
      <w:r w:rsidR="00D21101">
        <w:t>Driver</w:t>
      </w:r>
      <w:r w:rsidRPr="00A145FE">
        <w:t xml:space="preserve">, an </w:t>
      </w:r>
      <w:r w:rsidR="00D21101">
        <w:t>External System</w:t>
      </w:r>
      <w:r w:rsidRPr="00A145FE">
        <w:t xml:space="preserve">, a </w:t>
      </w:r>
      <w:r w:rsidR="004E4218">
        <w:t>Controller</w:t>
      </w:r>
      <w:r w:rsidRPr="00A145FE">
        <w:t xml:space="preserve">, maintenance </w:t>
      </w:r>
      <w:r>
        <w:t>staff</w:t>
      </w:r>
      <w:r w:rsidRPr="00A145FE">
        <w:t xml:space="preserve"> or a member of a shunting team.</w:t>
      </w:r>
    </w:p>
    <w:p w:rsidR="001D35A5" w:rsidRPr="00A145FE" w:rsidRDefault="001D35A5" w:rsidP="008F03F6">
      <w:pPr>
        <w:pStyle w:val="Heading4"/>
      </w:pPr>
      <w:bookmarkStart w:id="345" w:name="_Toc29478429"/>
      <w:bookmarkStart w:id="346" w:name="_Toc52549252"/>
      <w:bookmarkStart w:id="347" w:name="_Toc52550153"/>
      <w:bookmarkStart w:id="348" w:name="_Toc106282237"/>
      <w:r>
        <w:t>6.4.3.2</w:t>
      </w:r>
      <w:r>
        <w:tab/>
      </w:r>
      <w:r w:rsidRPr="00A145FE">
        <w:t>Pre-conditions</w:t>
      </w:r>
      <w:bookmarkEnd w:id="345"/>
      <w:bookmarkEnd w:id="346"/>
      <w:bookmarkEnd w:id="347"/>
      <w:bookmarkEnd w:id="348"/>
    </w:p>
    <w:p w:rsidR="001D35A5" w:rsidRPr="00A145FE" w:rsidRDefault="001D35A5" w:rsidP="00444AA4">
      <w:r w:rsidRPr="00A145FE">
        <w:t>The</w:t>
      </w:r>
      <w:r>
        <w:t xml:space="preserve"> initiating</w:t>
      </w:r>
      <w:r w:rsidRPr="00A145FE">
        <w:t xml:space="preserve"> </w:t>
      </w:r>
      <w:r w:rsidR="00D21101">
        <w:t>FRMCS User</w:t>
      </w:r>
      <w:r w:rsidRPr="00A145FE">
        <w:t xml:space="preserve"> is authorised to </w:t>
      </w:r>
      <w:r>
        <w:t>establish</w:t>
      </w:r>
      <w:r w:rsidRPr="00A145FE">
        <w:t xml:space="preserve"> </w:t>
      </w:r>
      <w:r>
        <w:t>a</w:t>
      </w:r>
      <w:r w:rsidRPr="00A145FE">
        <w:t xml:space="preserve"> </w:t>
      </w:r>
      <w:r w:rsidR="0037738C">
        <w:t>railway emergency</w:t>
      </w:r>
      <w:r w:rsidRPr="00A145FE">
        <w:t xml:space="preserve"> alert.</w:t>
      </w:r>
    </w:p>
    <w:p w:rsidR="001D35A5" w:rsidRPr="00A145FE" w:rsidRDefault="001D35A5" w:rsidP="008F03F6">
      <w:pPr>
        <w:pStyle w:val="Heading4"/>
      </w:pPr>
      <w:bookmarkStart w:id="349" w:name="_Toc29478430"/>
      <w:bookmarkStart w:id="350" w:name="_Toc52549253"/>
      <w:bookmarkStart w:id="351" w:name="_Toc52550154"/>
      <w:bookmarkStart w:id="352" w:name="_Toc106282238"/>
      <w:r>
        <w:t>6.4.3.3</w:t>
      </w:r>
      <w:r>
        <w:tab/>
      </w:r>
      <w:r w:rsidRPr="00A145FE">
        <w:t>Service flows</w:t>
      </w:r>
      <w:bookmarkEnd w:id="349"/>
      <w:bookmarkEnd w:id="350"/>
      <w:bookmarkEnd w:id="351"/>
      <w:bookmarkEnd w:id="352"/>
    </w:p>
    <w:p w:rsidR="001D35A5" w:rsidRDefault="001D35A5" w:rsidP="00444AA4">
      <w:pPr>
        <w:rPr>
          <w:b/>
        </w:rPr>
      </w:pPr>
      <w:r>
        <w:t xml:space="preserve">In any service flow, a mobile </w:t>
      </w:r>
      <w:r w:rsidR="00D21101">
        <w:t>FRMCS User</w:t>
      </w:r>
      <w:r>
        <w:t xml:space="preserve">, </w:t>
      </w:r>
      <w:r w:rsidRPr="00A145FE">
        <w:t xml:space="preserve">e.g. a </w:t>
      </w:r>
      <w:r w:rsidR="00D21101">
        <w:t>Driver</w:t>
      </w:r>
      <w:r w:rsidRPr="00A145FE">
        <w:t xml:space="preserve">, a </w:t>
      </w:r>
      <w:r>
        <w:t>maintenance staff</w:t>
      </w:r>
      <w:r w:rsidRPr="00A145FE">
        <w:t xml:space="preserve"> or a member of a shunting team</w:t>
      </w:r>
      <w:r>
        <w:t>, is not able to leave</w:t>
      </w:r>
      <w:r w:rsidRPr="000641DF">
        <w:t xml:space="preserve"> </w:t>
      </w:r>
      <w:r>
        <w:t xml:space="preserve">or terminate the </w:t>
      </w:r>
      <w:r w:rsidR="0037738C">
        <w:t>railway emergency</w:t>
      </w:r>
      <w:r>
        <w:t xml:space="preserve"> alert</w:t>
      </w:r>
      <w:r w:rsidRPr="00A145FE">
        <w:t>.</w:t>
      </w:r>
    </w:p>
    <w:p w:rsidR="001D35A5" w:rsidRPr="004B25D6" w:rsidRDefault="001D35A5" w:rsidP="00444AA4">
      <w:pPr>
        <w:rPr>
          <w:b/>
        </w:rPr>
      </w:pPr>
      <w:r w:rsidRPr="004B25D6">
        <w:rPr>
          <w:b/>
        </w:rPr>
        <w:t>Controller initiated</w:t>
      </w:r>
    </w:p>
    <w:p w:rsidR="001D35A5" w:rsidRPr="00A145FE" w:rsidRDefault="001D35A5" w:rsidP="00444AA4">
      <w:r w:rsidRPr="00A145FE">
        <w:t xml:space="preserve">The </w:t>
      </w:r>
      <w:r w:rsidR="004E4218">
        <w:t>Controller</w:t>
      </w:r>
      <w:r w:rsidRPr="00A145FE">
        <w:t xml:space="preserve"> provides the</w:t>
      </w:r>
      <w:r>
        <w:t xml:space="preserve"> conditions </w:t>
      </w:r>
      <w:r w:rsidRPr="00A145FE">
        <w:t>(e.g. train number/area/track section/station)</w:t>
      </w:r>
      <w:r>
        <w:t xml:space="preserve"> to the</w:t>
      </w:r>
      <w:r w:rsidRPr="00A145FE">
        <w:t xml:space="preserve"> </w:t>
      </w:r>
      <w:r w:rsidR="00D21101">
        <w:t>FRMCS System</w:t>
      </w:r>
      <w:r w:rsidR="002B54D4">
        <w:t xml:space="preserve"> </w:t>
      </w:r>
      <w:r w:rsidRPr="00A145FE">
        <w:t xml:space="preserve">selecting the appropriate </w:t>
      </w:r>
      <w:r w:rsidR="003E4699" w:rsidRPr="00A145FE">
        <w:t>recip</w:t>
      </w:r>
      <w:r w:rsidR="003E4699">
        <w:t>i</w:t>
      </w:r>
      <w:r w:rsidR="003E4699" w:rsidRPr="00A145FE">
        <w:t>ents</w:t>
      </w:r>
      <w:r w:rsidRPr="00A145FE">
        <w:t xml:space="preserve"> of the </w:t>
      </w:r>
      <w:r w:rsidR="0037738C">
        <w:t>railway emergency</w:t>
      </w:r>
      <w:r w:rsidRPr="00A145FE">
        <w:t xml:space="preserve"> alert. The </w:t>
      </w:r>
      <w:r>
        <w:t>conditions (</w:t>
      </w:r>
      <w:r w:rsidRPr="00A145FE">
        <w:t xml:space="preserve">e.g. train number/area/track section/station) can be pre-configured </w:t>
      </w:r>
      <w:r>
        <w:t xml:space="preserve">for comfortable selection </w:t>
      </w:r>
      <w:r w:rsidRPr="00A145FE">
        <w:t xml:space="preserve">by the </w:t>
      </w:r>
      <w:r w:rsidR="004E4218">
        <w:t>Controller</w:t>
      </w:r>
      <w:r w:rsidRPr="00A145FE">
        <w:t xml:space="preserve">. The </w:t>
      </w:r>
      <w:r w:rsidR="004E4218">
        <w:t>Controller</w:t>
      </w:r>
      <w:r w:rsidRPr="00A145FE">
        <w:t xml:space="preserve"> may need to confirm </w:t>
      </w:r>
      <w:r>
        <w:t xml:space="preserve">the </w:t>
      </w:r>
      <w:r w:rsidRPr="00A145FE">
        <w:t>selection.</w:t>
      </w:r>
    </w:p>
    <w:p w:rsidR="001D35A5" w:rsidRPr="00A145FE" w:rsidRDefault="001D35A5" w:rsidP="00444AA4">
      <w:r w:rsidRPr="00A145FE">
        <w:t xml:space="preserve">The </w:t>
      </w:r>
      <w:r w:rsidR="00D21101">
        <w:t>FRMCS System</w:t>
      </w:r>
      <w:r w:rsidRPr="00A145FE">
        <w:t xml:space="preserve"> will determine, based on the </w:t>
      </w:r>
      <w:r>
        <w:t>conditions</w:t>
      </w:r>
      <w:r w:rsidRPr="00A145FE">
        <w:t xml:space="preserve">, which </w:t>
      </w:r>
      <w:r w:rsidR="00D21101">
        <w:t>FRMCS User</w:t>
      </w:r>
      <w:r w:rsidRPr="00A145FE">
        <w:t xml:space="preserve">s </w:t>
      </w:r>
      <w:r>
        <w:t>are to</w:t>
      </w:r>
      <w:r w:rsidRPr="00A145FE">
        <w:t xml:space="preserve"> receive the </w:t>
      </w:r>
      <w:r w:rsidR="0037738C">
        <w:t>railway emergency</w:t>
      </w:r>
      <w:r w:rsidRPr="00A145FE">
        <w:t xml:space="preserve"> alert.</w:t>
      </w:r>
    </w:p>
    <w:p w:rsidR="001D35A5" w:rsidRPr="00401932" w:rsidRDefault="001D35A5" w:rsidP="00444AA4">
      <w:r w:rsidRPr="00401932">
        <w:t xml:space="preserve">The </w:t>
      </w:r>
      <w:r w:rsidR="00D21101">
        <w:t>FRMCS System</w:t>
      </w:r>
      <w:r w:rsidRPr="00401932">
        <w:t xml:space="preserve"> alerts the </w:t>
      </w:r>
      <w:r w:rsidR="0037738C">
        <w:t>FRMCS User</w:t>
      </w:r>
      <w:r w:rsidRPr="00401932">
        <w:t>s</w:t>
      </w:r>
      <w:r w:rsidRPr="00BB7CB2">
        <w:t xml:space="preserve"> </w:t>
      </w:r>
      <w:r w:rsidRPr="00A145FE">
        <w:t>with</w:t>
      </w:r>
      <w:r>
        <w:t>in</w:t>
      </w:r>
      <w:r w:rsidRPr="00A145FE">
        <w:t xml:space="preserve"> a setup </w:t>
      </w:r>
      <w:r w:rsidRPr="005C7A93">
        <w:t>time specified as IMMEDIATE</w:t>
      </w:r>
      <w:r>
        <w:t xml:space="preserve"> </w:t>
      </w:r>
      <w:r w:rsidRPr="005550EC">
        <w:t>(</w:t>
      </w:r>
      <w:r w:rsidR="00995C0C">
        <w:t>see 12.10</w:t>
      </w:r>
      <w:r w:rsidRPr="00A145FE">
        <w:t>)</w:t>
      </w:r>
      <w:r w:rsidRPr="00401932">
        <w:t xml:space="preserve">. The alert notification can include </w:t>
      </w:r>
      <w:r w:rsidRPr="009828A3">
        <w:t>additional information</w:t>
      </w:r>
      <w:r w:rsidRPr="00401932">
        <w:t xml:space="preserve"> </w:t>
      </w:r>
      <w:r w:rsidRPr="009828A3">
        <w:t>(</w:t>
      </w:r>
      <w:r w:rsidRPr="00401932">
        <w:t>e.g. text, voice prompts</w:t>
      </w:r>
      <w:r w:rsidRPr="009828A3">
        <w:t>)</w:t>
      </w:r>
      <w:r w:rsidRPr="00401932">
        <w:t xml:space="preserve"> which is </w:t>
      </w:r>
      <w:r>
        <w:t xml:space="preserve">presented </w:t>
      </w:r>
      <w:r w:rsidRPr="00401932">
        <w:t xml:space="preserve">to the </w:t>
      </w:r>
      <w:r w:rsidR="0037738C">
        <w:t>FRMCS User</w:t>
      </w:r>
      <w:r w:rsidRPr="00401932">
        <w:t>.</w:t>
      </w:r>
    </w:p>
    <w:p w:rsidR="001D35A5" w:rsidRPr="00311BD5" w:rsidRDefault="001D35A5" w:rsidP="00444AA4">
      <w:r w:rsidRPr="00322514">
        <w:t xml:space="preserve">The priority of the </w:t>
      </w:r>
      <w:r w:rsidR="0037738C">
        <w:t>railway emergency</w:t>
      </w:r>
      <w:r w:rsidRPr="00322514">
        <w:t xml:space="preserve"> alert is managed by the prioritisation application. </w:t>
      </w:r>
      <w:r w:rsidRPr="00546EE6">
        <w:t>The alert has the priority which matches the application category of CRITICAL DATA (</w:t>
      </w:r>
      <w:r w:rsidR="00995C0C">
        <w:t>see 12.10</w:t>
      </w:r>
      <w:r w:rsidRPr="00546EE6">
        <w:t xml:space="preserve">) within the </w:t>
      </w:r>
      <w:r w:rsidR="00D21101">
        <w:t>FRMCS System</w:t>
      </w:r>
      <w:r w:rsidRPr="00546EE6">
        <w:t>.</w:t>
      </w:r>
    </w:p>
    <w:p w:rsidR="001D35A5" w:rsidRDefault="001D35A5" w:rsidP="00444AA4">
      <w:r>
        <w:t xml:space="preserve">In case a </w:t>
      </w:r>
      <w:r w:rsidR="0037738C">
        <w:t>FRMCS User</w:t>
      </w:r>
      <w:r>
        <w:t xml:space="preserve"> is already involved in another </w:t>
      </w:r>
      <w:r w:rsidR="0037738C">
        <w:t>railway emergency</w:t>
      </w:r>
      <w:r>
        <w:t xml:space="preserve"> alert, </w:t>
      </w:r>
      <w:r w:rsidR="00D21101">
        <w:t>FRMCS System</w:t>
      </w:r>
      <w:r>
        <w:t xml:space="preserve"> does not forward new alerts to this particular </w:t>
      </w:r>
      <w:r w:rsidR="0037738C">
        <w:t>FRMCS User</w:t>
      </w:r>
      <w:r>
        <w:t xml:space="preserve">. The waiting alert is send as soon as the </w:t>
      </w:r>
      <w:r w:rsidR="00D21101">
        <w:t>FRMCS User</w:t>
      </w:r>
      <w:r>
        <w:t xml:space="preserve"> is no longer involved in the other </w:t>
      </w:r>
      <w:r w:rsidR="0037738C">
        <w:t>railway emergency</w:t>
      </w:r>
      <w:r>
        <w:t xml:space="preserve"> alert.</w:t>
      </w:r>
    </w:p>
    <w:p w:rsidR="001D35A5" w:rsidRPr="00A145FE" w:rsidRDefault="001D35A5" w:rsidP="00444AA4">
      <w:r w:rsidRPr="00A145FE">
        <w:t xml:space="preserve">The </w:t>
      </w:r>
      <w:r w:rsidR="004E4218">
        <w:t>Controller</w:t>
      </w:r>
      <w:r w:rsidRPr="00A145FE">
        <w:t xml:space="preserve"> is informed </w:t>
      </w:r>
      <w:r>
        <w:t>about the</w:t>
      </w:r>
      <w:r w:rsidRPr="00A145FE">
        <w:t xml:space="preserve"> alerted</w:t>
      </w:r>
      <w:r>
        <w:t xml:space="preserve"> </w:t>
      </w:r>
      <w:r w:rsidR="00D21101">
        <w:t>FRMCS User</w:t>
      </w:r>
      <w:r>
        <w:t>s</w:t>
      </w:r>
      <w:r w:rsidRPr="00A145FE">
        <w:t>.</w:t>
      </w:r>
    </w:p>
    <w:p w:rsidR="001D35A5" w:rsidRDefault="001D35A5" w:rsidP="00444AA4">
      <w:r>
        <w:t xml:space="preserve">The </w:t>
      </w:r>
      <w:r w:rsidR="00D21101">
        <w:t>FRMCS Equipment</w:t>
      </w:r>
      <w:r>
        <w:t xml:space="preserve"> of a </w:t>
      </w:r>
      <w:r w:rsidR="004E4218">
        <w:t>Controller</w:t>
      </w:r>
      <w:r>
        <w:t xml:space="preserve"> shows multiple alerts when active.</w:t>
      </w:r>
    </w:p>
    <w:p w:rsidR="001D35A5" w:rsidRPr="00DF6021" w:rsidRDefault="001D35A5" w:rsidP="00444AA4">
      <w:r w:rsidRPr="00DF6021">
        <w:t xml:space="preserve">The communication is recorded by the </w:t>
      </w:r>
      <w:r>
        <w:t>Data</w:t>
      </w:r>
      <w:r w:rsidRPr="00DF6021">
        <w:t xml:space="preserve"> recording </w:t>
      </w:r>
      <w:r>
        <w:t>and access to recorded data</w:t>
      </w:r>
      <w:r w:rsidRPr="00DF6021">
        <w:t xml:space="preserve"> application.</w:t>
      </w:r>
    </w:p>
    <w:p w:rsidR="001D35A5" w:rsidRPr="004B25D6" w:rsidRDefault="001D35A5" w:rsidP="00444AA4">
      <w:pPr>
        <w:rPr>
          <w:b/>
        </w:rPr>
      </w:pPr>
      <w:r w:rsidRPr="004B25D6">
        <w:rPr>
          <w:b/>
        </w:rPr>
        <w:t>External system initiated</w:t>
      </w:r>
    </w:p>
    <w:p w:rsidR="001D35A5" w:rsidRPr="00A145FE" w:rsidRDefault="00D21101" w:rsidP="00444AA4">
      <w:r>
        <w:t>FRMCS System</w:t>
      </w:r>
      <w:r w:rsidR="001D35A5">
        <w:t xml:space="preserve"> receives the conditions from t</w:t>
      </w:r>
      <w:r w:rsidR="001D35A5" w:rsidRPr="00A145FE">
        <w:t xml:space="preserve">he </w:t>
      </w:r>
      <w:r>
        <w:t>External System</w:t>
      </w:r>
      <w:r w:rsidR="001D35A5" w:rsidRPr="00A145FE">
        <w:t xml:space="preserve"> (e.g. a list/train number/area/track section/station) </w:t>
      </w:r>
      <w:r w:rsidR="001D35A5">
        <w:t>to address/determine</w:t>
      </w:r>
      <w:r w:rsidR="001D35A5" w:rsidRPr="00A145FE">
        <w:t xml:space="preserve"> the appropriate recip</w:t>
      </w:r>
      <w:r w:rsidR="001D35A5">
        <w:t>i</w:t>
      </w:r>
      <w:r w:rsidR="001D35A5" w:rsidRPr="00A145FE">
        <w:t xml:space="preserve">ents of the </w:t>
      </w:r>
      <w:r w:rsidR="0037738C">
        <w:t>railway emergency</w:t>
      </w:r>
      <w:r w:rsidR="001D35A5" w:rsidRPr="00A145FE">
        <w:t xml:space="preserve"> alert.</w:t>
      </w:r>
    </w:p>
    <w:p w:rsidR="001D35A5" w:rsidRPr="00A145FE" w:rsidRDefault="001D35A5" w:rsidP="00444AA4">
      <w:r w:rsidRPr="00A145FE">
        <w:t xml:space="preserve">The </w:t>
      </w:r>
      <w:r w:rsidR="00D21101">
        <w:t>FRMCS System</w:t>
      </w:r>
      <w:r w:rsidRPr="00A145FE">
        <w:t xml:space="preserve"> will determine, based on the </w:t>
      </w:r>
      <w:r>
        <w:t>conditions</w:t>
      </w:r>
      <w:r w:rsidRPr="00A145FE">
        <w:t xml:space="preserve">, which users </w:t>
      </w:r>
      <w:r>
        <w:t>will</w:t>
      </w:r>
      <w:r w:rsidRPr="00A145FE">
        <w:t xml:space="preserve"> receive the </w:t>
      </w:r>
      <w:r w:rsidR="0037738C">
        <w:t>railway emergency</w:t>
      </w:r>
      <w:r w:rsidRPr="00A145FE">
        <w:t xml:space="preserve"> alert.</w:t>
      </w:r>
    </w:p>
    <w:p w:rsidR="001D35A5" w:rsidRPr="00023A0E" w:rsidRDefault="001D35A5" w:rsidP="00444AA4">
      <w:r w:rsidRPr="00023A0E">
        <w:t xml:space="preserve">The </w:t>
      </w:r>
      <w:r w:rsidR="00D21101">
        <w:t>FRMCS System</w:t>
      </w:r>
      <w:r w:rsidRPr="00023A0E">
        <w:t xml:space="preserve"> alerts the </w:t>
      </w:r>
      <w:r w:rsidR="0037738C">
        <w:t>FRMCS User</w:t>
      </w:r>
      <w:r w:rsidRPr="00023A0E">
        <w:t>s</w:t>
      </w:r>
      <w:r w:rsidRPr="00BB7CB2">
        <w:t xml:space="preserve"> </w:t>
      </w:r>
      <w:r w:rsidRPr="00A145FE">
        <w:t>with</w:t>
      </w:r>
      <w:r>
        <w:t>in</w:t>
      </w:r>
      <w:r w:rsidRPr="00A145FE">
        <w:t xml:space="preserve"> a setup time </w:t>
      </w:r>
      <w:r>
        <w:t xml:space="preserve">specified as IMMEDIATE </w:t>
      </w:r>
      <w:r w:rsidRPr="005550EC">
        <w:t>(</w:t>
      </w:r>
      <w:r w:rsidR="00995C0C">
        <w:t>see 12.10</w:t>
      </w:r>
      <w:r w:rsidRPr="00A145FE">
        <w:t>)</w:t>
      </w:r>
      <w:r w:rsidRPr="00023A0E">
        <w:t xml:space="preserve">. The alert notification can include additional information (e.g. text, voice prompts) which </w:t>
      </w:r>
      <w:r>
        <w:t>are</w:t>
      </w:r>
      <w:r w:rsidRPr="00023A0E">
        <w:t xml:space="preserve"> presented to the</w:t>
      </w:r>
      <w:r>
        <w:t xml:space="preserve"> </w:t>
      </w:r>
      <w:r w:rsidR="00D21101">
        <w:t>FRMCS User</w:t>
      </w:r>
      <w:r>
        <w:t>s</w:t>
      </w:r>
      <w:r w:rsidRPr="00023A0E">
        <w:t>.</w:t>
      </w:r>
    </w:p>
    <w:p w:rsidR="001D35A5" w:rsidRDefault="001D35A5" w:rsidP="00444AA4">
      <w:r w:rsidRPr="00A145FE">
        <w:t xml:space="preserve">The priority of the </w:t>
      </w:r>
      <w:r w:rsidR="0037738C">
        <w:t>railway emergency</w:t>
      </w:r>
      <w:r>
        <w:t xml:space="preserve"> alert</w:t>
      </w:r>
      <w:r w:rsidRPr="00A145FE">
        <w:t xml:space="preserve"> is managed by the prioritisation application.</w:t>
      </w:r>
      <w:r>
        <w:t xml:space="preserve"> </w:t>
      </w:r>
      <w:r w:rsidRPr="002F233A">
        <w:t>The alert has the priority which matches the application category of CRITICAL DATA (</w:t>
      </w:r>
      <w:r w:rsidR="00995C0C">
        <w:t>see 12.10</w:t>
      </w:r>
      <w:r w:rsidRPr="002F233A">
        <w:t xml:space="preserve">) within the </w:t>
      </w:r>
      <w:r w:rsidR="00D21101">
        <w:t>FRMCS System</w:t>
      </w:r>
      <w:r w:rsidRPr="002F233A">
        <w:t>.</w:t>
      </w:r>
    </w:p>
    <w:p w:rsidR="001D35A5" w:rsidRPr="00A145FE" w:rsidRDefault="001D35A5" w:rsidP="00444AA4">
      <w:r w:rsidRPr="0060221C">
        <w:t xml:space="preserve">In the case that a mobile </w:t>
      </w:r>
      <w:r w:rsidR="0037738C">
        <w:t>FRMCS User</w:t>
      </w:r>
      <w:r w:rsidRPr="0060221C">
        <w:t xml:space="preserve"> is already active in another </w:t>
      </w:r>
      <w:r w:rsidR="0037738C">
        <w:t>railway emergency</w:t>
      </w:r>
      <w:r w:rsidRPr="0060221C">
        <w:t xml:space="preserve"> alert, the </w:t>
      </w:r>
      <w:r w:rsidR="00D21101">
        <w:t>FRMCS System</w:t>
      </w:r>
      <w:r w:rsidRPr="0060221C">
        <w:t xml:space="preserve"> does not forward new alerts</w:t>
      </w:r>
      <w:r>
        <w:t xml:space="preserve"> to</w:t>
      </w:r>
      <w:r w:rsidRPr="0060221C">
        <w:t xml:space="preserve"> this particular</w:t>
      </w:r>
      <w:r>
        <w:t xml:space="preserve"> </w:t>
      </w:r>
      <w:r w:rsidR="0037738C">
        <w:t>FRMCS User</w:t>
      </w:r>
      <w:r w:rsidRPr="0060221C">
        <w:t xml:space="preserve">. </w:t>
      </w:r>
      <w:r>
        <w:t>A</w:t>
      </w:r>
      <w:r w:rsidRPr="0060221C">
        <w:t xml:space="preserve"> </w:t>
      </w:r>
      <w:r>
        <w:t xml:space="preserve">waiting </w:t>
      </w:r>
      <w:r w:rsidRPr="0060221C">
        <w:t>alert is sen</w:t>
      </w:r>
      <w:r>
        <w:t>d</w:t>
      </w:r>
      <w:r w:rsidRPr="0060221C">
        <w:t xml:space="preserve"> as soon as the </w:t>
      </w:r>
      <w:r w:rsidR="0037738C">
        <w:t>FRMCS User</w:t>
      </w:r>
      <w:r w:rsidRPr="0060221C">
        <w:t xml:space="preserve"> is no longer involved in an ongoing </w:t>
      </w:r>
      <w:r w:rsidR="0037738C">
        <w:t>railway emergency</w:t>
      </w:r>
      <w:r w:rsidRPr="0060221C">
        <w:t xml:space="preserve"> alert.</w:t>
      </w:r>
      <w:r>
        <w:t xml:space="preserve"> </w:t>
      </w:r>
      <w:r w:rsidRPr="00A145FE">
        <w:t>The</w:t>
      </w:r>
      <w:r>
        <w:t xml:space="preserve"> </w:t>
      </w:r>
      <w:r w:rsidR="004E4218">
        <w:t>Controller</w:t>
      </w:r>
      <w:r w:rsidRPr="00A145FE">
        <w:t xml:space="preserve"> is informed </w:t>
      </w:r>
      <w:r>
        <w:t xml:space="preserve">about the </w:t>
      </w:r>
      <w:r w:rsidRPr="00A145FE">
        <w:t xml:space="preserve">alerted </w:t>
      </w:r>
      <w:r w:rsidR="0037738C">
        <w:t>FRMCS User</w:t>
      </w:r>
      <w:r>
        <w:t xml:space="preserve">s </w:t>
      </w:r>
      <w:r w:rsidRPr="00A145FE">
        <w:t xml:space="preserve">and </w:t>
      </w:r>
      <w:r>
        <w:t>the alert initiating</w:t>
      </w:r>
      <w:r w:rsidRPr="00A145FE">
        <w:t xml:space="preserve"> </w:t>
      </w:r>
      <w:r w:rsidR="00D21101">
        <w:t>External System</w:t>
      </w:r>
      <w:r w:rsidRPr="00A145FE">
        <w:t>.</w:t>
      </w:r>
    </w:p>
    <w:p w:rsidR="001D35A5" w:rsidRDefault="001D35A5" w:rsidP="00444AA4">
      <w:r>
        <w:t xml:space="preserve">The </w:t>
      </w:r>
      <w:r w:rsidR="00D21101">
        <w:t>FRMCS Equipment</w:t>
      </w:r>
      <w:r>
        <w:t xml:space="preserve"> of a </w:t>
      </w:r>
      <w:r w:rsidR="004E4218">
        <w:t>Controller</w:t>
      </w:r>
      <w:r>
        <w:t xml:space="preserve"> shows multiple alerts when active.</w:t>
      </w:r>
    </w:p>
    <w:p w:rsidR="001D35A5" w:rsidRPr="00DF6021" w:rsidRDefault="001D35A5" w:rsidP="00444AA4">
      <w:r w:rsidRPr="00DF6021">
        <w:t xml:space="preserve">The communication is recorded by the </w:t>
      </w:r>
      <w:r>
        <w:t>Data</w:t>
      </w:r>
      <w:r w:rsidRPr="00DF6021">
        <w:t xml:space="preserve"> recording </w:t>
      </w:r>
      <w:r>
        <w:t>and access to recorded data</w:t>
      </w:r>
      <w:r w:rsidRPr="00DF6021">
        <w:t xml:space="preserve"> application.</w:t>
      </w:r>
    </w:p>
    <w:p w:rsidR="001D35A5" w:rsidRPr="004B25D6" w:rsidRDefault="001D35A5" w:rsidP="00444AA4">
      <w:pPr>
        <w:rPr>
          <w:b/>
        </w:rPr>
      </w:pPr>
      <w:r>
        <w:rPr>
          <w:b/>
        </w:rPr>
        <w:t xml:space="preserve">Mobile </w:t>
      </w:r>
      <w:r w:rsidR="00D21101">
        <w:rPr>
          <w:b/>
        </w:rPr>
        <w:t>FRMCS User</w:t>
      </w:r>
      <w:r w:rsidRPr="004B25D6">
        <w:rPr>
          <w:b/>
        </w:rPr>
        <w:t xml:space="preserve"> init</w:t>
      </w:r>
      <w:r>
        <w:rPr>
          <w:b/>
        </w:rPr>
        <w:t>i</w:t>
      </w:r>
      <w:r w:rsidRPr="004B25D6">
        <w:rPr>
          <w:b/>
        </w:rPr>
        <w:t>ated</w:t>
      </w:r>
    </w:p>
    <w:p w:rsidR="001D35A5" w:rsidRPr="00A145FE" w:rsidRDefault="001D35A5" w:rsidP="00444AA4">
      <w:r w:rsidRPr="00A145FE">
        <w:t xml:space="preserve">A </w:t>
      </w:r>
      <w:r w:rsidR="0037738C">
        <w:t>FRMCS User</w:t>
      </w:r>
      <w:r w:rsidRPr="00A145FE">
        <w:t xml:space="preserve">, like a </w:t>
      </w:r>
      <w:r w:rsidR="00D21101">
        <w:t>Driver</w:t>
      </w:r>
      <w:r w:rsidRPr="00A145FE">
        <w:t xml:space="preserve">, maintenance </w:t>
      </w:r>
      <w:r>
        <w:t>staff or a</w:t>
      </w:r>
      <w:r w:rsidRPr="00A145FE">
        <w:t xml:space="preserve"> </w:t>
      </w:r>
      <w:r>
        <w:t xml:space="preserve">member of a </w:t>
      </w:r>
      <w:r w:rsidRPr="00A145FE">
        <w:t xml:space="preserve">shunting team, presses the </w:t>
      </w:r>
      <w:r w:rsidR="0037738C">
        <w:t>railway emergency</w:t>
      </w:r>
      <w:r w:rsidRPr="00A145FE">
        <w:t xml:space="preserve"> button. </w:t>
      </w:r>
    </w:p>
    <w:p w:rsidR="001D35A5" w:rsidRPr="00A145FE" w:rsidRDefault="001D35A5" w:rsidP="00444AA4">
      <w:r w:rsidRPr="00A145FE">
        <w:t xml:space="preserve">The </w:t>
      </w:r>
      <w:r w:rsidR="00D21101">
        <w:t>FRMCS Equipment</w:t>
      </w:r>
      <w:r w:rsidRPr="00A145FE">
        <w:t xml:space="preserve"> requests the alert communication to the </w:t>
      </w:r>
      <w:r w:rsidR="00D21101">
        <w:t>FRMCS System</w:t>
      </w:r>
      <w:r w:rsidRPr="00A145FE">
        <w:t>.</w:t>
      </w:r>
    </w:p>
    <w:p w:rsidR="001D35A5" w:rsidRPr="00A145FE" w:rsidRDefault="001D35A5" w:rsidP="00444AA4">
      <w:r w:rsidRPr="00A145FE">
        <w:t xml:space="preserve">The </w:t>
      </w:r>
      <w:r w:rsidR="00D21101">
        <w:t>FRMCS System</w:t>
      </w:r>
      <w:r w:rsidR="002B54D4">
        <w:t xml:space="preserve"> </w:t>
      </w:r>
      <w:r w:rsidRPr="00A145FE">
        <w:t>determine</w:t>
      </w:r>
      <w:r>
        <w:t>s</w:t>
      </w:r>
      <w:r w:rsidRPr="00A145FE">
        <w:t xml:space="preserve"> the </w:t>
      </w:r>
      <w:r w:rsidR="0037738C">
        <w:t>FRMCS User</w:t>
      </w:r>
      <w:r w:rsidRPr="00A145FE">
        <w:t xml:space="preserve">s to be included in the </w:t>
      </w:r>
      <w:r w:rsidR="0037738C">
        <w:t>railway emergency</w:t>
      </w:r>
      <w:r w:rsidRPr="00A145FE">
        <w:t xml:space="preserve"> alert. This is based on the location information of the initiator and certain </w:t>
      </w:r>
      <w:r>
        <w:t xml:space="preserve">conditions </w:t>
      </w:r>
      <w:r w:rsidRPr="00A145FE">
        <w:t xml:space="preserve">(e.g. </w:t>
      </w:r>
      <w:r>
        <w:t xml:space="preserve">functional identity, </w:t>
      </w:r>
      <w:r w:rsidRPr="00A145FE">
        <w:t xml:space="preserve">track area, </w:t>
      </w:r>
      <w:r>
        <w:t>accuracy of the location,</w:t>
      </w:r>
      <w:r w:rsidRPr="00A145FE">
        <w:t xml:space="preserve"> maximum track speed, station, shunting yard, location/speed/direction of users).</w:t>
      </w:r>
    </w:p>
    <w:p w:rsidR="001D35A5" w:rsidRPr="00023A0E" w:rsidRDefault="001D35A5" w:rsidP="00444AA4">
      <w:r w:rsidRPr="00023A0E">
        <w:t xml:space="preserve">The </w:t>
      </w:r>
      <w:r w:rsidR="00D21101">
        <w:t>FRMCS System</w:t>
      </w:r>
      <w:r w:rsidRPr="00023A0E">
        <w:t xml:space="preserve"> alerts the </w:t>
      </w:r>
      <w:r>
        <w:t>FRMCS-</w:t>
      </w:r>
      <w:r w:rsidRPr="00023A0E">
        <w:t xml:space="preserve"> users</w:t>
      </w:r>
      <w:r w:rsidRPr="00BB7CB2">
        <w:t xml:space="preserve"> </w:t>
      </w:r>
      <w:r w:rsidRPr="00A145FE">
        <w:t>with</w:t>
      </w:r>
      <w:r>
        <w:t>in</w:t>
      </w:r>
      <w:r w:rsidRPr="00A145FE">
        <w:t xml:space="preserve"> a setup time </w:t>
      </w:r>
      <w:r>
        <w:t xml:space="preserve">specified as IMMEDIATE </w:t>
      </w:r>
      <w:r w:rsidRPr="005550EC">
        <w:t>(</w:t>
      </w:r>
      <w:r w:rsidR="00995C0C">
        <w:t>see 12.10</w:t>
      </w:r>
      <w:r w:rsidRPr="00A145FE">
        <w:t>)</w:t>
      </w:r>
      <w:r w:rsidRPr="00023A0E">
        <w:t xml:space="preserve">. The alert notification can include additional information (e.g. text, voice prompts) which </w:t>
      </w:r>
      <w:r>
        <w:t>are</w:t>
      </w:r>
      <w:r w:rsidRPr="00023A0E">
        <w:t xml:space="preserve"> </w:t>
      </w:r>
      <w:r>
        <w:t>forwarded</w:t>
      </w:r>
      <w:r w:rsidR="002B54D4">
        <w:t xml:space="preserve"> </w:t>
      </w:r>
      <w:r>
        <w:t xml:space="preserve">to the concerned </w:t>
      </w:r>
      <w:r w:rsidR="0037738C">
        <w:t>FRMCS User</w:t>
      </w:r>
      <w:r>
        <w:t>s</w:t>
      </w:r>
      <w:r w:rsidRPr="00023A0E">
        <w:t>.</w:t>
      </w:r>
    </w:p>
    <w:p w:rsidR="001D35A5" w:rsidRDefault="001D35A5" w:rsidP="00444AA4">
      <w:r w:rsidRPr="00A145FE">
        <w:t xml:space="preserve">The priority of the </w:t>
      </w:r>
      <w:r w:rsidR="0037738C">
        <w:t>railway emergency</w:t>
      </w:r>
      <w:r>
        <w:t xml:space="preserve"> alert</w:t>
      </w:r>
      <w:r w:rsidRPr="00A145FE">
        <w:t xml:space="preserve"> is managed by the prioritisation application.</w:t>
      </w:r>
      <w:r>
        <w:t xml:space="preserve"> </w:t>
      </w:r>
      <w:r w:rsidRPr="003163B0">
        <w:t xml:space="preserve">The alert has the priority </w:t>
      </w:r>
      <w:r>
        <w:t>that matches the application category of CRITICAL DATA (</w:t>
      </w:r>
      <w:r w:rsidR="00995C0C">
        <w:t>see 12.10</w:t>
      </w:r>
      <w:r>
        <w:t xml:space="preserve">) within the </w:t>
      </w:r>
      <w:r w:rsidR="00D21101">
        <w:t>FRMCS System</w:t>
      </w:r>
      <w:r w:rsidRPr="003163B0">
        <w:t>.</w:t>
      </w:r>
    </w:p>
    <w:p w:rsidR="001D35A5" w:rsidRPr="00A145FE" w:rsidRDefault="001D35A5" w:rsidP="00444AA4">
      <w:r w:rsidRPr="0060221C">
        <w:t xml:space="preserve">In the case that a mobile </w:t>
      </w:r>
      <w:r w:rsidR="0037738C">
        <w:t>FRMCS User</w:t>
      </w:r>
      <w:r w:rsidRPr="0060221C">
        <w:t xml:space="preserve"> is already active in another </w:t>
      </w:r>
      <w:r w:rsidR="0037738C">
        <w:t>railway emergency</w:t>
      </w:r>
      <w:r w:rsidRPr="0060221C">
        <w:t xml:space="preserve"> alert, the </w:t>
      </w:r>
      <w:r w:rsidR="00D21101">
        <w:t>FRMCS System</w:t>
      </w:r>
      <w:r w:rsidRPr="0060221C">
        <w:t xml:space="preserve"> does not forward new alerts</w:t>
      </w:r>
      <w:r>
        <w:t xml:space="preserve"> to</w:t>
      </w:r>
      <w:r w:rsidRPr="0060221C">
        <w:t xml:space="preserve"> this particular</w:t>
      </w:r>
      <w:r>
        <w:t xml:space="preserve"> </w:t>
      </w:r>
      <w:r w:rsidR="0037738C">
        <w:t>FRMCS User</w:t>
      </w:r>
      <w:r w:rsidRPr="0060221C">
        <w:t xml:space="preserve">. </w:t>
      </w:r>
      <w:r>
        <w:t>A</w:t>
      </w:r>
      <w:r w:rsidRPr="0060221C">
        <w:t xml:space="preserve"> </w:t>
      </w:r>
      <w:r>
        <w:t xml:space="preserve">waiting </w:t>
      </w:r>
      <w:r w:rsidRPr="0060221C">
        <w:t xml:space="preserve">alert is sent as soon as the </w:t>
      </w:r>
      <w:r w:rsidR="0037738C">
        <w:t>FRMCS User</w:t>
      </w:r>
      <w:r w:rsidRPr="0060221C">
        <w:t xml:space="preserve"> is no longer involved in an ongoing </w:t>
      </w:r>
      <w:r w:rsidR="0037738C">
        <w:t>railway emergency</w:t>
      </w:r>
      <w:r w:rsidRPr="0060221C">
        <w:t xml:space="preserve"> alert.</w:t>
      </w:r>
      <w:r>
        <w:t xml:space="preserve"> </w:t>
      </w:r>
      <w:r w:rsidRPr="00A145FE">
        <w:t xml:space="preserve">The </w:t>
      </w:r>
      <w:r>
        <w:t xml:space="preserve">applicable </w:t>
      </w:r>
      <w:r w:rsidR="004E4218">
        <w:t>Controller</w:t>
      </w:r>
      <w:r>
        <w:t>(s)</w:t>
      </w:r>
      <w:r w:rsidRPr="00A145FE">
        <w:t xml:space="preserve"> is informed </w:t>
      </w:r>
      <w:r>
        <w:t>about the</w:t>
      </w:r>
      <w:r w:rsidRPr="00A145FE">
        <w:t xml:space="preserve"> alerted</w:t>
      </w:r>
      <w:r>
        <w:t xml:space="preserve"> </w:t>
      </w:r>
      <w:r w:rsidR="0037738C">
        <w:t>FRMCS User</w:t>
      </w:r>
      <w:r>
        <w:t>s, including which user initiated the alert</w:t>
      </w:r>
      <w:r w:rsidRPr="00A145FE">
        <w:t>.</w:t>
      </w:r>
    </w:p>
    <w:p w:rsidR="001D35A5" w:rsidRDefault="001D35A5" w:rsidP="00444AA4">
      <w:r>
        <w:t xml:space="preserve">The </w:t>
      </w:r>
      <w:r w:rsidR="00D21101">
        <w:t>FRMCS Equipment</w:t>
      </w:r>
      <w:r>
        <w:t xml:space="preserve"> of a </w:t>
      </w:r>
      <w:r w:rsidR="004E4218">
        <w:t>Controller</w:t>
      </w:r>
      <w:r>
        <w:t xml:space="preserve"> shows multiple alerts when active.</w:t>
      </w:r>
    </w:p>
    <w:p w:rsidR="001D35A5" w:rsidRPr="00DF6021" w:rsidRDefault="001D35A5" w:rsidP="00444AA4">
      <w:r w:rsidRPr="00DF6021">
        <w:t xml:space="preserve">The communication is recorded by the </w:t>
      </w:r>
      <w:r>
        <w:t>Data</w:t>
      </w:r>
      <w:r w:rsidRPr="00DF6021">
        <w:t xml:space="preserve"> recording </w:t>
      </w:r>
      <w:r>
        <w:t>and access to recorded data</w:t>
      </w:r>
      <w:r w:rsidRPr="00DF6021">
        <w:t xml:space="preserve"> application.</w:t>
      </w:r>
    </w:p>
    <w:p w:rsidR="001D35A5" w:rsidRPr="00A145FE" w:rsidRDefault="001D35A5" w:rsidP="008F03F6">
      <w:pPr>
        <w:pStyle w:val="Heading4"/>
      </w:pPr>
      <w:bookmarkStart w:id="353" w:name="_Toc29478431"/>
      <w:bookmarkStart w:id="354" w:name="_Toc52549254"/>
      <w:bookmarkStart w:id="355" w:name="_Toc52550155"/>
      <w:bookmarkStart w:id="356" w:name="_Toc106282239"/>
      <w:r>
        <w:t>6.4.3.4</w:t>
      </w:r>
      <w:r>
        <w:tab/>
      </w:r>
      <w:r w:rsidRPr="00A145FE">
        <w:t>Post-conditions</w:t>
      </w:r>
      <w:bookmarkEnd w:id="353"/>
      <w:bookmarkEnd w:id="354"/>
      <w:bookmarkEnd w:id="355"/>
      <w:bookmarkEnd w:id="356"/>
    </w:p>
    <w:p w:rsidR="001D35A5" w:rsidRPr="00A145FE" w:rsidRDefault="001D35A5" w:rsidP="00444AA4">
      <w:r w:rsidRPr="00A145FE">
        <w:t xml:space="preserve">The applicable </w:t>
      </w:r>
      <w:r w:rsidR="0037738C">
        <w:t>FRMCS User</w:t>
      </w:r>
      <w:r>
        <w:t>s</w:t>
      </w:r>
      <w:r w:rsidRPr="00A145FE">
        <w:t xml:space="preserve"> are alerted.</w:t>
      </w:r>
    </w:p>
    <w:p w:rsidR="001D35A5" w:rsidRPr="00A145FE" w:rsidRDefault="001D35A5" w:rsidP="008F03F6">
      <w:pPr>
        <w:pStyle w:val="Heading4"/>
      </w:pPr>
      <w:bookmarkStart w:id="357" w:name="_Toc29478432"/>
      <w:bookmarkStart w:id="358" w:name="_Toc52549255"/>
      <w:bookmarkStart w:id="359" w:name="_Toc52550156"/>
      <w:bookmarkStart w:id="360" w:name="_Toc106282240"/>
      <w:r>
        <w:t>6.4.3.5</w:t>
      </w:r>
      <w:r>
        <w:tab/>
        <w:t>Potential requirements and gap analysis</w:t>
      </w:r>
      <w:bookmarkEnd w:id="357"/>
      <w:bookmarkEnd w:id="358"/>
      <w:bookmarkEnd w:id="359"/>
      <w:bookmarkEnd w:id="360"/>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233F9E" w:rsidTr="00A079F2">
        <w:trPr>
          <w:cantSplit/>
          <w:trHeight w:val="567"/>
          <w:tblHeader/>
        </w:trPr>
        <w:tc>
          <w:tcPr>
            <w:tcW w:w="1808"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Comments</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3-001]</w:t>
            </w:r>
          </w:p>
        </w:tc>
        <w:tc>
          <w:tcPr>
            <w:tcW w:w="2657"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B7C3F">
              <w:t xml:space="preserve">The </w:t>
            </w:r>
            <w:r w:rsidR="00D21101">
              <w:t>FRMCS System</w:t>
            </w:r>
            <w:r w:rsidRPr="003B7C3F">
              <w:t xml:space="preserve"> shall be able to deliver railway emergency alert</w:t>
            </w:r>
            <w:r>
              <w:t>s</w:t>
            </w:r>
            <w:r w:rsidRPr="003B7C3F">
              <w:t>. Requests to initiate a railway emergency alert</w:t>
            </w:r>
            <w:r>
              <w:t>s</w:t>
            </w:r>
            <w:r w:rsidRPr="003B7C3F">
              <w:t xml:space="preserve"> may come from </w:t>
            </w:r>
            <w:r w:rsidR="004E4218">
              <w:t>Controller</w:t>
            </w:r>
            <w:r w:rsidRPr="003B7C3F">
              <w:t xml:space="preserve">s, </w:t>
            </w:r>
            <w:r w:rsidR="00D21101">
              <w:t>External System</w:t>
            </w:r>
            <w:r w:rsidRPr="003B7C3F">
              <w:t xml:space="preserve">s or mobile </w:t>
            </w:r>
            <w:r w:rsidR="0037738C">
              <w:t>FRMCS User</w:t>
            </w:r>
            <w:r w:rsidRPr="00326678">
              <w:t>s</w:t>
            </w:r>
          </w:p>
        </w:tc>
        <w:tc>
          <w:tcPr>
            <w:tcW w:w="1311" w:type="dxa"/>
            <w:tcBorders>
              <w:top w:val="single" w:sz="4" w:space="0" w:color="auto"/>
              <w:left w:val="single" w:sz="4" w:space="0" w:color="auto"/>
              <w:bottom w:val="single" w:sz="4" w:space="0" w:color="auto"/>
              <w:right w:val="single" w:sz="4" w:space="0" w:color="auto"/>
            </w:tcBorders>
          </w:tcPr>
          <w:p w:rsidR="001D35A5" w:rsidRPr="004A59AB" w:rsidRDefault="001D35A5" w:rsidP="001D35A5">
            <w:pPr>
              <w:pStyle w:val="TAL"/>
            </w:pPr>
            <w:r w:rsidRPr="004A59AB">
              <w:t>A</w:t>
            </w:r>
          </w:p>
        </w:tc>
        <w:tc>
          <w:tcPr>
            <w:tcW w:w="1417" w:type="dxa"/>
            <w:tcBorders>
              <w:top w:val="single" w:sz="4" w:space="0" w:color="auto"/>
              <w:left w:val="single" w:sz="4" w:space="0" w:color="auto"/>
              <w:bottom w:val="single" w:sz="4" w:space="0" w:color="auto"/>
              <w:right w:val="single" w:sz="4" w:space="0" w:color="auto"/>
            </w:tcBorders>
          </w:tcPr>
          <w:p w:rsidR="001D35A5" w:rsidRPr="003B18BA"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14D22" w:rsidRDefault="003774F6" w:rsidP="00314D22">
            <w:pPr>
              <w:pStyle w:val="TAL"/>
              <w:rPr>
                <w:lang w:val="en-US"/>
              </w:rPr>
            </w:pPr>
            <w:r w:rsidRPr="008677C1">
              <w:rPr>
                <w:lang w:val="en-US"/>
              </w:rPr>
              <w:t>R-5.6.2.4.1-002 (</w:t>
            </w:r>
            <w:r w:rsidR="0037738C" w:rsidRPr="008677C1">
              <w:rPr>
                <w:lang w:val="en-US"/>
              </w:rPr>
              <w:t xml:space="preserve"> etc.</w:t>
            </w:r>
            <w:r w:rsidRPr="008677C1">
              <w:rPr>
                <w:lang w:val="en-US"/>
              </w:rPr>
              <w:t>)</w:t>
            </w:r>
            <w:r w:rsidRPr="008677C1">
              <w:rPr>
                <w:lang w:val="en-US"/>
              </w:rPr>
              <w:br/>
              <w:t>R-5.6.2.1.2-002</w:t>
            </w:r>
            <w:r w:rsidRPr="008677C1">
              <w:rPr>
                <w:lang w:val="en-US"/>
              </w:rPr>
              <w:br/>
              <w:t>R-6.8.8.4.1-006 (Using User regroup, not 5.6.2.4.1-005)</w:t>
            </w:r>
            <w:r w:rsidRPr="008677C1">
              <w:rPr>
                <w:lang w:val="en-US"/>
              </w:rPr>
              <w:br/>
              <w:t>R-6.6.4.1-XXX User regroup</w:t>
            </w:r>
          </w:p>
          <w:p w:rsidR="00314D22" w:rsidRDefault="00314D22" w:rsidP="00314D22">
            <w:pPr>
              <w:pStyle w:val="TAL"/>
              <w:rPr>
                <w:lang w:val="en-US"/>
              </w:rPr>
            </w:pPr>
          </w:p>
          <w:p w:rsidR="001D35A5" w:rsidRPr="005E311A" w:rsidRDefault="00314D22" w:rsidP="00314D22">
            <w:pPr>
              <w:pStyle w:val="TAL"/>
            </w:pPr>
            <w:r>
              <w:rPr>
                <w:lang w:val="en-US"/>
              </w:rPr>
              <w:t>MCX service Ad hoc Group Communication as an alternative to User regroup: R-6.15.5.2-001</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3-002]</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 xml:space="preserve">For requests from </w:t>
            </w:r>
            <w:r w:rsidR="004E4218">
              <w:t>Controller</w:t>
            </w:r>
            <w:r w:rsidRPr="003B7C3F">
              <w:t xml:space="preserve">s or </w:t>
            </w:r>
            <w:r w:rsidR="00D21101">
              <w:t>External System</w:t>
            </w:r>
            <w:r w:rsidRPr="003B7C3F">
              <w:t xml:space="preserve">s, the </w:t>
            </w:r>
            <w:r w:rsidR="00D21101">
              <w:t>FRMCS System</w:t>
            </w:r>
            <w:r w:rsidRPr="003B7C3F">
              <w:t xml:space="preserve"> shall be able to determine which </w:t>
            </w:r>
            <w:r w:rsidR="0037738C">
              <w:t>FRMCS User</w:t>
            </w:r>
            <w:r w:rsidRPr="003B7C3F">
              <w:t>s shall receive the railway emergency alert, based on the conditions</w:t>
            </w:r>
            <w:r w:rsidR="002B54D4">
              <w:t xml:space="preserve"> </w:t>
            </w:r>
            <w:r w:rsidRPr="003B7C3F">
              <w:t>supplied with the requests (e.g. a list/train number/area/track section/station)</w:t>
            </w:r>
            <w:r w:rsidR="0037738C">
              <w:t>.</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14D22" w:rsidRDefault="003774F6" w:rsidP="00314D22">
            <w:pPr>
              <w:pStyle w:val="TAL"/>
              <w:rPr>
                <w:lang w:val="en-US"/>
              </w:rPr>
            </w:pPr>
            <w:r w:rsidRPr="008677C1">
              <w:rPr>
                <w:lang w:val="en-US"/>
              </w:rPr>
              <w:t>R-5.6.2.4.1-004</w:t>
            </w:r>
            <w:r w:rsidRPr="008677C1">
              <w:rPr>
                <w:lang w:val="en-US"/>
              </w:rPr>
              <w:br/>
              <w:t>R-6.8.8.4.1-006 (Using User regroup, not 5.6.2.4.1-005)</w:t>
            </w:r>
            <w:r w:rsidRPr="008677C1">
              <w:rPr>
                <w:lang w:val="en-US"/>
              </w:rPr>
              <w:br/>
              <w:t>R-6.6.4.1-XXX User regroup</w:t>
            </w:r>
          </w:p>
          <w:p w:rsidR="00314D22" w:rsidRDefault="00314D22" w:rsidP="00314D22">
            <w:pPr>
              <w:pStyle w:val="TAL"/>
              <w:rPr>
                <w:lang w:val="en-US"/>
              </w:rPr>
            </w:pPr>
          </w:p>
          <w:p w:rsidR="001D35A5" w:rsidRPr="003B7C3F" w:rsidRDefault="00314D22" w:rsidP="00314D22">
            <w:pPr>
              <w:pStyle w:val="TAL"/>
            </w:pPr>
            <w:r>
              <w:rPr>
                <w:lang w:val="en-US"/>
              </w:rPr>
              <w:t>MCX service Ad hoc Group Communication as an alternative to User regroup: R-6.15.5.2-001 &amp; R-6.15.5.2-014</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3-003]</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For requests from FRMCS- users, based on the location information of the initiator and certain other condition</w:t>
            </w:r>
            <w:r>
              <w:t>s</w:t>
            </w:r>
            <w:r w:rsidRPr="003B7C3F">
              <w:t xml:space="preserve"> such as functional identity, track area, accuracy of the location, maximum track speed, station, shunting yard, speed and direction, the </w:t>
            </w:r>
            <w:r w:rsidR="00D21101">
              <w:t>FRMCS System</w:t>
            </w:r>
            <w:r w:rsidRPr="003B7C3F">
              <w:t xml:space="preserve"> shall be able to determine which </w:t>
            </w:r>
            <w:r w:rsidR="00D21101">
              <w:t>FRMCS User</w:t>
            </w:r>
            <w:r w:rsidRPr="003B7C3F">
              <w:t>s shall receive the railway emergency alert</w:t>
            </w:r>
            <w:r w:rsidR="0037738C">
              <w:t>.</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774F6" w:rsidRDefault="003774F6" w:rsidP="003774F6">
            <w:pPr>
              <w:pStyle w:val="TAL"/>
              <w:rPr>
                <w:lang w:val="en-US"/>
              </w:rPr>
            </w:pPr>
            <w:r w:rsidRPr="00EB619B">
              <w:rPr>
                <w:lang w:val="en-US"/>
              </w:rPr>
              <w:t>R-5.6.2.1.2-002</w:t>
            </w:r>
          </w:p>
          <w:p w:rsidR="003774F6" w:rsidRPr="00EB619B" w:rsidRDefault="003774F6" w:rsidP="003774F6">
            <w:pPr>
              <w:pStyle w:val="TAL"/>
              <w:rPr>
                <w:lang w:val="en-US"/>
              </w:rPr>
            </w:pPr>
            <w:r w:rsidRPr="00EB619B">
              <w:rPr>
                <w:lang w:val="en-US"/>
              </w:rPr>
              <w:t>R-5.6.2.4.1-004</w:t>
            </w:r>
          </w:p>
          <w:p w:rsidR="003774F6" w:rsidRPr="00EB619B" w:rsidRDefault="003774F6" w:rsidP="003774F6">
            <w:pPr>
              <w:pStyle w:val="TAL"/>
              <w:rPr>
                <w:lang w:val="en-US"/>
              </w:rPr>
            </w:pPr>
            <w:r w:rsidRPr="00EB619B">
              <w:rPr>
                <w:lang w:val="en-US"/>
              </w:rPr>
              <w:t>R-6.8.8.4.1-006 (Using User regroup, not 5.6.2.4.1-005)</w:t>
            </w:r>
          </w:p>
          <w:p w:rsidR="00314D22" w:rsidRPr="00314D22" w:rsidRDefault="003774F6" w:rsidP="00314D22">
            <w:pPr>
              <w:pStyle w:val="TAL"/>
              <w:rPr>
                <w:lang w:val="en-US"/>
              </w:rPr>
            </w:pPr>
            <w:r w:rsidRPr="00EB619B">
              <w:rPr>
                <w:lang w:val="en-US"/>
              </w:rPr>
              <w:t>R-6.6.4.1-XXX User regroup</w:t>
            </w:r>
          </w:p>
          <w:p w:rsidR="00314D22" w:rsidRPr="00314D22" w:rsidRDefault="00314D22" w:rsidP="00314D22">
            <w:pPr>
              <w:pStyle w:val="TAL"/>
              <w:rPr>
                <w:lang w:val="en-US"/>
              </w:rPr>
            </w:pPr>
          </w:p>
          <w:p w:rsidR="001D35A5" w:rsidRPr="003B7C3F" w:rsidRDefault="00314D22" w:rsidP="00314D22">
            <w:pPr>
              <w:pStyle w:val="TAL"/>
            </w:pPr>
            <w:r w:rsidRPr="00314D22">
              <w:rPr>
                <w:lang w:val="en-US"/>
              </w:rPr>
              <w:t>MCX service Ad hoc Group Communication as an alternative to User regroup: R-6.15.5.2-001 &amp; R-6.15.5.2-014</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3-004]</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 xml:space="preserve">In case no FRMCS- users can be determined to be alerted the </w:t>
            </w:r>
            <w:r w:rsidR="00D21101">
              <w:t>FRMCS System</w:t>
            </w:r>
            <w:r w:rsidRPr="003B7C3F">
              <w:t xml:space="preserve"> shall apply the behaviour as specified in </w:t>
            </w:r>
            <w:r>
              <w:t>6.4.</w:t>
            </w:r>
            <w:r w:rsidRPr="003B7C3F">
              <w:t xml:space="preserve">4 "New entry". </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24CD8" w:rsidRPr="00324CD8" w:rsidRDefault="003774F6" w:rsidP="00324CD8">
            <w:pPr>
              <w:pStyle w:val="TAL"/>
              <w:rPr>
                <w:lang w:val="en-US"/>
              </w:rPr>
            </w:pPr>
            <w:r w:rsidRPr="00EB619B">
              <w:rPr>
                <w:lang w:val="en-US"/>
              </w:rPr>
              <w:t>R-6.6.4.2-002b</w:t>
            </w:r>
          </w:p>
          <w:p w:rsidR="00324CD8" w:rsidRPr="00324CD8" w:rsidRDefault="00324CD8" w:rsidP="00324CD8">
            <w:pPr>
              <w:pStyle w:val="TAL"/>
              <w:rPr>
                <w:lang w:val="en-US"/>
              </w:rPr>
            </w:pPr>
          </w:p>
          <w:p w:rsidR="001D35A5" w:rsidRPr="003B7C3F" w:rsidRDefault="00324CD8" w:rsidP="00324CD8">
            <w:pPr>
              <w:pStyle w:val="TAL"/>
            </w:pPr>
            <w:r w:rsidRPr="00324CD8">
              <w:rPr>
                <w:lang w:val="en-US"/>
              </w:rPr>
              <w:t>MCX service Ad hoc Group Communication as an alternative to User regroup: R-6.15.5.2-014</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3-005]</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 xml:space="preserve">The </w:t>
            </w:r>
            <w:r w:rsidR="00D21101">
              <w:t>FRMCS System</w:t>
            </w:r>
            <w:r w:rsidRPr="003B7C3F">
              <w:t xml:space="preserve"> shall be able to provide additional information (e.g. text, voice prompts) in the railway emergency alert to be forwarded to the </w:t>
            </w:r>
            <w:r w:rsidR="00D21101">
              <w:t>FRMCS User</w:t>
            </w:r>
            <w:r w:rsidRPr="003B7C3F">
              <w:t>s</w:t>
            </w:r>
          </w:p>
        </w:tc>
        <w:tc>
          <w:tcPr>
            <w:tcW w:w="1311" w:type="dxa"/>
            <w:tcBorders>
              <w:top w:val="single" w:sz="4" w:space="0" w:color="auto"/>
              <w:left w:val="single" w:sz="4" w:space="0" w:color="auto"/>
              <w:bottom w:val="single" w:sz="4" w:space="0" w:color="auto"/>
              <w:right w:val="single" w:sz="4" w:space="0" w:color="auto"/>
            </w:tcBorders>
          </w:tcPr>
          <w:p w:rsidR="001D35A5" w:rsidRPr="005E311A" w:rsidRDefault="001D35A5" w:rsidP="001D35A5">
            <w:pPr>
              <w:pStyle w:val="TAL"/>
            </w:pPr>
            <w:r w:rsidRPr="005E311A">
              <w:t>A</w:t>
            </w:r>
          </w:p>
        </w:tc>
        <w:tc>
          <w:tcPr>
            <w:tcW w:w="1417" w:type="dxa"/>
            <w:tcBorders>
              <w:top w:val="single" w:sz="4" w:space="0" w:color="auto"/>
              <w:left w:val="single" w:sz="4" w:space="0" w:color="auto"/>
              <w:bottom w:val="single" w:sz="4" w:space="0" w:color="auto"/>
              <w:right w:val="single" w:sz="4" w:space="0" w:color="auto"/>
            </w:tcBorders>
          </w:tcPr>
          <w:p w:rsidR="003774F6" w:rsidRDefault="003774F6" w:rsidP="003774F6">
            <w:pPr>
              <w:pStyle w:val="TAL"/>
            </w:pPr>
            <w:r>
              <w:t>22.282</w:t>
            </w:r>
          </w:p>
          <w:p w:rsidR="001D35A5" w:rsidRPr="003B7C3F" w:rsidRDefault="001D35A5" w:rsidP="00995C0C">
            <w:pPr>
              <w:pStyle w:val="TAL"/>
            </w:pPr>
          </w:p>
        </w:tc>
        <w:tc>
          <w:tcPr>
            <w:tcW w:w="2692" w:type="dxa"/>
            <w:tcBorders>
              <w:top w:val="single" w:sz="4" w:space="0" w:color="auto"/>
              <w:left w:val="single" w:sz="4" w:space="0" w:color="auto"/>
              <w:bottom w:val="single" w:sz="4" w:space="0" w:color="auto"/>
              <w:right w:val="single" w:sz="4" w:space="0" w:color="auto"/>
            </w:tcBorders>
          </w:tcPr>
          <w:p w:rsidR="003774F6" w:rsidRDefault="003774F6" w:rsidP="003774F6">
            <w:pPr>
              <w:pStyle w:val="TAL"/>
            </w:pPr>
            <w:r>
              <w:t xml:space="preserve">Using </w:t>
            </w:r>
            <w:proofErr w:type="spellStart"/>
            <w:r>
              <w:t>MCData</w:t>
            </w:r>
            <w:proofErr w:type="spellEnd"/>
            <w:r>
              <w:t xml:space="preserve"> SDS and File Distribution for that - based on the same group i.e. after the </w:t>
            </w:r>
            <w:r w:rsidR="00922417">
              <w:t xml:space="preserve">MCX Emergency </w:t>
            </w:r>
            <w:r>
              <w:t xml:space="preserve">Alert a </w:t>
            </w:r>
            <w:r w:rsidR="00922417">
              <w:t>SDS is</w:t>
            </w:r>
            <w:r>
              <w:t xml:space="preserve"> initiated and potentially a File Dist. as described in </w:t>
            </w:r>
            <w:proofErr w:type="spellStart"/>
            <w:r>
              <w:t>MCData</w:t>
            </w:r>
            <w:proofErr w:type="spellEnd"/>
          </w:p>
          <w:p w:rsidR="001D35A5" w:rsidRPr="003B7C3F" w:rsidRDefault="003774F6" w:rsidP="003774F6">
            <w:pPr>
              <w:pStyle w:val="TAL"/>
            </w:pPr>
            <w:r>
              <w:t>22.282 R-5.2.2-XXX &amp; 5.3.2-XXX</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3-006]</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t xml:space="preserve">The </w:t>
            </w:r>
            <w:r w:rsidR="00D21101">
              <w:t>FRMCS System</w:t>
            </w:r>
            <w:r>
              <w:t xml:space="preserve"> shall be able to prevent </w:t>
            </w:r>
            <w:r w:rsidR="00D21101">
              <w:t>FRMCS User</w:t>
            </w:r>
            <w:r>
              <w:t xml:space="preserve">(s), other than a </w:t>
            </w:r>
            <w:r w:rsidR="004E4218">
              <w:t>Controller</w:t>
            </w:r>
            <w:r>
              <w:t xml:space="preserve">, involved in another railway emergency alert, to receive an additional railway emergency alert. In this case when the </w:t>
            </w:r>
            <w:r w:rsidR="00D21101">
              <w:t>FRMCS User</w:t>
            </w:r>
            <w:r>
              <w:t xml:space="preserve"> is no more involved in the other railway emergency alert, the </w:t>
            </w:r>
            <w:r w:rsidR="00D21101">
              <w:t>FRMCS System</w:t>
            </w:r>
            <w:r>
              <w:t xml:space="preserve"> shall forward the railway emergency alert to this </w:t>
            </w:r>
            <w:r w:rsidR="00D21101">
              <w:t>FRMCS User</w:t>
            </w:r>
            <w:r>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B7C3F" w:rsidRDefault="003774F6" w:rsidP="00432376">
            <w:pPr>
              <w:pStyle w:val="TAL"/>
            </w:pPr>
            <w:r>
              <w:rPr>
                <w:lang w:val="en-US"/>
              </w:rPr>
              <w:t>5.4.2-XXX</w:t>
            </w:r>
            <w:r>
              <w:rPr>
                <w:lang w:val="en-US"/>
              </w:rPr>
              <w:br/>
            </w:r>
            <w:r w:rsidRPr="008677C1">
              <w:rPr>
                <w:lang w:val="en-US"/>
              </w:rPr>
              <w:br/>
              <w:t>[R-5.4.2-007a]</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3-007]</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t xml:space="preserve">The </w:t>
            </w:r>
            <w:r w:rsidR="00D21101">
              <w:t>FRMCS System</w:t>
            </w:r>
            <w:r>
              <w:t xml:space="preserve"> shall be able to provide all applicable alerts to a </w:t>
            </w:r>
            <w:r w:rsidR="004E4218">
              <w:t>Controller</w:t>
            </w:r>
            <w:r>
              <w:t xml:space="preserve"> independent of whether involved in another alert or not to allow the </w:t>
            </w:r>
            <w:r w:rsidR="004E4218">
              <w:t>Controller</w:t>
            </w:r>
            <w:r>
              <w:t>s to switch between different alerts</w:t>
            </w:r>
            <w:r w:rsidR="00922417">
              <w:t>.</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B7C3F" w:rsidRDefault="003774F6" w:rsidP="00432376">
            <w:pPr>
              <w:pStyle w:val="TAL"/>
            </w:pPr>
            <w:r>
              <w:rPr>
                <w:lang w:val="en-US"/>
              </w:rPr>
              <w:t>5.4.2-XXX</w:t>
            </w:r>
            <w:r>
              <w:rPr>
                <w:lang w:val="en-US"/>
              </w:rPr>
              <w:br/>
            </w:r>
            <w:r w:rsidRPr="008677C1">
              <w:rPr>
                <w:lang w:val="en-US"/>
              </w:rPr>
              <w:br/>
              <w:t>[R-5.4.2-007a]</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3-008]</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t xml:space="preserve">The </w:t>
            </w:r>
            <w:r w:rsidR="00D21101">
              <w:t>FRMCS System</w:t>
            </w:r>
            <w:r>
              <w:t xml:space="preserve"> shall not prevent a </w:t>
            </w:r>
            <w:r w:rsidR="00D21101">
              <w:t>FRMCS User</w:t>
            </w:r>
            <w:r>
              <w:t xml:space="preserve"> to make use of other communication services w</w:t>
            </w:r>
            <w:r w:rsidRPr="003B7C3F">
              <w:t xml:space="preserve">hile involved in a railway emergency </w:t>
            </w:r>
            <w:r>
              <w:t>alert</w:t>
            </w:r>
            <w:r w:rsidR="00922417">
              <w:t>.</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B7C3F" w:rsidRDefault="003774F6" w:rsidP="00432376">
            <w:pPr>
              <w:pStyle w:val="TAL"/>
            </w:pPr>
            <w:r w:rsidRPr="00610DE2">
              <w:t>Covered by the affiliation mechanism</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3-009]</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 xml:space="preserve">The </w:t>
            </w:r>
            <w:r w:rsidR="00D21101">
              <w:t>FRMCS System</w:t>
            </w:r>
            <w:r w:rsidRPr="003B7C3F">
              <w:t xml:space="preserve"> shall be able to deliver the railway emergency alert within a time specified as IMMEDIATE (</w:t>
            </w:r>
            <w:r w:rsidR="00995C0C">
              <w:t>see 12.10</w:t>
            </w:r>
            <w:r w:rsidRPr="003B7C3F">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A&amp;T</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3774F6">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1D35A5" w:rsidRPr="003B7C3F" w:rsidRDefault="003774F6" w:rsidP="00432376">
            <w:pPr>
              <w:pStyle w:val="TAL"/>
            </w:pPr>
            <w:r>
              <w:t>See section 12.10 below</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Pr="003B7C3F">
              <w:t>3-010]</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For railway emergency alert the application layer priority of the communication shall be managed by the prioritisation application.</w:t>
            </w:r>
            <w:r w:rsidRPr="0012003A">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774F6" w:rsidRDefault="003774F6" w:rsidP="003774F6">
            <w:pPr>
              <w:pStyle w:val="TAL"/>
            </w:pPr>
            <w:r>
              <w:t>5.4.2-XXX</w:t>
            </w:r>
          </w:p>
          <w:p w:rsidR="00324CD8" w:rsidRDefault="003774F6" w:rsidP="00324CD8">
            <w:pPr>
              <w:pStyle w:val="TAL"/>
            </w:pPr>
            <w:r>
              <w:t>5.6.X, 6.8.7.X, etc</w:t>
            </w:r>
          </w:p>
          <w:p w:rsidR="00324CD8" w:rsidRDefault="00324CD8" w:rsidP="00324CD8">
            <w:pPr>
              <w:pStyle w:val="TAL"/>
            </w:pPr>
          </w:p>
          <w:p w:rsidR="001D35A5" w:rsidRPr="003B7C3F" w:rsidRDefault="00324CD8" w:rsidP="00324CD8">
            <w:pPr>
              <w:pStyle w:val="TAL"/>
            </w:pPr>
            <w:r>
              <w:t>MCX service Ad hoc Group Communication as an alternative to User regroup: R-6.15.5.2-008</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t>[R-6.4.3-011</w:t>
            </w:r>
            <w:r w:rsidRPr="003B7C3F">
              <w:t>]</w:t>
            </w:r>
            <w:r w:rsidRPr="003B7C3F" w:rsidDel="0005332F">
              <w:t xml:space="preserve"> </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t>When setting up and during the alert, t</w:t>
            </w:r>
            <w:r w:rsidRPr="003B7C3F">
              <w:t xml:space="preserve">he </w:t>
            </w:r>
            <w:r w:rsidR="00D21101">
              <w:t>FRMCS System</w:t>
            </w:r>
            <w:r w:rsidRPr="003B7C3F">
              <w:t xml:space="preserve"> shall inform the initiator and the involved </w:t>
            </w:r>
            <w:r w:rsidR="004E4218">
              <w:t>Controller</w:t>
            </w:r>
            <w:r w:rsidRPr="003B7C3F">
              <w:t xml:space="preserve">(s) which </w:t>
            </w:r>
            <w:r w:rsidR="00922417">
              <w:t>FRMCS User</w:t>
            </w:r>
            <w:r w:rsidRPr="003B7C3F">
              <w:t>s are alerted and who initiated the railway emergency alert.</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774F6" w:rsidRDefault="003774F6" w:rsidP="003774F6">
            <w:pPr>
              <w:pStyle w:val="TAL"/>
            </w:pPr>
            <w:r>
              <w:t xml:space="preserve">5.3 </w:t>
            </w:r>
            <w:proofErr w:type="spellStart"/>
            <w:r>
              <w:t>req</w:t>
            </w:r>
            <w:proofErr w:type="spellEnd"/>
            <w:r>
              <w:t xml:space="preserve"> #2, 5.7 </w:t>
            </w:r>
            <w:proofErr w:type="spellStart"/>
            <w:r>
              <w:t>req</w:t>
            </w:r>
            <w:proofErr w:type="spellEnd"/>
            <w:r>
              <w:t xml:space="preserve"> # 3, 6.4.3 </w:t>
            </w:r>
            <w:proofErr w:type="spellStart"/>
            <w:r>
              <w:t>req</w:t>
            </w:r>
            <w:proofErr w:type="spellEnd"/>
            <w:r>
              <w:t xml:space="preserve"> # 1 &amp; #2</w:t>
            </w:r>
          </w:p>
          <w:p w:rsidR="003774F6" w:rsidRDefault="003774F6" w:rsidP="003774F6">
            <w:pPr>
              <w:pStyle w:val="TAL"/>
            </w:pPr>
            <w:r>
              <w:t>6.12-006</w:t>
            </w:r>
          </w:p>
          <w:p w:rsidR="001D35A5" w:rsidRPr="003B7C3F" w:rsidRDefault="003774F6" w:rsidP="003774F6">
            <w:pPr>
              <w:pStyle w:val="TAL"/>
            </w:pPr>
            <w:r>
              <w:t>The id of the speaker is considered sufficient</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[R-6.4.3-012</w:t>
            </w:r>
            <w:r w:rsidRPr="003B7C3F">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C97F89">
              <w:t xml:space="preserve">The </w:t>
            </w:r>
            <w:r w:rsidR="00D21101">
              <w:t>FRMCS System</w:t>
            </w:r>
            <w:r w:rsidRPr="00C97F89">
              <w:t xml:space="preserve"> shall be able to make available the speech and communication related data of</w:t>
            </w:r>
            <w:r w:rsidR="002B54D4">
              <w:t xml:space="preserve"> </w:t>
            </w:r>
            <w:r w:rsidRPr="00C97F89">
              <w:t xml:space="preserve">a </w:t>
            </w:r>
            <w:r w:rsidR="00922417">
              <w:t>railway emergency</w:t>
            </w:r>
            <w:r w:rsidRPr="00C97F89">
              <w:t xml:space="preserve"> </w:t>
            </w:r>
            <w:r>
              <w:t>alert</w:t>
            </w:r>
            <w:r w:rsidRPr="00C97F89">
              <w:t xml:space="preserve"> for recording</w:t>
            </w:r>
            <w:r w:rsidR="00922417">
              <w:t>.</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B7C3F" w:rsidRDefault="003774F6" w:rsidP="00432376">
            <w:pPr>
              <w:pStyle w:val="TAL"/>
            </w:pPr>
            <w:r w:rsidRPr="003A2DF7">
              <w:t>6.15.4-001 - 010</w:t>
            </w:r>
          </w:p>
        </w:tc>
      </w:tr>
    </w:tbl>
    <w:p w:rsidR="001D35A5" w:rsidRPr="00A145FE" w:rsidRDefault="001D35A5" w:rsidP="008F03F6">
      <w:pPr>
        <w:pStyle w:val="Heading3"/>
      </w:pPr>
      <w:bookmarkStart w:id="361" w:name="_Toc29478433"/>
      <w:bookmarkStart w:id="362" w:name="_Toc52549256"/>
      <w:bookmarkStart w:id="363" w:name="_Toc52550157"/>
      <w:bookmarkStart w:id="364" w:name="_Toc106282241"/>
      <w:r>
        <w:t>6.4.4</w:t>
      </w:r>
      <w:r>
        <w:tab/>
      </w:r>
      <w:r w:rsidRPr="00A145FE">
        <w:t xml:space="preserve">Use case: New entry to the </w:t>
      </w:r>
      <w:r w:rsidR="00922417">
        <w:rPr>
          <w:lang w:val="en-US"/>
        </w:rPr>
        <w:t>railway emergency</w:t>
      </w:r>
      <w:r w:rsidRPr="00A145FE">
        <w:t xml:space="preserve"> alert</w:t>
      </w:r>
      <w:bookmarkEnd w:id="361"/>
      <w:bookmarkEnd w:id="362"/>
      <w:bookmarkEnd w:id="363"/>
      <w:bookmarkEnd w:id="364"/>
    </w:p>
    <w:p w:rsidR="001D35A5" w:rsidRPr="00A145FE" w:rsidRDefault="001D35A5" w:rsidP="008F03F6">
      <w:pPr>
        <w:pStyle w:val="Heading4"/>
      </w:pPr>
      <w:bookmarkStart w:id="365" w:name="_Toc29478434"/>
      <w:bookmarkStart w:id="366" w:name="_Toc52549257"/>
      <w:bookmarkStart w:id="367" w:name="_Toc52550158"/>
      <w:bookmarkStart w:id="368" w:name="_Toc106282242"/>
      <w:r>
        <w:t>6.4.4.1</w:t>
      </w:r>
      <w:r>
        <w:tab/>
      </w:r>
      <w:r w:rsidRPr="00A145FE">
        <w:t>Description</w:t>
      </w:r>
      <w:bookmarkEnd w:id="365"/>
      <w:bookmarkEnd w:id="366"/>
      <w:bookmarkEnd w:id="367"/>
      <w:bookmarkEnd w:id="368"/>
    </w:p>
    <w:p w:rsidR="001D35A5" w:rsidRPr="00A145FE" w:rsidRDefault="001D35A5" w:rsidP="00444AA4">
      <w:r>
        <w:t>The</w:t>
      </w:r>
      <w:r w:rsidRPr="00A145FE">
        <w:t xml:space="preserve"> </w:t>
      </w:r>
      <w:r w:rsidR="00D21101">
        <w:t>FRMCS System</w:t>
      </w:r>
      <w:r w:rsidRPr="00A145FE">
        <w:t xml:space="preserve"> shall continu</w:t>
      </w:r>
      <w:r>
        <w:t>ou</w:t>
      </w:r>
      <w:r w:rsidRPr="00A145FE">
        <w:t xml:space="preserve">sly check if additional </w:t>
      </w:r>
      <w:r w:rsidR="00D21101">
        <w:t>FRMCS User</w:t>
      </w:r>
      <w:r w:rsidRPr="00A145FE">
        <w:t xml:space="preserve">s meet the </w:t>
      </w:r>
      <w:r>
        <w:t>conditions</w:t>
      </w:r>
      <w:r w:rsidRPr="00A145FE">
        <w:t xml:space="preserve"> of the </w:t>
      </w:r>
      <w:r w:rsidR="00922417">
        <w:t>railway emergency</w:t>
      </w:r>
      <w:r w:rsidRPr="00A145FE">
        <w:t xml:space="preserve"> alert.</w:t>
      </w:r>
      <w:r>
        <w:t xml:space="preserve"> </w:t>
      </w:r>
      <w:r w:rsidRPr="00A145FE">
        <w:t xml:space="preserve">The </w:t>
      </w:r>
      <w:r w:rsidR="00D21101">
        <w:t>FRMCS User</w:t>
      </w:r>
      <w:r w:rsidRPr="00A145FE">
        <w:t xml:space="preserve"> can be e.g. a </w:t>
      </w:r>
      <w:r>
        <w:t xml:space="preserve">mobile </w:t>
      </w:r>
      <w:r w:rsidR="00D21101">
        <w:t>FRMCS User</w:t>
      </w:r>
      <w:r w:rsidRPr="00A145FE">
        <w:t xml:space="preserve">, a </w:t>
      </w:r>
      <w:r w:rsidR="00D21101">
        <w:t>Driver</w:t>
      </w:r>
      <w:r w:rsidRPr="00A145FE">
        <w:t xml:space="preserve">, maintenance </w:t>
      </w:r>
      <w:r>
        <w:t>staff,</w:t>
      </w:r>
      <w:r w:rsidRPr="00A145FE">
        <w:t xml:space="preserve"> a member of a shunting team</w:t>
      </w:r>
      <w:r>
        <w:t xml:space="preserve"> or a </w:t>
      </w:r>
      <w:r w:rsidR="004E4218">
        <w:t>Controller</w:t>
      </w:r>
      <w:r w:rsidRPr="00A145FE">
        <w:t xml:space="preserve">. The additional </w:t>
      </w:r>
      <w:r w:rsidR="00922417">
        <w:t>FRMCS User</w:t>
      </w:r>
      <w:r w:rsidRPr="00A145FE">
        <w:t xml:space="preserve">s receive the </w:t>
      </w:r>
      <w:r w:rsidR="00922417">
        <w:t>railway emergency</w:t>
      </w:r>
      <w:r w:rsidRPr="00A145FE">
        <w:t xml:space="preserve"> alert.</w:t>
      </w:r>
    </w:p>
    <w:p w:rsidR="001D35A5" w:rsidRPr="00A145FE" w:rsidRDefault="001D35A5" w:rsidP="008F03F6">
      <w:pPr>
        <w:pStyle w:val="Heading4"/>
      </w:pPr>
      <w:bookmarkStart w:id="369" w:name="_Toc29478435"/>
      <w:bookmarkStart w:id="370" w:name="_Toc52549258"/>
      <w:bookmarkStart w:id="371" w:name="_Toc52550159"/>
      <w:bookmarkStart w:id="372" w:name="_Toc106282243"/>
      <w:r>
        <w:t>6.4.4.2</w:t>
      </w:r>
      <w:r>
        <w:tab/>
      </w:r>
      <w:r w:rsidRPr="00A145FE">
        <w:t>Pre-conditions</w:t>
      </w:r>
      <w:bookmarkEnd w:id="369"/>
      <w:bookmarkEnd w:id="370"/>
      <w:bookmarkEnd w:id="371"/>
      <w:bookmarkEnd w:id="372"/>
    </w:p>
    <w:p w:rsidR="001D35A5" w:rsidRPr="00A145FE" w:rsidRDefault="001D35A5" w:rsidP="00444AA4">
      <w:r w:rsidRPr="00A145FE">
        <w:t>The</w:t>
      </w:r>
      <w:r>
        <w:t xml:space="preserve"> </w:t>
      </w:r>
      <w:r w:rsidR="00D21101">
        <w:t>FRMCS User</w:t>
      </w:r>
      <w:r w:rsidRPr="00A145FE">
        <w:t xml:space="preserve"> is authorised</w:t>
      </w:r>
      <w:r>
        <w:t xml:space="preserve"> (referring to authorisation of application)</w:t>
      </w:r>
      <w:r w:rsidRPr="00A145FE">
        <w:t xml:space="preserve"> to </w:t>
      </w:r>
      <w:r>
        <w:t>receive</w:t>
      </w:r>
      <w:r w:rsidRPr="00A145FE">
        <w:t xml:space="preserve"> the </w:t>
      </w:r>
      <w:r w:rsidR="00922417">
        <w:t>railway emergency</w:t>
      </w:r>
      <w:r w:rsidRPr="00A145FE">
        <w:t xml:space="preserve"> alert.</w:t>
      </w:r>
      <w:r>
        <w:t xml:space="preserve"> </w:t>
      </w:r>
      <w:r w:rsidRPr="00A145FE">
        <w:t xml:space="preserve">There is an ongoing </w:t>
      </w:r>
      <w:r w:rsidR="00922417">
        <w:t>railway emergency</w:t>
      </w:r>
      <w:r w:rsidRPr="00A145FE">
        <w:t xml:space="preserve"> alert.</w:t>
      </w:r>
    </w:p>
    <w:p w:rsidR="001D35A5" w:rsidRPr="00A145FE" w:rsidRDefault="001D35A5" w:rsidP="008F03F6">
      <w:pPr>
        <w:pStyle w:val="Heading4"/>
      </w:pPr>
      <w:bookmarkStart w:id="373" w:name="_Toc29478436"/>
      <w:bookmarkStart w:id="374" w:name="_Toc52549259"/>
      <w:bookmarkStart w:id="375" w:name="_Toc52550160"/>
      <w:bookmarkStart w:id="376" w:name="_Toc106282244"/>
      <w:r>
        <w:t>6.4.4.3</w:t>
      </w:r>
      <w:r>
        <w:tab/>
      </w:r>
      <w:r w:rsidRPr="00A145FE">
        <w:t>Service flows</w:t>
      </w:r>
      <w:bookmarkEnd w:id="373"/>
      <w:bookmarkEnd w:id="374"/>
      <w:bookmarkEnd w:id="375"/>
      <w:bookmarkEnd w:id="376"/>
    </w:p>
    <w:p w:rsidR="001D35A5" w:rsidRPr="00A145FE" w:rsidRDefault="001D35A5" w:rsidP="00444AA4">
      <w:r>
        <w:t>The</w:t>
      </w:r>
      <w:r w:rsidRPr="00A145FE">
        <w:t xml:space="preserve"> </w:t>
      </w:r>
      <w:r w:rsidR="00D21101">
        <w:t>FRMCS System</w:t>
      </w:r>
      <w:r w:rsidRPr="00A145FE">
        <w:t xml:space="preserve"> shall continu</w:t>
      </w:r>
      <w:r>
        <w:t>ou</w:t>
      </w:r>
      <w:r w:rsidRPr="00A145FE">
        <w:t>sly check if additional</w:t>
      </w:r>
      <w:r>
        <w:t xml:space="preserve"> </w:t>
      </w:r>
      <w:r w:rsidR="00922417">
        <w:t>FRMCS User</w:t>
      </w:r>
      <w:r w:rsidRPr="00A145FE">
        <w:t xml:space="preserve">s meet the </w:t>
      </w:r>
      <w:r>
        <w:t>conditions</w:t>
      </w:r>
      <w:r w:rsidRPr="00A145FE">
        <w:t xml:space="preserve"> of the </w:t>
      </w:r>
      <w:r w:rsidR="00922417">
        <w:t>railway emergency</w:t>
      </w:r>
      <w:r w:rsidRPr="00A145FE">
        <w:t xml:space="preserve"> alert</w:t>
      </w:r>
      <w:r>
        <w:t>.</w:t>
      </w:r>
      <w:r w:rsidRPr="00A145FE">
        <w:t xml:space="preserve"> The </w:t>
      </w:r>
      <w:r w:rsidR="00922417">
        <w:t>FRMCS User</w:t>
      </w:r>
      <w:r w:rsidRPr="00A145FE">
        <w:t xml:space="preserve"> can be e.g. a </w:t>
      </w:r>
      <w:r>
        <w:t xml:space="preserve">mobile </w:t>
      </w:r>
      <w:r w:rsidR="00D21101">
        <w:t>FRMCS User</w:t>
      </w:r>
      <w:r w:rsidRPr="00A145FE">
        <w:t xml:space="preserve">, a </w:t>
      </w:r>
      <w:r w:rsidR="00D21101">
        <w:t>Driver</w:t>
      </w:r>
      <w:r w:rsidRPr="00A145FE">
        <w:t xml:space="preserve">, maintenance </w:t>
      </w:r>
      <w:r>
        <w:t>staff,</w:t>
      </w:r>
      <w:r w:rsidRPr="00A145FE">
        <w:t xml:space="preserve"> a member of a shunting team</w:t>
      </w:r>
      <w:r>
        <w:t xml:space="preserve"> or a </w:t>
      </w:r>
      <w:r w:rsidR="004E4218">
        <w:t>Controller</w:t>
      </w:r>
      <w:r w:rsidRPr="00A145FE">
        <w:t>.</w:t>
      </w:r>
    </w:p>
    <w:p w:rsidR="001D35A5" w:rsidRPr="00023A0E" w:rsidRDefault="001D35A5" w:rsidP="00444AA4">
      <w:r w:rsidRPr="00023A0E">
        <w:t xml:space="preserve">The </w:t>
      </w:r>
      <w:r w:rsidR="00D21101">
        <w:t>FRMCS System</w:t>
      </w:r>
      <w:r w:rsidRPr="00023A0E">
        <w:t xml:space="preserve"> alerts the </w:t>
      </w:r>
      <w:r>
        <w:t>FRMCS-</w:t>
      </w:r>
      <w:r w:rsidRPr="00023A0E">
        <w:t xml:space="preserve"> users</w:t>
      </w:r>
      <w:r w:rsidRPr="00BB7CB2">
        <w:t xml:space="preserve"> </w:t>
      </w:r>
      <w:r w:rsidRPr="00A145FE">
        <w:t>with</w:t>
      </w:r>
      <w:r>
        <w:t>in</w:t>
      </w:r>
      <w:r w:rsidRPr="00A145FE">
        <w:t xml:space="preserve"> a setup time </w:t>
      </w:r>
      <w:r>
        <w:t xml:space="preserve">specified as IMMEDIATE </w:t>
      </w:r>
      <w:r w:rsidRPr="005550EC">
        <w:t>(</w:t>
      </w:r>
      <w:r w:rsidR="00995C0C">
        <w:t>see 12.10</w:t>
      </w:r>
      <w:r w:rsidRPr="00A145FE">
        <w:t>)</w:t>
      </w:r>
      <w:r w:rsidRPr="00023A0E">
        <w:t xml:space="preserve">. The alert notification can include additional information (e.g. text, voice prompts) which is </w:t>
      </w:r>
      <w:r>
        <w:t>forwarded to</w:t>
      </w:r>
      <w:r w:rsidRPr="00023A0E">
        <w:t xml:space="preserve"> the </w:t>
      </w:r>
      <w:r w:rsidR="00D21101">
        <w:t>FRMCS Equipment</w:t>
      </w:r>
      <w:r w:rsidRPr="00023A0E">
        <w:t>.</w:t>
      </w:r>
    </w:p>
    <w:p w:rsidR="001D35A5" w:rsidRDefault="001D35A5" w:rsidP="00444AA4">
      <w:r w:rsidRPr="00A145FE">
        <w:t xml:space="preserve">The priority of the </w:t>
      </w:r>
      <w:r w:rsidR="00922417">
        <w:t>railway emergency</w:t>
      </w:r>
      <w:r>
        <w:t xml:space="preserve"> alert</w:t>
      </w:r>
      <w:r w:rsidRPr="00A145FE">
        <w:t xml:space="preserve"> is managed by the prioritisation application.</w:t>
      </w:r>
      <w:r>
        <w:t xml:space="preserve"> </w:t>
      </w:r>
      <w:r w:rsidRPr="003163B0">
        <w:t xml:space="preserve">The alert has the priority </w:t>
      </w:r>
      <w:r>
        <w:t>that matches the application category of CRITICAL DATA (</w:t>
      </w:r>
      <w:r w:rsidR="00995C0C">
        <w:t>see 12.10</w:t>
      </w:r>
      <w:r>
        <w:t xml:space="preserve">) within the </w:t>
      </w:r>
      <w:r w:rsidR="00D21101">
        <w:t>FRMCS System</w:t>
      </w:r>
      <w:r w:rsidRPr="003163B0">
        <w:t>.</w:t>
      </w:r>
    </w:p>
    <w:p w:rsidR="001D35A5" w:rsidRDefault="001D35A5" w:rsidP="00444AA4">
      <w:r>
        <w:t xml:space="preserve">In the case of an ongoing </w:t>
      </w:r>
      <w:r w:rsidR="00922417">
        <w:t>railway emergency</w:t>
      </w:r>
      <w:r>
        <w:t xml:space="preserve"> voice communication, the additional </w:t>
      </w:r>
      <w:r w:rsidR="00922417">
        <w:t>FRMCS User</w:t>
      </w:r>
      <w:r>
        <w:t xml:space="preserve"> is added to the ongoing voice communication.</w:t>
      </w:r>
    </w:p>
    <w:p w:rsidR="001D35A5" w:rsidRDefault="001D35A5" w:rsidP="00444AA4">
      <w:r>
        <w:t xml:space="preserve">In case that a </w:t>
      </w:r>
      <w:r w:rsidR="00D21101">
        <w:t>FRMCS User</w:t>
      </w:r>
      <w:r>
        <w:t xml:space="preserve"> is already active in another </w:t>
      </w:r>
      <w:r w:rsidR="00922417">
        <w:t>railway emergency</w:t>
      </w:r>
      <w:r>
        <w:t xml:space="preserve"> alert, </w:t>
      </w:r>
      <w:r w:rsidR="00D21101">
        <w:t>FRMCS System</w:t>
      </w:r>
      <w:r>
        <w:t xml:space="preserve"> does not forward the new alerts</w:t>
      </w:r>
      <w:r w:rsidR="002B54D4">
        <w:t xml:space="preserve"> </w:t>
      </w:r>
      <w:r>
        <w:t xml:space="preserve">to this particular FRMCS- user. The waiting alert is sent as soon as the </w:t>
      </w:r>
      <w:r w:rsidR="00922417">
        <w:t>FRMCS User</w:t>
      </w:r>
      <w:r>
        <w:t xml:space="preserve"> is no longer involved in an ongoing </w:t>
      </w:r>
      <w:r w:rsidR="00922417">
        <w:t>railway emergency</w:t>
      </w:r>
      <w:r>
        <w:t xml:space="preserve"> alert.</w:t>
      </w:r>
    </w:p>
    <w:p w:rsidR="001D35A5" w:rsidRPr="00A145FE" w:rsidRDefault="001D35A5" w:rsidP="00444AA4">
      <w:r>
        <w:t xml:space="preserve">A mobile </w:t>
      </w:r>
      <w:r w:rsidR="00D21101">
        <w:t>FRMCS User</w:t>
      </w:r>
      <w:r>
        <w:t xml:space="preserve">, </w:t>
      </w:r>
      <w:r w:rsidRPr="00A145FE">
        <w:t xml:space="preserve">e.g. </w:t>
      </w:r>
      <w:r>
        <w:t xml:space="preserve">a </w:t>
      </w:r>
      <w:r w:rsidR="00D21101">
        <w:t>Driver</w:t>
      </w:r>
      <w:r>
        <w:t>,</w:t>
      </w:r>
      <w:r w:rsidRPr="00A145FE">
        <w:t xml:space="preserve"> </w:t>
      </w:r>
      <w:r>
        <w:t>maintenance staff</w:t>
      </w:r>
      <w:r w:rsidRPr="00A145FE">
        <w:t xml:space="preserve"> or a member of a shunting team</w:t>
      </w:r>
      <w:r>
        <w:t xml:space="preserve">, is not able to leave or terminate the </w:t>
      </w:r>
      <w:r w:rsidR="00922417">
        <w:t>railway emergency</w:t>
      </w:r>
      <w:r>
        <w:t xml:space="preserve"> alert</w:t>
      </w:r>
      <w:r w:rsidRPr="00A145FE">
        <w:t>.</w:t>
      </w:r>
    </w:p>
    <w:p w:rsidR="001D35A5" w:rsidRPr="00A145FE" w:rsidRDefault="001D35A5" w:rsidP="00444AA4">
      <w:r w:rsidRPr="00A145FE">
        <w:t xml:space="preserve">The </w:t>
      </w:r>
      <w:r w:rsidR="004E4218">
        <w:t>Controller</w:t>
      </w:r>
      <w:r w:rsidRPr="00A145FE">
        <w:t xml:space="preserve"> is informed </w:t>
      </w:r>
      <w:r>
        <w:t xml:space="preserve">about </w:t>
      </w:r>
      <w:r w:rsidRPr="00A145FE">
        <w:t>additionally alerted</w:t>
      </w:r>
      <w:r>
        <w:t xml:space="preserve"> </w:t>
      </w:r>
      <w:r w:rsidR="00922417">
        <w:t>FRMCS User</w:t>
      </w:r>
      <w:r w:rsidRPr="00A145FE">
        <w:t>.</w:t>
      </w:r>
    </w:p>
    <w:p w:rsidR="001D35A5" w:rsidRDefault="001D35A5" w:rsidP="00444AA4">
      <w:r>
        <w:t xml:space="preserve">The </w:t>
      </w:r>
      <w:r w:rsidR="00D21101">
        <w:t>FRMCS Equipment</w:t>
      </w:r>
      <w:r>
        <w:t xml:space="preserve"> of a </w:t>
      </w:r>
      <w:r w:rsidR="004E4218">
        <w:t>Controller</w:t>
      </w:r>
      <w:r>
        <w:t xml:space="preserve"> shows multiple alerts when active.</w:t>
      </w:r>
    </w:p>
    <w:p w:rsidR="001D35A5" w:rsidRPr="00DF6021" w:rsidRDefault="001D35A5" w:rsidP="00444AA4">
      <w:r w:rsidRPr="00DF6021">
        <w:t xml:space="preserve">The communication is recorded by the </w:t>
      </w:r>
      <w:r>
        <w:t>Data</w:t>
      </w:r>
      <w:r w:rsidRPr="00DF6021">
        <w:t xml:space="preserve"> recording </w:t>
      </w:r>
      <w:r>
        <w:t>and access to recorded data</w:t>
      </w:r>
      <w:r w:rsidRPr="00DF6021">
        <w:t xml:space="preserve"> application.</w:t>
      </w:r>
    </w:p>
    <w:p w:rsidR="001D35A5" w:rsidRPr="00A145FE" w:rsidRDefault="001D35A5" w:rsidP="008F03F6">
      <w:pPr>
        <w:pStyle w:val="Heading4"/>
      </w:pPr>
      <w:bookmarkStart w:id="377" w:name="_Toc29478437"/>
      <w:bookmarkStart w:id="378" w:name="_Toc52549260"/>
      <w:bookmarkStart w:id="379" w:name="_Toc52550161"/>
      <w:bookmarkStart w:id="380" w:name="_Toc106282245"/>
      <w:r>
        <w:t>6.4.4.4</w:t>
      </w:r>
      <w:r>
        <w:tab/>
      </w:r>
      <w:r w:rsidRPr="00A145FE">
        <w:t>Post-conditions</w:t>
      </w:r>
      <w:bookmarkEnd w:id="377"/>
      <w:bookmarkEnd w:id="378"/>
      <w:bookmarkEnd w:id="379"/>
      <w:bookmarkEnd w:id="380"/>
    </w:p>
    <w:p w:rsidR="001D35A5" w:rsidRPr="00A145FE" w:rsidRDefault="001D35A5" w:rsidP="00444AA4">
      <w:r w:rsidRPr="00A145FE">
        <w:t xml:space="preserve">The additional </w:t>
      </w:r>
      <w:r w:rsidR="00922417">
        <w:t>FRMCS User</w:t>
      </w:r>
      <w:r>
        <w:t>s</w:t>
      </w:r>
      <w:r w:rsidRPr="00A145FE">
        <w:t xml:space="preserve"> are alerted.</w:t>
      </w:r>
    </w:p>
    <w:p w:rsidR="001D35A5" w:rsidRPr="00A145FE" w:rsidRDefault="001D35A5" w:rsidP="008F03F6">
      <w:pPr>
        <w:pStyle w:val="Heading4"/>
      </w:pPr>
      <w:bookmarkStart w:id="381" w:name="_Toc29478438"/>
      <w:bookmarkStart w:id="382" w:name="_Toc52549261"/>
      <w:bookmarkStart w:id="383" w:name="_Toc52550162"/>
      <w:bookmarkStart w:id="384" w:name="_Toc106282246"/>
      <w:r>
        <w:t>6.4.4.5</w:t>
      </w:r>
      <w:r>
        <w:tab/>
        <w:t>Potential requirements and gap analysis</w:t>
      </w:r>
      <w:bookmarkEnd w:id="381"/>
      <w:bookmarkEnd w:id="382"/>
      <w:bookmarkEnd w:id="383"/>
      <w:bookmarkEnd w:id="384"/>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233F9E"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Comments</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[R-</w:t>
            </w:r>
            <w:r>
              <w:t>6.4.</w:t>
            </w:r>
            <w:r w:rsidRPr="00326678">
              <w:t>4-001]</w:t>
            </w:r>
          </w:p>
        </w:tc>
        <w:tc>
          <w:tcPr>
            <w:tcW w:w="2657"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 xml:space="preserve">The </w:t>
            </w:r>
            <w:r w:rsidR="00D21101">
              <w:t>FRMCS System</w:t>
            </w:r>
            <w:r w:rsidRPr="00326678">
              <w:t xml:space="preserve"> shall continuously check if additional </w:t>
            </w:r>
            <w:r w:rsidR="00D21101">
              <w:t>FRMCS User</w:t>
            </w:r>
            <w:r w:rsidRPr="00326678">
              <w:t>s meet the condition</w:t>
            </w:r>
            <w:r>
              <w:t xml:space="preserve">s </w:t>
            </w:r>
            <w:r w:rsidRPr="00326678">
              <w:t xml:space="preserve">of </w:t>
            </w:r>
            <w:r>
              <w:t>a</w:t>
            </w:r>
            <w:r w:rsidRPr="00326678">
              <w:t xml:space="preserve"> </w:t>
            </w:r>
            <w:r w:rsidR="00922417">
              <w:t>railway emergency</w:t>
            </w:r>
            <w:r w:rsidRPr="00326678">
              <w:t xml:space="preserve"> alert. </w:t>
            </w:r>
          </w:p>
        </w:tc>
        <w:tc>
          <w:tcPr>
            <w:tcW w:w="1311" w:type="dxa"/>
            <w:tcBorders>
              <w:top w:val="single" w:sz="4" w:space="0" w:color="auto"/>
              <w:left w:val="single" w:sz="4" w:space="0" w:color="auto"/>
              <w:bottom w:val="single" w:sz="4" w:space="0" w:color="auto"/>
              <w:right w:val="single" w:sz="4" w:space="0" w:color="auto"/>
            </w:tcBorders>
          </w:tcPr>
          <w:p w:rsidR="001D35A5" w:rsidRPr="005E311A" w:rsidRDefault="001D35A5" w:rsidP="001D35A5">
            <w:pPr>
              <w:pStyle w:val="TAL"/>
            </w:pPr>
            <w:r w:rsidRPr="005E311A">
              <w:t>A</w:t>
            </w:r>
          </w:p>
        </w:tc>
        <w:tc>
          <w:tcPr>
            <w:tcW w:w="1417" w:type="dxa"/>
            <w:tcBorders>
              <w:top w:val="single" w:sz="4" w:space="0" w:color="auto"/>
              <w:left w:val="single" w:sz="4" w:space="0" w:color="auto"/>
              <w:bottom w:val="single" w:sz="4" w:space="0" w:color="auto"/>
              <w:right w:val="single" w:sz="4" w:space="0" w:color="auto"/>
            </w:tcBorders>
          </w:tcPr>
          <w:p w:rsidR="001D35A5" w:rsidRPr="00326678"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24CD8" w:rsidRPr="00D6761C" w:rsidRDefault="003774F6" w:rsidP="00324CD8">
            <w:pPr>
              <w:pStyle w:val="TAL"/>
            </w:pPr>
            <w:r w:rsidRPr="00D6761C">
              <w:t>R-6.6.4.2-002b</w:t>
            </w:r>
          </w:p>
          <w:p w:rsidR="00324CD8" w:rsidRPr="00D6761C" w:rsidRDefault="00324CD8" w:rsidP="00324CD8">
            <w:pPr>
              <w:pStyle w:val="TAL"/>
            </w:pPr>
          </w:p>
          <w:p w:rsidR="001D35A5" w:rsidRPr="00326678" w:rsidRDefault="00324CD8" w:rsidP="00324CD8">
            <w:pPr>
              <w:pStyle w:val="TAL"/>
            </w:pPr>
            <w:r w:rsidRPr="008F03F6">
              <w:t>MCX service Ad hoc Group Communication as an alternative to User regroup: R-6.15.5.2-014</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[R-</w:t>
            </w:r>
            <w:r>
              <w:t>6.4.</w:t>
            </w:r>
            <w:r w:rsidRPr="00326678">
              <w:t>4-002]</w:t>
            </w:r>
          </w:p>
        </w:tc>
        <w:tc>
          <w:tcPr>
            <w:tcW w:w="2657"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 xml:space="preserve">The </w:t>
            </w:r>
            <w:r w:rsidR="00D21101">
              <w:t>FRMCS System</w:t>
            </w:r>
            <w:r w:rsidRPr="00326678">
              <w:t xml:space="preserve"> shall be able to deliver the railway emergency alert to the new </w:t>
            </w:r>
            <w:r w:rsidR="00D21101">
              <w:t>FRMCS User</w:t>
            </w:r>
            <w:r w:rsidRPr="00326678">
              <w:t>(s) within a setup time specified as IMMEDIATE (</w:t>
            </w:r>
            <w:r w:rsidR="00995C0C">
              <w:t>see 12.10</w:t>
            </w:r>
            <w:r w:rsidRPr="00326678">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A&amp;T</w:t>
            </w:r>
          </w:p>
        </w:tc>
        <w:tc>
          <w:tcPr>
            <w:tcW w:w="1417" w:type="dxa"/>
            <w:tcBorders>
              <w:top w:val="single" w:sz="4" w:space="0" w:color="auto"/>
              <w:left w:val="single" w:sz="4" w:space="0" w:color="auto"/>
              <w:bottom w:val="single" w:sz="4" w:space="0" w:color="auto"/>
              <w:right w:val="single" w:sz="4" w:space="0" w:color="auto"/>
            </w:tcBorders>
          </w:tcPr>
          <w:p w:rsidR="001D35A5" w:rsidRPr="00326678" w:rsidRDefault="00CE5726" w:rsidP="00995C0C">
            <w:pPr>
              <w:pStyle w:val="TAL"/>
            </w:pPr>
            <w:r w:rsidRPr="004C4D5A">
              <w:t>N/A</w:t>
            </w:r>
            <w:r>
              <w:t xml:space="preserve"> </w:t>
            </w:r>
          </w:p>
        </w:tc>
        <w:tc>
          <w:tcPr>
            <w:tcW w:w="2692" w:type="dxa"/>
            <w:tcBorders>
              <w:top w:val="single" w:sz="4" w:space="0" w:color="auto"/>
              <w:left w:val="single" w:sz="4" w:space="0" w:color="auto"/>
              <w:bottom w:val="single" w:sz="4" w:space="0" w:color="auto"/>
              <w:right w:val="single" w:sz="4" w:space="0" w:color="auto"/>
            </w:tcBorders>
          </w:tcPr>
          <w:p w:rsidR="00324CD8" w:rsidRDefault="003774F6" w:rsidP="00324CD8">
            <w:pPr>
              <w:pStyle w:val="TAL"/>
            </w:pPr>
            <w:r>
              <w:t>See section 12.10 below</w:t>
            </w:r>
          </w:p>
          <w:p w:rsidR="00324CD8" w:rsidRDefault="00324CD8" w:rsidP="00324CD8">
            <w:pPr>
              <w:pStyle w:val="TAL"/>
            </w:pPr>
          </w:p>
          <w:p w:rsidR="001D35A5" w:rsidRPr="00326678" w:rsidRDefault="00324CD8" w:rsidP="00324CD8">
            <w:pPr>
              <w:pStyle w:val="TAL"/>
            </w:pPr>
            <w:r>
              <w:t>MCX service Ad hoc Group Communication as an alternative to User regroup: R-6.15.5.2-008</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[R-</w:t>
            </w:r>
            <w:r>
              <w:t>6.4.</w:t>
            </w:r>
            <w:r w:rsidRPr="00326678">
              <w:t>4-003]</w:t>
            </w:r>
          </w:p>
        </w:tc>
        <w:tc>
          <w:tcPr>
            <w:tcW w:w="2657"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 xml:space="preserve">The </w:t>
            </w:r>
            <w:r w:rsidR="00D21101">
              <w:t>FRMCS System</w:t>
            </w:r>
            <w:r w:rsidRPr="00326678">
              <w:t xml:space="preserve"> shall be able to forward additional information (e.g. text, voice prompts) in the railway emergency alert to the new </w:t>
            </w:r>
            <w:r w:rsidR="00D21101">
              <w:t>FRMCS User</w:t>
            </w:r>
            <w:r w:rsidRPr="00326678">
              <w:t>s.</w:t>
            </w:r>
          </w:p>
        </w:tc>
        <w:tc>
          <w:tcPr>
            <w:tcW w:w="1311"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A</w:t>
            </w:r>
          </w:p>
        </w:tc>
        <w:tc>
          <w:tcPr>
            <w:tcW w:w="1417" w:type="dxa"/>
            <w:tcBorders>
              <w:top w:val="single" w:sz="4" w:space="0" w:color="auto"/>
              <w:left w:val="single" w:sz="4" w:space="0" w:color="auto"/>
              <w:bottom w:val="single" w:sz="4" w:space="0" w:color="auto"/>
              <w:right w:val="single" w:sz="4" w:space="0" w:color="auto"/>
            </w:tcBorders>
          </w:tcPr>
          <w:p w:rsidR="001D35A5" w:rsidRPr="00326678"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26678" w:rsidRDefault="003774F6" w:rsidP="00432376">
            <w:pPr>
              <w:pStyle w:val="TAL"/>
            </w:pPr>
            <w:r w:rsidRPr="0058413F">
              <w:rPr>
                <w:lang w:val="en-US"/>
              </w:rPr>
              <w:t>[R-5.2.2-014]</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[R-</w:t>
            </w:r>
            <w:r>
              <w:t>6.4.</w:t>
            </w:r>
            <w:r w:rsidRPr="00326678">
              <w:t>4-004]</w:t>
            </w:r>
          </w:p>
        </w:tc>
        <w:tc>
          <w:tcPr>
            <w:tcW w:w="2657"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 xml:space="preserve">When added to a railway emergency alert a </w:t>
            </w:r>
            <w:r w:rsidR="00D21101">
              <w:t>FRMCS User</w:t>
            </w:r>
            <w:r w:rsidRPr="00326678">
              <w:t xml:space="preserve"> shall still be able to use other communications.</w:t>
            </w:r>
          </w:p>
        </w:tc>
        <w:tc>
          <w:tcPr>
            <w:tcW w:w="1311"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A</w:t>
            </w:r>
          </w:p>
        </w:tc>
        <w:tc>
          <w:tcPr>
            <w:tcW w:w="1417" w:type="dxa"/>
            <w:tcBorders>
              <w:top w:val="single" w:sz="4" w:space="0" w:color="auto"/>
              <w:left w:val="single" w:sz="4" w:space="0" w:color="auto"/>
              <w:bottom w:val="single" w:sz="4" w:space="0" w:color="auto"/>
              <w:right w:val="single" w:sz="4" w:space="0" w:color="auto"/>
            </w:tcBorders>
          </w:tcPr>
          <w:p w:rsidR="001D35A5" w:rsidRPr="00326678" w:rsidRDefault="003774F6" w:rsidP="00995C0C">
            <w:pPr>
              <w:pStyle w:val="TAL"/>
            </w:pPr>
            <w:r w:rsidRPr="003774F6">
              <w:t>N/A</w:t>
            </w:r>
          </w:p>
        </w:tc>
        <w:tc>
          <w:tcPr>
            <w:tcW w:w="2692" w:type="dxa"/>
            <w:tcBorders>
              <w:top w:val="single" w:sz="4" w:space="0" w:color="auto"/>
              <w:left w:val="single" w:sz="4" w:space="0" w:color="auto"/>
              <w:bottom w:val="single" w:sz="4" w:space="0" w:color="auto"/>
              <w:right w:val="single" w:sz="4" w:space="0" w:color="auto"/>
            </w:tcBorders>
          </w:tcPr>
          <w:p w:rsidR="001D35A5" w:rsidRPr="00326678" w:rsidRDefault="003774F6" w:rsidP="00432376">
            <w:pPr>
              <w:pStyle w:val="TAL"/>
            </w:pPr>
            <w:r w:rsidRPr="0058413F">
              <w:rPr>
                <w:lang w:val="en-US"/>
              </w:rPr>
              <w:t>No requirements identified that might prevent a MCX User to receive other communication while in MEA</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[R-</w:t>
            </w:r>
            <w:r>
              <w:t>6.4.</w:t>
            </w:r>
            <w:r w:rsidRPr="00326678">
              <w:t>4-005]</w:t>
            </w:r>
          </w:p>
        </w:tc>
        <w:tc>
          <w:tcPr>
            <w:tcW w:w="2657"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For railway emergency alert the application layer priority of the communication shall be managed by the prioritisation application</w:t>
            </w:r>
            <w:r>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A</w:t>
            </w:r>
          </w:p>
        </w:tc>
        <w:tc>
          <w:tcPr>
            <w:tcW w:w="1417" w:type="dxa"/>
            <w:tcBorders>
              <w:top w:val="single" w:sz="4" w:space="0" w:color="auto"/>
              <w:left w:val="single" w:sz="4" w:space="0" w:color="auto"/>
              <w:bottom w:val="single" w:sz="4" w:space="0" w:color="auto"/>
              <w:right w:val="single" w:sz="4" w:space="0" w:color="auto"/>
            </w:tcBorders>
          </w:tcPr>
          <w:p w:rsidR="001D35A5" w:rsidRPr="00326678"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24CD8" w:rsidRPr="00324CD8" w:rsidRDefault="003774F6" w:rsidP="00324CD8">
            <w:pPr>
              <w:pStyle w:val="TAL"/>
              <w:rPr>
                <w:lang w:val="en-US"/>
              </w:rPr>
            </w:pPr>
            <w:r>
              <w:rPr>
                <w:lang w:val="en-US"/>
              </w:rPr>
              <w:t>5.4.2-XXX</w:t>
            </w:r>
            <w:r>
              <w:rPr>
                <w:lang w:val="en-US"/>
              </w:rPr>
              <w:br/>
              <w:t>5.6.X, 6.8.7.X</w:t>
            </w:r>
          </w:p>
          <w:p w:rsidR="00324CD8" w:rsidRPr="00324CD8" w:rsidRDefault="00324CD8" w:rsidP="00324CD8">
            <w:pPr>
              <w:pStyle w:val="TAL"/>
              <w:rPr>
                <w:lang w:val="en-US"/>
              </w:rPr>
            </w:pPr>
          </w:p>
          <w:p w:rsidR="001D35A5" w:rsidRPr="00326678" w:rsidRDefault="00324CD8" w:rsidP="00324CD8">
            <w:pPr>
              <w:pStyle w:val="TAL"/>
            </w:pPr>
            <w:r w:rsidRPr="00324CD8">
              <w:rPr>
                <w:lang w:val="en-US"/>
              </w:rPr>
              <w:t>MCX service Ad hoc Group Communication as an alternative to User regroup: R-6.15.5.2-008</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[R-</w:t>
            </w:r>
            <w:r>
              <w:t>6.4.</w:t>
            </w:r>
            <w:r w:rsidRPr="00326678">
              <w:t>4-006]</w:t>
            </w:r>
          </w:p>
        </w:tc>
        <w:tc>
          <w:tcPr>
            <w:tcW w:w="2657"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t xml:space="preserve">If a </w:t>
            </w:r>
            <w:r w:rsidR="00D21101">
              <w:t>FRMCS User</w:t>
            </w:r>
            <w:r>
              <w:t xml:space="preserve">, other than a </w:t>
            </w:r>
            <w:r w:rsidR="004E4218">
              <w:t>Controller</w:t>
            </w:r>
            <w:r>
              <w:t xml:space="preserve">, is involved in another railway emergency alert, the </w:t>
            </w:r>
            <w:r w:rsidR="00D21101">
              <w:t>FRMCS System</w:t>
            </w:r>
            <w:r>
              <w:t xml:space="preserve"> shall not forward the railway emergency alert to this </w:t>
            </w:r>
            <w:r w:rsidR="00D21101">
              <w:t>FRMCS User</w:t>
            </w:r>
            <w:r>
              <w:t xml:space="preserve">. When the </w:t>
            </w:r>
            <w:r w:rsidR="00D21101">
              <w:t>FRMCS User</w:t>
            </w:r>
            <w:r>
              <w:t xml:space="preserve"> is no more involved in the other railway emergency alert, the </w:t>
            </w:r>
            <w:r w:rsidR="00D21101">
              <w:t>FRMCS System</w:t>
            </w:r>
            <w:r>
              <w:t xml:space="preserve"> shall forward the railway emergency alert to this </w:t>
            </w:r>
            <w:r w:rsidR="00D21101">
              <w:t>FRMCS User</w:t>
            </w:r>
            <w:r>
              <w:t>.</w:t>
            </w:r>
          </w:p>
        </w:tc>
        <w:tc>
          <w:tcPr>
            <w:tcW w:w="1311"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A</w:t>
            </w:r>
          </w:p>
        </w:tc>
        <w:tc>
          <w:tcPr>
            <w:tcW w:w="1417" w:type="dxa"/>
            <w:tcBorders>
              <w:top w:val="single" w:sz="4" w:space="0" w:color="auto"/>
              <w:left w:val="single" w:sz="4" w:space="0" w:color="auto"/>
              <w:bottom w:val="single" w:sz="4" w:space="0" w:color="auto"/>
              <w:right w:val="single" w:sz="4" w:space="0" w:color="auto"/>
            </w:tcBorders>
          </w:tcPr>
          <w:p w:rsidR="001D35A5" w:rsidRPr="00326678"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26678" w:rsidRDefault="003774F6" w:rsidP="00432376">
            <w:pPr>
              <w:pStyle w:val="TAL"/>
            </w:pPr>
            <w:r>
              <w:rPr>
                <w:lang w:val="en-US"/>
              </w:rPr>
              <w:t>5.4.2-XXX</w:t>
            </w:r>
            <w:r>
              <w:rPr>
                <w:lang w:val="en-US"/>
              </w:rPr>
              <w:br/>
            </w:r>
            <w:r w:rsidRPr="008677C1">
              <w:rPr>
                <w:lang w:val="en-US"/>
              </w:rPr>
              <w:br/>
              <w:t>[R-5.4.2-007a]</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6.4.4</w:t>
            </w:r>
            <w:r w:rsidRPr="003B7C3F">
              <w:t>-007]</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t xml:space="preserve">The </w:t>
            </w:r>
            <w:r w:rsidR="00D21101">
              <w:t>FRMCS System</w:t>
            </w:r>
            <w:r>
              <w:t xml:space="preserve"> shall provide all applicable alerts to a </w:t>
            </w:r>
            <w:r w:rsidR="004E4218">
              <w:t>Controller</w:t>
            </w:r>
            <w:r>
              <w:t xml:space="preserve"> independent of whether involved in another alert or not to allow the </w:t>
            </w:r>
            <w:r w:rsidR="004E4218">
              <w:t>Controller</w:t>
            </w:r>
            <w:r>
              <w:t>s to switch between different alerts</w:t>
            </w:r>
            <w:r w:rsidR="00922417">
              <w:t>.</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B7C3F" w:rsidRDefault="003774F6" w:rsidP="00432376">
            <w:pPr>
              <w:pStyle w:val="TAL"/>
            </w:pPr>
            <w:r>
              <w:rPr>
                <w:lang w:val="en-US"/>
              </w:rPr>
              <w:t>5.4.2-XXX</w:t>
            </w:r>
            <w:r>
              <w:rPr>
                <w:lang w:val="en-US"/>
              </w:rPr>
              <w:br/>
            </w:r>
            <w:r w:rsidRPr="008677C1">
              <w:rPr>
                <w:lang w:val="en-US"/>
              </w:rPr>
              <w:br/>
              <w:t>[R-5.4.2-007a]</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[R-</w:t>
            </w:r>
            <w:r>
              <w:t>6.4.</w:t>
            </w:r>
            <w:r w:rsidRPr="00326678">
              <w:t>4-008]</w:t>
            </w:r>
          </w:p>
        </w:tc>
        <w:tc>
          <w:tcPr>
            <w:tcW w:w="2657"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 xml:space="preserve">The </w:t>
            </w:r>
            <w:r w:rsidR="00D21101">
              <w:t>FRMCS System</w:t>
            </w:r>
            <w:r w:rsidRPr="00326678">
              <w:t xml:space="preserve"> shall inform the initiator and the involved </w:t>
            </w:r>
            <w:r w:rsidR="004E4218">
              <w:t>Controller</w:t>
            </w:r>
            <w:r w:rsidRPr="00326678">
              <w:t xml:space="preserve">(s) which </w:t>
            </w:r>
            <w:r w:rsidR="00922417">
              <w:t>FRMCS User</w:t>
            </w:r>
            <w:r w:rsidRPr="00326678">
              <w:t>s are additionally alerted.</w:t>
            </w:r>
          </w:p>
        </w:tc>
        <w:tc>
          <w:tcPr>
            <w:tcW w:w="1311" w:type="dxa"/>
            <w:tcBorders>
              <w:top w:val="single" w:sz="4" w:space="0" w:color="auto"/>
              <w:left w:val="single" w:sz="4" w:space="0" w:color="auto"/>
              <w:bottom w:val="single" w:sz="4" w:space="0" w:color="auto"/>
              <w:right w:val="single" w:sz="4" w:space="0" w:color="auto"/>
            </w:tcBorders>
          </w:tcPr>
          <w:p w:rsidR="001D35A5" w:rsidRPr="00326678" w:rsidRDefault="001D35A5" w:rsidP="001D35A5">
            <w:pPr>
              <w:pStyle w:val="TAL"/>
            </w:pPr>
            <w:r w:rsidRPr="00326678">
              <w:t>A</w:t>
            </w:r>
          </w:p>
        </w:tc>
        <w:tc>
          <w:tcPr>
            <w:tcW w:w="1417" w:type="dxa"/>
            <w:tcBorders>
              <w:top w:val="single" w:sz="4" w:space="0" w:color="auto"/>
              <w:left w:val="single" w:sz="4" w:space="0" w:color="auto"/>
              <w:bottom w:val="single" w:sz="4" w:space="0" w:color="auto"/>
              <w:right w:val="single" w:sz="4" w:space="0" w:color="auto"/>
            </w:tcBorders>
          </w:tcPr>
          <w:p w:rsidR="001D35A5" w:rsidRPr="00326678"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26678" w:rsidRDefault="003774F6" w:rsidP="00432376">
            <w:pPr>
              <w:pStyle w:val="TAL"/>
            </w:pPr>
            <w:r w:rsidRPr="0058413F">
              <w:rPr>
                <w:lang w:val="en-US"/>
              </w:rPr>
              <w:t>5.3 req #2, 5.7 req # 3, 6.4.3 req # 1 &amp; #2</w:t>
            </w:r>
            <w:r w:rsidRPr="0058413F">
              <w:rPr>
                <w:lang w:val="en-US"/>
              </w:rPr>
              <w:br/>
              <w:t>22.280 6.12-006</w:t>
            </w:r>
            <w:r w:rsidRPr="0058413F">
              <w:rPr>
                <w:lang w:val="en-US"/>
              </w:rPr>
              <w:br/>
              <w:t xml:space="preserve">See </w:t>
            </w:r>
            <w:proofErr w:type="spellStart"/>
            <w:r w:rsidRPr="0058413F">
              <w:rPr>
                <w:lang w:val="en-US"/>
              </w:rPr>
              <w:t>reqs</w:t>
            </w:r>
            <w:proofErr w:type="spellEnd"/>
            <w:r w:rsidRPr="0058413F">
              <w:rPr>
                <w:lang w:val="en-US"/>
              </w:rPr>
              <w:t xml:space="preserve"> in 6.4.5</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[R-6.4.4-009</w:t>
            </w:r>
            <w:r w:rsidRPr="003B7C3F">
              <w:t>]</w:t>
            </w:r>
          </w:p>
        </w:tc>
        <w:tc>
          <w:tcPr>
            <w:tcW w:w="2657" w:type="dxa"/>
            <w:tcBorders>
              <w:top w:val="single" w:sz="4" w:space="0" w:color="auto"/>
              <w:left w:val="single" w:sz="4" w:space="0" w:color="auto"/>
              <w:bottom w:val="single" w:sz="4" w:space="0" w:color="auto"/>
              <w:right w:val="single" w:sz="4" w:space="0" w:color="auto"/>
            </w:tcBorders>
          </w:tcPr>
          <w:p w:rsidR="001D35A5" w:rsidRPr="009A02F8" w:rsidRDefault="001D35A5" w:rsidP="001D35A5">
            <w:pPr>
              <w:pStyle w:val="TAL"/>
            </w:pPr>
            <w:r w:rsidRPr="00C97F89">
              <w:t xml:space="preserve">The </w:t>
            </w:r>
            <w:r w:rsidR="00D21101">
              <w:t>FRMCS System</w:t>
            </w:r>
            <w:r w:rsidRPr="00C97F89">
              <w:t xml:space="preserve"> shall be able to make available the speech and communication related data of</w:t>
            </w:r>
            <w:r w:rsidR="002B54D4">
              <w:t xml:space="preserve"> </w:t>
            </w:r>
            <w:r w:rsidRPr="00C97F89">
              <w:t xml:space="preserve">a </w:t>
            </w:r>
            <w:r w:rsidR="00922417">
              <w:t>railway emergency</w:t>
            </w:r>
            <w:r w:rsidRPr="00C97F89">
              <w:t xml:space="preserve"> voice communication for recording</w:t>
            </w:r>
            <w:r w:rsidR="001120F2">
              <w:t>.</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3B7C3F" w:rsidRDefault="003774F6" w:rsidP="00432376">
            <w:pPr>
              <w:pStyle w:val="TAL"/>
            </w:pPr>
            <w:r w:rsidRPr="003A2DF7">
              <w:t>6.15.4-001 - 010</w:t>
            </w:r>
          </w:p>
        </w:tc>
      </w:tr>
    </w:tbl>
    <w:p w:rsidR="001D35A5" w:rsidRPr="00A145FE" w:rsidRDefault="001D35A5" w:rsidP="008F03F6">
      <w:pPr>
        <w:pStyle w:val="Heading3"/>
      </w:pPr>
      <w:bookmarkStart w:id="385" w:name="_Toc29478439"/>
      <w:bookmarkStart w:id="386" w:name="_Toc52549262"/>
      <w:bookmarkStart w:id="387" w:name="_Toc52550163"/>
      <w:bookmarkStart w:id="388" w:name="_Toc106282247"/>
      <w:r>
        <w:t>6.4.5</w:t>
      </w:r>
      <w:r>
        <w:tab/>
      </w:r>
      <w:r w:rsidRPr="00A145FE">
        <w:t xml:space="preserve">Use case: Changing of the </w:t>
      </w:r>
      <w:r w:rsidR="001120F2">
        <w:rPr>
          <w:lang w:val="en-US"/>
        </w:rPr>
        <w:t>railway emergency</w:t>
      </w:r>
      <w:r w:rsidRPr="00A145FE">
        <w:t xml:space="preserve"> alert</w:t>
      </w:r>
      <w:bookmarkEnd w:id="385"/>
      <w:bookmarkEnd w:id="386"/>
      <w:bookmarkEnd w:id="387"/>
      <w:bookmarkEnd w:id="388"/>
    </w:p>
    <w:p w:rsidR="001D35A5" w:rsidRPr="00A145FE" w:rsidRDefault="001D35A5" w:rsidP="008F03F6">
      <w:pPr>
        <w:pStyle w:val="Heading4"/>
      </w:pPr>
      <w:bookmarkStart w:id="389" w:name="_Toc29478440"/>
      <w:bookmarkStart w:id="390" w:name="_Toc52549263"/>
      <w:bookmarkStart w:id="391" w:name="_Toc52550164"/>
      <w:bookmarkStart w:id="392" w:name="_Toc106282248"/>
      <w:r>
        <w:t>6.4.5.1</w:t>
      </w:r>
      <w:r>
        <w:tab/>
      </w:r>
      <w:r w:rsidRPr="00A145FE">
        <w:t>Description</w:t>
      </w:r>
      <w:bookmarkEnd w:id="389"/>
      <w:bookmarkEnd w:id="390"/>
      <w:bookmarkEnd w:id="391"/>
      <w:bookmarkEnd w:id="392"/>
    </w:p>
    <w:p w:rsidR="001D35A5" w:rsidRPr="00A145FE" w:rsidRDefault="00967434" w:rsidP="00444AA4">
      <w:r>
        <w:t>An authorised</w:t>
      </w:r>
      <w:r w:rsidRPr="00A145FE">
        <w:t xml:space="preserve"> </w:t>
      </w:r>
      <w:r w:rsidR="004E4218">
        <w:t>Controller</w:t>
      </w:r>
      <w:r w:rsidR="001D35A5" w:rsidRPr="00A145FE">
        <w:t xml:space="preserve"> </w:t>
      </w:r>
      <w:r w:rsidR="001D35A5">
        <w:t xml:space="preserve">or an </w:t>
      </w:r>
      <w:r w:rsidR="00D21101">
        <w:t>External System</w:t>
      </w:r>
      <w:r w:rsidR="001D35A5" w:rsidRPr="00A145FE">
        <w:t xml:space="preserve"> </w:t>
      </w:r>
      <w:r w:rsidR="001D35A5">
        <w:t>is</w:t>
      </w:r>
      <w:r w:rsidR="001D35A5" w:rsidRPr="00A145FE">
        <w:t xml:space="preserve"> able to </w:t>
      </w:r>
      <w:r w:rsidR="001D35A5">
        <w:t>change the conditions</w:t>
      </w:r>
      <w:r w:rsidR="002B54D4">
        <w:t xml:space="preserve"> </w:t>
      </w:r>
      <w:r w:rsidR="001D35A5" w:rsidRPr="00A145FE">
        <w:t xml:space="preserve">selecting the appropriate </w:t>
      </w:r>
      <w:r w:rsidR="000870BA" w:rsidRPr="00A145FE">
        <w:t>recip</w:t>
      </w:r>
      <w:r w:rsidR="000870BA">
        <w:t>i</w:t>
      </w:r>
      <w:r w:rsidR="000870BA" w:rsidRPr="00A145FE">
        <w:t>ents</w:t>
      </w:r>
      <w:r w:rsidR="001D35A5" w:rsidRPr="00A145FE">
        <w:t xml:space="preserve"> of the </w:t>
      </w:r>
      <w:r w:rsidR="001120F2">
        <w:t>railway emergency</w:t>
      </w:r>
      <w:r w:rsidR="001D35A5" w:rsidRPr="00A145FE">
        <w:t xml:space="preserve"> alert. The change may result in an expansion or a reduction</w:t>
      </w:r>
      <w:r w:rsidR="001D35A5" w:rsidRPr="005A4323">
        <w:t xml:space="preserve"> </w:t>
      </w:r>
      <w:r w:rsidR="001D35A5">
        <w:t xml:space="preserve">of </w:t>
      </w:r>
      <w:r w:rsidR="00D21101">
        <w:t>FRMCS User</w:t>
      </w:r>
      <w:r w:rsidR="001D35A5">
        <w:t xml:space="preserve">s that shall be informed about the </w:t>
      </w:r>
      <w:r w:rsidR="001120F2">
        <w:t>emergency</w:t>
      </w:r>
      <w:r w:rsidR="001D35A5" w:rsidRPr="00A145FE">
        <w:t xml:space="preserve">. </w:t>
      </w:r>
    </w:p>
    <w:p w:rsidR="001D35A5" w:rsidRPr="00A145FE" w:rsidRDefault="001D35A5" w:rsidP="008F03F6">
      <w:pPr>
        <w:pStyle w:val="Heading4"/>
      </w:pPr>
      <w:bookmarkStart w:id="393" w:name="_Toc29478441"/>
      <w:bookmarkStart w:id="394" w:name="_Toc52549264"/>
      <w:bookmarkStart w:id="395" w:name="_Toc52550165"/>
      <w:bookmarkStart w:id="396" w:name="_Toc106282249"/>
      <w:r>
        <w:t>6.4.5.2</w:t>
      </w:r>
      <w:r>
        <w:tab/>
      </w:r>
      <w:r w:rsidRPr="00A145FE">
        <w:t>Pre-conditions</w:t>
      </w:r>
      <w:bookmarkEnd w:id="393"/>
      <w:bookmarkEnd w:id="394"/>
      <w:bookmarkEnd w:id="395"/>
      <w:bookmarkEnd w:id="396"/>
    </w:p>
    <w:p w:rsidR="001D35A5" w:rsidRDefault="001D35A5" w:rsidP="00444AA4">
      <w:r w:rsidRPr="00A145FE">
        <w:t xml:space="preserve">The </w:t>
      </w:r>
      <w:r w:rsidR="00D21101">
        <w:t>FRMCS User</w:t>
      </w:r>
      <w:r w:rsidRPr="00A145FE">
        <w:t xml:space="preserve"> is authorised to </w:t>
      </w:r>
      <w:r w:rsidR="00967434">
        <w:t>change the conditions of</w:t>
      </w:r>
      <w:r w:rsidR="00967434" w:rsidRPr="00A145FE">
        <w:t xml:space="preserve"> </w:t>
      </w:r>
      <w:r w:rsidRPr="00A145FE">
        <w:t xml:space="preserve">the </w:t>
      </w:r>
      <w:r w:rsidR="001120F2">
        <w:t>railway emergency</w:t>
      </w:r>
      <w:r w:rsidRPr="00A145FE">
        <w:t xml:space="preserve"> alert. This is managed by the application authorisation of application.</w:t>
      </w:r>
    </w:p>
    <w:p w:rsidR="001D35A5" w:rsidRPr="00A145FE" w:rsidRDefault="001D35A5" w:rsidP="00444AA4">
      <w:r w:rsidRPr="00A145FE">
        <w:t xml:space="preserve">There is an </w:t>
      </w:r>
      <w:r w:rsidR="00196758" w:rsidRPr="00A145FE">
        <w:t>ongoing</w:t>
      </w:r>
      <w:r w:rsidRPr="00A145FE">
        <w:t xml:space="preserve"> </w:t>
      </w:r>
      <w:r w:rsidR="001120F2">
        <w:t>railway emergency</w:t>
      </w:r>
      <w:r w:rsidRPr="00A145FE">
        <w:t xml:space="preserve"> alert.</w:t>
      </w:r>
    </w:p>
    <w:p w:rsidR="001D35A5" w:rsidRPr="00A145FE" w:rsidRDefault="001D35A5" w:rsidP="008F03F6">
      <w:pPr>
        <w:pStyle w:val="Heading4"/>
      </w:pPr>
      <w:bookmarkStart w:id="397" w:name="_Toc29478442"/>
      <w:bookmarkStart w:id="398" w:name="_Toc52549265"/>
      <w:bookmarkStart w:id="399" w:name="_Toc52550166"/>
      <w:bookmarkStart w:id="400" w:name="_Toc106282250"/>
      <w:r>
        <w:t>6.4.5.3</w:t>
      </w:r>
      <w:r>
        <w:tab/>
      </w:r>
      <w:r w:rsidRPr="00A145FE">
        <w:t>Service flows</w:t>
      </w:r>
      <w:bookmarkEnd w:id="397"/>
      <w:bookmarkEnd w:id="398"/>
      <w:bookmarkEnd w:id="399"/>
      <w:bookmarkEnd w:id="400"/>
    </w:p>
    <w:p w:rsidR="001D35A5" w:rsidRPr="00A145FE" w:rsidRDefault="001D35A5" w:rsidP="00444AA4">
      <w:r w:rsidRPr="00A145FE">
        <w:t xml:space="preserve">The </w:t>
      </w:r>
      <w:r w:rsidR="004E4218">
        <w:t>Controller</w:t>
      </w:r>
      <w:r w:rsidRPr="00A145FE">
        <w:t xml:space="preserve"> </w:t>
      </w:r>
      <w:r>
        <w:t xml:space="preserve">or an </w:t>
      </w:r>
      <w:r w:rsidR="00D21101">
        <w:t>External System</w:t>
      </w:r>
      <w:r w:rsidRPr="00A145FE">
        <w:t xml:space="preserve"> shall be able to </w:t>
      </w:r>
      <w:r>
        <w:t>change</w:t>
      </w:r>
      <w:r w:rsidR="002B54D4">
        <w:t xml:space="preserve"> </w:t>
      </w:r>
      <w:r>
        <w:t>the conditional criteria</w:t>
      </w:r>
      <w:r w:rsidRPr="00A145FE">
        <w:t xml:space="preserve"> selecting the appropriate </w:t>
      </w:r>
      <w:r w:rsidR="003E4699" w:rsidRPr="00A145FE">
        <w:t>recip</w:t>
      </w:r>
      <w:r w:rsidR="003E4699">
        <w:t>i</w:t>
      </w:r>
      <w:r w:rsidR="003E4699" w:rsidRPr="00A145FE">
        <w:t>ents</w:t>
      </w:r>
      <w:r w:rsidRPr="00A145FE">
        <w:t xml:space="preserve"> of the </w:t>
      </w:r>
      <w:r w:rsidR="001120F2">
        <w:t>railway emergency</w:t>
      </w:r>
      <w:r w:rsidRPr="00A145FE">
        <w:t xml:space="preserve"> alert.</w:t>
      </w:r>
    </w:p>
    <w:p w:rsidR="001D35A5" w:rsidRPr="00A145FE" w:rsidRDefault="001D35A5" w:rsidP="00444AA4">
      <w:r>
        <w:t>The</w:t>
      </w:r>
      <w:r w:rsidRPr="00A145FE">
        <w:t xml:space="preserve"> </w:t>
      </w:r>
      <w:r w:rsidR="00D21101">
        <w:t>FRMCS System</w:t>
      </w:r>
      <w:r w:rsidRPr="00A145FE">
        <w:t xml:space="preserve"> shall continu</w:t>
      </w:r>
      <w:r>
        <w:t>ou</w:t>
      </w:r>
      <w:r w:rsidRPr="00A145FE">
        <w:t xml:space="preserve">sly check if </w:t>
      </w:r>
      <w:r w:rsidR="00967434">
        <w:t>FRMCS U</w:t>
      </w:r>
      <w:r w:rsidRPr="00A145FE">
        <w:t xml:space="preserve">sers still meet the </w:t>
      </w:r>
      <w:r>
        <w:t>conditions</w:t>
      </w:r>
      <w:r w:rsidRPr="00A145FE">
        <w:t xml:space="preserve"> of the </w:t>
      </w:r>
      <w:r w:rsidR="001120F2">
        <w:t>railway emergency</w:t>
      </w:r>
      <w:r w:rsidRPr="00A145FE">
        <w:t xml:space="preserve"> alert.</w:t>
      </w:r>
      <w:r>
        <w:t xml:space="preserve"> </w:t>
      </w:r>
      <w:r w:rsidRPr="00A145FE">
        <w:t xml:space="preserve">The </w:t>
      </w:r>
      <w:r w:rsidR="00967434">
        <w:t>FRMCS U</w:t>
      </w:r>
      <w:r w:rsidRPr="00A145FE">
        <w:t xml:space="preserve">ser can be </w:t>
      </w:r>
      <w:r w:rsidR="00967434" w:rsidRPr="00A145FE">
        <w:t>e.g.,</w:t>
      </w:r>
      <w:r w:rsidRPr="00A145FE">
        <w:t xml:space="preserve"> a </w:t>
      </w:r>
      <w:r>
        <w:t xml:space="preserve">mobile </w:t>
      </w:r>
      <w:r w:rsidR="00D21101">
        <w:t>FRMCS User</w:t>
      </w:r>
      <w:r w:rsidRPr="00A145FE">
        <w:t xml:space="preserve">, a </w:t>
      </w:r>
      <w:r w:rsidR="00D21101">
        <w:t>Driver</w:t>
      </w:r>
      <w:r w:rsidRPr="00A145FE">
        <w:t>,</w:t>
      </w:r>
      <w:r w:rsidR="002B54D4">
        <w:t xml:space="preserve"> </w:t>
      </w:r>
      <w:r w:rsidRPr="00A145FE">
        <w:t xml:space="preserve">maintenance </w:t>
      </w:r>
      <w:r>
        <w:t>staff,</w:t>
      </w:r>
      <w:r w:rsidRPr="00A145FE">
        <w:t xml:space="preserve"> a member of a shunting team</w:t>
      </w:r>
      <w:r>
        <w:t xml:space="preserve"> or a </w:t>
      </w:r>
      <w:r w:rsidR="004E4218">
        <w:t>Controller</w:t>
      </w:r>
      <w:r w:rsidRPr="00A145FE">
        <w:t>.</w:t>
      </w:r>
    </w:p>
    <w:p w:rsidR="001D35A5" w:rsidRPr="00023A0E" w:rsidRDefault="001D35A5" w:rsidP="00444AA4">
      <w:r w:rsidRPr="00A145FE">
        <w:t xml:space="preserve">The </w:t>
      </w:r>
      <w:r w:rsidR="00D21101">
        <w:t>FRMCS System</w:t>
      </w:r>
      <w:r w:rsidRPr="00A145FE">
        <w:t xml:space="preserve"> shall </w:t>
      </w:r>
      <w:r>
        <w:t>forward</w:t>
      </w:r>
      <w:r w:rsidRPr="00A145FE">
        <w:t xml:space="preserve"> the </w:t>
      </w:r>
      <w:r w:rsidR="001120F2">
        <w:t>railway emergency</w:t>
      </w:r>
      <w:r w:rsidRPr="00A145FE">
        <w:t xml:space="preserve"> alert to all additional</w:t>
      </w:r>
      <w:r w:rsidR="002B54D4">
        <w:t xml:space="preserve"> </w:t>
      </w:r>
      <w:r w:rsidR="00967434">
        <w:t>FRMCS U</w:t>
      </w:r>
      <w:r w:rsidRPr="00A145FE">
        <w:t>sers</w:t>
      </w:r>
      <w:r w:rsidRPr="00BB7CB2">
        <w:t xml:space="preserve"> </w:t>
      </w:r>
      <w:r w:rsidRPr="00A145FE">
        <w:t>with</w:t>
      </w:r>
      <w:r>
        <w:t>in</w:t>
      </w:r>
      <w:r w:rsidRPr="00A145FE">
        <w:t xml:space="preserve"> a setup time </w:t>
      </w:r>
      <w:r>
        <w:t xml:space="preserve">specified as IMMEDIATE </w:t>
      </w:r>
      <w:r w:rsidRPr="005550EC">
        <w:t>(</w:t>
      </w:r>
      <w:r w:rsidR="00995C0C">
        <w:t>see 12.10</w:t>
      </w:r>
      <w:r w:rsidRPr="00A145FE">
        <w:t>).</w:t>
      </w:r>
      <w:r w:rsidRPr="006F0336">
        <w:t xml:space="preserve"> </w:t>
      </w:r>
      <w:r w:rsidRPr="00023A0E">
        <w:t>The alert notification can include additional information (</w:t>
      </w:r>
      <w:r w:rsidR="00967434" w:rsidRPr="00023A0E">
        <w:t>e.g.,</w:t>
      </w:r>
      <w:r w:rsidRPr="00023A0E">
        <w:t xml:space="preserve"> text, voice prompts) which </w:t>
      </w:r>
      <w:r>
        <w:t xml:space="preserve">are forwarded to the FRMCS </w:t>
      </w:r>
      <w:r w:rsidR="00967434">
        <w:t>User</w:t>
      </w:r>
      <w:r w:rsidRPr="00023A0E">
        <w:t>.</w:t>
      </w:r>
    </w:p>
    <w:p w:rsidR="001D35A5" w:rsidRDefault="001D35A5" w:rsidP="00444AA4">
      <w:r w:rsidRPr="00A145FE">
        <w:t xml:space="preserve">The priority of the </w:t>
      </w:r>
      <w:r w:rsidR="001120F2">
        <w:t>railway emergency</w:t>
      </w:r>
      <w:r>
        <w:t xml:space="preserve"> alert</w:t>
      </w:r>
      <w:r w:rsidRPr="00A145FE">
        <w:t xml:space="preserve"> is managed by the prioritisation application.</w:t>
      </w:r>
      <w:r>
        <w:t xml:space="preserve"> </w:t>
      </w:r>
      <w:r w:rsidRPr="003163B0">
        <w:t xml:space="preserve">The alert has the priority </w:t>
      </w:r>
      <w:r>
        <w:t>that matches the application category of CRITICAL DATA (</w:t>
      </w:r>
      <w:r w:rsidR="00995C0C">
        <w:t>see 12.10</w:t>
      </w:r>
      <w:r>
        <w:t xml:space="preserve">) within the </w:t>
      </w:r>
      <w:r w:rsidR="00D21101">
        <w:t>FRMCS System</w:t>
      </w:r>
      <w:r w:rsidRPr="003163B0">
        <w:t>.</w:t>
      </w:r>
    </w:p>
    <w:p w:rsidR="001D35A5" w:rsidRDefault="001D35A5" w:rsidP="00444AA4">
      <w:r>
        <w:t xml:space="preserve">In case of an ongoing </w:t>
      </w:r>
      <w:r w:rsidR="001120F2">
        <w:t>railway emergency</w:t>
      </w:r>
      <w:r>
        <w:t xml:space="preserve"> voice communication, the additional </w:t>
      </w:r>
      <w:r w:rsidR="00D21101">
        <w:t>FRMCS User</w:t>
      </w:r>
      <w:r w:rsidR="00FA78A7">
        <w:t>s are added</w:t>
      </w:r>
      <w:r>
        <w:t>.</w:t>
      </w:r>
    </w:p>
    <w:p w:rsidR="001D35A5" w:rsidRDefault="001D35A5" w:rsidP="00444AA4">
      <w:r>
        <w:t xml:space="preserve">In case </w:t>
      </w:r>
      <w:r w:rsidR="001120F2">
        <w:t>FRMCS User</w:t>
      </w:r>
      <w:r>
        <w:t xml:space="preserve"> is already active in another </w:t>
      </w:r>
      <w:r w:rsidR="001120F2">
        <w:t>railway emergency</w:t>
      </w:r>
      <w:r>
        <w:t xml:space="preserve"> alert, the new alert is not forwarded by the </w:t>
      </w:r>
      <w:r w:rsidR="00D21101">
        <w:t>FRMCS System</w:t>
      </w:r>
      <w:r>
        <w:t xml:space="preserve"> to</w:t>
      </w:r>
      <w:r w:rsidR="002B54D4">
        <w:t xml:space="preserve"> </w:t>
      </w:r>
      <w:r>
        <w:t xml:space="preserve">this particular </w:t>
      </w:r>
      <w:r w:rsidR="001120F2">
        <w:t>FRMCS User</w:t>
      </w:r>
      <w:r>
        <w:t xml:space="preserve">. If the </w:t>
      </w:r>
      <w:r w:rsidR="00D21101">
        <w:t>FRMCS User</w:t>
      </w:r>
      <w:r>
        <w:t xml:space="preserve"> is no longer involved in an ongoing </w:t>
      </w:r>
      <w:r w:rsidR="001120F2">
        <w:t>railway emergency</w:t>
      </w:r>
      <w:r>
        <w:t xml:space="preserve"> alert, the waiting alert is forwarded by the </w:t>
      </w:r>
      <w:r w:rsidR="00D21101">
        <w:t>FRMCS System</w:t>
      </w:r>
      <w:r>
        <w:t>.</w:t>
      </w:r>
    </w:p>
    <w:p w:rsidR="001D35A5" w:rsidRPr="00023A0E" w:rsidRDefault="001D35A5" w:rsidP="00444AA4">
      <w:r w:rsidRPr="00A145FE">
        <w:t xml:space="preserve">The </w:t>
      </w:r>
      <w:r w:rsidR="00D21101">
        <w:t>FRMCS System</w:t>
      </w:r>
      <w:r w:rsidRPr="00A145FE">
        <w:t xml:space="preserve"> shall </w:t>
      </w:r>
      <w:r>
        <w:t>update</w:t>
      </w:r>
      <w:r w:rsidR="002B54D4">
        <w:t xml:space="preserve"> </w:t>
      </w:r>
      <w:r w:rsidRPr="00A145FE">
        <w:t xml:space="preserve">the </w:t>
      </w:r>
      <w:r w:rsidR="001120F2">
        <w:t>FRMCS User</w:t>
      </w:r>
      <w:r w:rsidRPr="00A145FE">
        <w:t xml:space="preserve">s for whom the </w:t>
      </w:r>
      <w:r w:rsidR="001120F2">
        <w:t>railway emergency</w:t>
      </w:r>
      <w:r w:rsidRPr="00A145FE">
        <w:t xml:space="preserve"> alert is no longer applicable and terminates the alert</w:t>
      </w:r>
      <w:r>
        <w:t>.</w:t>
      </w:r>
      <w:r w:rsidRPr="00A145FE">
        <w:t xml:space="preserve"> </w:t>
      </w:r>
      <w:r w:rsidRPr="00023A0E">
        <w:t xml:space="preserve">The </w:t>
      </w:r>
      <w:r>
        <w:t>termination</w:t>
      </w:r>
      <w:r w:rsidRPr="00023A0E">
        <w:t xml:space="preserve"> notification </w:t>
      </w:r>
      <w:r>
        <w:t xml:space="preserve">of the alert </w:t>
      </w:r>
      <w:r w:rsidRPr="00023A0E">
        <w:t>can include additional information (</w:t>
      </w:r>
      <w:r w:rsidR="00967434" w:rsidRPr="00023A0E">
        <w:t>e.g.,</w:t>
      </w:r>
      <w:r w:rsidRPr="00023A0E">
        <w:t xml:space="preserve"> text, voice prompts) which </w:t>
      </w:r>
      <w:r>
        <w:t xml:space="preserve">are forwarded to the </w:t>
      </w:r>
      <w:r w:rsidR="001120F2">
        <w:t>FRMCS User</w:t>
      </w:r>
      <w:r w:rsidRPr="00023A0E">
        <w:t>.</w:t>
      </w:r>
    </w:p>
    <w:p w:rsidR="001D35A5" w:rsidRDefault="001D35A5" w:rsidP="00444AA4">
      <w:r w:rsidRPr="00A145FE">
        <w:t xml:space="preserve">The priority of the </w:t>
      </w:r>
      <w:r w:rsidR="001120F2">
        <w:t>railway emergency</w:t>
      </w:r>
      <w:r>
        <w:t xml:space="preserve"> alert</w:t>
      </w:r>
      <w:r w:rsidRPr="00A145FE">
        <w:t xml:space="preserve"> is managed by the prioritisation application.</w:t>
      </w:r>
      <w:r>
        <w:t xml:space="preserve"> </w:t>
      </w:r>
      <w:r w:rsidRPr="003163B0">
        <w:t xml:space="preserve">The alert has the priority </w:t>
      </w:r>
      <w:r>
        <w:t>that matches the application category of CRITICAL DATA (</w:t>
      </w:r>
      <w:r w:rsidR="00995C0C">
        <w:t>see 12.10</w:t>
      </w:r>
      <w:r>
        <w:t xml:space="preserve">) within the </w:t>
      </w:r>
      <w:r w:rsidR="00D21101">
        <w:t>FRMCS System</w:t>
      </w:r>
      <w:r w:rsidRPr="003163B0">
        <w:t>.</w:t>
      </w:r>
    </w:p>
    <w:p w:rsidR="001D35A5" w:rsidRPr="00E51A64" w:rsidRDefault="001D35A5" w:rsidP="00444AA4">
      <w:r w:rsidRPr="00E51A64">
        <w:t>In case</w:t>
      </w:r>
      <w:r w:rsidR="002B54D4">
        <w:t xml:space="preserve"> </w:t>
      </w:r>
      <w:r w:rsidR="001120F2">
        <w:t>railway emergency</w:t>
      </w:r>
      <w:r w:rsidRPr="00E51A64">
        <w:t xml:space="preserve"> alert</w:t>
      </w:r>
      <w:r>
        <w:t xml:space="preserve"> conditions does not match any longer to a </w:t>
      </w:r>
      <w:r w:rsidR="001120F2">
        <w:t>FRMCS User</w:t>
      </w:r>
      <w:r w:rsidRPr="00E51A64">
        <w:t xml:space="preserve"> and if there is an ongoing </w:t>
      </w:r>
      <w:r w:rsidR="001120F2">
        <w:t>railway emergency</w:t>
      </w:r>
      <w:r w:rsidRPr="00E51A64">
        <w:t xml:space="preserve"> voice communication, the </w:t>
      </w:r>
      <w:r w:rsidR="001120F2">
        <w:t>FRMCS User</w:t>
      </w:r>
      <w:r w:rsidRPr="00E51A64">
        <w:t xml:space="preserve"> will remain in the on</w:t>
      </w:r>
      <w:r>
        <w:t>g</w:t>
      </w:r>
      <w:r w:rsidRPr="00E51A64">
        <w:t xml:space="preserve">oing </w:t>
      </w:r>
      <w:r w:rsidR="001120F2">
        <w:t>railway emergency</w:t>
      </w:r>
      <w:r w:rsidRPr="00E51A64">
        <w:t xml:space="preserve"> voice communication.</w:t>
      </w:r>
    </w:p>
    <w:p w:rsidR="001D35A5" w:rsidRDefault="00D21101" w:rsidP="00444AA4">
      <w:r>
        <w:t>FRMCS System</w:t>
      </w:r>
      <w:r w:rsidR="001D35A5">
        <w:t xml:space="preserve"> informs the </w:t>
      </w:r>
      <w:r w:rsidR="004E4218">
        <w:t>Controller</w:t>
      </w:r>
      <w:r w:rsidR="001D35A5">
        <w:t xml:space="preserve"> about the </w:t>
      </w:r>
      <w:r w:rsidR="001120F2">
        <w:t>FRMCS User</w:t>
      </w:r>
      <w:r w:rsidR="001D35A5">
        <w:t xml:space="preserve">s who have left and have joined the </w:t>
      </w:r>
      <w:r w:rsidR="001120F2">
        <w:t>railway emergency</w:t>
      </w:r>
      <w:r w:rsidR="001D35A5">
        <w:t xml:space="preserve"> alert.</w:t>
      </w:r>
    </w:p>
    <w:p w:rsidR="001D35A5" w:rsidRPr="005A4323" w:rsidRDefault="001D35A5" w:rsidP="00444AA4">
      <w:r w:rsidRPr="005A4323">
        <w:t xml:space="preserve">A mobile </w:t>
      </w:r>
      <w:r w:rsidR="00D21101">
        <w:t>FRMCS User</w:t>
      </w:r>
      <w:r w:rsidRPr="005A4323">
        <w:t xml:space="preserve">, </w:t>
      </w:r>
      <w:r w:rsidR="00967434" w:rsidRPr="005A4323">
        <w:t>e.g.,</w:t>
      </w:r>
      <w:r w:rsidRPr="005A4323">
        <w:t xml:space="preserve"> a </w:t>
      </w:r>
      <w:r w:rsidR="00D21101">
        <w:t>Driver</w:t>
      </w:r>
      <w:r w:rsidRPr="005A4323">
        <w:t>, maintenance staff or a member of a shunting team, is not able to leave or terminate the Railway emergency alert.</w:t>
      </w:r>
    </w:p>
    <w:p w:rsidR="001D35A5" w:rsidRPr="00DF6021" w:rsidRDefault="001D35A5" w:rsidP="00444AA4">
      <w:r w:rsidRPr="00DF6021">
        <w:t xml:space="preserve">The communication is recorded by the </w:t>
      </w:r>
      <w:r>
        <w:t>Data</w:t>
      </w:r>
      <w:r w:rsidRPr="00DF6021">
        <w:t xml:space="preserve"> recording </w:t>
      </w:r>
      <w:r>
        <w:t>and access to recorded data</w:t>
      </w:r>
      <w:r w:rsidRPr="00DF6021">
        <w:t xml:space="preserve"> application.</w:t>
      </w:r>
    </w:p>
    <w:p w:rsidR="001D35A5" w:rsidRPr="00A145FE" w:rsidRDefault="001D35A5" w:rsidP="008F03F6">
      <w:pPr>
        <w:pStyle w:val="Heading4"/>
      </w:pPr>
      <w:bookmarkStart w:id="401" w:name="_Toc29478443"/>
      <w:bookmarkStart w:id="402" w:name="_Toc52549266"/>
      <w:bookmarkStart w:id="403" w:name="_Toc52550167"/>
      <w:bookmarkStart w:id="404" w:name="_Toc106282251"/>
      <w:r>
        <w:t>6.4.5.4</w:t>
      </w:r>
      <w:r>
        <w:tab/>
      </w:r>
      <w:r w:rsidRPr="00A145FE">
        <w:t>Post-conditions</w:t>
      </w:r>
      <w:bookmarkEnd w:id="401"/>
      <w:bookmarkEnd w:id="402"/>
      <w:bookmarkEnd w:id="403"/>
      <w:bookmarkEnd w:id="404"/>
    </w:p>
    <w:p w:rsidR="001D35A5" w:rsidRPr="00A145FE" w:rsidRDefault="001D35A5" w:rsidP="00444AA4">
      <w:r w:rsidRPr="00A145FE">
        <w:t xml:space="preserve">The appropriate recipients </w:t>
      </w:r>
      <w:r>
        <w:t>remain as</w:t>
      </w:r>
      <w:r w:rsidRPr="00A145FE">
        <w:t xml:space="preserve"> alerted</w:t>
      </w:r>
      <w:r>
        <w:t>, while non-appropriate rec</w:t>
      </w:r>
      <w:r w:rsidRPr="00950610">
        <w:t>ipients are not alerted</w:t>
      </w:r>
      <w:r w:rsidR="003425B2">
        <w:t xml:space="preserve"> </w:t>
      </w:r>
      <w:r w:rsidR="001120F2" w:rsidRPr="00950610">
        <w:t>anymore</w:t>
      </w:r>
      <w:r w:rsidR="001120F2" w:rsidRPr="00A145FE">
        <w:t>.</w:t>
      </w:r>
    </w:p>
    <w:p w:rsidR="001D35A5" w:rsidRPr="00A145FE" w:rsidRDefault="001D35A5" w:rsidP="008F03F6">
      <w:pPr>
        <w:pStyle w:val="Heading4"/>
      </w:pPr>
      <w:bookmarkStart w:id="405" w:name="_Toc29478444"/>
      <w:bookmarkStart w:id="406" w:name="_Toc52549267"/>
      <w:bookmarkStart w:id="407" w:name="_Toc52550168"/>
      <w:bookmarkStart w:id="408" w:name="_Toc106282252"/>
      <w:r>
        <w:t>6.4.5.5</w:t>
      </w:r>
      <w:r>
        <w:tab/>
        <w:t>Potential requirements and gap analysis</w:t>
      </w:r>
      <w:bookmarkEnd w:id="405"/>
      <w:bookmarkEnd w:id="406"/>
      <w:bookmarkEnd w:id="407"/>
      <w:bookmarkEnd w:id="408"/>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233F9E"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Comments</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6.4.5-</w:t>
            </w:r>
            <w:r w:rsidRPr="00233F9E">
              <w:t>001]</w:t>
            </w:r>
          </w:p>
        </w:tc>
        <w:tc>
          <w:tcPr>
            <w:tcW w:w="2657"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t>If alert conditions are changed by a</w:t>
            </w:r>
            <w:r w:rsidR="00967434">
              <w:t>n authorised</w:t>
            </w:r>
            <w:r>
              <w:t xml:space="preserve"> </w:t>
            </w:r>
            <w:r w:rsidR="004E4218">
              <w:t>Controller</w:t>
            </w:r>
            <w:r w:rsidRPr="00A145FE">
              <w:t xml:space="preserve"> </w:t>
            </w:r>
            <w:r>
              <w:t xml:space="preserve">or an </w:t>
            </w:r>
            <w:r w:rsidR="00D21101">
              <w:t>External System</w:t>
            </w:r>
            <w:r>
              <w:t>, the</w:t>
            </w:r>
            <w:r w:rsidRPr="00A145FE">
              <w:t xml:space="preserve"> </w:t>
            </w:r>
            <w:r w:rsidR="00D21101">
              <w:t>FRMCS System</w:t>
            </w:r>
            <w:r w:rsidRPr="00A145FE">
              <w:t xml:space="preserve"> shall check if additional </w:t>
            </w:r>
            <w:r w:rsidR="00D21101">
              <w:t>FRMCS User</w:t>
            </w:r>
            <w:r w:rsidRPr="00A145FE">
              <w:t xml:space="preserve">s </w:t>
            </w:r>
            <w:r>
              <w:t xml:space="preserve">match </w:t>
            </w:r>
            <w:r w:rsidRPr="00A145FE">
              <w:t xml:space="preserve">the </w:t>
            </w:r>
            <w:r>
              <w:t>conditions</w:t>
            </w:r>
            <w:r w:rsidRPr="00A145FE">
              <w:t xml:space="preserve"> of the </w:t>
            </w:r>
            <w:r w:rsidR="001120F2">
              <w:t>railway emergency</w:t>
            </w:r>
            <w:r w:rsidRPr="00A145FE">
              <w:t xml:space="preserve"> alert</w:t>
            </w:r>
            <w:r>
              <w:t>.</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7"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71222B" w:rsidRPr="00D6761C" w:rsidRDefault="003774F6" w:rsidP="0071222B">
            <w:pPr>
              <w:pStyle w:val="TAL"/>
            </w:pPr>
            <w:r w:rsidRPr="00D6761C">
              <w:t>R-6.6.4.2-002b</w:t>
            </w:r>
          </w:p>
          <w:p w:rsidR="0071222B" w:rsidRPr="00D6761C" w:rsidRDefault="0071222B" w:rsidP="0071222B">
            <w:pPr>
              <w:pStyle w:val="TAL"/>
            </w:pPr>
          </w:p>
          <w:p w:rsidR="001D35A5" w:rsidRPr="0071222B" w:rsidRDefault="0071222B" w:rsidP="0071222B">
            <w:pPr>
              <w:pStyle w:val="TAL"/>
            </w:pPr>
            <w:r w:rsidRPr="008F03F6">
              <w:t>MCX service Ad hoc Group Communication as an alternative to User regroup: R-6.15.5.2-014</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6.4.5-002</w:t>
            </w:r>
            <w:r w:rsidRPr="00233F9E">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The FRMCS </w:t>
            </w:r>
            <w:r w:rsidR="001120F2">
              <w:t xml:space="preserve">System </w:t>
            </w:r>
            <w:r>
              <w:t xml:space="preserve">shall forward the railway emergency alert to new </w:t>
            </w:r>
            <w:r w:rsidR="00D21101">
              <w:t>FRMCS User</w:t>
            </w:r>
            <w:r>
              <w:t xml:space="preserve">s that match the conditions and inform the initiating </w:t>
            </w:r>
            <w:r w:rsidR="00D21101">
              <w:t>Driver</w:t>
            </w:r>
            <w:r>
              <w:t xml:space="preserve"> and </w:t>
            </w:r>
            <w:r w:rsidR="004E4218">
              <w:t>Controller</w:t>
            </w:r>
            <w:r>
              <w:t>(s) accordingly</w:t>
            </w:r>
            <w:r w:rsidR="001120F2">
              <w:t>.</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7"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71222B" w:rsidRDefault="003774F6" w:rsidP="0071222B">
            <w:pPr>
              <w:pStyle w:val="TAL"/>
            </w:pPr>
            <w:r w:rsidRPr="00525D52">
              <w:t>[R-5.2.2-014]</w:t>
            </w:r>
          </w:p>
          <w:p w:rsidR="0071222B" w:rsidRDefault="0071222B" w:rsidP="0071222B">
            <w:pPr>
              <w:pStyle w:val="TAL"/>
            </w:pPr>
          </w:p>
          <w:p w:rsidR="001D35A5" w:rsidRPr="00233F9E" w:rsidRDefault="0071222B" w:rsidP="0071222B">
            <w:pPr>
              <w:pStyle w:val="TAL"/>
            </w:pPr>
            <w:r>
              <w:t>MCX service Ad hoc Group Communication as an alternative to User regroup: R-6.15.5.2-014</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6.4.5-003</w:t>
            </w:r>
            <w:r w:rsidRPr="00233F9E">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A145FE">
              <w:t xml:space="preserve">The </w:t>
            </w:r>
            <w:r w:rsidR="00D21101">
              <w:t>FRMCS System</w:t>
            </w:r>
            <w:r w:rsidRPr="00A145FE">
              <w:t xml:space="preserve"> shall </w:t>
            </w:r>
            <w:r>
              <w:t xml:space="preserve">withdraw the alert from those </w:t>
            </w:r>
            <w:r w:rsidR="00D21101">
              <w:t>FRMCS User</w:t>
            </w:r>
            <w:r>
              <w:t xml:space="preserve">s who do not match the conditions anymore and </w:t>
            </w:r>
            <w:r w:rsidRPr="00A145FE">
              <w:t>inform the</w:t>
            </w:r>
            <w:r>
              <w:t xml:space="preserve">m and the initiating </w:t>
            </w:r>
            <w:r w:rsidR="00D21101">
              <w:t>Driver</w:t>
            </w:r>
            <w:r>
              <w:t xml:space="preserve"> and </w:t>
            </w:r>
            <w:r w:rsidR="004E4218">
              <w:t>Controller</w:t>
            </w:r>
            <w:r>
              <w:t>(s) accordingly.</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3774F6" w:rsidRDefault="003774F6" w:rsidP="003774F6">
            <w:pPr>
              <w:pStyle w:val="TAL"/>
            </w:pPr>
            <w:r>
              <w:t>R-5.3-XXX</w:t>
            </w:r>
          </w:p>
          <w:p w:rsidR="003774F6" w:rsidRDefault="003774F6" w:rsidP="003774F6">
            <w:pPr>
              <w:pStyle w:val="TAL"/>
            </w:pPr>
            <w:r>
              <w:t>R-5.6.2.4.1-004</w:t>
            </w:r>
          </w:p>
          <w:p w:rsidR="003774F6" w:rsidRDefault="003774F6" w:rsidP="003774F6">
            <w:pPr>
              <w:pStyle w:val="TAL"/>
            </w:pPr>
            <w:r>
              <w:t>R-6.8.8.4.1-006 (Using User regroup, not 5.6.2.4.1-005)</w:t>
            </w:r>
          </w:p>
          <w:p w:rsidR="0071222B" w:rsidRDefault="003774F6" w:rsidP="0071222B">
            <w:pPr>
              <w:pStyle w:val="TAL"/>
            </w:pPr>
            <w:r>
              <w:t>R-6.6.4.1-XXX User regroup</w:t>
            </w:r>
          </w:p>
          <w:p w:rsidR="0071222B" w:rsidRDefault="0071222B" w:rsidP="0071222B">
            <w:pPr>
              <w:pStyle w:val="TAL"/>
            </w:pPr>
          </w:p>
          <w:p w:rsidR="001D35A5" w:rsidRPr="00233F9E" w:rsidRDefault="0071222B" w:rsidP="0071222B">
            <w:pPr>
              <w:pStyle w:val="TAL"/>
            </w:pPr>
            <w:r>
              <w:t>MCX service Ad hoc Group Communication as an alternative to User regroup: R-6.15.5.2-014</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6.4.5-004</w:t>
            </w:r>
            <w:r w:rsidRPr="00233F9E">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401932">
              <w:t xml:space="preserve">The </w:t>
            </w:r>
            <w:r w:rsidR="00D21101">
              <w:t>FRMCS System</w:t>
            </w:r>
            <w:r w:rsidRPr="00401932">
              <w:t xml:space="preserve"> </w:t>
            </w:r>
            <w:r>
              <w:t xml:space="preserve">shall be able to forward the railway emergency alert to new </w:t>
            </w:r>
            <w:r w:rsidR="00D21101">
              <w:t>FRMCS User</w:t>
            </w:r>
            <w:r>
              <w:t xml:space="preserve">(s) </w:t>
            </w:r>
            <w:r w:rsidRPr="00A145FE">
              <w:t>with</w:t>
            </w:r>
            <w:r>
              <w:t>in</w:t>
            </w:r>
            <w:r w:rsidRPr="00A145FE">
              <w:t xml:space="preserve"> a setup time </w:t>
            </w:r>
            <w:r>
              <w:t xml:space="preserve">specified as IMMEDIATE </w:t>
            </w:r>
            <w:r w:rsidRPr="005550EC">
              <w:t>(</w:t>
            </w:r>
            <w:r w:rsidR="00995C0C">
              <w:t>see 12.10</w:t>
            </w:r>
            <w:r w:rsidRPr="00A145FE">
              <w:t>)</w:t>
            </w:r>
            <w:r w:rsidRPr="00401932">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t>A&amp;T</w:t>
            </w:r>
          </w:p>
        </w:tc>
        <w:tc>
          <w:tcPr>
            <w:tcW w:w="1417" w:type="dxa"/>
            <w:tcBorders>
              <w:top w:val="single" w:sz="4" w:space="0" w:color="auto"/>
              <w:left w:val="single" w:sz="4" w:space="0" w:color="auto"/>
              <w:bottom w:val="single" w:sz="4" w:space="0" w:color="auto"/>
              <w:right w:val="single" w:sz="4" w:space="0" w:color="auto"/>
            </w:tcBorders>
          </w:tcPr>
          <w:p w:rsidR="001D35A5" w:rsidRPr="00233F9E" w:rsidRDefault="00CE5726" w:rsidP="00995C0C">
            <w:pPr>
              <w:pStyle w:val="TAL"/>
            </w:pPr>
            <w:r w:rsidRPr="0002170A">
              <w:t>N/A</w:t>
            </w:r>
            <w:r>
              <w:t xml:space="preserve"> </w:t>
            </w:r>
          </w:p>
        </w:tc>
        <w:tc>
          <w:tcPr>
            <w:tcW w:w="2692" w:type="dxa"/>
            <w:tcBorders>
              <w:top w:val="single" w:sz="4" w:space="0" w:color="auto"/>
              <w:left w:val="single" w:sz="4" w:space="0" w:color="auto"/>
              <w:bottom w:val="single" w:sz="4" w:space="0" w:color="auto"/>
              <w:right w:val="single" w:sz="4" w:space="0" w:color="auto"/>
            </w:tcBorders>
          </w:tcPr>
          <w:p w:rsidR="0071222B" w:rsidRDefault="003774F6" w:rsidP="0071222B">
            <w:pPr>
              <w:pStyle w:val="TAL"/>
            </w:pPr>
            <w:r>
              <w:t>See section 12.10 below</w:t>
            </w:r>
          </w:p>
          <w:p w:rsidR="0071222B" w:rsidRDefault="0071222B" w:rsidP="0071222B">
            <w:pPr>
              <w:pStyle w:val="TAL"/>
            </w:pPr>
          </w:p>
          <w:p w:rsidR="001D35A5" w:rsidRPr="00233F9E" w:rsidRDefault="0071222B" w:rsidP="0071222B">
            <w:pPr>
              <w:pStyle w:val="TAL"/>
            </w:pPr>
            <w:r>
              <w:t>MCX service Ad hoc Group Communication as an alternative to User regroup: R-6.15.5.2-008</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6.4.5-005</w:t>
            </w:r>
            <w:r w:rsidRPr="00233F9E">
              <w:t>]</w:t>
            </w:r>
          </w:p>
        </w:tc>
        <w:tc>
          <w:tcPr>
            <w:tcW w:w="2657" w:type="dxa"/>
            <w:tcBorders>
              <w:top w:val="single" w:sz="4" w:space="0" w:color="auto"/>
              <w:left w:val="single" w:sz="4" w:space="0" w:color="auto"/>
              <w:bottom w:val="single" w:sz="4" w:space="0" w:color="auto"/>
              <w:right w:val="single" w:sz="4" w:space="0" w:color="auto"/>
            </w:tcBorders>
          </w:tcPr>
          <w:p w:rsidR="001D35A5" w:rsidRDefault="00967434" w:rsidP="001D35A5">
            <w:pPr>
              <w:pStyle w:val="TAL"/>
            </w:pPr>
            <w:r>
              <w:t>Void.</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p>
        </w:tc>
        <w:tc>
          <w:tcPr>
            <w:tcW w:w="1417" w:type="dxa"/>
            <w:tcBorders>
              <w:top w:val="single" w:sz="4" w:space="0" w:color="auto"/>
              <w:left w:val="single" w:sz="4" w:space="0" w:color="auto"/>
              <w:bottom w:val="single" w:sz="4" w:space="0" w:color="auto"/>
              <w:right w:val="single" w:sz="4" w:space="0" w:color="auto"/>
            </w:tcBorders>
          </w:tcPr>
          <w:p w:rsidR="001D35A5" w:rsidRDefault="001D35A5" w:rsidP="00995C0C">
            <w:pPr>
              <w:pStyle w:val="TAL"/>
            </w:pPr>
          </w:p>
        </w:tc>
        <w:tc>
          <w:tcPr>
            <w:tcW w:w="2692" w:type="dxa"/>
            <w:tcBorders>
              <w:top w:val="single" w:sz="4" w:space="0" w:color="auto"/>
              <w:left w:val="single" w:sz="4" w:space="0" w:color="auto"/>
              <w:bottom w:val="single" w:sz="4" w:space="0" w:color="auto"/>
              <w:right w:val="single" w:sz="4" w:space="0" w:color="auto"/>
            </w:tcBorders>
          </w:tcPr>
          <w:p w:rsidR="001D35A5" w:rsidRPr="00233F9E" w:rsidRDefault="001D35A5" w:rsidP="00432376">
            <w:pPr>
              <w:pStyle w:val="TAL"/>
            </w:pP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6.4.5-006</w:t>
            </w:r>
            <w:r w:rsidRPr="00233F9E">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The </w:t>
            </w:r>
            <w:r w:rsidR="00D21101">
              <w:t>FRMCS System</w:t>
            </w:r>
            <w:r>
              <w:t xml:space="preserve"> shall be able to forward </w:t>
            </w:r>
            <w:r w:rsidRPr="009828A3">
              <w:t>additional information</w:t>
            </w:r>
            <w:r w:rsidRPr="00401932">
              <w:t xml:space="preserve"> </w:t>
            </w:r>
            <w:r w:rsidRPr="009828A3">
              <w:t>(</w:t>
            </w:r>
            <w:r w:rsidR="00967434" w:rsidRPr="00401932">
              <w:t>e.g.,</w:t>
            </w:r>
            <w:r w:rsidRPr="00401932">
              <w:t xml:space="preserve"> text, voice prompts</w:t>
            </w:r>
            <w:r w:rsidRPr="009828A3">
              <w:t>)</w:t>
            </w:r>
            <w:r w:rsidRPr="00401932">
              <w:t xml:space="preserve"> </w:t>
            </w:r>
            <w:r>
              <w:t xml:space="preserve">in the railway emergency alert to new </w:t>
            </w:r>
            <w:r w:rsidR="00D21101">
              <w:t>FRMCS User</w:t>
            </w:r>
            <w:r>
              <w:t>s.</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7"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sidRPr="00525D52">
              <w:t>[R-5.2.2-014]</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6.4.5-007</w:t>
            </w:r>
            <w:r w:rsidRPr="00233F9E">
              <w:t>]</w:t>
            </w:r>
          </w:p>
        </w:tc>
        <w:tc>
          <w:tcPr>
            <w:tcW w:w="2657" w:type="dxa"/>
            <w:tcBorders>
              <w:top w:val="single" w:sz="4" w:space="0" w:color="auto"/>
              <w:left w:val="single" w:sz="4" w:space="0" w:color="auto"/>
              <w:bottom w:val="single" w:sz="4" w:space="0" w:color="auto"/>
              <w:right w:val="single" w:sz="4" w:space="0" w:color="auto"/>
            </w:tcBorders>
          </w:tcPr>
          <w:p w:rsidR="001D35A5" w:rsidRPr="00401932" w:rsidRDefault="001D35A5" w:rsidP="001D35A5">
            <w:pPr>
              <w:pStyle w:val="TAL"/>
            </w:pPr>
            <w:r>
              <w:t xml:space="preserve">For </w:t>
            </w:r>
            <w:r w:rsidR="001120F2">
              <w:t>railway emergency</w:t>
            </w:r>
            <w:r w:rsidRPr="00311BD5">
              <w:t xml:space="preserve"> alert</w:t>
            </w:r>
            <w:r>
              <w:t xml:space="preserve"> </w:t>
            </w:r>
            <w:r w:rsidRPr="00B42FF9">
              <w:t>the application layer priority of the communication shall be managed by the prioritisation application</w:t>
            </w:r>
            <w:r>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7"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71222B" w:rsidRPr="0071222B" w:rsidRDefault="003774F6" w:rsidP="0071222B">
            <w:pPr>
              <w:pStyle w:val="TAL"/>
              <w:rPr>
                <w:lang w:val="en-US"/>
              </w:rPr>
            </w:pPr>
            <w:r w:rsidRPr="00E41C0E">
              <w:rPr>
                <w:lang w:val="en-US"/>
              </w:rPr>
              <w:t>5.4.2-XXX</w:t>
            </w:r>
            <w:r w:rsidRPr="00E41C0E">
              <w:rPr>
                <w:lang w:val="en-US"/>
              </w:rPr>
              <w:br/>
              <w:t>5.6.X, 6.8.7.X</w:t>
            </w:r>
          </w:p>
          <w:p w:rsidR="0071222B" w:rsidRPr="0071222B" w:rsidRDefault="0071222B" w:rsidP="0071222B">
            <w:pPr>
              <w:pStyle w:val="TAL"/>
              <w:rPr>
                <w:lang w:val="en-US"/>
              </w:rPr>
            </w:pPr>
          </w:p>
          <w:p w:rsidR="001D35A5" w:rsidRPr="00233F9E" w:rsidRDefault="0071222B" w:rsidP="0071222B">
            <w:pPr>
              <w:pStyle w:val="TAL"/>
            </w:pPr>
            <w:r w:rsidRPr="0071222B">
              <w:rPr>
                <w:lang w:val="en-US"/>
              </w:rPr>
              <w:t>MCX service Ad hoc Group Communication as an alternative to User regroup: R-6.15.5.2-008</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6.4.5-008</w:t>
            </w:r>
            <w:r w:rsidRPr="00233F9E">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The </w:t>
            </w:r>
            <w:r w:rsidR="00D21101">
              <w:t>FRMCS System</w:t>
            </w:r>
            <w:r>
              <w:t xml:space="preserve"> shall be able to prevent new</w:t>
            </w:r>
            <w:r w:rsidR="002B54D4">
              <w:t xml:space="preserve"> </w:t>
            </w:r>
            <w:r w:rsidR="00D21101">
              <w:t>FRMCS User</w:t>
            </w:r>
            <w:r>
              <w:t xml:space="preserve">(s), other than a </w:t>
            </w:r>
            <w:r w:rsidR="004E4218">
              <w:t>Controller</w:t>
            </w:r>
            <w:r>
              <w:t xml:space="preserve">, involved in </w:t>
            </w:r>
            <w:r w:rsidR="001120F2">
              <w:t xml:space="preserve">an ongoing </w:t>
            </w:r>
            <w:r>
              <w:t xml:space="preserve">railway emergency alert, to receive an additional railway emergency alert. In this case when the </w:t>
            </w:r>
            <w:r w:rsidR="001120F2">
              <w:t xml:space="preserve">ongoing railway emergency alert has ended </w:t>
            </w:r>
            <w:r>
              <w:t xml:space="preserve">the </w:t>
            </w:r>
            <w:r w:rsidR="00D21101">
              <w:t>FRMCS System</w:t>
            </w:r>
            <w:r>
              <w:t xml:space="preserve"> shall forward the railway emergency alert to </w:t>
            </w:r>
            <w:r w:rsidR="001120F2">
              <w:t xml:space="preserve">the new </w:t>
            </w:r>
            <w:r w:rsidR="00D21101">
              <w:t>FRMCS User</w:t>
            </w:r>
            <w:r>
              <w:t>.</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7"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Pr>
                <w:lang w:val="en-US"/>
              </w:rPr>
              <w:t>5.4.2-XXX</w:t>
            </w:r>
            <w:r>
              <w:rPr>
                <w:lang w:val="en-US"/>
              </w:rPr>
              <w:br/>
            </w:r>
            <w:r w:rsidRPr="00C93767">
              <w:rPr>
                <w:lang w:val="en-US"/>
              </w:rPr>
              <w:t>[R-5.4.2-007a]</w:t>
            </w:r>
          </w:p>
        </w:tc>
      </w:tr>
      <w:tr w:rsidR="001D35A5" w:rsidRPr="00233F9E"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3B7C3F">
              <w:t>[R-</w:t>
            </w:r>
            <w:r>
              <w:t>6.4.</w:t>
            </w:r>
            <w:r w:rsidR="00967434">
              <w:t>5</w:t>
            </w:r>
            <w:r w:rsidRPr="003B7C3F">
              <w:t>-00</w:t>
            </w:r>
            <w:r>
              <w:t>9</w:t>
            </w:r>
            <w:r w:rsidRPr="003B7C3F">
              <w:t>]</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967434" w:rsidP="001D35A5">
            <w:pPr>
              <w:pStyle w:val="TAL"/>
            </w:pPr>
            <w:r>
              <w:t>Void.</w:t>
            </w:r>
          </w:p>
        </w:tc>
        <w:tc>
          <w:tcPr>
            <w:tcW w:w="1311"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p>
        </w:tc>
        <w:tc>
          <w:tcPr>
            <w:tcW w:w="1417" w:type="dxa"/>
            <w:tcBorders>
              <w:top w:val="single" w:sz="4" w:space="0" w:color="auto"/>
              <w:left w:val="single" w:sz="4" w:space="0" w:color="auto"/>
              <w:bottom w:val="single" w:sz="4" w:space="0" w:color="auto"/>
              <w:right w:val="single" w:sz="4" w:space="0" w:color="auto"/>
            </w:tcBorders>
          </w:tcPr>
          <w:p w:rsidR="001D35A5" w:rsidRPr="003B7C3F" w:rsidRDefault="001D35A5" w:rsidP="00995C0C">
            <w:pPr>
              <w:pStyle w:val="TAL"/>
            </w:pPr>
          </w:p>
        </w:tc>
        <w:tc>
          <w:tcPr>
            <w:tcW w:w="2692" w:type="dxa"/>
            <w:tcBorders>
              <w:top w:val="single" w:sz="4" w:space="0" w:color="auto"/>
              <w:left w:val="single" w:sz="4" w:space="0" w:color="auto"/>
              <w:bottom w:val="single" w:sz="4" w:space="0" w:color="auto"/>
              <w:right w:val="single" w:sz="4" w:space="0" w:color="auto"/>
            </w:tcBorders>
          </w:tcPr>
          <w:p w:rsidR="001D35A5" w:rsidRPr="003B7C3F" w:rsidRDefault="001D35A5" w:rsidP="00432376">
            <w:pPr>
              <w:pStyle w:val="TAL"/>
            </w:pPr>
          </w:p>
        </w:tc>
      </w:tr>
    </w:tbl>
    <w:p w:rsidR="001D35A5" w:rsidRDefault="001D35A5" w:rsidP="001D35A5"/>
    <w:p w:rsidR="003425B2" w:rsidRDefault="003425B2" w:rsidP="008F03F6">
      <w:pPr>
        <w:pStyle w:val="Heading3"/>
      </w:pPr>
      <w:bookmarkStart w:id="409" w:name="_Toc29478445"/>
      <w:bookmarkStart w:id="410" w:name="_Toc52549268"/>
      <w:bookmarkStart w:id="411" w:name="_Toc52550169"/>
      <w:bookmarkStart w:id="412" w:name="_Toc106282253"/>
      <w:r>
        <w:t>6.4.5a</w:t>
      </w:r>
      <w:r>
        <w:tab/>
      </w:r>
      <w:r w:rsidRPr="00A145FE">
        <w:t>Use case:</w:t>
      </w:r>
      <w:r w:rsidRPr="00C36C70">
        <w:t xml:space="preserve"> </w:t>
      </w:r>
      <w:r>
        <w:t>Merging of Railway Emergency Alerts</w:t>
      </w:r>
      <w:bookmarkEnd w:id="412"/>
    </w:p>
    <w:p w:rsidR="003425B2" w:rsidRDefault="003425B2" w:rsidP="008F03F6">
      <w:pPr>
        <w:pStyle w:val="Heading4"/>
      </w:pPr>
      <w:bookmarkStart w:id="413" w:name="_Toc106282254"/>
      <w:r>
        <w:t>6.4.5a.1</w:t>
      </w:r>
      <w:r>
        <w:tab/>
      </w:r>
      <w:r w:rsidRPr="00A145FE">
        <w:t>Description</w:t>
      </w:r>
      <w:bookmarkEnd w:id="413"/>
    </w:p>
    <w:p w:rsidR="003425B2" w:rsidRPr="00297E1F" w:rsidRDefault="003425B2" w:rsidP="003425B2">
      <w:r>
        <w:t>An authorized FRMCS User (i.e., Controller) or an External System (e.g., Traffic Management System or Train Tracking System) is able to merge two or more existing Railway Emergency Alerts. The merging may result in changed alert conditions. The affected FRMCS Users are notified.</w:t>
      </w:r>
    </w:p>
    <w:p w:rsidR="003425B2" w:rsidRDefault="003425B2" w:rsidP="008F03F6">
      <w:pPr>
        <w:pStyle w:val="Heading4"/>
      </w:pPr>
      <w:bookmarkStart w:id="414" w:name="_Toc106282255"/>
      <w:r>
        <w:t>6.4.5a.2</w:t>
      </w:r>
      <w:r>
        <w:tab/>
      </w:r>
      <w:r w:rsidRPr="00A145FE">
        <w:t>Pre-conditions</w:t>
      </w:r>
      <w:bookmarkEnd w:id="414"/>
    </w:p>
    <w:p w:rsidR="003425B2" w:rsidRPr="003425B2" w:rsidRDefault="003425B2" w:rsidP="003425B2">
      <w:r w:rsidRPr="003425B2">
        <w:t>An FRMCS User (i.e., Controller) is authorized to merge Railway Emergency Alerts. There are two or more ongoing Railway Emergency Alerts. FRMCS Users involved in those alerts have been regrouped into separate temporary groups for use during the alerts.</w:t>
      </w:r>
    </w:p>
    <w:p w:rsidR="003425B2" w:rsidRDefault="003425B2" w:rsidP="008F03F6">
      <w:pPr>
        <w:pStyle w:val="Heading4"/>
      </w:pPr>
      <w:bookmarkStart w:id="415" w:name="_Toc106282256"/>
      <w:r>
        <w:t>6.4.5a.3</w:t>
      </w:r>
      <w:r>
        <w:tab/>
      </w:r>
      <w:r w:rsidRPr="00A145FE">
        <w:t>Service flows</w:t>
      </w:r>
      <w:bookmarkEnd w:id="415"/>
    </w:p>
    <w:p w:rsidR="003425B2" w:rsidRPr="003425B2" w:rsidRDefault="003425B2" w:rsidP="003425B2">
      <w:r w:rsidRPr="003425B2">
        <w:t>It has been determined that the alert area must be extended to include users involved in the ongoing alerts.</w:t>
      </w:r>
    </w:p>
    <w:p w:rsidR="003425B2" w:rsidRPr="003425B2" w:rsidRDefault="003425B2" w:rsidP="003425B2">
      <w:r w:rsidRPr="003425B2">
        <w:t>An authorized FRMCS User (i.e., Controller) or an External System is able to provide the FRMCS System with changed alert conditions (e.g., extension of the area or combination of track sections) including selection of the appropriate recipients of the new (i.e., merged) Railway Emergency Alert. The FRMCS Users involved in the new/merged alert are regrouped into a new temporary group.</w:t>
      </w:r>
    </w:p>
    <w:p w:rsidR="003425B2" w:rsidRPr="003425B2" w:rsidRDefault="003425B2" w:rsidP="003425B2">
      <w:r w:rsidRPr="003425B2">
        <w:t>The alert condition is declared by the Controller, or authorized FRMCS User, on this new temporary group.</w:t>
      </w:r>
      <w:r>
        <w:t xml:space="preserve"> </w:t>
      </w:r>
      <w:r w:rsidRPr="003425B2">
        <w:t>The FRMCS system sends the new/merged Railway Emergency Alert to all FRMCS Users in the new temporary group within a setup time specified as IMMEDIATE (see 12.10). The alert notification can include all relevant information including details of the merged alerts, if needed, (e.g., text, voice prompts) which is forwarded to and presented on the end user device of the regrouped FRMCS Users.</w:t>
      </w:r>
    </w:p>
    <w:p w:rsidR="003425B2" w:rsidRDefault="003425B2" w:rsidP="003425B2">
      <w:r>
        <w:t>The FRMCS system continuously check’s if FRMCS Users still meet the alert conditions of the Railway Emergency Alert. The FRMCS User can be, for example, a mobile user, a driver, maintenance staff, a member of a shunting team or a controller.</w:t>
      </w:r>
    </w:p>
    <w:p w:rsidR="003425B2" w:rsidRDefault="003425B2" w:rsidP="003425B2">
      <w:r>
        <w:t xml:space="preserve">The priority of the Railway Emergency Alert is managed by the arbitration application. </w:t>
      </w:r>
      <w:r w:rsidRPr="002F233A">
        <w:t xml:space="preserve">The alert has the priority which matches the application category </w:t>
      </w:r>
      <w:r>
        <w:t>CRITICAL DATA (see 12.10).</w:t>
      </w:r>
    </w:p>
    <w:p w:rsidR="003425B2" w:rsidRDefault="003425B2" w:rsidP="003425B2">
      <w:r>
        <w:t>In the case that a mobile FRMCS User is already active in a Railway Emergency Alert, the new Railway Emergency Alert is sent by the FRMCS System to the end user device. The presentation of the alert(s) to the user is managed by the client arbitration application.</w:t>
      </w:r>
    </w:p>
    <w:p w:rsidR="003425B2" w:rsidRDefault="003425B2" w:rsidP="003425B2">
      <w:r>
        <w:t>In case that a mobile FRMCS User is already active in an ongoing Railway Emergency Voice and/or Data communications of another Railway Emergency Alert (i.e., call in progress), t</w:t>
      </w:r>
      <w:r w:rsidRPr="00BB4F60">
        <w:t xml:space="preserve">he </w:t>
      </w:r>
      <w:r>
        <w:t>ongoing Railway Emergency Voice and/or Data communications is terminated either using normal termination condition (e.g., an authorized user terminate the call) or using configuration parameters of the FRMCS System (e.g., timeout when latest transmission ends).</w:t>
      </w:r>
    </w:p>
    <w:p w:rsidR="003425B2" w:rsidRDefault="003425B2" w:rsidP="003425B2">
      <w:r>
        <w:t>When ongoing Railway Emergency Voice and/or Data communications of another Railway Emergency Alert are terminated, the next request to establish Railway Emergency Voice and/or Data communication is made on the associated merged Railway Emergency Alert (i.e., next call occurs on regroup group).</w:t>
      </w:r>
    </w:p>
    <w:p w:rsidR="003425B2" w:rsidRDefault="003425B2" w:rsidP="003425B2">
      <w:r>
        <w:t>If a Railway Emergency Voice and/or Data communication is established by the FRMCS User of an ongoing Railway Emergency Alert, any other ongoing non-emergency-voice communications are put in the queue.</w:t>
      </w:r>
    </w:p>
    <w:p w:rsidR="003425B2" w:rsidRDefault="003425B2" w:rsidP="003425B2">
      <w:r>
        <w:t>A FRMCS User - other than the initiating FRMCS User (i.e., Controller) - is not able to manually leave the temporary group of the new Railway Emergency Alert.</w:t>
      </w:r>
    </w:p>
    <w:p w:rsidR="003425B2" w:rsidRDefault="003425B2" w:rsidP="003425B2">
      <w:r>
        <w:t>The FRMCS system notifies the FRMCS Users for whom the Railway Emergency Alert is no longer applicable and terminates the alert of these FRMCS Users. The termination notification of the alert can include additional information (e.g., text, voice prompts) which is presented on the end user device of the FRMCS Users. These FRMCS Users are removed from the merged alert temporary group.</w:t>
      </w:r>
    </w:p>
    <w:p w:rsidR="003425B2" w:rsidRDefault="003425B2" w:rsidP="003425B2">
      <w:r>
        <w:t>In the case an FRMCS User no longer meets the conditions of the Railway Emergency Alert, but there is an ongoing Railway Emergency Voice or Data Communication, the FRMCS User will remain in the ongoing Railway Emergency Voice or Data communication.</w:t>
      </w:r>
    </w:p>
    <w:p w:rsidR="003425B2" w:rsidRDefault="003425B2" w:rsidP="003425B2">
      <w:r>
        <w:t>The initiating FRMCS User (i.e., Controller) is notified which FRMCS Users are still part of the Railway Emergency Alert. FRMCS Users who have left the Railway Emergency Alert are separately indicated to the initiating FRMCS User (i.e., Controller).</w:t>
      </w:r>
    </w:p>
    <w:p w:rsidR="003425B2" w:rsidRPr="00055F55" w:rsidRDefault="003425B2" w:rsidP="003425B2">
      <w:r>
        <w:t>The communication is recorded by the Data recording and access to recorded data application.</w:t>
      </w:r>
    </w:p>
    <w:p w:rsidR="003425B2" w:rsidRDefault="003425B2" w:rsidP="008F03F6">
      <w:pPr>
        <w:pStyle w:val="Heading4"/>
      </w:pPr>
      <w:bookmarkStart w:id="416" w:name="_Toc106282257"/>
      <w:r>
        <w:t>6.4.5a.4</w:t>
      </w:r>
      <w:r>
        <w:tab/>
      </w:r>
      <w:r w:rsidRPr="00A145FE">
        <w:t>Post-conditions</w:t>
      </w:r>
      <w:bookmarkEnd w:id="416"/>
    </w:p>
    <w:p w:rsidR="003425B2" w:rsidRPr="00055F55" w:rsidRDefault="003425B2" w:rsidP="003425B2">
      <w:r>
        <w:t>The appropriate FRMCS Users remain in the temporary group of the merged Railway Emergency Alert, while non-appropriate FRMCS Users are returned to their previous condition.</w:t>
      </w:r>
    </w:p>
    <w:p w:rsidR="003425B2" w:rsidRPr="00A145FE" w:rsidRDefault="003425B2" w:rsidP="008F03F6">
      <w:pPr>
        <w:pStyle w:val="Heading4"/>
      </w:pPr>
      <w:bookmarkStart w:id="417" w:name="_Toc106282258"/>
      <w:r>
        <w:t>6.4.5a.5</w:t>
      </w:r>
      <w:r>
        <w:tab/>
        <w:t>Potential requirements and gap analysis</w:t>
      </w:r>
      <w:bookmarkEnd w:id="417"/>
    </w:p>
    <w:p w:rsidR="001D35A5" w:rsidRPr="00A145FE" w:rsidRDefault="001D35A5" w:rsidP="008F03F6">
      <w:pPr>
        <w:pStyle w:val="Heading3"/>
      </w:pPr>
      <w:bookmarkStart w:id="418" w:name="_Toc106282259"/>
      <w:r>
        <w:t>6.4.6</w:t>
      </w:r>
      <w:r>
        <w:tab/>
      </w:r>
      <w:r w:rsidRPr="00A145FE">
        <w:t xml:space="preserve">Use case: </w:t>
      </w:r>
      <w:r>
        <w:t>Leaving</w:t>
      </w:r>
      <w:r w:rsidRPr="00A145FE">
        <w:t xml:space="preserve"> of the </w:t>
      </w:r>
      <w:r w:rsidR="001120F2">
        <w:rPr>
          <w:lang w:val="en-US"/>
        </w:rPr>
        <w:t>railway emergency</w:t>
      </w:r>
      <w:r w:rsidRPr="00A145FE">
        <w:t xml:space="preserve"> alert</w:t>
      </w:r>
      <w:bookmarkEnd w:id="409"/>
      <w:bookmarkEnd w:id="410"/>
      <w:bookmarkEnd w:id="411"/>
      <w:bookmarkEnd w:id="418"/>
    </w:p>
    <w:p w:rsidR="001D35A5" w:rsidRPr="00A145FE" w:rsidRDefault="001D35A5" w:rsidP="008F03F6">
      <w:pPr>
        <w:pStyle w:val="Heading4"/>
      </w:pPr>
      <w:bookmarkStart w:id="419" w:name="_Toc29478446"/>
      <w:bookmarkStart w:id="420" w:name="_Toc52549269"/>
      <w:bookmarkStart w:id="421" w:name="_Toc52550170"/>
      <w:bookmarkStart w:id="422" w:name="_Toc106282260"/>
      <w:r>
        <w:t>6.4.6.1</w:t>
      </w:r>
      <w:r>
        <w:tab/>
      </w:r>
      <w:r w:rsidRPr="00A145FE">
        <w:t>Description</w:t>
      </w:r>
      <w:bookmarkEnd w:id="419"/>
      <w:bookmarkEnd w:id="420"/>
      <w:bookmarkEnd w:id="421"/>
      <w:bookmarkEnd w:id="422"/>
    </w:p>
    <w:p w:rsidR="001D35A5" w:rsidRPr="00A145FE" w:rsidRDefault="001D35A5" w:rsidP="00444AA4">
      <w:r>
        <w:t>The</w:t>
      </w:r>
      <w:r w:rsidRPr="00A145FE">
        <w:t xml:space="preserve"> </w:t>
      </w:r>
      <w:r w:rsidR="00D21101">
        <w:t>FRMCS System</w:t>
      </w:r>
      <w:r w:rsidRPr="00A145FE">
        <w:t xml:space="preserve"> shall continu</w:t>
      </w:r>
      <w:r>
        <w:t>ou</w:t>
      </w:r>
      <w:r w:rsidRPr="00A145FE">
        <w:t xml:space="preserve">sly check if </w:t>
      </w:r>
      <w:r w:rsidR="00D21101">
        <w:t>FRMCS User</w:t>
      </w:r>
      <w:r w:rsidRPr="00A145FE">
        <w:t xml:space="preserve">s </w:t>
      </w:r>
      <w:r>
        <w:t xml:space="preserve">do match to </w:t>
      </w:r>
      <w:r w:rsidRPr="00A145FE">
        <w:t xml:space="preserve">the </w:t>
      </w:r>
      <w:r>
        <w:t>condition</w:t>
      </w:r>
      <w:r w:rsidRPr="00A145FE">
        <w:t xml:space="preserve"> of the </w:t>
      </w:r>
      <w:r w:rsidR="001120F2">
        <w:t>railway emergency</w:t>
      </w:r>
      <w:r w:rsidRPr="00A145FE">
        <w:t xml:space="preserve"> alert</w:t>
      </w:r>
      <w:r>
        <w:t xml:space="preserve">. If not, </w:t>
      </w:r>
      <w:r w:rsidR="00D21101">
        <w:t>FRMCS System</w:t>
      </w:r>
      <w:r w:rsidR="002B54D4">
        <w:t xml:space="preserve"> </w:t>
      </w:r>
      <w:r>
        <w:t xml:space="preserve">terminates the alert of the concerned </w:t>
      </w:r>
      <w:r w:rsidR="00D21101">
        <w:t>FRMCS User</w:t>
      </w:r>
      <w:r w:rsidRPr="00A145FE">
        <w:t xml:space="preserve">. </w:t>
      </w:r>
    </w:p>
    <w:p w:rsidR="001D35A5" w:rsidRPr="00A145FE" w:rsidRDefault="001D35A5" w:rsidP="008F03F6">
      <w:pPr>
        <w:pStyle w:val="Heading4"/>
      </w:pPr>
      <w:bookmarkStart w:id="423" w:name="_Toc29478447"/>
      <w:bookmarkStart w:id="424" w:name="_Toc52549270"/>
      <w:bookmarkStart w:id="425" w:name="_Toc52550171"/>
      <w:bookmarkStart w:id="426" w:name="_Toc106282261"/>
      <w:r>
        <w:t>6.4.6.2</w:t>
      </w:r>
      <w:r>
        <w:tab/>
      </w:r>
      <w:r w:rsidRPr="00A145FE">
        <w:t>Pre-conditions</w:t>
      </w:r>
      <w:bookmarkEnd w:id="423"/>
      <w:bookmarkEnd w:id="424"/>
      <w:bookmarkEnd w:id="425"/>
      <w:bookmarkEnd w:id="426"/>
    </w:p>
    <w:p w:rsidR="001D35A5" w:rsidRPr="00A145FE" w:rsidRDefault="001D35A5" w:rsidP="00444AA4">
      <w:r w:rsidRPr="00A145FE">
        <w:t xml:space="preserve">The </w:t>
      </w:r>
      <w:r w:rsidR="001120F2">
        <w:t>FRMCS User</w:t>
      </w:r>
      <w:r w:rsidRPr="00A145FE">
        <w:t xml:space="preserve"> is authorised to receive the </w:t>
      </w:r>
      <w:r w:rsidR="001120F2">
        <w:t>railway emergency</w:t>
      </w:r>
      <w:r w:rsidRPr="00A145FE">
        <w:t xml:space="preserve"> alert. This is managed by the application authorisation of application.</w:t>
      </w:r>
    </w:p>
    <w:p w:rsidR="001D35A5" w:rsidRPr="00A145FE" w:rsidRDefault="001D35A5" w:rsidP="00444AA4">
      <w:r w:rsidRPr="00A145FE">
        <w:t xml:space="preserve">There is an </w:t>
      </w:r>
      <w:r w:rsidR="00FA78A7" w:rsidRPr="00A145FE">
        <w:t>ongoing</w:t>
      </w:r>
      <w:r w:rsidRPr="00A145FE">
        <w:t xml:space="preserve"> </w:t>
      </w:r>
      <w:r w:rsidR="001120F2">
        <w:t>railway emergency</w:t>
      </w:r>
      <w:r w:rsidRPr="00A145FE">
        <w:t xml:space="preserve"> alert.</w:t>
      </w:r>
    </w:p>
    <w:p w:rsidR="001D35A5" w:rsidRPr="00A145FE" w:rsidRDefault="001D35A5" w:rsidP="008F03F6">
      <w:pPr>
        <w:pStyle w:val="Heading4"/>
      </w:pPr>
      <w:bookmarkStart w:id="427" w:name="_Toc29478448"/>
      <w:bookmarkStart w:id="428" w:name="_Toc52549271"/>
      <w:bookmarkStart w:id="429" w:name="_Toc52550172"/>
      <w:bookmarkStart w:id="430" w:name="_Toc106282262"/>
      <w:r>
        <w:t>6.4.6.3</w:t>
      </w:r>
      <w:r>
        <w:tab/>
      </w:r>
      <w:r w:rsidRPr="00A145FE">
        <w:t>Service flows</w:t>
      </w:r>
      <w:bookmarkEnd w:id="427"/>
      <w:bookmarkEnd w:id="428"/>
      <w:bookmarkEnd w:id="429"/>
      <w:bookmarkEnd w:id="430"/>
    </w:p>
    <w:p w:rsidR="001D35A5" w:rsidRPr="006F523C" w:rsidRDefault="001D35A5" w:rsidP="00444AA4">
      <w:pPr>
        <w:rPr>
          <w:b/>
        </w:rPr>
      </w:pPr>
      <w:r>
        <w:rPr>
          <w:b/>
        </w:rPr>
        <w:t xml:space="preserve">Mobile </w:t>
      </w:r>
      <w:r w:rsidR="00D21101">
        <w:rPr>
          <w:b/>
        </w:rPr>
        <w:t>FRMCS User</w:t>
      </w:r>
      <w:r w:rsidRPr="006F523C">
        <w:rPr>
          <w:b/>
        </w:rPr>
        <w:t xml:space="preserve"> </w:t>
      </w:r>
    </w:p>
    <w:p w:rsidR="001D35A5" w:rsidRDefault="001D35A5" w:rsidP="00444AA4">
      <w:r>
        <w:t>The</w:t>
      </w:r>
      <w:r w:rsidRPr="00A145FE">
        <w:t xml:space="preserve"> </w:t>
      </w:r>
      <w:r w:rsidR="00D21101">
        <w:t>FRMCS System</w:t>
      </w:r>
      <w:r w:rsidRPr="00A145FE">
        <w:t xml:space="preserve"> shall continu</w:t>
      </w:r>
      <w:r>
        <w:t>ou</w:t>
      </w:r>
      <w:r w:rsidRPr="00A145FE">
        <w:t xml:space="preserve">sly check if </w:t>
      </w:r>
      <w:r w:rsidR="00D21101">
        <w:t>FRMCS User</w:t>
      </w:r>
      <w:r w:rsidRPr="00A145FE">
        <w:t xml:space="preserve">s </w:t>
      </w:r>
      <w:r>
        <w:t>do match to</w:t>
      </w:r>
      <w:r w:rsidRPr="00A145FE">
        <w:t xml:space="preserve"> the </w:t>
      </w:r>
      <w:r>
        <w:t>conditions</w:t>
      </w:r>
      <w:r w:rsidRPr="00A145FE">
        <w:t xml:space="preserve"> of the </w:t>
      </w:r>
      <w:r w:rsidR="001120F2">
        <w:t>railway emergency</w:t>
      </w:r>
      <w:r w:rsidRPr="00A145FE">
        <w:t xml:space="preserve"> alert</w:t>
      </w:r>
      <w:r>
        <w:t xml:space="preserve">. </w:t>
      </w:r>
    </w:p>
    <w:p w:rsidR="001D35A5" w:rsidRPr="00023A0E" w:rsidRDefault="001D35A5" w:rsidP="00444AA4">
      <w:r w:rsidRPr="00A145FE">
        <w:t xml:space="preserve">The </w:t>
      </w:r>
      <w:r w:rsidR="00D21101">
        <w:t>FRMCS System</w:t>
      </w:r>
      <w:r w:rsidRPr="00A145FE">
        <w:t xml:space="preserve"> shall </w:t>
      </w:r>
      <w:r>
        <w:t>update</w:t>
      </w:r>
      <w:r w:rsidRPr="00A145FE">
        <w:t xml:space="preserve"> the </w:t>
      </w:r>
      <w:r w:rsidR="001120F2">
        <w:t>FRMCS User</w:t>
      </w:r>
      <w:r w:rsidRPr="00A145FE">
        <w:t xml:space="preserve">s for whom the </w:t>
      </w:r>
      <w:r w:rsidR="001120F2">
        <w:t>railway emergency</w:t>
      </w:r>
      <w:r w:rsidRPr="00A145FE">
        <w:t xml:space="preserve"> alert is no longer </w:t>
      </w:r>
      <w:r>
        <w:t>valid</w:t>
      </w:r>
      <w:r w:rsidR="002B54D4">
        <w:t xml:space="preserve"> </w:t>
      </w:r>
      <w:r w:rsidRPr="00A145FE">
        <w:t xml:space="preserve">and terminates the alert of these </w:t>
      </w:r>
      <w:r w:rsidR="001120F2">
        <w:t>FRMCS User</w:t>
      </w:r>
      <w:r w:rsidRPr="00A145FE">
        <w:t xml:space="preserve">s. </w:t>
      </w:r>
      <w:r>
        <w:t xml:space="preserve">The termination notification of the </w:t>
      </w:r>
      <w:r w:rsidR="00D21101">
        <w:t>FRMCS System</w:t>
      </w:r>
      <w:r>
        <w:t xml:space="preserve"> </w:t>
      </w:r>
      <w:r w:rsidRPr="00023A0E">
        <w:t xml:space="preserve">can include additional information (e.g. text, voice prompts) which </w:t>
      </w:r>
      <w:r>
        <w:t>are forwarded to the</w:t>
      </w:r>
      <w:r w:rsidRPr="00023A0E">
        <w:t xml:space="preserve"> </w:t>
      </w:r>
      <w:r w:rsidR="001120F2">
        <w:t>FRMCS User</w:t>
      </w:r>
      <w:r w:rsidRPr="00023A0E">
        <w:t>.</w:t>
      </w:r>
    </w:p>
    <w:p w:rsidR="001D35A5" w:rsidRDefault="001D35A5" w:rsidP="00444AA4">
      <w:r>
        <w:t xml:space="preserve">A mobile </w:t>
      </w:r>
      <w:r w:rsidR="00D21101">
        <w:t>FRMCS User</w:t>
      </w:r>
      <w:r>
        <w:t xml:space="preserve">, </w:t>
      </w:r>
      <w:r w:rsidRPr="00A145FE">
        <w:t xml:space="preserve">e.g. </w:t>
      </w:r>
      <w:r>
        <w:t xml:space="preserve">a </w:t>
      </w:r>
      <w:r w:rsidR="00D21101">
        <w:t>Driver</w:t>
      </w:r>
      <w:r>
        <w:t>,</w:t>
      </w:r>
      <w:r w:rsidRPr="00A145FE">
        <w:t xml:space="preserve"> </w:t>
      </w:r>
      <w:r>
        <w:t>maintenance staff</w:t>
      </w:r>
      <w:r w:rsidRPr="00A145FE">
        <w:t xml:space="preserve"> or a member of a shunting team</w:t>
      </w:r>
      <w:r>
        <w:t xml:space="preserve">, is not able to leave or terminate the </w:t>
      </w:r>
      <w:r w:rsidR="001120F2">
        <w:t>railway emergency</w:t>
      </w:r>
      <w:r>
        <w:t xml:space="preserve"> alert</w:t>
      </w:r>
      <w:r w:rsidRPr="00A145FE">
        <w:t>.</w:t>
      </w:r>
    </w:p>
    <w:p w:rsidR="001D35A5" w:rsidRPr="0035393A" w:rsidRDefault="001D35A5" w:rsidP="00444AA4">
      <w:r w:rsidRPr="0035393A">
        <w:t xml:space="preserve">The priority of the </w:t>
      </w:r>
      <w:r w:rsidR="001120F2">
        <w:t>railway emergency</w:t>
      </w:r>
      <w:r w:rsidRPr="0035393A">
        <w:t xml:space="preserve"> alert is managed by the prioritisation application. </w:t>
      </w:r>
      <w:r w:rsidRPr="003163B0">
        <w:t xml:space="preserve">The alert has the priority </w:t>
      </w:r>
      <w:r>
        <w:t>which matches the application category of CRITICAL DATA (</w:t>
      </w:r>
      <w:r w:rsidR="00995C0C">
        <w:t>see 12.10</w:t>
      </w:r>
      <w:r>
        <w:t>)</w:t>
      </w:r>
      <w:r w:rsidR="00FA78A7">
        <w:t xml:space="preserve"> </w:t>
      </w:r>
      <w:r>
        <w:t>within the FRMCS-System</w:t>
      </w:r>
    </w:p>
    <w:p w:rsidR="001D35A5" w:rsidRPr="00CE0160" w:rsidRDefault="001D35A5" w:rsidP="00444AA4">
      <w:r w:rsidRPr="00CE0160">
        <w:t xml:space="preserve">In case </w:t>
      </w:r>
      <w:r w:rsidRPr="009828A3">
        <w:t xml:space="preserve">a </w:t>
      </w:r>
      <w:r w:rsidR="00D21101">
        <w:t>FRMCS User</w:t>
      </w:r>
      <w:r w:rsidRPr="009828A3">
        <w:t xml:space="preserve"> </w:t>
      </w:r>
      <w:r>
        <w:t>does not match to the conditions</w:t>
      </w:r>
      <w:r w:rsidRPr="009828A3">
        <w:t xml:space="preserve"> of the </w:t>
      </w:r>
      <w:r w:rsidR="001120F2">
        <w:t>railway emergency</w:t>
      </w:r>
      <w:r w:rsidRPr="009828A3">
        <w:t xml:space="preserve"> alert and </w:t>
      </w:r>
      <w:r>
        <w:t xml:space="preserve">the particular </w:t>
      </w:r>
      <w:r w:rsidR="001120F2">
        <w:t>FRMCS User</w:t>
      </w:r>
      <w:r w:rsidRPr="009828A3">
        <w:t xml:space="preserve"> is</w:t>
      </w:r>
      <w:r w:rsidRPr="00CE0160">
        <w:t xml:space="preserve"> </w:t>
      </w:r>
      <w:r>
        <w:t xml:space="preserve">part of </w:t>
      </w:r>
      <w:r w:rsidRPr="00CE0160">
        <w:t xml:space="preserve">an ongoing </w:t>
      </w:r>
      <w:r w:rsidR="001120F2">
        <w:t>railway emergency</w:t>
      </w:r>
      <w:r w:rsidRPr="00CE0160">
        <w:t xml:space="preserve"> voice communication, the </w:t>
      </w:r>
      <w:r w:rsidR="00D21101">
        <w:t>FRMCS User</w:t>
      </w:r>
      <w:r w:rsidRPr="00CE0160">
        <w:t xml:space="preserve"> </w:t>
      </w:r>
      <w:r w:rsidRPr="009828A3">
        <w:t>will remain in</w:t>
      </w:r>
      <w:r w:rsidRPr="00CE0160">
        <w:t xml:space="preserve"> the on</w:t>
      </w:r>
      <w:r>
        <w:t>g</w:t>
      </w:r>
      <w:r w:rsidRPr="00CE0160">
        <w:t xml:space="preserve">oing </w:t>
      </w:r>
      <w:r w:rsidR="001120F2">
        <w:t>railway emergency</w:t>
      </w:r>
      <w:r w:rsidRPr="009828A3">
        <w:t xml:space="preserve"> </w:t>
      </w:r>
      <w:r w:rsidRPr="00CE0160">
        <w:t>voice communication.</w:t>
      </w:r>
    </w:p>
    <w:p w:rsidR="001D35A5" w:rsidRPr="00485323" w:rsidRDefault="001D35A5" w:rsidP="00444AA4">
      <w:r w:rsidRPr="00A145FE">
        <w:t xml:space="preserve">The </w:t>
      </w:r>
      <w:r w:rsidR="004E4218">
        <w:t>Controller</w:t>
      </w:r>
      <w:r w:rsidRPr="00A145FE">
        <w:t xml:space="preserve"> is informed </w:t>
      </w:r>
      <w:r>
        <w:t xml:space="preserve">by the </w:t>
      </w:r>
      <w:r w:rsidR="00D21101">
        <w:t>FRMCS System</w:t>
      </w:r>
      <w:r>
        <w:t xml:space="preserve"> about the remaining </w:t>
      </w:r>
      <w:r w:rsidR="001120F2">
        <w:t>FRMCS User</w:t>
      </w:r>
      <w:r w:rsidRPr="00A145FE">
        <w:t>s</w:t>
      </w:r>
      <w:r w:rsidR="002B54D4">
        <w:t xml:space="preserve"> </w:t>
      </w:r>
      <w:r w:rsidRPr="00A145FE">
        <w:t xml:space="preserve">of the </w:t>
      </w:r>
      <w:r w:rsidR="001120F2">
        <w:t>railway emergency</w:t>
      </w:r>
      <w:r w:rsidRPr="00A145FE">
        <w:t xml:space="preserve"> alert.</w:t>
      </w:r>
      <w:r w:rsidRPr="00B54D79">
        <w:t xml:space="preserve"> </w:t>
      </w:r>
      <w:r>
        <w:t xml:space="preserve">The applicable </w:t>
      </w:r>
      <w:r w:rsidR="004E4218">
        <w:t>Controller</w:t>
      </w:r>
      <w:r>
        <w:t xml:space="preserve"> is updated by the </w:t>
      </w:r>
      <w:r w:rsidR="00D21101">
        <w:t>FRMCS System</w:t>
      </w:r>
      <w:r>
        <w:t xml:space="preserve"> about the particular </w:t>
      </w:r>
      <w:r w:rsidR="001120F2">
        <w:t>FRMCS User</w:t>
      </w:r>
      <w:r>
        <w:t>s which do not match to the conditions of the railway emergency alert.</w:t>
      </w:r>
    </w:p>
    <w:p w:rsidR="001D35A5" w:rsidRPr="00DF6021" w:rsidRDefault="001D35A5" w:rsidP="00444AA4">
      <w:r w:rsidRPr="00DF6021">
        <w:t xml:space="preserve">The communication is recorded by the </w:t>
      </w:r>
      <w:r>
        <w:t>Data</w:t>
      </w:r>
      <w:r w:rsidRPr="00DF6021">
        <w:t xml:space="preserve"> recording </w:t>
      </w:r>
      <w:r>
        <w:t>and access to recorded data</w:t>
      </w:r>
      <w:r w:rsidRPr="00DF6021">
        <w:t xml:space="preserve"> application.</w:t>
      </w:r>
    </w:p>
    <w:p w:rsidR="001D35A5" w:rsidRPr="006F523C" w:rsidRDefault="001D35A5" w:rsidP="00444AA4">
      <w:pPr>
        <w:rPr>
          <w:b/>
        </w:rPr>
      </w:pPr>
      <w:r w:rsidRPr="006F523C">
        <w:rPr>
          <w:b/>
        </w:rPr>
        <w:t>Controller</w:t>
      </w:r>
    </w:p>
    <w:p w:rsidR="001D35A5" w:rsidRDefault="001D35A5" w:rsidP="00444AA4">
      <w:r>
        <w:t xml:space="preserve">An entitled </w:t>
      </w:r>
      <w:r w:rsidR="004E4218">
        <w:t>Controller</w:t>
      </w:r>
      <w:r>
        <w:t xml:space="preserve"> is able to leave the </w:t>
      </w:r>
      <w:r w:rsidR="001120F2">
        <w:t>railway emergency</w:t>
      </w:r>
      <w:r>
        <w:t xml:space="preserve"> alerts, unless the leaving </w:t>
      </w:r>
      <w:r w:rsidR="004E4218">
        <w:t>Controller</w:t>
      </w:r>
      <w:r>
        <w:t xml:space="preserve"> is the last </w:t>
      </w:r>
      <w:r w:rsidR="004E4218">
        <w:t>Controller</w:t>
      </w:r>
      <w:r>
        <w:t xml:space="preserve"> in the alert.</w:t>
      </w:r>
    </w:p>
    <w:p w:rsidR="001D35A5" w:rsidRDefault="001D35A5" w:rsidP="00444AA4">
      <w:r>
        <w:t xml:space="preserve">The </w:t>
      </w:r>
      <w:r w:rsidR="004E4218">
        <w:t>Controller</w:t>
      </w:r>
      <w:r>
        <w:t xml:space="preserve"> also leaves the ongoing </w:t>
      </w:r>
      <w:r w:rsidR="001120F2">
        <w:t>railway emergency</w:t>
      </w:r>
      <w:r>
        <w:t xml:space="preserve"> voice communication.</w:t>
      </w:r>
    </w:p>
    <w:p w:rsidR="001D35A5" w:rsidRPr="009828A3" w:rsidRDefault="001D35A5" w:rsidP="00444AA4">
      <w:r w:rsidRPr="00057066">
        <w:t xml:space="preserve">The </w:t>
      </w:r>
      <w:r w:rsidR="00D21101">
        <w:t>FRMCS Equipment</w:t>
      </w:r>
      <w:r w:rsidRPr="00057066">
        <w:t xml:space="preserve"> of a </w:t>
      </w:r>
      <w:r w:rsidR="004E4218">
        <w:t>Controller</w:t>
      </w:r>
      <w:r w:rsidRPr="00057066">
        <w:t xml:space="preserve"> shows multiple alerts when active.</w:t>
      </w:r>
    </w:p>
    <w:p w:rsidR="001D35A5" w:rsidRPr="00DF6021" w:rsidRDefault="001D35A5" w:rsidP="00444AA4">
      <w:r w:rsidRPr="00DF6021">
        <w:t xml:space="preserve">The communication is recorded by the </w:t>
      </w:r>
      <w:r>
        <w:t>Data</w:t>
      </w:r>
      <w:r w:rsidRPr="00DF6021">
        <w:t xml:space="preserve"> recording </w:t>
      </w:r>
      <w:r>
        <w:t>and access to recorded data</w:t>
      </w:r>
      <w:r w:rsidRPr="00DF6021">
        <w:t xml:space="preserve"> application.</w:t>
      </w:r>
    </w:p>
    <w:p w:rsidR="001D35A5" w:rsidRPr="00A145FE" w:rsidRDefault="001D35A5" w:rsidP="008F03F6">
      <w:pPr>
        <w:pStyle w:val="Heading4"/>
      </w:pPr>
      <w:bookmarkStart w:id="431" w:name="_Toc29478449"/>
      <w:bookmarkStart w:id="432" w:name="_Toc52549272"/>
      <w:bookmarkStart w:id="433" w:name="_Toc52550173"/>
      <w:bookmarkStart w:id="434" w:name="_Toc106282263"/>
      <w:r>
        <w:t>6.4.6.4</w:t>
      </w:r>
      <w:r>
        <w:tab/>
      </w:r>
      <w:r w:rsidRPr="00A145FE">
        <w:t>Post-conditions</w:t>
      </w:r>
      <w:bookmarkEnd w:id="431"/>
      <w:bookmarkEnd w:id="432"/>
      <w:bookmarkEnd w:id="433"/>
      <w:bookmarkEnd w:id="434"/>
    </w:p>
    <w:p w:rsidR="001D35A5" w:rsidRPr="00A145FE" w:rsidRDefault="001D35A5" w:rsidP="00444AA4">
      <w:r w:rsidRPr="00A145FE">
        <w:t>The appropriate recipients are still alerted</w:t>
      </w:r>
      <w:r>
        <w:t>, while non-appropriate rec</w:t>
      </w:r>
      <w:r w:rsidRPr="00950610">
        <w:t>ipients are not alerted anymore</w:t>
      </w:r>
      <w:r w:rsidRPr="00A145FE">
        <w:t>.</w:t>
      </w:r>
    </w:p>
    <w:p w:rsidR="001D35A5" w:rsidRPr="00A145FE" w:rsidRDefault="001D35A5" w:rsidP="008F03F6">
      <w:pPr>
        <w:pStyle w:val="Heading4"/>
      </w:pPr>
      <w:bookmarkStart w:id="435" w:name="_Toc29478450"/>
      <w:bookmarkStart w:id="436" w:name="_Toc52549273"/>
      <w:bookmarkStart w:id="437" w:name="_Toc52550174"/>
      <w:bookmarkStart w:id="438" w:name="_Toc106282264"/>
      <w:r>
        <w:t>6.4.6.5</w:t>
      </w:r>
      <w:r>
        <w:tab/>
        <w:t>Potential requirements and gap analysis</w:t>
      </w:r>
      <w:bookmarkEnd w:id="435"/>
      <w:bookmarkEnd w:id="436"/>
      <w:bookmarkEnd w:id="437"/>
      <w:bookmarkEnd w:id="438"/>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233F9E"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Comments</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022C85" w:rsidRDefault="001D35A5" w:rsidP="001D35A5">
            <w:pPr>
              <w:pStyle w:val="TAL"/>
            </w:pPr>
            <w:r w:rsidRPr="00022C85">
              <w:t>[R-</w:t>
            </w:r>
            <w:r>
              <w:t>6.4.</w:t>
            </w:r>
            <w:r w:rsidRPr="00022C85">
              <w:t>6-001]</w:t>
            </w:r>
          </w:p>
        </w:tc>
        <w:tc>
          <w:tcPr>
            <w:tcW w:w="2657" w:type="dxa"/>
            <w:tcBorders>
              <w:top w:val="single" w:sz="4" w:space="0" w:color="auto"/>
              <w:left w:val="single" w:sz="4" w:space="0" w:color="auto"/>
              <w:bottom w:val="single" w:sz="4" w:space="0" w:color="auto"/>
              <w:right w:val="single" w:sz="4" w:space="0" w:color="auto"/>
            </w:tcBorders>
          </w:tcPr>
          <w:p w:rsidR="001D35A5" w:rsidRPr="00022C85" w:rsidRDefault="001D35A5" w:rsidP="001D35A5">
            <w:pPr>
              <w:pStyle w:val="TAL"/>
            </w:pPr>
            <w:r w:rsidRPr="00022C85">
              <w:t xml:space="preserve">The </w:t>
            </w:r>
            <w:r w:rsidR="00D21101">
              <w:t>FRMCS System</w:t>
            </w:r>
            <w:r w:rsidRPr="00022C85">
              <w:t xml:space="preserve"> shall continuously check if </w:t>
            </w:r>
            <w:r w:rsidR="00D21101">
              <w:t>FRMCS User</w:t>
            </w:r>
            <w:r w:rsidRPr="00022C85">
              <w:t xml:space="preserve">s do </w:t>
            </w:r>
            <w:r>
              <w:t xml:space="preserve">not </w:t>
            </w:r>
            <w:r w:rsidRPr="00022C85">
              <w:t xml:space="preserve">match the conditions of the </w:t>
            </w:r>
            <w:r w:rsidR="001120F2">
              <w:t>railway emergency</w:t>
            </w:r>
            <w:r w:rsidRPr="00022C85">
              <w:t xml:space="preserve"> alert</w:t>
            </w:r>
            <w:r>
              <w:t xml:space="preserve"> anymore</w:t>
            </w:r>
            <w:r w:rsidRPr="00022C85">
              <w:t xml:space="preserve">. </w:t>
            </w:r>
            <w:r w:rsidRPr="00022C85">
              <w:br/>
            </w:r>
            <w:r w:rsidRPr="00A145FE">
              <w:t xml:space="preserve">The </w:t>
            </w:r>
            <w:r w:rsidR="00D21101">
              <w:t>FRMCS System</w:t>
            </w:r>
            <w:r w:rsidRPr="00A145FE">
              <w:t xml:space="preserve"> shall </w:t>
            </w:r>
            <w:r>
              <w:t xml:space="preserve">withdraw the alert from those </w:t>
            </w:r>
            <w:r w:rsidR="00D21101">
              <w:t>FRMCS User</w:t>
            </w:r>
            <w:r>
              <w:t xml:space="preserve">s who do not match the conditions anymore and </w:t>
            </w:r>
            <w:r w:rsidRPr="00A145FE">
              <w:t>inform the</w:t>
            </w:r>
            <w:r>
              <w:t xml:space="preserve">m and the initiating </w:t>
            </w:r>
            <w:r w:rsidR="00D21101">
              <w:t>Driver</w:t>
            </w:r>
            <w:r>
              <w:t xml:space="preserve"> and </w:t>
            </w:r>
            <w:r w:rsidR="004E4218">
              <w:t>Controller</w:t>
            </w:r>
            <w:r>
              <w:t>(s) accordingly.</w:t>
            </w:r>
          </w:p>
        </w:tc>
        <w:tc>
          <w:tcPr>
            <w:tcW w:w="1311" w:type="dxa"/>
            <w:tcBorders>
              <w:top w:val="single" w:sz="4" w:space="0" w:color="auto"/>
              <w:left w:val="single" w:sz="4" w:space="0" w:color="auto"/>
              <w:bottom w:val="single" w:sz="4" w:space="0" w:color="auto"/>
              <w:right w:val="single" w:sz="4" w:space="0" w:color="auto"/>
            </w:tcBorders>
          </w:tcPr>
          <w:p w:rsidR="001D35A5" w:rsidRPr="00795D67" w:rsidRDefault="001D35A5" w:rsidP="001D35A5">
            <w:pPr>
              <w:pStyle w:val="TAL"/>
            </w:pPr>
            <w:r w:rsidRPr="00795D67">
              <w:t>A</w:t>
            </w:r>
          </w:p>
        </w:tc>
        <w:tc>
          <w:tcPr>
            <w:tcW w:w="1417" w:type="dxa"/>
            <w:tcBorders>
              <w:top w:val="single" w:sz="4" w:space="0" w:color="auto"/>
              <w:left w:val="single" w:sz="4" w:space="0" w:color="auto"/>
              <w:bottom w:val="single" w:sz="4" w:space="0" w:color="auto"/>
              <w:right w:val="single" w:sz="4" w:space="0" w:color="auto"/>
            </w:tcBorders>
          </w:tcPr>
          <w:p w:rsidR="001D35A5" w:rsidRPr="00022C85" w:rsidRDefault="003774F6" w:rsidP="00995C0C">
            <w:pPr>
              <w:pStyle w:val="TAL"/>
            </w:pPr>
            <w:r w:rsidRPr="009C6E25">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71222B" w:rsidRPr="0071222B" w:rsidRDefault="003774F6" w:rsidP="0071222B">
            <w:pPr>
              <w:pStyle w:val="TAL"/>
              <w:rPr>
                <w:lang w:val="en-US"/>
              </w:rPr>
            </w:pPr>
            <w:r w:rsidRPr="009C6E25">
              <w:rPr>
                <w:lang w:val="en-US"/>
              </w:rPr>
              <w:t>R-5.3-XXX</w:t>
            </w:r>
            <w:r w:rsidRPr="009C6E25">
              <w:rPr>
                <w:lang w:val="en-US"/>
              </w:rPr>
              <w:br/>
              <w:t>R-5.6.2.4.1-004</w:t>
            </w:r>
            <w:r w:rsidRPr="009C6E25">
              <w:rPr>
                <w:lang w:val="en-US"/>
              </w:rPr>
              <w:br/>
              <w:t>R-6.8.8.4.1-006 (Using User regroup, not 5.6.2.4.1-005)</w:t>
            </w:r>
            <w:r w:rsidRPr="009C6E25">
              <w:rPr>
                <w:lang w:val="en-US"/>
              </w:rPr>
              <w:br/>
              <w:t>R-6.6.4.1-XXX User regroup</w:t>
            </w:r>
          </w:p>
          <w:p w:rsidR="0071222B" w:rsidRPr="0071222B" w:rsidRDefault="0071222B" w:rsidP="0071222B">
            <w:pPr>
              <w:pStyle w:val="TAL"/>
              <w:rPr>
                <w:lang w:val="en-US"/>
              </w:rPr>
            </w:pPr>
          </w:p>
          <w:p w:rsidR="001D35A5" w:rsidRPr="00022C85" w:rsidRDefault="0071222B" w:rsidP="0071222B">
            <w:pPr>
              <w:pStyle w:val="TAL"/>
            </w:pPr>
            <w:r w:rsidRPr="0071222B">
              <w:rPr>
                <w:lang w:val="en-US"/>
              </w:rPr>
              <w:t>MCX service Ad hoc Group Communication as an alternative to User regroup: R-6.15.5.2-014</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022C85" w:rsidRDefault="001D35A5" w:rsidP="001D35A5">
            <w:pPr>
              <w:pStyle w:val="TAL"/>
            </w:pPr>
            <w:r w:rsidRPr="00022C85">
              <w:t>[R-</w:t>
            </w:r>
            <w:r>
              <w:t>6.4.</w:t>
            </w:r>
            <w:r w:rsidRPr="00022C85">
              <w:t>6-002]</w:t>
            </w:r>
          </w:p>
        </w:tc>
        <w:tc>
          <w:tcPr>
            <w:tcW w:w="2657" w:type="dxa"/>
            <w:tcBorders>
              <w:top w:val="single" w:sz="4" w:space="0" w:color="auto"/>
              <w:left w:val="single" w:sz="4" w:space="0" w:color="auto"/>
              <w:bottom w:val="single" w:sz="4" w:space="0" w:color="auto"/>
              <w:right w:val="single" w:sz="4" w:space="0" w:color="auto"/>
            </w:tcBorders>
          </w:tcPr>
          <w:p w:rsidR="001D35A5" w:rsidRPr="00022C85" w:rsidRDefault="001D35A5" w:rsidP="001D35A5">
            <w:pPr>
              <w:pStyle w:val="TAL"/>
            </w:pPr>
            <w:r w:rsidRPr="00435A4E">
              <w:t xml:space="preserve">The </w:t>
            </w:r>
            <w:r w:rsidR="00D21101">
              <w:t>FRMCS System</w:t>
            </w:r>
            <w:r w:rsidRPr="00435A4E">
              <w:t xml:space="preserve"> shall provide all applicable alerts to a </w:t>
            </w:r>
            <w:r w:rsidR="004E4218">
              <w:t>Controller</w:t>
            </w:r>
            <w:r w:rsidRPr="00435A4E">
              <w:t xml:space="preserve"> independent of whether involved in another alert or not to allow the </w:t>
            </w:r>
            <w:r w:rsidR="004E4218">
              <w:t>Controller</w:t>
            </w:r>
            <w:r w:rsidRPr="00435A4E">
              <w:t>s to switch between different alerts</w:t>
            </w:r>
          </w:p>
        </w:tc>
        <w:tc>
          <w:tcPr>
            <w:tcW w:w="1311" w:type="dxa"/>
            <w:tcBorders>
              <w:top w:val="single" w:sz="4" w:space="0" w:color="auto"/>
              <w:left w:val="single" w:sz="4" w:space="0" w:color="auto"/>
              <w:bottom w:val="single" w:sz="4" w:space="0" w:color="auto"/>
              <w:right w:val="single" w:sz="4" w:space="0" w:color="auto"/>
            </w:tcBorders>
          </w:tcPr>
          <w:p w:rsidR="001D35A5" w:rsidRPr="00022C85" w:rsidRDefault="001D35A5" w:rsidP="001D35A5">
            <w:pPr>
              <w:pStyle w:val="TAL"/>
            </w:pPr>
            <w:r w:rsidRPr="00022C85">
              <w:t>A</w:t>
            </w:r>
          </w:p>
        </w:tc>
        <w:tc>
          <w:tcPr>
            <w:tcW w:w="1417" w:type="dxa"/>
            <w:tcBorders>
              <w:top w:val="single" w:sz="4" w:space="0" w:color="auto"/>
              <w:left w:val="single" w:sz="4" w:space="0" w:color="auto"/>
              <w:bottom w:val="single" w:sz="4" w:space="0" w:color="auto"/>
              <w:right w:val="single" w:sz="4" w:space="0" w:color="auto"/>
            </w:tcBorders>
          </w:tcPr>
          <w:p w:rsidR="001D35A5" w:rsidRPr="00022C85" w:rsidRDefault="003774F6" w:rsidP="00995C0C">
            <w:pPr>
              <w:pStyle w:val="TAL"/>
            </w:pPr>
            <w:r w:rsidRPr="009C6E25">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1D35A5" w:rsidRPr="00022C85" w:rsidRDefault="003774F6" w:rsidP="00432376">
            <w:pPr>
              <w:pStyle w:val="TAL"/>
            </w:pPr>
            <w:r w:rsidRPr="009C6E25">
              <w:rPr>
                <w:lang w:val="de-DE"/>
              </w:rPr>
              <w:t>5.1.2, 5.1.5, 5.4.2, 6.8.8.4.1-005</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022C85" w:rsidRDefault="001D35A5" w:rsidP="001D35A5">
            <w:pPr>
              <w:pStyle w:val="TAL"/>
              <w:rPr>
                <w:rFonts w:ascii="Times New Roman" w:hAnsi="Times New Roman"/>
              </w:rPr>
            </w:pPr>
            <w:r w:rsidRPr="008F03F6">
              <w:t>[R-6.4.6-003]</w:t>
            </w:r>
            <w:r w:rsidRPr="008F03F6" w:rsidDel="00435A4E">
              <w:t xml:space="preserve"> </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022C85">
              <w:t xml:space="preserve">The </w:t>
            </w:r>
            <w:r w:rsidR="00D21101">
              <w:t>FRMCS System</w:t>
            </w:r>
            <w:r w:rsidRPr="00022C85">
              <w:t xml:space="preserve"> shall</w:t>
            </w:r>
            <w:r>
              <w:t xml:space="preserve"> be able to ensure that at least one </w:t>
            </w:r>
            <w:r w:rsidR="004E4218">
              <w:t>Controller</w:t>
            </w:r>
            <w:r>
              <w:t xml:space="preserve"> is always involved </w:t>
            </w:r>
            <w:r w:rsidRPr="00022C85">
              <w:t xml:space="preserve">in the </w:t>
            </w:r>
            <w:r w:rsidR="001120F2">
              <w:t>railway emergency</w:t>
            </w:r>
            <w:r w:rsidRPr="00022C85">
              <w:t xml:space="preserve"> alert.</w:t>
            </w:r>
            <w:r>
              <w:t xml:space="preserve"> </w:t>
            </w:r>
          </w:p>
          <w:p w:rsidR="001D35A5" w:rsidRPr="00022C85" w:rsidRDefault="001D35A5" w:rsidP="001D35A5">
            <w:pPr>
              <w:pStyle w:val="TAL"/>
            </w:pPr>
            <w:r>
              <w:t xml:space="preserve">Note: The FRMCS will prevent other </w:t>
            </w:r>
            <w:r w:rsidR="00D21101">
              <w:t>FRMCS User</w:t>
            </w:r>
            <w:r>
              <w:t xml:space="preserve">, </w:t>
            </w:r>
            <w:r w:rsidRPr="00A145FE">
              <w:t xml:space="preserve">e.g. </w:t>
            </w:r>
            <w:r w:rsidR="00D21101">
              <w:t>Driver</w:t>
            </w:r>
            <w:r>
              <w:t>s,</w:t>
            </w:r>
            <w:r w:rsidRPr="00A145FE">
              <w:t xml:space="preserve"> </w:t>
            </w:r>
            <w:r>
              <w:t>maintenance staff or</w:t>
            </w:r>
            <w:r w:rsidRPr="00A145FE">
              <w:t xml:space="preserve"> member</w:t>
            </w:r>
            <w:r>
              <w:t>s</w:t>
            </w:r>
            <w:r w:rsidRPr="00A145FE">
              <w:t xml:space="preserve"> of a shunting team</w:t>
            </w:r>
            <w:r>
              <w:t xml:space="preserve">, to leave </w:t>
            </w:r>
            <w:r w:rsidR="001120F2">
              <w:t>railway emergency</w:t>
            </w:r>
            <w:r>
              <w:t xml:space="preserve"> alert</w:t>
            </w:r>
            <w:r w:rsidRPr="00A145FE">
              <w:t>.</w:t>
            </w:r>
          </w:p>
        </w:tc>
        <w:tc>
          <w:tcPr>
            <w:tcW w:w="1311" w:type="dxa"/>
            <w:tcBorders>
              <w:top w:val="single" w:sz="4" w:space="0" w:color="auto"/>
              <w:left w:val="single" w:sz="4" w:space="0" w:color="auto"/>
              <w:bottom w:val="single" w:sz="4" w:space="0" w:color="auto"/>
              <w:right w:val="single" w:sz="4" w:space="0" w:color="auto"/>
            </w:tcBorders>
          </w:tcPr>
          <w:p w:rsidR="001D35A5" w:rsidRPr="00022C85" w:rsidRDefault="001D35A5" w:rsidP="00995C0C">
            <w:pPr>
              <w:pStyle w:val="TAL"/>
              <w:rPr>
                <w:rFonts w:ascii="Times New Roman" w:hAnsi="Times New Roman"/>
              </w:rPr>
            </w:pPr>
            <w:r w:rsidRPr="00022C85">
              <w:rPr>
                <w:rFonts w:ascii="Times New Roman" w:hAnsi="Times New Roman"/>
              </w:rPr>
              <w:t>A</w:t>
            </w:r>
          </w:p>
        </w:tc>
        <w:tc>
          <w:tcPr>
            <w:tcW w:w="1417" w:type="dxa"/>
            <w:tcBorders>
              <w:top w:val="single" w:sz="4" w:space="0" w:color="auto"/>
              <w:left w:val="single" w:sz="4" w:space="0" w:color="auto"/>
              <w:bottom w:val="single" w:sz="4" w:space="0" w:color="auto"/>
              <w:right w:val="single" w:sz="4" w:space="0" w:color="auto"/>
            </w:tcBorders>
          </w:tcPr>
          <w:p w:rsidR="001D35A5" w:rsidRPr="00022C85" w:rsidRDefault="003774F6" w:rsidP="00432376">
            <w:pPr>
              <w:pStyle w:val="TAL"/>
              <w:rPr>
                <w:rFonts w:ascii="Times New Roman" w:hAnsi="Times New Roman"/>
              </w:rPr>
            </w:pPr>
            <w:r w:rsidRPr="009C6E25">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71222B" w:rsidRPr="0071222B" w:rsidRDefault="003774F6" w:rsidP="0071222B">
            <w:pPr>
              <w:pStyle w:val="TAL"/>
              <w:rPr>
                <w:lang w:val="en-US"/>
              </w:rPr>
            </w:pPr>
            <w:r w:rsidRPr="009C6E25">
              <w:rPr>
                <w:lang w:val="en-US"/>
              </w:rPr>
              <w:t xml:space="preserve">[R-6.6.4.2-002a/b] </w:t>
            </w:r>
            <w:r>
              <w:rPr>
                <w:lang w:val="en-US"/>
              </w:rPr>
              <w:br/>
              <w:t>6.4.6.1-002/003</w:t>
            </w:r>
            <w:r>
              <w:rPr>
                <w:lang w:val="en-US"/>
              </w:rPr>
              <w:br/>
            </w:r>
            <w:r w:rsidRPr="009C6E25">
              <w:rPr>
                <w:lang w:val="en-US"/>
              </w:rPr>
              <w:t>R-6.4.4-003, R-6.4.4-004</w:t>
            </w:r>
          </w:p>
          <w:p w:rsidR="0071222B" w:rsidRPr="0071222B" w:rsidRDefault="0071222B" w:rsidP="0071222B">
            <w:pPr>
              <w:pStyle w:val="TAL"/>
              <w:rPr>
                <w:lang w:val="en-US"/>
              </w:rPr>
            </w:pPr>
          </w:p>
          <w:p w:rsidR="001D35A5" w:rsidRPr="00022C85" w:rsidRDefault="0071222B" w:rsidP="0071222B">
            <w:pPr>
              <w:pStyle w:val="TAL"/>
              <w:rPr>
                <w:rFonts w:ascii="Times New Roman" w:hAnsi="Times New Roman"/>
              </w:rPr>
            </w:pPr>
            <w:r w:rsidRPr="0071222B">
              <w:rPr>
                <w:lang w:val="en-US"/>
              </w:rPr>
              <w:t>MCX service Ad hoc Group Communication as an alternative to User regroup: not covered</w:t>
            </w:r>
          </w:p>
        </w:tc>
      </w:tr>
    </w:tbl>
    <w:p w:rsidR="001D35A5" w:rsidRPr="00A145FE" w:rsidRDefault="001D35A5" w:rsidP="008F03F6">
      <w:pPr>
        <w:pStyle w:val="Heading3"/>
      </w:pPr>
      <w:bookmarkStart w:id="439" w:name="_Toc29478451"/>
      <w:bookmarkStart w:id="440" w:name="_Toc52549274"/>
      <w:bookmarkStart w:id="441" w:name="_Toc52550175"/>
      <w:bookmarkStart w:id="442" w:name="_Toc106282265"/>
      <w:r>
        <w:t>6.4.7</w:t>
      </w:r>
      <w:r>
        <w:tab/>
      </w:r>
      <w:r w:rsidRPr="00A145FE">
        <w:t>Use case:</w:t>
      </w:r>
      <w:r>
        <w:t xml:space="preserve"> Termination </w:t>
      </w:r>
      <w:r w:rsidRPr="00A145FE">
        <w:t xml:space="preserve">of the </w:t>
      </w:r>
      <w:r w:rsidR="001120F2">
        <w:rPr>
          <w:lang w:val="en-US"/>
        </w:rPr>
        <w:t>railway emergency</w:t>
      </w:r>
      <w:r w:rsidRPr="00A145FE">
        <w:t xml:space="preserve"> alert</w:t>
      </w:r>
      <w:bookmarkEnd w:id="439"/>
      <w:bookmarkEnd w:id="440"/>
      <w:bookmarkEnd w:id="441"/>
      <w:bookmarkEnd w:id="442"/>
      <w:r w:rsidRPr="00A145FE">
        <w:t xml:space="preserve"> </w:t>
      </w:r>
    </w:p>
    <w:p w:rsidR="001D35A5" w:rsidRPr="00A145FE" w:rsidRDefault="001D35A5" w:rsidP="008F03F6">
      <w:pPr>
        <w:pStyle w:val="Heading4"/>
      </w:pPr>
      <w:bookmarkStart w:id="443" w:name="_Toc29478452"/>
      <w:bookmarkStart w:id="444" w:name="_Toc52549275"/>
      <w:bookmarkStart w:id="445" w:name="_Toc52550176"/>
      <w:bookmarkStart w:id="446" w:name="_Toc106282266"/>
      <w:r>
        <w:t>6.4.7.1</w:t>
      </w:r>
      <w:r>
        <w:tab/>
      </w:r>
      <w:r w:rsidRPr="00A145FE">
        <w:t>Description</w:t>
      </w:r>
      <w:bookmarkEnd w:id="443"/>
      <w:bookmarkEnd w:id="444"/>
      <w:bookmarkEnd w:id="445"/>
      <w:bookmarkEnd w:id="446"/>
    </w:p>
    <w:p w:rsidR="001D35A5" w:rsidRPr="00A145FE" w:rsidRDefault="001D35A5" w:rsidP="00444AA4">
      <w:r>
        <w:t xml:space="preserve">The </w:t>
      </w:r>
      <w:r w:rsidR="004E4218">
        <w:t>Controller</w:t>
      </w:r>
      <w:r>
        <w:t xml:space="preserve"> is</w:t>
      </w:r>
      <w:r w:rsidRPr="00A145FE">
        <w:t xml:space="preserve"> able to </w:t>
      </w:r>
      <w:r>
        <w:t>terminate</w:t>
      </w:r>
      <w:r w:rsidRPr="00A145FE">
        <w:t xml:space="preserve"> the </w:t>
      </w:r>
      <w:r w:rsidR="001120F2">
        <w:t>railway emergency</w:t>
      </w:r>
      <w:r w:rsidRPr="00A145FE">
        <w:t xml:space="preserve"> alert. </w:t>
      </w:r>
    </w:p>
    <w:p w:rsidR="001D35A5" w:rsidRPr="00A145FE" w:rsidRDefault="001D35A5" w:rsidP="008F03F6">
      <w:pPr>
        <w:pStyle w:val="Heading4"/>
      </w:pPr>
      <w:bookmarkStart w:id="447" w:name="_Toc29478453"/>
      <w:bookmarkStart w:id="448" w:name="_Toc52549276"/>
      <w:bookmarkStart w:id="449" w:name="_Toc52550177"/>
      <w:bookmarkStart w:id="450" w:name="_Toc106282267"/>
      <w:r>
        <w:t>6.4.7.2</w:t>
      </w:r>
      <w:r>
        <w:tab/>
      </w:r>
      <w:r w:rsidRPr="00A145FE">
        <w:t>Pre-conditions</w:t>
      </w:r>
      <w:bookmarkEnd w:id="447"/>
      <w:bookmarkEnd w:id="448"/>
      <w:bookmarkEnd w:id="449"/>
      <w:bookmarkEnd w:id="450"/>
    </w:p>
    <w:p w:rsidR="001D35A5" w:rsidRPr="00A145FE" w:rsidRDefault="001D35A5" w:rsidP="00444AA4">
      <w:r w:rsidRPr="00A145FE">
        <w:t xml:space="preserve">The </w:t>
      </w:r>
      <w:r w:rsidR="004E4218">
        <w:t>Controller</w:t>
      </w:r>
      <w:r w:rsidRPr="00A145FE">
        <w:t xml:space="preserve"> is authorised to </w:t>
      </w:r>
      <w:r>
        <w:t xml:space="preserve">terminate the </w:t>
      </w:r>
      <w:r w:rsidR="001120F2">
        <w:t>railway emergency</w:t>
      </w:r>
      <w:r>
        <w:t xml:space="preserve"> alert.</w:t>
      </w:r>
    </w:p>
    <w:p w:rsidR="001D35A5" w:rsidRPr="00A145FE" w:rsidRDefault="001D35A5" w:rsidP="00444AA4">
      <w:r w:rsidRPr="00A145FE">
        <w:t xml:space="preserve">There is an </w:t>
      </w:r>
      <w:r w:rsidR="00196758" w:rsidRPr="00A145FE">
        <w:t>ongoing</w:t>
      </w:r>
      <w:r w:rsidRPr="00A145FE">
        <w:t xml:space="preserve"> </w:t>
      </w:r>
      <w:r w:rsidR="001120F2">
        <w:t>railway emergency</w:t>
      </w:r>
      <w:r w:rsidRPr="00A145FE">
        <w:t xml:space="preserve"> alert.</w:t>
      </w:r>
    </w:p>
    <w:p w:rsidR="001D35A5" w:rsidRPr="00A145FE" w:rsidRDefault="001D35A5" w:rsidP="008F03F6">
      <w:pPr>
        <w:pStyle w:val="Heading4"/>
      </w:pPr>
      <w:bookmarkStart w:id="451" w:name="_Toc29478454"/>
      <w:bookmarkStart w:id="452" w:name="_Toc52549277"/>
      <w:bookmarkStart w:id="453" w:name="_Toc52550178"/>
      <w:bookmarkStart w:id="454" w:name="_Toc106282268"/>
      <w:r>
        <w:t>6.4.7.3</w:t>
      </w:r>
      <w:r>
        <w:tab/>
      </w:r>
      <w:r w:rsidRPr="00A145FE">
        <w:t>Service flows</w:t>
      </w:r>
      <w:bookmarkEnd w:id="451"/>
      <w:bookmarkEnd w:id="452"/>
      <w:bookmarkEnd w:id="453"/>
      <w:bookmarkEnd w:id="454"/>
    </w:p>
    <w:p w:rsidR="001D35A5" w:rsidRDefault="001D35A5" w:rsidP="00444AA4">
      <w:r w:rsidRPr="00A145FE">
        <w:t>The</w:t>
      </w:r>
      <w:r>
        <w:t xml:space="preserve"> </w:t>
      </w:r>
      <w:r w:rsidR="004E4218">
        <w:t>Controller</w:t>
      </w:r>
      <w:r>
        <w:t xml:space="preserve"> terminates the </w:t>
      </w:r>
      <w:r w:rsidR="001120F2">
        <w:t>railway emergency</w:t>
      </w:r>
      <w:r w:rsidRPr="00A145FE">
        <w:t xml:space="preserve"> alert</w:t>
      </w:r>
      <w:r>
        <w:t>.</w:t>
      </w:r>
      <w:r w:rsidRPr="003D406D">
        <w:t xml:space="preserve"> </w:t>
      </w:r>
      <w:r>
        <w:t xml:space="preserve">A mobile </w:t>
      </w:r>
      <w:r w:rsidR="00D21101">
        <w:t>FRMCS User</w:t>
      </w:r>
      <w:r>
        <w:t xml:space="preserve">, </w:t>
      </w:r>
      <w:r w:rsidRPr="00A145FE">
        <w:t xml:space="preserve">e.g. a </w:t>
      </w:r>
      <w:r w:rsidR="00D21101">
        <w:t>Driver</w:t>
      </w:r>
      <w:r w:rsidRPr="00A145FE">
        <w:t>,</w:t>
      </w:r>
      <w:r>
        <w:t xml:space="preserve"> maintenance staff</w:t>
      </w:r>
      <w:r w:rsidRPr="00A145FE">
        <w:t xml:space="preserve"> or a member of a shunting team</w:t>
      </w:r>
      <w:r>
        <w:t xml:space="preserve">, is not able to terminate the </w:t>
      </w:r>
      <w:r w:rsidR="001120F2">
        <w:t>railway emergency</w:t>
      </w:r>
      <w:r>
        <w:t xml:space="preserve"> alert via actions on the end user device</w:t>
      </w:r>
      <w:r w:rsidRPr="00A145FE">
        <w:t>.</w:t>
      </w:r>
    </w:p>
    <w:p w:rsidR="001D35A5" w:rsidRDefault="001D35A5" w:rsidP="00444AA4">
      <w:r>
        <w:t>Based on the alert termination request,</w:t>
      </w:r>
      <w:r w:rsidR="002B54D4">
        <w:t xml:space="preserve"> </w:t>
      </w:r>
      <w:r w:rsidR="00D21101">
        <w:t>FRMCS System</w:t>
      </w:r>
      <w:r w:rsidRPr="00A145FE">
        <w:t xml:space="preserve"> </w:t>
      </w:r>
      <w:r>
        <w:t>forwards a termination notification to all</w:t>
      </w:r>
      <w:r w:rsidRPr="00A145FE">
        <w:t xml:space="preserve"> </w:t>
      </w:r>
      <w:r w:rsidR="00D21101">
        <w:t>FRMCS User</w:t>
      </w:r>
      <w:r w:rsidRPr="00A145FE">
        <w:t xml:space="preserve">s </w:t>
      </w:r>
      <w:r>
        <w:t>involved in</w:t>
      </w:r>
      <w:r w:rsidRPr="00A145FE">
        <w:t xml:space="preserve"> the </w:t>
      </w:r>
      <w:r w:rsidR="001120F2">
        <w:t>railway emergency</w:t>
      </w:r>
      <w:r>
        <w:t xml:space="preserve"> alert</w:t>
      </w:r>
      <w:r w:rsidRPr="00A145FE">
        <w:t xml:space="preserve">. </w:t>
      </w:r>
      <w:r>
        <w:t xml:space="preserve">The alert termination notification </w:t>
      </w:r>
      <w:r w:rsidRPr="00023A0E">
        <w:t xml:space="preserve">can include additional information (e.g. text, voice prompts) which </w:t>
      </w:r>
      <w:r>
        <w:t xml:space="preserve">are forwarded by the </w:t>
      </w:r>
      <w:r w:rsidR="00D21101">
        <w:t>FRMCS System</w:t>
      </w:r>
      <w:r>
        <w:t xml:space="preserve"> </w:t>
      </w:r>
      <w:r w:rsidRPr="00023A0E">
        <w:t xml:space="preserve">presented on the </w:t>
      </w:r>
      <w:r w:rsidR="001120F2">
        <w:t>FRMCS User</w:t>
      </w:r>
      <w:r w:rsidRPr="00023A0E">
        <w:t>.</w:t>
      </w:r>
    </w:p>
    <w:p w:rsidR="001D35A5" w:rsidRDefault="001D35A5" w:rsidP="00444AA4">
      <w:r w:rsidRPr="00A145FE">
        <w:t xml:space="preserve">The priority of the </w:t>
      </w:r>
      <w:r>
        <w:t xml:space="preserve">termination of the </w:t>
      </w:r>
      <w:r w:rsidR="001120F2">
        <w:t>railway emergency</w:t>
      </w:r>
      <w:r>
        <w:t xml:space="preserve"> alert</w:t>
      </w:r>
      <w:r w:rsidRPr="00A145FE">
        <w:t xml:space="preserve"> is managed by the prioritisation application.</w:t>
      </w:r>
      <w:r>
        <w:t xml:space="preserve"> The termination of the alert </w:t>
      </w:r>
      <w:r w:rsidRPr="003163B0">
        <w:t xml:space="preserve">has the priority </w:t>
      </w:r>
      <w:r>
        <w:t>which matches the application category of CRITICAL DATA (</w:t>
      </w:r>
      <w:r w:rsidR="00995C0C">
        <w:t>see 12.10</w:t>
      </w:r>
      <w:r>
        <w:t xml:space="preserve">) within the </w:t>
      </w:r>
      <w:r w:rsidR="00D21101">
        <w:t>FRMCS System</w:t>
      </w:r>
      <w:r>
        <w:t>.</w:t>
      </w:r>
    </w:p>
    <w:p w:rsidR="001D35A5" w:rsidRDefault="001D35A5" w:rsidP="00444AA4">
      <w:r>
        <w:t xml:space="preserve">When the </w:t>
      </w:r>
      <w:r w:rsidR="004E4218">
        <w:t>Controller</w:t>
      </w:r>
      <w:r>
        <w:t xml:space="preserve"> terminated the </w:t>
      </w:r>
      <w:r w:rsidR="001120F2">
        <w:t>railway emergency</w:t>
      </w:r>
      <w:r>
        <w:t xml:space="preserve"> alert, in the case of manual initiation of </w:t>
      </w:r>
      <w:r w:rsidR="001120F2">
        <w:t>railway emergency</w:t>
      </w:r>
      <w:r>
        <w:t xml:space="preserve"> voice communication, the related ongoing </w:t>
      </w:r>
      <w:r w:rsidR="001120F2">
        <w:t>railway emergency</w:t>
      </w:r>
      <w:r>
        <w:t xml:space="preserve"> voice communication remains</w:t>
      </w:r>
      <w:r w:rsidR="003425B2">
        <w:t xml:space="preserve"> </w:t>
      </w:r>
      <w:r w:rsidR="001120F2">
        <w:t>unaffected.</w:t>
      </w:r>
      <w:r>
        <w:t xml:space="preserve"> On the </w:t>
      </w:r>
      <w:r w:rsidR="00D21101">
        <w:t>FRMCS Equipment</w:t>
      </w:r>
      <w:r w:rsidDel="00E05175">
        <w:t xml:space="preserve"> </w:t>
      </w:r>
      <w:r>
        <w:t xml:space="preserve">this can be a separate action for the </w:t>
      </w:r>
      <w:r w:rsidR="004E4218">
        <w:t>Controller</w:t>
      </w:r>
      <w:r>
        <w:t xml:space="preserve"> or can be triggered as a combined action with the termination of the alert.</w:t>
      </w:r>
    </w:p>
    <w:p w:rsidR="001D35A5" w:rsidRPr="00DF6021" w:rsidRDefault="001D35A5" w:rsidP="00444AA4">
      <w:r w:rsidRPr="00DF6021">
        <w:t xml:space="preserve">The communication is recorded by the </w:t>
      </w:r>
      <w:r>
        <w:t>Data</w:t>
      </w:r>
      <w:r w:rsidRPr="00DF6021">
        <w:t xml:space="preserve"> recording </w:t>
      </w:r>
      <w:r>
        <w:t>and access to recorded data</w:t>
      </w:r>
      <w:r w:rsidRPr="00DF6021">
        <w:t xml:space="preserve"> application.</w:t>
      </w:r>
    </w:p>
    <w:p w:rsidR="001D35A5" w:rsidRPr="00A145FE" w:rsidRDefault="001D35A5" w:rsidP="008F03F6">
      <w:pPr>
        <w:pStyle w:val="Heading4"/>
      </w:pPr>
      <w:bookmarkStart w:id="455" w:name="_Toc29478455"/>
      <w:bookmarkStart w:id="456" w:name="_Toc52549278"/>
      <w:bookmarkStart w:id="457" w:name="_Toc52550179"/>
      <w:bookmarkStart w:id="458" w:name="_Toc106282269"/>
      <w:r>
        <w:t>6.4.7.4</w:t>
      </w:r>
      <w:r>
        <w:tab/>
      </w:r>
      <w:r w:rsidRPr="00A145FE">
        <w:t>Post-conditions</w:t>
      </w:r>
      <w:bookmarkEnd w:id="455"/>
      <w:bookmarkEnd w:id="456"/>
      <w:bookmarkEnd w:id="457"/>
      <w:bookmarkEnd w:id="458"/>
    </w:p>
    <w:p w:rsidR="001D35A5" w:rsidRPr="00A145FE" w:rsidRDefault="001D35A5" w:rsidP="00444AA4">
      <w:r w:rsidRPr="00A145FE">
        <w:t xml:space="preserve">The </w:t>
      </w:r>
      <w:r w:rsidR="001120F2">
        <w:t>railway emergency</w:t>
      </w:r>
      <w:r>
        <w:t xml:space="preserve"> alert is terminated.</w:t>
      </w:r>
    </w:p>
    <w:p w:rsidR="001D35A5" w:rsidRPr="00A145FE" w:rsidRDefault="001D35A5" w:rsidP="008F03F6">
      <w:pPr>
        <w:pStyle w:val="Heading4"/>
      </w:pPr>
      <w:bookmarkStart w:id="459" w:name="_Toc29478456"/>
      <w:bookmarkStart w:id="460" w:name="_Toc52549279"/>
      <w:bookmarkStart w:id="461" w:name="_Toc52550180"/>
      <w:bookmarkStart w:id="462" w:name="_Toc106282270"/>
      <w:r>
        <w:t>6.4.7.5</w:t>
      </w:r>
      <w:r>
        <w:tab/>
        <w:t>Potential requirements and gap analysis</w:t>
      </w:r>
      <w:bookmarkEnd w:id="459"/>
      <w:bookmarkEnd w:id="460"/>
      <w:bookmarkEnd w:id="461"/>
      <w:bookmarkEnd w:id="462"/>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233F9E"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Comments</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6.4.7</w:t>
            </w:r>
            <w:r w:rsidRPr="00233F9E">
              <w:t>-001]</w:t>
            </w:r>
          </w:p>
        </w:tc>
        <w:tc>
          <w:tcPr>
            <w:tcW w:w="2657"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022C85">
              <w:t xml:space="preserve">The </w:t>
            </w:r>
            <w:r w:rsidR="00D21101">
              <w:t>FRMCS System</w:t>
            </w:r>
            <w:r w:rsidRPr="00022C85">
              <w:t xml:space="preserve"> shall</w:t>
            </w:r>
            <w:r>
              <w:t xml:space="preserve"> only</w:t>
            </w:r>
            <w:r w:rsidRPr="00022C85">
              <w:t xml:space="preserve"> allow a </w:t>
            </w:r>
            <w:r w:rsidR="004E4218">
              <w:t>Controller</w:t>
            </w:r>
            <w:r w:rsidRPr="00022C85">
              <w:t xml:space="preserve"> to </w:t>
            </w:r>
            <w:r>
              <w:t xml:space="preserve">terminate the </w:t>
            </w:r>
            <w:r w:rsidR="001120F2">
              <w:t>railway emergency</w:t>
            </w:r>
            <w:r>
              <w:t xml:space="preserve"> alert.</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7"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R-6.8.8.4.2-XXX</w:t>
            </w:r>
          </w:p>
        </w:tc>
      </w:tr>
      <w:tr w:rsidR="001D35A5" w:rsidRPr="00233F9E"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6.4.7-002</w:t>
            </w:r>
            <w:r w:rsidRPr="00233F9E">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A145FE">
              <w:t xml:space="preserve">The </w:t>
            </w:r>
            <w:r w:rsidR="00D21101">
              <w:t>FRMCS System</w:t>
            </w:r>
            <w:r w:rsidRPr="00A145FE">
              <w:t xml:space="preserve"> </w:t>
            </w:r>
            <w:r>
              <w:t xml:space="preserve">shall notify </w:t>
            </w:r>
            <w:r w:rsidRPr="00A145FE">
              <w:t xml:space="preserve">the </w:t>
            </w:r>
            <w:r w:rsidR="00D21101">
              <w:t>FRMCS User</w:t>
            </w:r>
            <w:r w:rsidRPr="00A145FE">
              <w:t xml:space="preserve">s </w:t>
            </w:r>
            <w:r>
              <w:t xml:space="preserve">of the terminated </w:t>
            </w:r>
            <w:r w:rsidR="001120F2">
              <w:t>railway emergency</w:t>
            </w:r>
            <w:r>
              <w:t xml:space="preserve"> alert.</w:t>
            </w:r>
          </w:p>
          <w:p w:rsidR="001D35A5" w:rsidRDefault="001D35A5" w:rsidP="001D35A5">
            <w:pPr>
              <w:pStyle w:val="TAL"/>
            </w:pPr>
            <w:r>
              <w:t xml:space="preserve">The </w:t>
            </w:r>
            <w:r w:rsidR="00D21101">
              <w:t>FRMCS System</w:t>
            </w:r>
            <w:r>
              <w:t xml:space="preserve"> shall be able to forward </w:t>
            </w:r>
            <w:r w:rsidRPr="009828A3">
              <w:t>additional information</w:t>
            </w:r>
            <w:r w:rsidRPr="00401932">
              <w:t xml:space="preserve"> </w:t>
            </w:r>
            <w:r w:rsidRPr="009828A3">
              <w:t>(</w:t>
            </w:r>
            <w:r w:rsidRPr="00401932">
              <w:t>e.g. text, voice prompts</w:t>
            </w:r>
            <w:r w:rsidRPr="009828A3">
              <w:t>)</w:t>
            </w:r>
            <w:r w:rsidRPr="00401932">
              <w:t xml:space="preserve"> </w:t>
            </w:r>
            <w:r>
              <w:t>as part of the alert termination.</w:t>
            </w:r>
          </w:p>
        </w:tc>
        <w:tc>
          <w:tcPr>
            <w:tcW w:w="1311" w:type="dxa"/>
            <w:tcBorders>
              <w:top w:val="single" w:sz="4" w:space="0" w:color="auto"/>
              <w:left w:val="single" w:sz="4" w:space="0" w:color="auto"/>
              <w:bottom w:val="single" w:sz="4" w:space="0" w:color="auto"/>
              <w:right w:val="single" w:sz="4" w:space="0" w:color="auto"/>
            </w:tcBorders>
          </w:tcPr>
          <w:p w:rsidR="001D35A5" w:rsidRPr="00233F9E" w:rsidRDefault="001D35A5" w:rsidP="00995C0C">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22.282</w:t>
            </w:r>
          </w:p>
        </w:tc>
        <w:tc>
          <w:tcPr>
            <w:tcW w:w="2692"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Pr>
                <w:lang w:val="en-US"/>
              </w:rPr>
              <w:t>R-5.6.2.4.2-003</w:t>
            </w:r>
            <w:r w:rsidRPr="009C6E25">
              <w:rPr>
                <w:lang w:val="en-US"/>
              </w:rPr>
              <w:br/>
              <w:t>R-5.2.2-014</w:t>
            </w:r>
          </w:p>
        </w:tc>
      </w:tr>
    </w:tbl>
    <w:p w:rsidR="001D35A5" w:rsidRPr="00A145FE" w:rsidRDefault="001D35A5" w:rsidP="008F03F6">
      <w:pPr>
        <w:pStyle w:val="Heading3"/>
      </w:pPr>
      <w:bookmarkStart w:id="463" w:name="_Toc29478457"/>
      <w:bookmarkStart w:id="464" w:name="_Toc52549280"/>
      <w:bookmarkStart w:id="465" w:name="_Toc52550181"/>
      <w:bookmarkStart w:id="466" w:name="_Toc106282271"/>
      <w:r>
        <w:t>6.4.8</w:t>
      </w:r>
      <w:r>
        <w:tab/>
      </w:r>
      <w:r w:rsidRPr="00A145FE">
        <w:t xml:space="preserve">Use case: </w:t>
      </w:r>
      <w:r>
        <w:t xml:space="preserve">Initiation of </w:t>
      </w:r>
      <w:r w:rsidRPr="00C91CD9">
        <w:t>railway emergency voice communication</w:t>
      </w:r>
      <w:bookmarkEnd w:id="463"/>
      <w:bookmarkEnd w:id="464"/>
      <w:bookmarkEnd w:id="465"/>
      <w:bookmarkEnd w:id="466"/>
    </w:p>
    <w:p w:rsidR="001D35A5" w:rsidRPr="00A145FE" w:rsidRDefault="001D35A5" w:rsidP="008F03F6">
      <w:pPr>
        <w:pStyle w:val="Heading4"/>
      </w:pPr>
      <w:bookmarkStart w:id="467" w:name="_Toc29478458"/>
      <w:bookmarkStart w:id="468" w:name="_Toc52549281"/>
      <w:bookmarkStart w:id="469" w:name="_Toc52550182"/>
      <w:bookmarkStart w:id="470" w:name="_Toc106282272"/>
      <w:r>
        <w:t>6.4.8.1</w:t>
      </w:r>
      <w:r>
        <w:tab/>
      </w:r>
      <w:r w:rsidRPr="00A145FE">
        <w:t>Description</w:t>
      </w:r>
      <w:bookmarkEnd w:id="467"/>
      <w:bookmarkEnd w:id="468"/>
      <w:bookmarkEnd w:id="469"/>
      <w:bookmarkEnd w:id="470"/>
    </w:p>
    <w:p w:rsidR="001D35A5" w:rsidRDefault="001D35A5" w:rsidP="00444AA4">
      <w:r>
        <w:t xml:space="preserve">Based on operational rules, </w:t>
      </w:r>
      <w:r w:rsidRPr="00E9527D">
        <w:t xml:space="preserve">additional information about the </w:t>
      </w:r>
      <w:r w:rsidR="001120F2">
        <w:t>emergency</w:t>
      </w:r>
      <w:r w:rsidRPr="00E9527D">
        <w:t xml:space="preserve"> can be exchanged using voice communication</w:t>
      </w:r>
      <w:r>
        <w:t xml:space="preserve">. </w:t>
      </w:r>
      <w:r w:rsidR="00FA78A7">
        <w:t>E.g.</w:t>
      </w:r>
      <w:r>
        <w:t xml:space="preserve"> the initiator of the railway emergency voice communication may inform other involved </w:t>
      </w:r>
      <w:r w:rsidR="001120F2">
        <w:t>FRMCS User</w:t>
      </w:r>
      <w:r>
        <w:t xml:space="preserve">s about the </w:t>
      </w:r>
      <w:r w:rsidR="001120F2">
        <w:t>emergency</w:t>
      </w:r>
      <w:r>
        <w:t>.</w:t>
      </w:r>
    </w:p>
    <w:p w:rsidR="001D35A5" w:rsidRPr="00E9527D" w:rsidRDefault="001D35A5" w:rsidP="00444AA4">
      <w:r>
        <w:t xml:space="preserve">Railway emergency </w:t>
      </w:r>
      <w:r w:rsidR="001120F2">
        <w:t xml:space="preserve">voice </w:t>
      </w:r>
      <w:r>
        <w:t>communication is based on on-net communication.</w:t>
      </w:r>
    </w:p>
    <w:p w:rsidR="001D35A5" w:rsidRPr="00A145FE" w:rsidRDefault="001D35A5" w:rsidP="008F03F6">
      <w:pPr>
        <w:pStyle w:val="Heading4"/>
      </w:pPr>
      <w:bookmarkStart w:id="471" w:name="_Toc29478459"/>
      <w:bookmarkStart w:id="472" w:name="_Toc52549282"/>
      <w:bookmarkStart w:id="473" w:name="_Toc52550183"/>
      <w:bookmarkStart w:id="474" w:name="_Toc106282273"/>
      <w:r>
        <w:t>6.4.8.2</w:t>
      </w:r>
      <w:r>
        <w:tab/>
      </w:r>
      <w:r w:rsidRPr="00A145FE">
        <w:t>Pre-conditions</w:t>
      </w:r>
      <w:bookmarkEnd w:id="471"/>
      <w:bookmarkEnd w:id="472"/>
      <w:bookmarkEnd w:id="473"/>
      <w:bookmarkEnd w:id="474"/>
    </w:p>
    <w:p w:rsidR="001D35A5" w:rsidRDefault="001D35A5" w:rsidP="00444AA4">
      <w:r w:rsidRPr="00A145FE">
        <w:t xml:space="preserve">The </w:t>
      </w:r>
      <w:r w:rsidR="00B75E23">
        <w:t>railway emergency alert</w:t>
      </w:r>
      <w:r>
        <w:t xml:space="preserve"> is active.</w:t>
      </w:r>
    </w:p>
    <w:p w:rsidR="001D35A5" w:rsidRPr="00A145FE" w:rsidRDefault="001D35A5" w:rsidP="008F03F6">
      <w:pPr>
        <w:pStyle w:val="Heading4"/>
      </w:pPr>
      <w:bookmarkStart w:id="475" w:name="_Toc29478460"/>
      <w:bookmarkStart w:id="476" w:name="_Toc52549283"/>
      <w:bookmarkStart w:id="477" w:name="_Toc52550184"/>
      <w:bookmarkStart w:id="478" w:name="_Toc106282274"/>
      <w:r>
        <w:t>6.4.8.3</w:t>
      </w:r>
      <w:r>
        <w:tab/>
      </w:r>
      <w:r w:rsidRPr="00A145FE">
        <w:t>Service flows</w:t>
      </w:r>
      <w:bookmarkEnd w:id="475"/>
      <w:bookmarkEnd w:id="476"/>
      <w:bookmarkEnd w:id="477"/>
      <w:bookmarkEnd w:id="478"/>
    </w:p>
    <w:p w:rsidR="001D35A5" w:rsidRPr="00B45C7F" w:rsidRDefault="001D35A5" w:rsidP="00444AA4">
      <w:pPr>
        <w:rPr>
          <w:b/>
        </w:rPr>
      </w:pPr>
      <w:r w:rsidRPr="00B45C7F">
        <w:rPr>
          <w:b/>
        </w:rPr>
        <w:t>Automatic initiation of Emergency Voice Communication</w:t>
      </w:r>
    </w:p>
    <w:p w:rsidR="001D35A5" w:rsidRDefault="001D35A5" w:rsidP="00444AA4">
      <w:r>
        <w:t xml:space="preserve">Upon activation of the </w:t>
      </w:r>
      <w:r w:rsidR="00B75E23">
        <w:t>railway emergency alert</w:t>
      </w:r>
      <w:r>
        <w:t xml:space="preserve">, the </w:t>
      </w:r>
      <w:r w:rsidR="00D21101">
        <w:t>FRMCS System</w:t>
      </w:r>
      <w:r>
        <w:t xml:space="preserve"> automatically initiates voice communication.</w:t>
      </w:r>
    </w:p>
    <w:p w:rsidR="001D35A5" w:rsidRDefault="00B75E23" w:rsidP="00444AA4">
      <w:r>
        <w:t>FRMCS User</w:t>
      </w:r>
      <w:r w:rsidR="001D35A5">
        <w:t xml:space="preserve">s that are part of an active </w:t>
      </w:r>
      <w:r>
        <w:t>railway emergency alert</w:t>
      </w:r>
      <w:r w:rsidR="001D35A5">
        <w:t xml:space="preserve"> shall be included in the voice communication.</w:t>
      </w:r>
    </w:p>
    <w:p w:rsidR="001D35A5" w:rsidRDefault="001D35A5" w:rsidP="00444AA4">
      <w:r>
        <w:t>The railway emergency voice communication does not interrupt the</w:t>
      </w:r>
      <w:r w:rsidR="003425B2">
        <w:t xml:space="preserve"> </w:t>
      </w:r>
      <w:r w:rsidR="00B75E23">
        <w:t>railway emergency</w:t>
      </w:r>
      <w:r w:rsidR="003E4699">
        <w:t>,</w:t>
      </w:r>
      <w:r>
        <w:t xml:space="preserve"> but is able to pre-empt any other ongoing voice communication. </w:t>
      </w:r>
    </w:p>
    <w:p w:rsidR="001D35A5" w:rsidRPr="00E51A64" w:rsidRDefault="001D35A5" w:rsidP="00444AA4">
      <w:r w:rsidRPr="00BB4F60">
        <w:t xml:space="preserve">The </w:t>
      </w:r>
      <w:r w:rsidR="00D21101">
        <w:t>FRMCS System</w:t>
      </w:r>
      <w:r w:rsidRPr="00BB4F60">
        <w:t xml:space="preserve"> establishes the railway emergency voice communication within a setup time specified as </w:t>
      </w:r>
      <w:r w:rsidRPr="00E51A64">
        <w:t>IMMEDIATE</w:t>
      </w:r>
      <w:r w:rsidRPr="00BB4F60">
        <w:t xml:space="preserve"> (</w:t>
      </w:r>
      <w:r w:rsidR="00995C0C">
        <w:t>see 12.10</w:t>
      </w:r>
      <w:r w:rsidRPr="00BB4F60">
        <w:t xml:space="preserve">). The information from the </w:t>
      </w:r>
      <w:r w:rsidR="00D21101">
        <w:t>Role</w:t>
      </w:r>
      <w:r w:rsidRPr="00BB4F60">
        <w:t xml:space="preserve"> management and presence application is used to present the identities to the</w:t>
      </w:r>
      <w:r>
        <w:t xml:space="preserve"> </w:t>
      </w:r>
      <w:r w:rsidR="00D21101">
        <w:t>FRMCS User</w:t>
      </w:r>
      <w:r w:rsidRPr="00E51A64">
        <w:t xml:space="preserve">s involved in </w:t>
      </w:r>
      <w:r>
        <w:t xml:space="preserve">the </w:t>
      </w:r>
      <w:r w:rsidRPr="00E51A64">
        <w:t>communication</w:t>
      </w:r>
      <w:r w:rsidRPr="00BB4F60">
        <w:t>.</w:t>
      </w:r>
    </w:p>
    <w:p w:rsidR="001D35A5" w:rsidRPr="00BB4F60" w:rsidRDefault="001D35A5" w:rsidP="00444AA4">
      <w:r w:rsidRPr="00E51A64">
        <w:t>T</w:t>
      </w:r>
      <w:r w:rsidRPr="00BB4F60">
        <w:t xml:space="preserve">he location of the </w:t>
      </w:r>
      <w:r w:rsidRPr="00E51A64">
        <w:t>initiator of</w:t>
      </w:r>
      <w:r w:rsidRPr="00BB4F60">
        <w:t xml:space="preserve"> the railway emergency voice communication is </w:t>
      </w:r>
      <w:r>
        <w:t>forwarded</w:t>
      </w:r>
      <w:r w:rsidRPr="00BB4F60">
        <w:t xml:space="preserve"> </w:t>
      </w:r>
      <w:r>
        <w:t xml:space="preserve">and presented </w:t>
      </w:r>
      <w:r w:rsidRPr="00BB4F60">
        <w:t xml:space="preserve">to </w:t>
      </w:r>
      <w:r w:rsidRPr="00E51A64">
        <w:t xml:space="preserve">the </w:t>
      </w:r>
      <w:r w:rsidR="004E4218">
        <w:t>Controller</w:t>
      </w:r>
      <w:r w:rsidRPr="00E51A64">
        <w:t xml:space="preserve">. The </w:t>
      </w:r>
      <w:r>
        <w:t xml:space="preserve">necessary </w:t>
      </w:r>
      <w:r w:rsidRPr="00E51A64">
        <w:t>location information</w:t>
      </w:r>
      <w:r w:rsidRPr="00BB4F60">
        <w:t xml:space="preserve"> is retri</w:t>
      </w:r>
      <w:r w:rsidRPr="00E51A64">
        <w:t>e</w:t>
      </w:r>
      <w:r w:rsidRPr="00BB4F60">
        <w:t xml:space="preserve">ved from the location services application. </w:t>
      </w:r>
    </w:p>
    <w:p w:rsidR="001D35A5" w:rsidRPr="00E51A64" w:rsidRDefault="003425B2" w:rsidP="00444AA4">
      <w:r>
        <w:t>Multiuser</w:t>
      </w:r>
      <w:r w:rsidR="001D35A5" w:rsidRPr="00B168B8">
        <w:t xml:space="preserve"> tal</w:t>
      </w:r>
      <w:r w:rsidR="001D35A5" w:rsidRPr="00E51A64">
        <w:t xml:space="preserve">ker control application is used in </w:t>
      </w:r>
      <w:r w:rsidR="001D35A5" w:rsidRPr="00B168B8">
        <w:t xml:space="preserve">railway emergency voice communication. </w:t>
      </w:r>
    </w:p>
    <w:p w:rsidR="001D35A5" w:rsidRPr="00BB4F60" w:rsidRDefault="001D35A5" w:rsidP="00444AA4">
      <w:r w:rsidRPr="00BB4F60">
        <w:t xml:space="preserve">The </w:t>
      </w:r>
      <w:r>
        <w:t xml:space="preserve">precedence </w:t>
      </w:r>
      <w:r w:rsidRPr="00BB4F60">
        <w:t xml:space="preserve">handling of the incoming railway emergency voice communication for </w:t>
      </w:r>
      <w:r>
        <w:t xml:space="preserve">the </w:t>
      </w:r>
      <w:r w:rsidR="00D21101">
        <w:t>FRMCS User</w:t>
      </w:r>
      <w:r w:rsidR="002B54D4">
        <w:t xml:space="preserve"> </w:t>
      </w:r>
      <w:r w:rsidRPr="00BB4F60">
        <w:t xml:space="preserve">is managed by the prioritisation application. </w:t>
      </w:r>
      <w:r w:rsidRPr="00E51A64">
        <w:t xml:space="preserve">The </w:t>
      </w:r>
      <w:r w:rsidRPr="00BB4F60">
        <w:t xml:space="preserve">railway emergency voice communication </w:t>
      </w:r>
      <w:r w:rsidRPr="003163B0">
        <w:t xml:space="preserve">has the priority </w:t>
      </w:r>
      <w:r>
        <w:t>which matches the application category of CRITICAL VOICE (</w:t>
      </w:r>
      <w:r w:rsidR="00995C0C">
        <w:t>see 12.10</w:t>
      </w:r>
      <w:r>
        <w:t xml:space="preserve">) within the </w:t>
      </w:r>
      <w:r w:rsidR="00D21101">
        <w:t>FRMCS System</w:t>
      </w:r>
      <w:r w:rsidRPr="00BB4F60">
        <w:t>.</w:t>
      </w:r>
    </w:p>
    <w:p w:rsidR="001D35A5" w:rsidRPr="00BB4F60" w:rsidRDefault="001D35A5" w:rsidP="00444AA4">
      <w:r w:rsidRPr="00E2217B">
        <w:t xml:space="preserve">The communication is recorded by the </w:t>
      </w:r>
      <w:r w:rsidR="00D21101">
        <w:t>FRMCS System</w:t>
      </w:r>
      <w:r w:rsidRPr="00E2217B">
        <w:t xml:space="preserve"> voice recording and access to recorded data application.</w:t>
      </w:r>
    </w:p>
    <w:p w:rsidR="001D35A5" w:rsidRDefault="001D35A5" w:rsidP="00444AA4">
      <w:r>
        <w:t xml:space="preserve">The </w:t>
      </w:r>
      <w:r w:rsidR="00D21101">
        <w:t>FRMCS Equipment</w:t>
      </w:r>
      <w:r>
        <w:t xml:space="preserve"> of a </w:t>
      </w:r>
      <w:r w:rsidR="004E4218">
        <w:t>Controller</w:t>
      </w:r>
      <w:r>
        <w:t xml:space="preserve"> shows multiple </w:t>
      </w:r>
      <w:r w:rsidR="00B75E23">
        <w:t>railway emergency</w:t>
      </w:r>
      <w:r>
        <w:t xml:space="preserve"> voice communications when active.</w:t>
      </w:r>
    </w:p>
    <w:p w:rsidR="001D35A5" w:rsidRPr="00B45C7F" w:rsidRDefault="001D35A5" w:rsidP="00444AA4">
      <w:pPr>
        <w:rPr>
          <w:b/>
        </w:rPr>
      </w:pPr>
      <w:r w:rsidRPr="00B45C7F">
        <w:rPr>
          <w:b/>
        </w:rPr>
        <w:t>Manual initiation of Emergency Voice Communication</w:t>
      </w:r>
    </w:p>
    <w:p w:rsidR="001D35A5" w:rsidRDefault="001D35A5" w:rsidP="00444AA4">
      <w:r>
        <w:t xml:space="preserve">Any </w:t>
      </w:r>
      <w:r w:rsidR="00D21101">
        <w:t>FRMCS User</w:t>
      </w:r>
      <w:r>
        <w:t xml:space="preserve"> having an active </w:t>
      </w:r>
      <w:r w:rsidR="00B75E23">
        <w:t>railway emergency alert</w:t>
      </w:r>
      <w:r>
        <w:t xml:space="preserve"> shall be able to initiate voice communication by a simple user action.</w:t>
      </w:r>
    </w:p>
    <w:p w:rsidR="001D35A5" w:rsidRDefault="001D35A5" w:rsidP="00444AA4">
      <w:r>
        <w:t xml:space="preserve">All the users receiving the active </w:t>
      </w:r>
      <w:r w:rsidR="00B75E23">
        <w:t>railway emergency alert</w:t>
      </w:r>
      <w:r>
        <w:t xml:space="preserve"> shall be included in the voice communication.</w:t>
      </w:r>
    </w:p>
    <w:p w:rsidR="001D35A5" w:rsidRDefault="001D35A5" w:rsidP="00444AA4">
      <w:r>
        <w:t>The railway emergency voice communication shall not interrupt the</w:t>
      </w:r>
      <w:r w:rsidR="003425B2">
        <w:t xml:space="preserve"> </w:t>
      </w:r>
      <w:r w:rsidR="00B75E23">
        <w:t xml:space="preserve">railway </w:t>
      </w:r>
      <w:proofErr w:type="spellStart"/>
      <w:r w:rsidR="00B75E23">
        <w:t>emergencyalert</w:t>
      </w:r>
      <w:proofErr w:type="spellEnd"/>
      <w:r w:rsidR="00B75E23">
        <w:t xml:space="preserve"> but</w:t>
      </w:r>
      <w:r>
        <w:t xml:space="preserve"> shall pre-empt any other ongoing voice communication. </w:t>
      </w:r>
    </w:p>
    <w:p w:rsidR="001D35A5" w:rsidRPr="00DF6021" w:rsidRDefault="001D35A5" w:rsidP="00444AA4">
      <w:r w:rsidRPr="00DF6021">
        <w:t xml:space="preserve">The </w:t>
      </w:r>
      <w:r w:rsidR="00D21101">
        <w:t>FRMCS System</w:t>
      </w:r>
      <w:r w:rsidRPr="00DF6021">
        <w:t xml:space="preserve"> establishes the railway emergency voice communication within a setup time specified as IMMEDIATE (</w:t>
      </w:r>
      <w:r w:rsidR="00995C0C">
        <w:t>see 12.10</w:t>
      </w:r>
      <w:r w:rsidRPr="00DF6021">
        <w:t xml:space="preserve">). The information from the </w:t>
      </w:r>
      <w:r w:rsidR="00D21101">
        <w:t>Role</w:t>
      </w:r>
      <w:r w:rsidRPr="00DF6021">
        <w:t xml:space="preserve"> management and presence application is used to</w:t>
      </w:r>
      <w:r w:rsidR="001E2CCA">
        <w:t xml:space="preserve"> </w:t>
      </w:r>
      <w:r>
        <w:t>forward</w:t>
      </w:r>
      <w:r w:rsidRPr="00DF6021">
        <w:t xml:space="preserve"> the identities to the </w:t>
      </w:r>
      <w:r w:rsidR="00B75E23">
        <w:t>FRMCS User</w:t>
      </w:r>
      <w:r w:rsidRPr="00DF6021">
        <w:t xml:space="preserve">s involved in communication. </w:t>
      </w:r>
    </w:p>
    <w:p w:rsidR="001D35A5" w:rsidRPr="00DF6021" w:rsidRDefault="001D35A5" w:rsidP="00444AA4">
      <w:r w:rsidRPr="00DF6021">
        <w:t xml:space="preserve">The location of the initiator of the railway emergency voice communication is </w:t>
      </w:r>
      <w:r>
        <w:t>forwarded</w:t>
      </w:r>
      <w:r w:rsidRPr="00DF6021">
        <w:t xml:space="preserve"> to the </w:t>
      </w:r>
      <w:r w:rsidR="004E4218">
        <w:t>Controller</w:t>
      </w:r>
      <w:r w:rsidRPr="00DF6021">
        <w:t xml:space="preserve">. The location information is retrieved from the location services application. </w:t>
      </w:r>
    </w:p>
    <w:p w:rsidR="001D35A5" w:rsidRPr="0047632F" w:rsidRDefault="001D35A5" w:rsidP="00444AA4">
      <w:r w:rsidRPr="00DF6021">
        <w:t xml:space="preserve">The </w:t>
      </w:r>
      <w:r w:rsidR="003425B2">
        <w:t>multiuser</w:t>
      </w:r>
      <w:r w:rsidRPr="00DF6021">
        <w:t xml:space="preserve"> talker control application is used in railway emergency voice communication.</w:t>
      </w:r>
      <w:r>
        <w:t xml:space="preserve"> </w:t>
      </w:r>
    </w:p>
    <w:p w:rsidR="001D35A5" w:rsidRPr="00DF6021" w:rsidRDefault="001D35A5" w:rsidP="00444AA4">
      <w:r w:rsidRPr="00DF6021">
        <w:t xml:space="preserve">The handling of the incoming railway emergency voice communication for both the </w:t>
      </w:r>
      <w:r w:rsidR="004E4218">
        <w:t>Controller</w:t>
      </w:r>
      <w:r w:rsidRPr="00DF6021">
        <w:t xml:space="preserve">s and </w:t>
      </w:r>
      <w:r>
        <w:t xml:space="preserve">mobile </w:t>
      </w:r>
      <w:r w:rsidR="00D21101">
        <w:t>FRMCS User</w:t>
      </w:r>
      <w:r w:rsidRPr="00DF6021">
        <w:t xml:space="preserve">s is managed by the prioritisation application. The railway emergency voice communication </w:t>
      </w:r>
      <w:r w:rsidRPr="003163B0">
        <w:t xml:space="preserve">has the priority </w:t>
      </w:r>
      <w:r>
        <w:t>which matches the application category of CRITICAL VOICE (</w:t>
      </w:r>
      <w:r w:rsidR="00995C0C">
        <w:t>see 12.10</w:t>
      </w:r>
      <w:r>
        <w:t>)</w:t>
      </w:r>
      <w:r w:rsidRPr="00DF6021">
        <w:t xml:space="preserve"> </w:t>
      </w:r>
      <w:r>
        <w:t xml:space="preserve">within the </w:t>
      </w:r>
      <w:r w:rsidR="00D21101">
        <w:t xml:space="preserve">FRMCS </w:t>
      </w:r>
      <w:r w:rsidR="003E4699">
        <w:t>System.</w:t>
      </w:r>
    </w:p>
    <w:p w:rsidR="001D35A5" w:rsidRPr="00DF6021" w:rsidRDefault="001D35A5" w:rsidP="00444AA4">
      <w:r w:rsidRPr="00DF6021">
        <w:t xml:space="preserve">The communication is recorded by the </w:t>
      </w:r>
      <w:r w:rsidR="00D21101">
        <w:t>FRMCS System</w:t>
      </w:r>
      <w:r>
        <w:t xml:space="preserve"> v</w:t>
      </w:r>
      <w:r w:rsidRPr="00DF6021">
        <w:t xml:space="preserve">oice recording </w:t>
      </w:r>
      <w:r>
        <w:t>and access to recorded data</w:t>
      </w:r>
      <w:r w:rsidRPr="00DF6021">
        <w:t xml:space="preserve"> application.</w:t>
      </w:r>
    </w:p>
    <w:p w:rsidR="001D35A5" w:rsidRDefault="001D35A5" w:rsidP="00444AA4">
      <w:r>
        <w:t xml:space="preserve">The </w:t>
      </w:r>
      <w:r w:rsidR="00D21101">
        <w:t>FRMCS Equipment</w:t>
      </w:r>
      <w:r>
        <w:t xml:space="preserve"> of a </w:t>
      </w:r>
      <w:r w:rsidR="004E4218">
        <w:t>Controller</w:t>
      </w:r>
      <w:r>
        <w:t xml:space="preserve"> shows multiple </w:t>
      </w:r>
      <w:r w:rsidR="00B75E23">
        <w:t>railway emergency</w:t>
      </w:r>
      <w:r>
        <w:t xml:space="preserve"> voice communications when active.</w:t>
      </w:r>
    </w:p>
    <w:p w:rsidR="001D35A5" w:rsidRPr="00A145FE" w:rsidRDefault="001D35A5" w:rsidP="008F03F6">
      <w:pPr>
        <w:pStyle w:val="Heading4"/>
      </w:pPr>
      <w:bookmarkStart w:id="479" w:name="_Toc29478461"/>
      <w:bookmarkStart w:id="480" w:name="_Toc52549284"/>
      <w:bookmarkStart w:id="481" w:name="_Toc52550185"/>
      <w:bookmarkStart w:id="482" w:name="_Toc106282275"/>
      <w:r>
        <w:t>6.4.8.4</w:t>
      </w:r>
      <w:r>
        <w:tab/>
      </w:r>
      <w:r w:rsidRPr="00A145FE">
        <w:t>Post-conditions</w:t>
      </w:r>
      <w:bookmarkEnd w:id="479"/>
      <w:bookmarkEnd w:id="480"/>
      <w:bookmarkEnd w:id="481"/>
      <w:bookmarkEnd w:id="482"/>
    </w:p>
    <w:p w:rsidR="001D35A5" w:rsidRDefault="001D35A5" w:rsidP="00444AA4">
      <w:r w:rsidRPr="00A145FE">
        <w:t xml:space="preserve">The </w:t>
      </w:r>
      <w:r>
        <w:t>railway emergency voice communication is active.</w:t>
      </w:r>
    </w:p>
    <w:p w:rsidR="001D35A5" w:rsidRPr="00A145FE" w:rsidRDefault="001D35A5" w:rsidP="008F03F6">
      <w:pPr>
        <w:pStyle w:val="Heading4"/>
      </w:pPr>
      <w:bookmarkStart w:id="483" w:name="_Toc29478462"/>
      <w:bookmarkStart w:id="484" w:name="_Toc52549285"/>
      <w:bookmarkStart w:id="485" w:name="_Toc52550186"/>
      <w:bookmarkStart w:id="486" w:name="_Toc106282276"/>
      <w:r>
        <w:t>6.4.8.5</w:t>
      </w:r>
      <w:r>
        <w:tab/>
        <w:t>Potential requirements and gap analysis</w:t>
      </w:r>
      <w:bookmarkEnd w:id="483"/>
      <w:bookmarkEnd w:id="484"/>
      <w:bookmarkEnd w:id="485"/>
      <w:bookmarkEnd w:id="486"/>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3"/>
        <w:gridCol w:w="1276"/>
        <w:gridCol w:w="1418"/>
        <w:gridCol w:w="2693"/>
      </w:tblGrid>
      <w:tr w:rsidR="001D35A5" w:rsidRPr="00233F9E" w:rsidTr="00A079F2">
        <w:trPr>
          <w:trHeight w:val="567"/>
          <w:tblHeader/>
        </w:trPr>
        <w:tc>
          <w:tcPr>
            <w:tcW w:w="1843"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Reference Number</w:t>
            </w:r>
          </w:p>
        </w:tc>
        <w:tc>
          <w:tcPr>
            <w:tcW w:w="2693"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Requirement text</w:t>
            </w:r>
          </w:p>
        </w:tc>
        <w:tc>
          <w:tcPr>
            <w:tcW w:w="1276"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Application / Transport</w:t>
            </w:r>
          </w:p>
        </w:tc>
        <w:tc>
          <w:tcPr>
            <w:tcW w:w="1418"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SA1 spec covering</w:t>
            </w:r>
          </w:p>
        </w:tc>
        <w:tc>
          <w:tcPr>
            <w:tcW w:w="2693" w:type="dxa"/>
            <w:tcBorders>
              <w:top w:val="single" w:sz="4" w:space="0" w:color="auto"/>
              <w:left w:val="single" w:sz="4" w:space="0" w:color="auto"/>
              <w:bottom w:val="single" w:sz="4" w:space="0" w:color="auto"/>
              <w:right w:val="single" w:sz="4" w:space="0" w:color="auto"/>
            </w:tcBorders>
            <w:hideMark/>
          </w:tcPr>
          <w:p w:rsidR="001D35A5" w:rsidRPr="00233F9E" w:rsidRDefault="001D35A5" w:rsidP="00444AA4">
            <w:pPr>
              <w:pStyle w:val="TAH"/>
            </w:pPr>
            <w:r w:rsidRPr="00233F9E">
              <w:t>Comments</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[R-</w:t>
            </w:r>
            <w:r>
              <w:t>6.4.8</w:t>
            </w:r>
            <w:r w:rsidRPr="00233F9E">
              <w:t>-001]</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t xml:space="preserve">Following a railway emergency alert the </w:t>
            </w:r>
            <w:r w:rsidR="00D21101">
              <w:t>FRMCS System</w:t>
            </w:r>
            <w:r>
              <w:t xml:space="preserve"> shall be able to automatically initiate a </w:t>
            </w:r>
            <w:r w:rsidR="00B75E23">
              <w:t>railway emergency voice communication</w:t>
            </w:r>
            <w:r>
              <w:t xml:space="preserve">. </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22.282</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sidRPr="009C6E25">
              <w:rPr>
                <w:lang w:val="en-US"/>
              </w:rPr>
              <w:t>R-5.6.2.4.1-013</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AB7775">
              <w:t>[R-</w:t>
            </w:r>
            <w:r>
              <w:t>6.4.</w:t>
            </w:r>
            <w:r w:rsidRPr="00AB7775">
              <w:t>8</w:t>
            </w:r>
            <w:r>
              <w:t>-002</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t>The railway emergency voice communication does not interrupt the</w:t>
            </w:r>
            <w:r w:rsidR="003425B2">
              <w:t xml:space="preserve"> </w:t>
            </w:r>
            <w:r w:rsidR="00B75E23">
              <w:t>railway emergency</w:t>
            </w:r>
            <w:r>
              <w:t xml:space="preserve">, but is able to pre-empt any other ongoing voice communication. </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Pr>
                <w:lang w:val="de-DE"/>
              </w:rPr>
              <w:t>N/A</w:t>
            </w:r>
            <w:r w:rsidR="003425B2">
              <w:rPr>
                <w:lang w:val="de-DE"/>
              </w:rPr>
              <w:t xml:space="preserve"> </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sidRPr="009C6E25">
              <w:rPr>
                <w:lang w:val="en-US"/>
              </w:rPr>
              <w:t>Can be achieved by proper priority configuration further alert and (voice) communication do not compete for the same user interface resources</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AB7775">
              <w:t>[R-</w:t>
            </w:r>
            <w:r>
              <w:t>6.4.</w:t>
            </w:r>
            <w:r w:rsidRPr="00AB7775">
              <w:t>8</w:t>
            </w:r>
            <w:r>
              <w:t>-003</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t xml:space="preserve">The </w:t>
            </w:r>
            <w:r w:rsidR="00D21101">
              <w:t>FRMCS System</w:t>
            </w:r>
            <w:r>
              <w:t xml:space="preserve"> shall also be able to initiate a railway emergency voice communication on manual request by </w:t>
            </w:r>
            <w:r w:rsidR="00D21101">
              <w:t>FRMCS User</w:t>
            </w:r>
            <w:r>
              <w:t xml:space="preserve">s e.g. </w:t>
            </w:r>
            <w:r w:rsidR="004E4218">
              <w:t>Controller</w:t>
            </w:r>
            <w:r>
              <w:t xml:space="preserve">s and </w:t>
            </w:r>
            <w:r w:rsidR="00D21101">
              <w:t>External System</w:t>
            </w:r>
            <w:r>
              <w:t xml:space="preserve">s </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22.280</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sidRPr="009C6E25">
              <w:rPr>
                <w:lang w:val="en-US"/>
              </w:rPr>
              <w:t>R-5.6.2.2.1-XXX</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AB7775">
              <w:t>[R-</w:t>
            </w:r>
            <w:r>
              <w:t>6.4.</w:t>
            </w:r>
            <w:r w:rsidRPr="00AB7775">
              <w:t>8</w:t>
            </w:r>
            <w:r>
              <w:t>-004</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t xml:space="preserve">To determine which </w:t>
            </w:r>
            <w:r w:rsidR="00D21101">
              <w:t>FRMCS User</w:t>
            </w:r>
            <w:r>
              <w:t xml:space="preserve">s have to be included in the communication the </w:t>
            </w:r>
            <w:r w:rsidR="00D21101">
              <w:t>FRMCS System</w:t>
            </w:r>
            <w:r>
              <w:t xml:space="preserve"> shall apply the mechanism as defined in </w:t>
            </w:r>
            <w:r w:rsidRPr="00233F9E">
              <w:t>[R-</w:t>
            </w:r>
            <w:r>
              <w:t>6.4.3-003</w:t>
            </w:r>
            <w:r w:rsidRPr="00233F9E">
              <w:t>]</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t>N/A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22.280</w:t>
            </w:r>
          </w:p>
        </w:tc>
        <w:tc>
          <w:tcPr>
            <w:tcW w:w="2693" w:type="dxa"/>
            <w:tcBorders>
              <w:top w:val="single" w:sz="4" w:space="0" w:color="auto"/>
              <w:left w:val="single" w:sz="4" w:space="0" w:color="auto"/>
              <w:bottom w:val="single" w:sz="4" w:space="0" w:color="auto"/>
              <w:right w:val="single" w:sz="4" w:space="0" w:color="auto"/>
            </w:tcBorders>
          </w:tcPr>
          <w:p w:rsidR="003774F6" w:rsidRDefault="003774F6" w:rsidP="003774F6">
            <w:pPr>
              <w:pStyle w:val="TAL"/>
              <w:rPr>
                <w:lang w:val="en-US"/>
              </w:rPr>
            </w:pPr>
            <w:r w:rsidRPr="009C3AFA">
              <w:rPr>
                <w:lang w:val="en-US"/>
              </w:rPr>
              <w:t>R-5.6.2.1.2-002</w:t>
            </w:r>
            <w:r w:rsidRPr="009C6E25">
              <w:rPr>
                <w:lang w:val="en-US"/>
              </w:rPr>
              <w:t xml:space="preserve"> </w:t>
            </w:r>
          </w:p>
          <w:p w:rsidR="003774F6" w:rsidRDefault="003774F6" w:rsidP="003774F6">
            <w:pPr>
              <w:pStyle w:val="TAL"/>
              <w:rPr>
                <w:lang w:val="en-US"/>
              </w:rPr>
            </w:pPr>
            <w:r w:rsidRPr="009C6E25">
              <w:rPr>
                <w:lang w:val="en-US"/>
              </w:rPr>
              <w:t>R-5.6.2.4.1-004</w:t>
            </w:r>
            <w:r w:rsidRPr="009C6E25">
              <w:rPr>
                <w:lang w:val="en-US"/>
              </w:rPr>
              <w:br/>
              <w:t xml:space="preserve">R-6.8.8.4.1-006 </w:t>
            </w:r>
          </w:p>
          <w:p w:rsidR="0071222B" w:rsidRPr="0071222B" w:rsidRDefault="003774F6" w:rsidP="0071222B">
            <w:pPr>
              <w:pStyle w:val="TAL"/>
              <w:rPr>
                <w:lang w:val="en-US"/>
              </w:rPr>
            </w:pPr>
            <w:r w:rsidRPr="009C6E25">
              <w:rPr>
                <w:lang w:val="en-US"/>
              </w:rPr>
              <w:t>(Using User regroup, not 5.6.2.4.1-005)</w:t>
            </w:r>
            <w:r w:rsidRPr="009C6E25">
              <w:rPr>
                <w:lang w:val="en-US"/>
              </w:rPr>
              <w:br/>
              <w:t>R-6.6.4.1-XXX User regroup</w:t>
            </w:r>
          </w:p>
          <w:p w:rsidR="0071222B" w:rsidRPr="0071222B" w:rsidRDefault="0071222B" w:rsidP="0071222B">
            <w:pPr>
              <w:pStyle w:val="TAL"/>
              <w:rPr>
                <w:lang w:val="en-US"/>
              </w:rPr>
            </w:pPr>
          </w:p>
          <w:p w:rsidR="001D35A5" w:rsidRPr="00233F9E" w:rsidRDefault="0071222B" w:rsidP="0071222B">
            <w:pPr>
              <w:pStyle w:val="TAL"/>
            </w:pPr>
            <w:r w:rsidRPr="0071222B">
              <w:rPr>
                <w:lang w:val="en-US"/>
              </w:rPr>
              <w:t>MCX service Ad hoc Group Communication as an alternative to User regroup: R-6.15.5.2-001 &amp; R-6.15.5.2-014</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AB7775">
              <w:t>[R-</w:t>
            </w:r>
            <w:r>
              <w:t>6.4.</w:t>
            </w:r>
            <w:r w:rsidRPr="00AB7775">
              <w:t>8</w:t>
            </w:r>
            <w:r>
              <w:t>-005</w:t>
            </w:r>
            <w:r w:rsidRPr="00AB7775">
              <w:t>]</w:t>
            </w:r>
            <w:r w:rsidRPr="00AB7775" w:rsidDel="001C3FB8">
              <w:t xml:space="preserve"> </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401932">
              <w:t xml:space="preserve">The </w:t>
            </w:r>
            <w:r w:rsidR="00D21101">
              <w:t>FRMCS System</w:t>
            </w:r>
            <w:r w:rsidRPr="00401932">
              <w:t xml:space="preserve"> </w:t>
            </w:r>
            <w:r>
              <w:t xml:space="preserve">shall be able to establish the railway emergency voice communication </w:t>
            </w:r>
            <w:r w:rsidRPr="00A145FE">
              <w:t>with</w:t>
            </w:r>
            <w:r>
              <w:t>in</w:t>
            </w:r>
            <w:r w:rsidRPr="00A145FE">
              <w:t xml:space="preserve"> a time </w:t>
            </w:r>
            <w:r>
              <w:t xml:space="preserve">specified as IMMEDIATE </w:t>
            </w:r>
            <w:r w:rsidRPr="005550EC">
              <w:t>(</w:t>
            </w:r>
            <w:r w:rsidR="00995C0C">
              <w:t>see 12.10</w:t>
            </w:r>
            <w:r w:rsidRPr="00A145FE">
              <w:t>)</w:t>
            </w:r>
            <w:r w:rsidRPr="00401932">
              <w:t xml:space="preserve">. </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Pr>
                <w:lang w:val="de-DE"/>
              </w:rPr>
              <w:t>N/A</w:t>
            </w:r>
          </w:p>
        </w:tc>
        <w:tc>
          <w:tcPr>
            <w:tcW w:w="2693" w:type="dxa"/>
            <w:tcBorders>
              <w:top w:val="single" w:sz="4" w:space="0" w:color="auto"/>
              <w:left w:val="single" w:sz="4" w:space="0" w:color="auto"/>
              <w:bottom w:val="single" w:sz="4" w:space="0" w:color="auto"/>
              <w:right w:val="single" w:sz="4" w:space="0" w:color="auto"/>
            </w:tcBorders>
          </w:tcPr>
          <w:p w:rsidR="0071222B" w:rsidRDefault="003774F6" w:rsidP="0071222B">
            <w:pPr>
              <w:pStyle w:val="TAL"/>
            </w:pPr>
            <w:r>
              <w:t>See section 12.10 below</w:t>
            </w:r>
          </w:p>
          <w:p w:rsidR="0071222B" w:rsidRDefault="0071222B" w:rsidP="0071222B">
            <w:pPr>
              <w:pStyle w:val="TAL"/>
            </w:pPr>
          </w:p>
          <w:p w:rsidR="001D35A5" w:rsidRPr="00233F9E" w:rsidRDefault="0071222B" w:rsidP="0071222B">
            <w:pPr>
              <w:pStyle w:val="TAL"/>
            </w:pPr>
            <w:r>
              <w:t>MCX service Ad hoc Group Communication as an alternative to User regroup: R-6.15.5.2-008</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AB7775">
              <w:t>[R-</w:t>
            </w:r>
            <w:r>
              <w:t>6.4.</w:t>
            </w:r>
            <w:r w:rsidRPr="00AB7775">
              <w:t>8</w:t>
            </w:r>
            <w:r>
              <w:t>-006</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For </w:t>
            </w:r>
            <w:r w:rsidR="00B75E23">
              <w:t>railway emergency voice communication</w:t>
            </w:r>
            <w:r>
              <w:t xml:space="preserve"> </w:t>
            </w:r>
            <w:r w:rsidRPr="00B42FF9">
              <w:t>the application layer priority of the communication shall be managed by the prioritisation application</w:t>
            </w:r>
            <w:r>
              <w:t xml:space="preserve">. </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22.280</w:t>
            </w:r>
          </w:p>
        </w:tc>
        <w:tc>
          <w:tcPr>
            <w:tcW w:w="2693" w:type="dxa"/>
            <w:tcBorders>
              <w:top w:val="single" w:sz="4" w:space="0" w:color="auto"/>
              <w:left w:val="single" w:sz="4" w:space="0" w:color="auto"/>
              <w:bottom w:val="single" w:sz="4" w:space="0" w:color="auto"/>
              <w:right w:val="single" w:sz="4" w:space="0" w:color="auto"/>
            </w:tcBorders>
          </w:tcPr>
          <w:p w:rsidR="0071222B" w:rsidRPr="0071222B" w:rsidRDefault="003774F6" w:rsidP="0071222B">
            <w:pPr>
              <w:pStyle w:val="TAL"/>
              <w:rPr>
                <w:lang w:val="en-US"/>
              </w:rPr>
            </w:pPr>
            <w:r>
              <w:rPr>
                <w:lang w:val="en-US"/>
              </w:rPr>
              <w:t>5.4.2-XXX</w:t>
            </w:r>
            <w:r>
              <w:rPr>
                <w:lang w:val="en-US"/>
              </w:rPr>
              <w:br/>
              <w:t>5.6.X, 6.8.7.X</w:t>
            </w:r>
          </w:p>
          <w:p w:rsidR="0071222B" w:rsidRPr="0071222B" w:rsidRDefault="0071222B" w:rsidP="0071222B">
            <w:pPr>
              <w:pStyle w:val="TAL"/>
              <w:rPr>
                <w:lang w:val="en-US"/>
              </w:rPr>
            </w:pPr>
          </w:p>
          <w:p w:rsidR="001D35A5" w:rsidRPr="00233F9E" w:rsidRDefault="0071222B" w:rsidP="0071222B">
            <w:pPr>
              <w:pStyle w:val="TAL"/>
            </w:pPr>
            <w:r w:rsidRPr="0071222B">
              <w:rPr>
                <w:lang w:val="en-US"/>
              </w:rPr>
              <w:t>MCX service Ad hoc Group Communication as an alternative to User regroup: R-6.15.5.2-008</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AB7775">
              <w:t>[R-</w:t>
            </w:r>
            <w:r>
              <w:t>6.4.</w:t>
            </w:r>
            <w:r w:rsidRPr="00AB7775">
              <w:t>8</w:t>
            </w:r>
            <w:r>
              <w:t>-007</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E51A64">
              <w:t>T</w:t>
            </w:r>
            <w:r w:rsidRPr="00BB4F60">
              <w:t xml:space="preserve">he location of the </w:t>
            </w:r>
            <w:r w:rsidRPr="00E51A64">
              <w:t>initiator of</w:t>
            </w:r>
            <w:r w:rsidRPr="00BB4F60">
              <w:t xml:space="preserve"> the railway emergency voice communication is </w:t>
            </w:r>
            <w:r>
              <w:t>forwarded</w:t>
            </w:r>
            <w:r w:rsidRPr="00BB4F60">
              <w:t xml:space="preserve"> </w:t>
            </w:r>
            <w:r>
              <w:t xml:space="preserve">and presented </w:t>
            </w:r>
            <w:r w:rsidRPr="00BB4F60">
              <w:t xml:space="preserve">to </w:t>
            </w:r>
            <w:r w:rsidRPr="00E51A64">
              <w:t xml:space="preserve">the </w:t>
            </w:r>
            <w:r w:rsidR="004E4218">
              <w:t>Controller</w:t>
            </w:r>
            <w:r w:rsidRPr="00E51A64">
              <w:t xml:space="preserve">. </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22.280</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sidRPr="009C6E25">
              <w:rPr>
                <w:lang w:val="de-DE"/>
              </w:rPr>
              <w:t>5.11 001, 008, 015</w:t>
            </w:r>
            <w:r w:rsidRPr="009C6E25">
              <w:rPr>
                <w:lang w:val="de-DE"/>
              </w:rPr>
              <w:br/>
              <w:t>6.12 001,006,007</w:t>
            </w:r>
            <w:r w:rsidRPr="009C6E25">
              <w:rPr>
                <w:lang w:val="de-DE"/>
              </w:rPr>
              <w:br/>
              <w:t>6.4.5 001, 003, 004</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AB7775">
              <w:t>[R-</w:t>
            </w:r>
            <w:r>
              <w:t>6.4.</w:t>
            </w:r>
            <w:r w:rsidRPr="00AB7775">
              <w:t>8</w:t>
            </w:r>
            <w:r>
              <w:t>-008</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Pr="00401932" w:rsidRDefault="001D35A5" w:rsidP="001D35A5">
            <w:pPr>
              <w:pStyle w:val="TAL"/>
            </w:pPr>
            <w:r w:rsidRPr="001E03AD">
              <w:t xml:space="preserve">The </w:t>
            </w:r>
            <w:r w:rsidR="00D21101">
              <w:t>FRMCS System</w:t>
            </w:r>
            <w:r w:rsidRPr="001E03AD">
              <w:t xml:space="preserve"> shall be able to </w:t>
            </w:r>
            <w:r>
              <w:t>mutually forward</w:t>
            </w:r>
            <w:r w:rsidRPr="001E03AD">
              <w:t xml:space="preserve"> </w:t>
            </w:r>
            <w:r>
              <w:t xml:space="preserve">and continuously update </w:t>
            </w:r>
            <w:r w:rsidRPr="001E03AD">
              <w:t xml:space="preserve">the location of </w:t>
            </w:r>
            <w:r>
              <w:t xml:space="preserve">all </w:t>
            </w:r>
            <w:r w:rsidR="00D21101">
              <w:t>FRMCS User</w:t>
            </w:r>
            <w:r>
              <w:t>s</w:t>
            </w:r>
            <w:r w:rsidRPr="001E03AD">
              <w:t xml:space="preserve"> involved in a </w:t>
            </w:r>
            <w:r w:rsidR="00B75E23">
              <w:t>railway emergency voice communication</w:t>
            </w:r>
            <w:r w:rsidRPr="001E03AD">
              <w:t>.</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t>22.280</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sidRPr="009C6E25">
              <w:rPr>
                <w:lang w:val="de-DE"/>
              </w:rPr>
              <w:t>5.11 007, 009, 013</w:t>
            </w:r>
            <w:r w:rsidRPr="009C6E25">
              <w:rPr>
                <w:lang w:val="de-DE"/>
              </w:rPr>
              <w:br/>
              <w:t>6.12 006</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AB7775">
              <w:t>[R-</w:t>
            </w:r>
            <w:r>
              <w:t>6.4.</w:t>
            </w:r>
            <w:r w:rsidRPr="00AB7775">
              <w:t>8</w:t>
            </w:r>
            <w:r>
              <w:t>-009</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1E03AD">
              <w:t xml:space="preserve">For </w:t>
            </w:r>
            <w:r w:rsidR="00B75E23">
              <w:t>railway emergency voice communication</w:t>
            </w:r>
            <w:r w:rsidRPr="001E03AD">
              <w:t xml:space="preserve"> </w:t>
            </w:r>
            <w:r>
              <w:t xml:space="preserve">the </w:t>
            </w:r>
            <w:r w:rsidR="00D21101">
              <w:t>FRMCS System</w:t>
            </w:r>
            <w:r>
              <w:t xml:space="preserve"> shall apply</w:t>
            </w:r>
            <w:r w:rsidRPr="001E03AD">
              <w:t xml:space="preserve"> </w:t>
            </w:r>
            <w:r w:rsidR="003425B2">
              <w:t>multiuser</w:t>
            </w:r>
            <w:r w:rsidRPr="001E03AD">
              <w:t xml:space="preserve"> talker control (See "9.7 </w:t>
            </w:r>
            <w:r w:rsidR="003425B2">
              <w:t>Multiuser</w:t>
            </w:r>
            <w:r w:rsidRPr="001E03AD">
              <w:t xml:space="preserve"> talker control related use cases").</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r w:rsidRPr="00233F9E">
              <w:t>A</w:t>
            </w:r>
          </w:p>
        </w:tc>
        <w:tc>
          <w:tcPr>
            <w:tcW w:w="1418" w:type="dxa"/>
            <w:tcBorders>
              <w:top w:val="single" w:sz="4" w:space="0" w:color="auto"/>
              <w:left w:val="single" w:sz="4" w:space="0" w:color="auto"/>
              <w:bottom w:val="single" w:sz="4" w:space="0" w:color="auto"/>
              <w:right w:val="single" w:sz="4" w:space="0" w:color="auto"/>
            </w:tcBorders>
          </w:tcPr>
          <w:p w:rsidR="001D35A5" w:rsidRPr="00233F9E" w:rsidRDefault="003774F6" w:rsidP="00995C0C">
            <w:pPr>
              <w:pStyle w:val="TAL"/>
            </w:pPr>
            <w:r w:rsidRPr="009C6E25">
              <w:rPr>
                <w:lang w:val="de-DE"/>
              </w:rPr>
              <w:t>22.179</w:t>
            </w:r>
          </w:p>
        </w:tc>
        <w:tc>
          <w:tcPr>
            <w:tcW w:w="2693" w:type="dxa"/>
            <w:tcBorders>
              <w:top w:val="single" w:sz="4" w:space="0" w:color="auto"/>
              <w:left w:val="single" w:sz="4" w:space="0" w:color="auto"/>
              <w:bottom w:val="single" w:sz="4" w:space="0" w:color="auto"/>
              <w:right w:val="single" w:sz="4" w:space="0" w:color="auto"/>
            </w:tcBorders>
          </w:tcPr>
          <w:p w:rsidR="001D35A5" w:rsidRPr="00233F9E" w:rsidRDefault="003774F6" w:rsidP="00432376">
            <w:pPr>
              <w:pStyle w:val="TAL"/>
            </w:pPr>
            <w:r>
              <w:rPr>
                <w:lang w:val="en-US"/>
              </w:rPr>
              <w:t>6.2.3.7.2-XXX</w:t>
            </w:r>
          </w:p>
        </w:tc>
      </w:tr>
      <w:tr w:rsidR="001D35A5" w:rsidRPr="00233F9E"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AB7775" w:rsidRDefault="001D35A5" w:rsidP="001D35A5">
            <w:pPr>
              <w:pStyle w:val="TAL"/>
            </w:pPr>
            <w:r w:rsidRPr="00AB7775">
              <w:t>[R-</w:t>
            </w:r>
            <w:r>
              <w:t>6.4.</w:t>
            </w:r>
            <w:r w:rsidRPr="00AB7775">
              <w:t>8</w:t>
            </w:r>
            <w:r>
              <w:t>-010</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Pr="00E51A64" w:rsidRDefault="001D35A5" w:rsidP="001D35A5">
            <w:pPr>
              <w:pStyle w:val="TAL"/>
            </w:pPr>
            <w:r>
              <w:t xml:space="preserve">The </w:t>
            </w:r>
            <w:r w:rsidR="00D21101">
              <w:t>FRMCS Equipment</w:t>
            </w:r>
            <w:r>
              <w:t xml:space="preserve"> of a </w:t>
            </w:r>
            <w:r w:rsidR="004E4218">
              <w:t>Controller</w:t>
            </w:r>
            <w:r>
              <w:t xml:space="preserve"> shows multiple </w:t>
            </w:r>
            <w:r w:rsidR="00B75E23">
              <w:t>railway emergency</w:t>
            </w:r>
            <w:r>
              <w:t xml:space="preserve"> voice communications when active.</w:t>
            </w:r>
          </w:p>
        </w:tc>
        <w:tc>
          <w:tcPr>
            <w:tcW w:w="1276" w:type="dxa"/>
            <w:tcBorders>
              <w:top w:val="single" w:sz="4" w:space="0" w:color="auto"/>
              <w:left w:val="single" w:sz="4" w:space="0" w:color="auto"/>
              <w:bottom w:val="single" w:sz="4" w:space="0" w:color="auto"/>
              <w:right w:val="single" w:sz="4" w:space="0" w:color="auto"/>
            </w:tcBorders>
          </w:tcPr>
          <w:p w:rsidR="001D35A5" w:rsidRPr="00233F9E" w:rsidRDefault="001D35A5" w:rsidP="001D35A5">
            <w:pPr>
              <w:pStyle w:val="TAL"/>
            </w:pPr>
          </w:p>
        </w:tc>
        <w:tc>
          <w:tcPr>
            <w:tcW w:w="1418" w:type="dxa"/>
            <w:tcBorders>
              <w:top w:val="single" w:sz="4" w:space="0" w:color="auto"/>
              <w:left w:val="single" w:sz="4" w:space="0" w:color="auto"/>
              <w:bottom w:val="single" w:sz="4" w:space="0" w:color="auto"/>
              <w:right w:val="single" w:sz="4" w:space="0" w:color="auto"/>
            </w:tcBorders>
          </w:tcPr>
          <w:p w:rsidR="001D35A5" w:rsidRDefault="003774F6" w:rsidP="00995C0C">
            <w:pPr>
              <w:pStyle w:val="TAL"/>
            </w:pPr>
            <w:r w:rsidRPr="009C6E25">
              <w:rPr>
                <w:lang w:val="de-DE"/>
              </w:rPr>
              <w:t>22.280</w:t>
            </w:r>
          </w:p>
        </w:tc>
        <w:tc>
          <w:tcPr>
            <w:tcW w:w="2693" w:type="dxa"/>
            <w:tcBorders>
              <w:top w:val="single" w:sz="4" w:space="0" w:color="auto"/>
              <w:left w:val="single" w:sz="4" w:space="0" w:color="auto"/>
              <w:bottom w:val="single" w:sz="4" w:space="0" w:color="auto"/>
              <w:right w:val="single" w:sz="4" w:space="0" w:color="auto"/>
            </w:tcBorders>
          </w:tcPr>
          <w:p w:rsidR="003774F6" w:rsidRDefault="003774F6" w:rsidP="003774F6">
            <w:pPr>
              <w:pStyle w:val="TAL"/>
            </w:pPr>
            <w:r>
              <w:t>5.4.2-XXX</w:t>
            </w:r>
          </w:p>
          <w:p w:rsidR="001D35A5" w:rsidRPr="00233F9E" w:rsidRDefault="003774F6" w:rsidP="003774F6">
            <w:pPr>
              <w:pStyle w:val="TAL"/>
            </w:pPr>
            <w:r>
              <w:t xml:space="preserve"> [R-5.4.2-007a]</w:t>
            </w:r>
          </w:p>
        </w:tc>
      </w:tr>
      <w:tr w:rsidR="001D35A5" w:rsidRPr="001E03AD" w:rsidTr="00A079F2">
        <w:trPr>
          <w:trHeight w:val="169"/>
        </w:trPr>
        <w:tc>
          <w:tcPr>
            <w:tcW w:w="1843"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AB7775">
              <w:t>[R-</w:t>
            </w:r>
            <w:r>
              <w:t>6.4.</w:t>
            </w:r>
            <w:r w:rsidRPr="00AB7775">
              <w:t>8</w:t>
            </w:r>
            <w:r>
              <w:t>-011</w:t>
            </w:r>
            <w:r w:rsidRPr="00AB7775">
              <w:t>]</w:t>
            </w:r>
          </w:p>
        </w:tc>
        <w:tc>
          <w:tcPr>
            <w:tcW w:w="2693"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 xml:space="preserve">The </w:t>
            </w:r>
            <w:r w:rsidR="00D21101">
              <w:t>FRMCS System</w:t>
            </w:r>
            <w:r w:rsidRPr="001E03AD">
              <w:t xml:space="preserve"> shall be able to make available the </w:t>
            </w:r>
            <w:r>
              <w:t>content</w:t>
            </w:r>
            <w:r w:rsidRPr="001E03AD">
              <w:t xml:space="preserve"> and communication related data of </w:t>
            </w:r>
            <w:r>
              <w:t xml:space="preserve">the </w:t>
            </w:r>
            <w:r w:rsidR="00B75E23">
              <w:t>railway emergency</w:t>
            </w:r>
            <w:r>
              <w:t xml:space="preserve"> voice communication</w:t>
            </w:r>
            <w:r w:rsidRPr="001E03AD">
              <w:t xml:space="preserve"> for recording</w:t>
            </w:r>
            <w:r>
              <w:t xml:space="preserve"> purposes.</w:t>
            </w:r>
          </w:p>
        </w:tc>
        <w:tc>
          <w:tcPr>
            <w:tcW w:w="1276"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8" w:type="dxa"/>
            <w:tcBorders>
              <w:top w:val="single" w:sz="4" w:space="0" w:color="auto"/>
              <w:left w:val="single" w:sz="4" w:space="0" w:color="auto"/>
              <w:bottom w:val="single" w:sz="4" w:space="0" w:color="auto"/>
              <w:right w:val="single" w:sz="4" w:space="0" w:color="auto"/>
            </w:tcBorders>
          </w:tcPr>
          <w:p w:rsidR="001D35A5" w:rsidRPr="001E03AD" w:rsidRDefault="003774F6" w:rsidP="00995C0C">
            <w:pPr>
              <w:pStyle w:val="TAL"/>
            </w:pPr>
            <w:r>
              <w:t>22.280</w:t>
            </w:r>
          </w:p>
        </w:tc>
        <w:tc>
          <w:tcPr>
            <w:tcW w:w="2693" w:type="dxa"/>
            <w:tcBorders>
              <w:top w:val="single" w:sz="4" w:space="0" w:color="auto"/>
              <w:left w:val="single" w:sz="4" w:space="0" w:color="auto"/>
              <w:bottom w:val="single" w:sz="4" w:space="0" w:color="auto"/>
              <w:right w:val="single" w:sz="4" w:space="0" w:color="auto"/>
            </w:tcBorders>
          </w:tcPr>
          <w:p w:rsidR="001D35A5" w:rsidRPr="001E03AD" w:rsidRDefault="003774F6" w:rsidP="00432376">
            <w:pPr>
              <w:pStyle w:val="TAL"/>
            </w:pPr>
            <w:r w:rsidRPr="003A2DF7">
              <w:t>6.15.4-001 - 010</w:t>
            </w:r>
          </w:p>
        </w:tc>
      </w:tr>
    </w:tbl>
    <w:p w:rsidR="001D35A5" w:rsidRDefault="001D35A5" w:rsidP="001D35A5"/>
    <w:p w:rsidR="001D35A5" w:rsidRPr="00A145FE" w:rsidRDefault="001D35A5" w:rsidP="008F03F6">
      <w:pPr>
        <w:pStyle w:val="Heading3"/>
      </w:pPr>
      <w:bookmarkStart w:id="487" w:name="_Toc29478463"/>
      <w:bookmarkStart w:id="488" w:name="_Toc52549286"/>
      <w:bookmarkStart w:id="489" w:name="_Toc52550187"/>
      <w:bookmarkStart w:id="490" w:name="_Toc106282277"/>
      <w:r>
        <w:t>6.4.9</w:t>
      </w:r>
      <w:r>
        <w:tab/>
      </w:r>
      <w:r w:rsidRPr="00A145FE">
        <w:t xml:space="preserve">Use case: </w:t>
      </w:r>
      <w:r>
        <w:t>Termination of railway emergency voice communication</w:t>
      </w:r>
      <w:bookmarkEnd w:id="487"/>
      <w:bookmarkEnd w:id="488"/>
      <w:bookmarkEnd w:id="489"/>
      <w:bookmarkEnd w:id="490"/>
      <w:r>
        <w:t xml:space="preserve"> </w:t>
      </w:r>
    </w:p>
    <w:p w:rsidR="001D35A5" w:rsidRPr="00A145FE" w:rsidRDefault="001D35A5" w:rsidP="008F03F6">
      <w:pPr>
        <w:pStyle w:val="Heading4"/>
      </w:pPr>
      <w:bookmarkStart w:id="491" w:name="_Toc29478464"/>
      <w:bookmarkStart w:id="492" w:name="_Toc52549287"/>
      <w:bookmarkStart w:id="493" w:name="_Toc52550188"/>
      <w:bookmarkStart w:id="494" w:name="_Toc106282278"/>
      <w:r>
        <w:t>6.4.9.1</w:t>
      </w:r>
      <w:r>
        <w:tab/>
      </w:r>
      <w:r w:rsidRPr="00A145FE">
        <w:t>Description</w:t>
      </w:r>
      <w:bookmarkEnd w:id="491"/>
      <w:bookmarkEnd w:id="492"/>
      <w:bookmarkEnd w:id="493"/>
      <w:bookmarkEnd w:id="494"/>
    </w:p>
    <w:p w:rsidR="001D35A5" w:rsidRPr="00A145FE" w:rsidRDefault="001D35A5" w:rsidP="00444AA4">
      <w:r>
        <w:t>Only t</w:t>
      </w:r>
      <w:r w:rsidRPr="00A145FE">
        <w:t xml:space="preserve">he </w:t>
      </w:r>
      <w:r w:rsidR="004E4218">
        <w:t>Controller</w:t>
      </w:r>
      <w:r w:rsidRPr="00A145FE">
        <w:t>(s) shall be able to</w:t>
      </w:r>
      <w:r w:rsidR="002B54D4">
        <w:t xml:space="preserve"> </w:t>
      </w:r>
      <w:r>
        <w:t xml:space="preserve">put on hold, </w:t>
      </w:r>
      <w:r w:rsidRPr="00A145FE">
        <w:t xml:space="preserve">leave or terminate the </w:t>
      </w:r>
      <w:r>
        <w:t xml:space="preserve">railway emergency voice </w:t>
      </w:r>
      <w:r w:rsidRPr="00A145FE">
        <w:t xml:space="preserve">communication. </w:t>
      </w:r>
    </w:p>
    <w:p w:rsidR="001D35A5" w:rsidRPr="00A145FE" w:rsidRDefault="001D35A5" w:rsidP="008F03F6">
      <w:pPr>
        <w:pStyle w:val="Heading4"/>
      </w:pPr>
      <w:bookmarkStart w:id="495" w:name="_Toc29478465"/>
      <w:bookmarkStart w:id="496" w:name="_Toc52549288"/>
      <w:bookmarkStart w:id="497" w:name="_Toc52550189"/>
      <w:bookmarkStart w:id="498" w:name="_Toc106282279"/>
      <w:r>
        <w:t>6.4.9.2</w:t>
      </w:r>
      <w:r>
        <w:tab/>
      </w:r>
      <w:r w:rsidRPr="00A145FE">
        <w:t>Pre-conditions</w:t>
      </w:r>
      <w:bookmarkEnd w:id="495"/>
      <w:bookmarkEnd w:id="496"/>
      <w:bookmarkEnd w:id="497"/>
      <w:bookmarkEnd w:id="498"/>
    </w:p>
    <w:p w:rsidR="001D35A5" w:rsidRPr="00A145FE" w:rsidRDefault="001D35A5" w:rsidP="00444AA4">
      <w:r w:rsidRPr="00A145FE">
        <w:t xml:space="preserve">The </w:t>
      </w:r>
      <w:r>
        <w:t xml:space="preserve">railway emergency voice </w:t>
      </w:r>
      <w:r w:rsidRPr="00A145FE">
        <w:t>communication is ongoing.</w:t>
      </w:r>
    </w:p>
    <w:p w:rsidR="001D35A5" w:rsidRPr="00A145FE" w:rsidRDefault="001D35A5" w:rsidP="008F03F6">
      <w:pPr>
        <w:pStyle w:val="Heading4"/>
      </w:pPr>
      <w:bookmarkStart w:id="499" w:name="_Toc29478466"/>
      <w:bookmarkStart w:id="500" w:name="_Toc52549289"/>
      <w:bookmarkStart w:id="501" w:name="_Toc52550190"/>
      <w:bookmarkStart w:id="502" w:name="_Toc106282280"/>
      <w:r>
        <w:t>6.4.9.3</w:t>
      </w:r>
      <w:r>
        <w:tab/>
      </w:r>
      <w:r w:rsidRPr="00A145FE">
        <w:t>Service flows</w:t>
      </w:r>
      <w:bookmarkEnd w:id="499"/>
      <w:bookmarkEnd w:id="500"/>
      <w:bookmarkEnd w:id="501"/>
      <w:bookmarkEnd w:id="502"/>
    </w:p>
    <w:p w:rsidR="001D35A5" w:rsidRPr="00CE0160" w:rsidRDefault="001D35A5" w:rsidP="00444AA4">
      <w:r w:rsidRPr="00CE0160">
        <w:t xml:space="preserve">In the case </w:t>
      </w:r>
      <w:r w:rsidRPr="003163B0">
        <w:t xml:space="preserve">a user no longer meets the </w:t>
      </w:r>
      <w:r>
        <w:t>conditions</w:t>
      </w:r>
      <w:r w:rsidRPr="003163B0">
        <w:t xml:space="preserve"> of the </w:t>
      </w:r>
      <w:r w:rsidR="00B75E23">
        <w:t>railway emergency</w:t>
      </w:r>
      <w:r w:rsidRPr="003163B0">
        <w:t xml:space="preserve"> alert and if there is</w:t>
      </w:r>
      <w:r w:rsidRPr="00CE0160">
        <w:t xml:space="preserve"> an ongoing </w:t>
      </w:r>
      <w:r w:rsidR="00B75E23">
        <w:t>railway emergency</w:t>
      </w:r>
      <w:r w:rsidRPr="00CE0160">
        <w:t xml:space="preserve"> voice communication, the user </w:t>
      </w:r>
      <w:r w:rsidRPr="003163B0">
        <w:t>will remain in</w:t>
      </w:r>
      <w:r w:rsidRPr="00CE0160">
        <w:t xml:space="preserve"> the on</w:t>
      </w:r>
      <w:r>
        <w:t>g</w:t>
      </w:r>
      <w:r w:rsidRPr="00CE0160">
        <w:t xml:space="preserve">oing </w:t>
      </w:r>
      <w:r w:rsidR="00B75E23">
        <w:t>railway emergency</w:t>
      </w:r>
      <w:r w:rsidRPr="003163B0">
        <w:t xml:space="preserve"> </w:t>
      </w:r>
      <w:r w:rsidRPr="00CE0160">
        <w:t>voice communication.</w:t>
      </w:r>
    </w:p>
    <w:p w:rsidR="001D35A5" w:rsidRPr="00B45C7F" w:rsidRDefault="001D35A5" w:rsidP="00444AA4">
      <w:pPr>
        <w:rPr>
          <w:b/>
        </w:rPr>
      </w:pPr>
      <w:r w:rsidRPr="00B45C7F">
        <w:rPr>
          <w:b/>
        </w:rPr>
        <w:t>Controller on hold</w:t>
      </w:r>
    </w:p>
    <w:p w:rsidR="001D35A5" w:rsidRPr="00A145FE" w:rsidRDefault="001D35A5" w:rsidP="00444AA4">
      <w:r w:rsidRPr="00A145FE">
        <w:t>A</w:t>
      </w:r>
      <w:r>
        <w:t xml:space="preserve"> </w:t>
      </w:r>
      <w:r w:rsidR="004E4218">
        <w:t>Controller</w:t>
      </w:r>
      <w:r w:rsidRPr="00A145FE">
        <w:t xml:space="preserve"> </w:t>
      </w:r>
      <w:r>
        <w:t>is</w:t>
      </w:r>
      <w:r w:rsidRPr="00A145FE">
        <w:t xml:space="preserve"> able to </w:t>
      </w:r>
      <w:r>
        <w:t>put</w:t>
      </w:r>
      <w:r w:rsidRPr="00A145FE">
        <w:t xml:space="preserve"> the </w:t>
      </w:r>
      <w:r>
        <w:t xml:space="preserve">railway emergency voice </w:t>
      </w:r>
      <w:r w:rsidRPr="00A145FE">
        <w:t>communication</w:t>
      </w:r>
      <w:r>
        <w:t xml:space="preserve"> on hold.</w:t>
      </w:r>
    </w:p>
    <w:p w:rsidR="001D35A5" w:rsidRPr="00A145FE" w:rsidRDefault="001D35A5" w:rsidP="00444AA4">
      <w:r w:rsidRPr="00A145FE">
        <w:t xml:space="preserve">After the </w:t>
      </w:r>
      <w:r w:rsidR="004E4218">
        <w:t>Controller</w:t>
      </w:r>
      <w:r w:rsidRPr="00A145FE">
        <w:t xml:space="preserve"> has </w:t>
      </w:r>
      <w:r>
        <w:t>put</w:t>
      </w:r>
      <w:r w:rsidRPr="00A145FE">
        <w:t xml:space="preserve"> the </w:t>
      </w:r>
      <w:r>
        <w:t xml:space="preserve">railway emergency voice </w:t>
      </w:r>
      <w:r w:rsidRPr="00A145FE">
        <w:t>communication</w:t>
      </w:r>
      <w:r>
        <w:t xml:space="preserve"> on hold</w:t>
      </w:r>
      <w:r w:rsidRPr="00A145FE">
        <w:t xml:space="preserve">, the </w:t>
      </w:r>
      <w:r>
        <w:t xml:space="preserve">communication remains active in the </w:t>
      </w:r>
      <w:r w:rsidR="00D21101">
        <w:t>FRMCS System</w:t>
      </w:r>
      <w:r>
        <w:t xml:space="preserve">. The </w:t>
      </w:r>
      <w:r w:rsidR="004E4218">
        <w:t>Controller</w:t>
      </w:r>
      <w:r>
        <w:t xml:space="preserve"> is able to revert back to the communication again.</w:t>
      </w:r>
    </w:p>
    <w:p w:rsidR="001D35A5" w:rsidRPr="00B45C7F" w:rsidRDefault="001D35A5" w:rsidP="00444AA4">
      <w:pPr>
        <w:rPr>
          <w:b/>
        </w:rPr>
      </w:pPr>
      <w:r w:rsidRPr="00B45C7F">
        <w:rPr>
          <w:b/>
        </w:rPr>
        <w:t>Controller leaving</w:t>
      </w:r>
    </w:p>
    <w:p w:rsidR="001D35A5" w:rsidRPr="00A145FE" w:rsidRDefault="001D35A5" w:rsidP="00444AA4">
      <w:r>
        <w:t xml:space="preserve">An entitled </w:t>
      </w:r>
      <w:r w:rsidR="004E4218">
        <w:t>Controller</w:t>
      </w:r>
      <w:r w:rsidRPr="00A145FE">
        <w:t xml:space="preserve"> </w:t>
      </w:r>
      <w:r>
        <w:t>is</w:t>
      </w:r>
      <w:r w:rsidRPr="00A145FE">
        <w:t xml:space="preserve"> able to leave the </w:t>
      </w:r>
      <w:r>
        <w:t xml:space="preserve">railway emergency voice </w:t>
      </w:r>
      <w:r w:rsidRPr="00A145FE">
        <w:t>communication</w:t>
      </w:r>
      <w:r>
        <w:t xml:space="preserve"> unless the leaving </w:t>
      </w:r>
      <w:r w:rsidR="004E4218">
        <w:t>Controller</w:t>
      </w:r>
      <w:r>
        <w:t xml:space="preserve"> is the last </w:t>
      </w:r>
      <w:r w:rsidR="004E4218">
        <w:t>Controller</w:t>
      </w:r>
      <w:r>
        <w:t xml:space="preserve"> involved in the railway emergency voice </w:t>
      </w:r>
      <w:r w:rsidRPr="00A145FE">
        <w:t>communication.</w:t>
      </w:r>
    </w:p>
    <w:p w:rsidR="001D35A5" w:rsidRPr="00B45C7F" w:rsidRDefault="001D35A5" w:rsidP="00444AA4">
      <w:pPr>
        <w:rPr>
          <w:b/>
        </w:rPr>
      </w:pPr>
      <w:r w:rsidRPr="00B45C7F">
        <w:rPr>
          <w:b/>
        </w:rPr>
        <w:t>Controller termination</w:t>
      </w:r>
    </w:p>
    <w:p w:rsidR="001D35A5" w:rsidRPr="00A145FE" w:rsidRDefault="001D35A5" w:rsidP="00444AA4">
      <w:r>
        <w:t>An entitled</w:t>
      </w:r>
      <w:r w:rsidRPr="00A145FE">
        <w:t xml:space="preserve"> </w:t>
      </w:r>
      <w:r w:rsidR="004E4218">
        <w:t>Controller</w:t>
      </w:r>
      <w:r w:rsidRPr="00A145FE">
        <w:t xml:space="preserve"> </w:t>
      </w:r>
      <w:r>
        <w:t>is</w:t>
      </w:r>
      <w:r w:rsidRPr="00A145FE">
        <w:t xml:space="preserve"> able to terminate the </w:t>
      </w:r>
      <w:r>
        <w:t xml:space="preserve">railway emergency voice </w:t>
      </w:r>
      <w:r w:rsidRPr="00A145FE">
        <w:t>communication.</w:t>
      </w:r>
    </w:p>
    <w:p w:rsidR="001D35A5" w:rsidRPr="00A145FE" w:rsidRDefault="001D35A5" w:rsidP="00444AA4">
      <w:r>
        <w:t xml:space="preserve">After termination request by the entitled </w:t>
      </w:r>
      <w:r w:rsidR="004E4218">
        <w:t>Controller</w:t>
      </w:r>
      <w:r>
        <w:t>,</w:t>
      </w:r>
      <w:r w:rsidRPr="00A145FE">
        <w:t xml:space="preserve"> </w:t>
      </w:r>
      <w:r w:rsidR="00D21101">
        <w:t>FRMCS System</w:t>
      </w:r>
      <w:r w:rsidRPr="00A145FE">
        <w:t xml:space="preserve"> terminates the </w:t>
      </w:r>
      <w:r>
        <w:t xml:space="preserve">railway emergency voice </w:t>
      </w:r>
      <w:r w:rsidRPr="00A145FE">
        <w:t xml:space="preserve">communication. All involved </w:t>
      </w:r>
      <w:r w:rsidR="00D21101">
        <w:t>FRMCS User</w:t>
      </w:r>
      <w:r w:rsidRPr="00A145FE">
        <w:t>s are informed</w:t>
      </w:r>
      <w:r>
        <w:t xml:space="preserve"> about the termination</w:t>
      </w:r>
      <w:r w:rsidRPr="00A145FE">
        <w:t xml:space="preserve">. </w:t>
      </w:r>
    </w:p>
    <w:p w:rsidR="001D35A5" w:rsidRPr="00A145FE" w:rsidRDefault="001D35A5" w:rsidP="008F03F6">
      <w:pPr>
        <w:pStyle w:val="Heading4"/>
      </w:pPr>
      <w:bookmarkStart w:id="503" w:name="_Toc29478467"/>
      <w:bookmarkStart w:id="504" w:name="_Toc52549290"/>
      <w:bookmarkStart w:id="505" w:name="_Toc52550191"/>
      <w:bookmarkStart w:id="506" w:name="_Toc106282281"/>
      <w:r>
        <w:t>6.4.9.4</w:t>
      </w:r>
      <w:r>
        <w:tab/>
      </w:r>
      <w:r w:rsidRPr="00A145FE">
        <w:t>Post-conditions</w:t>
      </w:r>
      <w:bookmarkEnd w:id="503"/>
      <w:bookmarkEnd w:id="504"/>
      <w:bookmarkEnd w:id="505"/>
      <w:bookmarkEnd w:id="506"/>
    </w:p>
    <w:p w:rsidR="001D35A5" w:rsidRPr="00A145FE" w:rsidRDefault="001D35A5" w:rsidP="00444AA4">
      <w:r w:rsidRPr="00A145FE">
        <w:t xml:space="preserve">A </w:t>
      </w:r>
      <w:r w:rsidR="004E4218">
        <w:t>Controller</w:t>
      </w:r>
      <w:r w:rsidRPr="00A145FE">
        <w:t xml:space="preserve"> has left</w:t>
      </w:r>
      <w:r>
        <w:t>, put on hold or terminated</w:t>
      </w:r>
      <w:r w:rsidRPr="00A145FE">
        <w:t xml:space="preserve"> the </w:t>
      </w:r>
      <w:r>
        <w:t xml:space="preserve">railway emergency voice </w:t>
      </w:r>
      <w:r w:rsidRPr="00A145FE">
        <w:t>communication.</w:t>
      </w:r>
    </w:p>
    <w:p w:rsidR="001D35A5" w:rsidRDefault="001D35A5" w:rsidP="008F03F6">
      <w:pPr>
        <w:pStyle w:val="Heading4"/>
      </w:pPr>
      <w:bookmarkStart w:id="507" w:name="_Toc29478468"/>
      <w:bookmarkStart w:id="508" w:name="_Toc52549291"/>
      <w:bookmarkStart w:id="509" w:name="_Toc52550192"/>
      <w:bookmarkStart w:id="510" w:name="_Toc106282282"/>
      <w:r>
        <w:t>6.4.9.5</w:t>
      </w:r>
      <w:r>
        <w:tab/>
        <w:t>Potential requirements and gap analysis</w:t>
      </w:r>
      <w:bookmarkEnd w:id="507"/>
      <w:bookmarkEnd w:id="508"/>
      <w:bookmarkEnd w:id="509"/>
      <w:bookmarkEnd w:id="510"/>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1E03AD"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Comments</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6.4.9</w:t>
            </w:r>
            <w:r w:rsidRPr="001E03AD">
              <w:t>-001]</w:t>
            </w:r>
          </w:p>
        </w:tc>
        <w:tc>
          <w:tcPr>
            <w:tcW w:w="2657"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CE0160">
              <w:t xml:space="preserve">In the case </w:t>
            </w:r>
            <w:r w:rsidRPr="003163B0">
              <w:t xml:space="preserve">a </w:t>
            </w:r>
            <w:r w:rsidR="00D21101">
              <w:t>FRMCS User</w:t>
            </w:r>
            <w:r w:rsidRPr="003163B0">
              <w:t xml:space="preserve"> no longer meets the </w:t>
            </w:r>
            <w:r>
              <w:t>conditions</w:t>
            </w:r>
            <w:r w:rsidRPr="003163B0">
              <w:t xml:space="preserve"> of </w:t>
            </w:r>
            <w:r w:rsidR="001A2D0B">
              <w:t>railway emergency</w:t>
            </w:r>
            <w:r w:rsidRPr="00CE0160">
              <w:t xml:space="preserve"> voice communication, the user </w:t>
            </w:r>
            <w:r>
              <w:t>shall</w:t>
            </w:r>
            <w:r w:rsidRPr="003163B0">
              <w:t xml:space="preserve"> </w:t>
            </w:r>
            <w:r>
              <w:t>be removed from the</w:t>
            </w:r>
            <w:r w:rsidRPr="00CE0160">
              <w:t xml:space="preserve"> on</w:t>
            </w:r>
            <w:r>
              <w:t>g</w:t>
            </w:r>
            <w:r w:rsidRPr="00CE0160">
              <w:t xml:space="preserve">oing </w:t>
            </w:r>
            <w:r w:rsidR="001A2D0B">
              <w:t>railway emergency</w:t>
            </w:r>
            <w:r w:rsidRPr="003163B0">
              <w:t xml:space="preserve"> </w:t>
            </w:r>
            <w:r w:rsidRPr="00CE0160">
              <w:t>voice communication.</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7" w:type="dxa"/>
            <w:tcBorders>
              <w:top w:val="single" w:sz="4" w:space="0" w:color="auto"/>
              <w:left w:val="single" w:sz="4" w:space="0" w:color="auto"/>
              <w:bottom w:val="single" w:sz="4" w:space="0" w:color="auto"/>
              <w:right w:val="single" w:sz="4" w:space="0" w:color="auto"/>
            </w:tcBorders>
          </w:tcPr>
          <w:p w:rsidR="001D35A5" w:rsidRPr="001E03AD" w:rsidRDefault="003774F6" w:rsidP="00995C0C">
            <w:pPr>
              <w:pStyle w:val="TAL"/>
            </w:pPr>
            <w:r w:rsidRPr="00741D93">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2F48DB" w:rsidRPr="002F48DB" w:rsidRDefault="003774F6" w:rsidP="002F48DB">
            <w:pPr>
              <w:pStyle w:val="TAL"/>
              <w:rPr>
                <w:lang w:val="en-US"/>
              </w:rPr>
            </w:pPr>
            <w:r w:rsidRPr="00741D93">
              <w:rPr>
                <w:lang w:val="en-US"/>
              </w:rPr>
              <w:t>R-5.3-XXX</w:t>
            </w:r>
            <w:r w:rsidRPr="00741D93">
              <w:rPr>
                <w:lang w:val="en-US"/>
              </w:rPr>
              <w:br/>
              <w:t>R-5.6.2.4.1-004</w:t>
            </w:r>
            <w:r w:rsidRPr="00741D93">
              <w:rPr>
                <w:lang w:val="en-US"/>
              </w:rPr>
              <w:br/>
              <w:t>R-6.8.8.4.1-006 (Using User regroup, not 5.6.2.4.1-005)</w:t>
            </w:r>
            <w:r w:rsidRPr="00741D93">
              <w:rPr>
                <w:lang w:val="en-US"/>
              </w:rPr>
              <w:br/>
              <w:t>R-6.6.4.1-XXX User regroup</w:t>
            </w:r>
          </w:p>
          <w:p w:rsidR="002F48DB" w:rsidRPr="002F48DB" w:rsidRDefault="002F48DB" w:rsidP="002F48DB">
            <w:pPr>
              <w:pStyle w:val="TAL"/>
              <w:rPr>
                <w:lang w:val="en-US"/>
              </w:rPr>
            </w:pPr>
          </w:p>
          <w:p w:rsidR="001D35A5" w:rsidRPr="001E03AD" w:rsidRDefault="002F48DB" w:rsidP="002F48DB">
            <w:pPr>
              <w:pStyle w:val="TAL"/>
            </w:pPr>
            <w:r w:rsidRPr="002F48DB">
              <w:rPr>
                <w:lang w:val="en-US"/>
              </w:rPr>
              <w:t>MCX service Ad hoc Group Communication as an alternative to User regroup: R-6.15.5.2-014</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6.4.9</w:t>
            </w:r>
            <w:r w:rsidRPr="001E03AD">
              <w:t>-002]</w:t>
            </w:r>
          </w:p>
        </w:tc>
        <w:tc>
          <w:tcPr>
            <w:tcW w:w="2657"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t xml:space="preserve">For a </w:t>
            </w:r>
            <w:r w:rsidR="001A2D0B">
              <w:t>railway emergency</w:t>
            </w:r>
            <w:r>
              <w:t xml:space="preserve"> voice communication only a </w:t>
            </w:r>
            <w:r w:rsidR="004E4218">
              <w:t>Controller</w:t>
            </w:r>
            <w:r>
              <w:t xml:space="preserve"> shall be able to put the voice communication on hold. The voice communication between the remaining users shall not be affected by a </w:t>
            </w:r>
            <w:r w:rsidR="004E4218">
              <w:t>Controller</w:t>
            </w:r>
            <w:r>
              <w:t xml:space="preserve"> putting the </w:t>
            </w:r>
            <w:r w:rsidR="001A2D0B">
              <w:t>railway emergency</w:t>
            </w:r>
            <w:r>
              <w:t xml:space="preserve"> voice communication on hold. The </w:t>
            </w:r>
            <w:r w:rsidR="004E4218">
              <w:t>Controller</w:t>
            </w:r>
            <w:r>
              <w:t xml:space="preserve"> is able to take up the communication again. All involved users are informed.</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7" w:type="dxa"/>
            <w:tcBorders>
              <w:top w:val="single" w:sz="4" w:space="0" w:color="auto"/>
              <w:left w:val="single" w:sz="4" w:space="0" w:color="auto"/>
              <w:bottom w:val="single" w:sz="4" w:space="0" w:color="auto"/>
              <w:right w:val="single" w:sz="4" w:space="0" w:color="auto"/>
            </w:tcBorders>
          </w:tcPr>
          <w:p w:rsidR="001D35A5" w:rsidRPr="001E03AD" w:rsidRDefault="00C67B11" w:rsidP="00995C0C">
            <w:pPr>
              <w:pStyle w:val="TAL"/>
            </w:pPr>
            <w:r w:rsidRPr="00741D93">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C67B11" w:rsidRDefault="00C67B11" w:rsidP="00C67B11">
            <w:pPr>
              <w:pStyle w:val="TAL"/>
            </w:pPr>
            <w:r>
              <w:t>5.4.1, 5.4.2, 5.1.5</w:t>
            </w:r>
          </w:p>
          <w:p w:rsidR="001D35A5" w:rsidRPr="001E03AD" w:rsidRDefault="00C67B11" w:rsidP="00C67B11">
            <w:pPr>
              <w:pStyle w:val="TAL"/>
            </w:pPr>
            <w:r>
              <w:t>6.4.4-003, 6.4.4-004</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6.4.9</w:t>
            </w:r>
            <w:r w:rsidRPr="001E03AD">
              <w:t>-00</w:t>
            </w:r>
            <w:r>
              <w:t>3</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t xml:space="preserve">For a </w:t>
            </w:r>
            <w:r w:rsidR="001A2D0B">
              <w:t>railway emergency</w:t>
            </w:r>
            <w:r w:rsidR="002F48DB">
              <w:t xml:space="preserve"> </w:t>
            </w:r>
            <w:r>
              <w:t>voice communication</w:t>
            </w:r>
            <w:r w:rsidRPr="0057277B">
              <w:t xml:space="preserve"> </w:t>
            </w:r>
            <w:r>
              <w:t xml:space="preserve">only a </w:t>
            </w:r>
            <w:r w:rsidR="004E4218">
              <w:t>Controller</w:t>
            </w:r>
            <w:r>
              <w:t xml:space="preserve"> shall be able to leave the communication unless the leaving </w:t>
            </w:r>
            <w:r w:rsidR="004E4218">
              <w:t>Controller</w:t>
            </w:r>
            <w:r>
              <w:t xml:space="preserve"> is the last </w:t>
            </w:r>
            <w:r w:rsidR="004E4218">
              <w:t>Controller</w:t>
            </w:r>
            <w:r>
              <w:t xml:space="preserve"> involved in the </w:t>
            </w:r>
            <w:r w:rsidR="001A2D0B">
              <w:t>railway emergency</w:t>
            </w:r>
            <w:r>
              <w:t xml:space="preserve"> voice </w:t>
            </w:r>
            <w:r w:rsidRPr="00A145FE">
              <w:t>communication</w:t>
            </w:r>
            <w:r>
              <w:t>. All involved users are informed.</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7" w:type="dxa"/>
            <w:tcBorders>
              <w:top w:val="single" w:sz="4" w:space="0" w:color="auto"/>
              <w:left w:val="single" w:sz="4" w:space="0" w:color="auto"/>
              <w:bottom w:val="single" w:sz="4" w:space="0" w:color="auto"/>
              <w:right w:val="single" w:sz="4" w:space="0" w:color="auto"/>
            </w:tcBorders>
          </w:tcPr>
          <w:p w:rsidR="001D35A5" w:rsidRPr="001E03AD" w:rsidRDefault="00C67B11" w:rsidP="00995C0C">
            <w:pPr>
              <w:pStyle w:val="TAL"/>
            </w:pPr>
            <w:r w:rsidRPr="00741D93">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1D35A5" w:rsidRPr="001E03AD" w:rsidRDefault="00C67B11" w:rsidP="00432376">
            <w:pPr>
              <w:pStyle w:val="TAL"/>
            </w:pPr>
            <w:r w:rsidRPr="00741D93">
              <w:rPr>
                <w:lang w:val="en-US"/>
              </w:rPr>
              <w:t>6.4.4 002; 6.4</w:t>
            </w:r>
            <w:r>
              <w:rPr>
                <w:lang w:val="en-US"/>
              </w:rPr>
              <w:t>.5 001;</w:t>
            </w:r>
            <w:r w:rsidR="003425B2">
              <w:rPr>
                <w:lang w:val="en-US"/>
              </w:rPr>
              <w:t xml:space="preserve"> </w:t>
            </w:r>
            <w:r>
              <w:rPr>
                <w:lang w:val="en-US"/>
              </w:rPr>
              <w:t>5.1.5 003-008</w:t>
            </w:r>
            <w:r>
              <w:rPr>
                <w:lang w:val="en-US"/>
              </w:rPr>
              <w:br/>
              <w:t xml:space="preserve">6.4.4-003, </w:t>
            </w:r>
            <w:r w:rsidRPr="00741D93">
              <w:rPr>
                <w:lang w:val="en-US"/>
              </w:rPr>
              <w:t>6.4.4-004</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rsidRPr="001E03AD">
              <w:t>[R-</w:t>
            </w:r>
            <w:r>
              <w:t>6.4.9</w:t>
            </w:r>
            <w:r w:rsidRPr="001E03AD">
              <w:t>-00</w:t>
            </w:r>
            <w:r>
              <w:t>4</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t>For a Railway emergency voice communication</w:t>
            </w:r>
            <w:r w:rsidRPr="0057277B">
              <w:t xml:space="preserve"> </w:t>
            </w:r>
            <w:r>
              <w:t xml:space="preserve">only a </w:t>
            </w:r>
            <w:r w:rsidR="004E4218">
              <w:t>Controller</w:t>
            </w:r>
            <w:r>
              <w:t xml:space="preserve"> shall be able to terminate the communication. All involved users are informed.</w:t>
            </w:r>
          </w:p>
        </w:tc>
        <w:tc>
          <w:tcPr>
            <w:tcW w:w="1311"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C67B11" w:rsidP="00995C0C">
            <w:pPr>
              <w:pStyle w:val="TAL"/>
            </w:pPr>
            <w:r w:rsidRPr="00741D93">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1D35A5" w:rsidRPr="00587A86" w:rsidRDefault="00C67B11" w:rsidP="00432376">
            <w:pPr>
              <w:pStyle w:val="TAL"/>
            </w:pPr>
            <w:r w:rsidRPr="00741D93">
              <w:rPr>
                <w:lang w:val="de-DE"/>
              </w:rPr>
              <w:t>R-6.8.8.4.2-XXX</w:t>
            </w:r>
          </w:p>
        </w:tc>
      </w:tr>
    </w:tbl>
    <w:p w:rsidR="001D35A5" w:rsidRPr="00721108" w:rsidRDefault="001D35A5" w:rsidP="001D35A5"/>
    <w:p w:rsidR="001D35A5" w:rsidRPr="00A145FE" w:rsidRDefault="001D35A5" w:rsidP="008F03F6">
      <w:pPr>
        <w:pStyle w:val="Heading3"/>
      </w:pPr>
      <w:bookmarkStart w:id="511" w:name="_Toc29478469"/>
      <w:bookmarkStart w:id="512" w:name="_Toc52549292"/>
      <w:bookmarkStart w:id="513" w:name="_Toc52550193"/>
      <w:bookmarkStart w:id="514" w:name="_Toc106282283"/>
      <w:r>
        <w:t>6.4.10</w:t>
      </w:r>
      <w:r>
        <w:tab/>
      </w:r>
      <w:r w:rsidRPr="00A145FE">
        <w:t xml:space="preserve">Use case: </w:t>
      </w:r>
      <w:r>
        <w:t xml:space="preserve">Initiation of Data communication during </w:t>
      </w:r>
      <w:r w:rsidR="001A2D0B">
        <w:rPr>
          <w:lang w:val="en-US"/>
        </w:rPr>
        <w:t>railway emergency alert</w:t>
      </w:r>
      <w:bookmarkEnd w:id="511"/>
      <w:bookmarkEnd w:id="512"/>
      <w:bookmarkEnd w:id="513"/>
      <w:bookmarkEnd w:id="514"/>
      <w:r>
        <w:t xml:space="preserve"> </w:t>
      </w:r>
    </w:p>
    <w:p w:rsidR="001D35A5" w:rsidRPr="00A145FE" w:rsidRDefault="001D35A5" w:rsidP="008F03F6">
      <w:pPr>
        <w:pStyle w:val="Heading4"/>
      </w:pPr>
      <w:bookmarkStart w:id="515" w:name="_Toc29478470"/>
      <w:bookmarkStart w:id="516" w:name="_Toc52549293"/>
      <w:bookmarkStart w:id="517" w:name="_Toc52550194"/>
      <w:bookmarkStart w:id="518" w:name="_Toc106282284"/>
      <w:r>
        <w:t>6.4.10.1</w:t>
      </w:r>
      <w:r>
        <w:tab/>
      </w:r>
      <w:r w:rsidRPr="00A145FE">
        <w:t>Description</w:t>
      </w:r>
      <w:bookmarkEnd w:id="515"/>
      <w:bookmarkEnd w:id="516"/>
      <w:bookmarkEnd w:id="517"/>
      <w:bookmarkEnd w:id="518"/>
    </w:p>
    <w:p w:rsidR="001D35A5" w:rsidRPr="00E9527D" w:rsidRDefault="001D35A5" w:rsidP="00444AA4">
      <w:r>
        <w:t xml:space="preserve">Based on operational rules, </w:t>
      </w:r>
      <w:r w:rsidRPr="00E9527D">
        <w:t xml:space="preserve">additional information about the </w:t>
      </w:r>
      <w:r w:rsidR="001A2D0B">
        <w:t>emergency</w:t>
      </w:r>
      <w:r w:rsidRPr="00E9527D">
        <w:t xml:space="preserve"> can be exchanged using </w:t>
      </w:r>
      <w:r>
        <w:t>data</w:t>
      </w:r>
      <w:r w:rsidRPr="00E9527D">
        <w:t xml:space="preserve"> communication</w:t>
      </w:r>
      <w:r>
        <w:t>. A system or a user is able to send the additional information (e.g. text, voice prompts).</w:t>
      </w:r>
    </w:p>
    <w:p w:rsidR="001D35A5" w:rsidRPr="00A145FE" w:rsidRDefault="001D35A5" w:rsidP="008F03F6">
      <w:pPr>
        <w:pStyle w:val="Heading4"/>
      </w:pPr>
      <w:bookmarkStart w:id="519" w:name="_Toc29478471"/>
      <w:bookmarkStart w:id="520" w:name="_Toc52549294"/>
      <w:bookmarkStart w:id="521" w:name="_Toc52550195"/>
      <w:bookmarkStart w:id="522" w:name="_Toc106282285"/>
      <w:r>
        <w:t>6.4.10.2</w:t>
      </w:r>
      <w:r>
        <w:tab/>
      </w:r>
      <w:r w:rsidRPr="00A145FE">
        <w:t>Pre-conditions</w:t>
      </w:r>
      <w:bookmarkEnd w:id="519"/>
      <w:bookmarkEnd w:id="520"/>
      <w:bookmarkEnd w:id="521"/>
      <w:bookmarkEnd w:id="522"/>
    </w:p>
    <w:p w:rsidR="001D35A5" w:rsidRDefault="001D35A5" w:rsidP="00444AA4">
      <w:r w:rsidRPr="00A145FE">
        <w:t xml:space="preserve">The </w:t>
      </w:r>
      <w:r w:rsidR="001A2D0B">
        <w:t>railway emergency alert</w:t>
      </w:r>
      <w:r>
        <w:t xml:space="preserve"> is active.</w:t>
      </w:r>
    </w:p>
    <w:p w:rsidR="001D35A5" w:rsidRPr="00A145FE" w:rsidRDefault="001D35A5" w:rsidP="008F03F6">
      <w:pPr>
        <w:pStyle w:val="Heading4"/>
      </w:pPr>
      <w:bookmarkStart w:id="523" w:name="_Toc29478472"/>
      <w:bookmarkStart w:id="524" w:name="_Toc52549295"/>
      <w:bookmarkStart w:id="525" w:name="_Toc52550196"/>
      <w:bookmarkStart w:id="526" w:name="_Toc106282286"/>
      <w:r>
        <w:t>6.4.10.3</w:t>
      </w:r>
      <w:r>
        <w:tab/>
      </w:r>
      <w:r w:rsidRPr="00A145FE">
        <w:t>Service flows</w:t>
      </w:r>
      <w:bookmarkEnd w:id="523"/>
      <w:bookmarkEnd w:id="524"/>
      <w:bookmarkEnd w:id="525"/>
      <w:bookmarkEnd w:id="526"/>
    </w:p>
    <w:p w:rsidR="001D35A5" w:rsidRPr="00AB0433" w:rsidRDefault="001D35A5" w:rsidP="00444AA4">
      <w:r>
        <w:t xml:space="preserve">A </w:t>
      </w:r>
      <w:r w:rsidR="00D21101">
        <w:t>FRMCS User</w:t>
      </w:r>
      <w:r>
        <w:t xml:space="preserve">, </w:t>
      </w:r>
      <w:r w:rsidR="004E4218">
        <w:t>Controller</w:t>
      </w:r>
      <w:r>
        <w:t xml:space="preserve"> or an </w:t>
      </w:r>
      <w:r w:rsidR="00D21101">
        <w:t>External System</w:t>
      </w:r>
      <w:r>
        <w:t xml:space="preserve"> is</w:t>
      </w:r>
      <w:r w:rsidRPr="00AB0433">
        <w:t xml:space="preserve"> able to send </w:t>
      </w:r>
      <w:r>
        <w:t>additional information (e.g. text, voice prompts).</w:t>
      </w:r>
    </w:p>
    <w:p w:rsidR="001D35A5" w:rsidRPr="00AB0433" w:rsidRDefault="001D35A5" w:rsidP="00444AA4">
      <w:r w:rsidRPr="00AB0433">
        <w:t xml:space="preserve">All the </w:t>
      </w:r>
      <w:r w:rsidR="00D21101">
        <w:t>FRMCS User</w:t>
      </w:r>
      <w:r w:rsidRPr="00AB0433">
        <w:t xml:space="preserve">s shall receive the </w:t>
      </w:r>
      <w:r>
        <w:t>additional information</w:t>
      </w:r>
      <w:r w:rsidRPr="00AB0433">
        <w:t>.</w:t>
      </w:r>
    </w:p>
    <w:p w:rsidR="001D35A5" w:rsidRPr="00473FD7" w:rsidRDefault="001D35A5" w:rsidP="00444AA4">
      <w:r w:rsidRPr="00473FD7">
        <w:t xml:space="preserve">The </w:t>
      </w:r>
      <w:r w:rsidR="00D21101">
        <w:t>FRMCS System</w:t>
      </w:r>
      <w:r w:rsidRPr="00473FD7">
        <w:t xml:space="preserve"> establishes the </w:t>
      </w:r>
      <w:r w:rsidRPr="00E51A64">
        <w:t>data</w:t>
      </w:r>
      <w:r w:rsidRPr="00473FD7">
        <w:t xml:space="preserve"> communication within a setup time specified as IMMEDIATE (</w:t>
      </w:r>
      <w:r w:rsidR="00995C0C">
        <w:t>see 12.10</w:t>
      </w:r>
      <w:r w:rsidRPr="00473FD7">
        <w:t xml:space="preserve">). The information from the </w:t>
      </w:r>
      <w:r w:rsidR="00D21101">
        <w:t>Role</w:t>
      </w:r>
      <w:r w:rsidRPr="00473FD7">
        <w:t xml:space="preserve"> management and presence application is used to present the identities to the users involved in communication. </w:t>
      </w:r>
    </w:p>
    <w:p w:rsidR="001D35A5" w:rsidRPr="00473FD7" w:rsidRDefault="001D35A5" w:rsidP="00444AA4">
      <w:r w:rsidRPr="00473FD7">
        <w:t xml:space="preserve">The location of the initiator of the </w:t>
      </w:r>
      <w:r w:rsidRPr="00E51A64">
        <w:t>data</w:t>
      </w:r>
      <w:r w:rsidRPr="00473FD7">
        <w:t xml:space="preserve"> communication is presented to </w:t>
      </w:r>
      <w:r w:rsidRPr="00E51A64">
        <w:t>a</w:t>
      </w:r>
      <w:r w:rsidRPr="00473FD7">
        <w:t xml:space="preserve"> </w:t>
      </w:r>
      <w:r>
        <w:t xml:space="preserve">mobile </w:t>
      </w:r>
      <w:r w:rsidR="00D21101">
        <w:t>FRMCS User</w:t>
      </w:r>
      <w:r w:rsidRPr="00473FD7">
        <w:t xml:space="preserve">, </w:t>
      </w:r>
      <w:r w:rsidR="004E4218">
        <w:t>Controller</w:t>
      </w:r>
      <w:r w:rsidRPr="00473FD7">
        <w:t xml:space="preserve"> or to an </w:t>
      </w:r>
      <w:r w:rsidR="00D21101">
        <w:t>External System</w:t>
      </w:r>
      <w:r w:rsidRPr="00473FD7">
        <w:t xml:space="preserve">. The location information is retrieved from the location services application. </w:t>
      </w:r>
    </w:p>
    <w:p w:rsidR="001D35A5" w:rsidRPr="00E51A64" w:rsidRDefault="001D35A5" w:rsidP="00444AA4">
      <w:r w:rsidRPr="00473FD7">
        <w:t xml:space="preserve">The handling of the incoming </w:t>
      </w:r>
      <w:r w:rsidRPr="00E51A64">
        <w:t>data</w:t>
      </w:r>
      <w:r w:rsidRPr="00473FD7">
        <w:t xml:space="preserve"> communication is managed by the prioritisation application. </w:t>
      </w:r>
      <w:r w:rsidRPr="003163B0">
        <w:t xml:space="preserve">The alert has the priority </w:t>
      </w:r>
      <w:r>
        <w:t>which matches the application category of CRITICAL DATA (</w:t>
      </w:r>
      <w:r w:rsidR="00995C0C">
        <w:t>see 12.10</w:t>
      </w:r>
      <w:r>
        <w:t xml:space="preserve">) within the </w:t>
      </w:r>
      <w:r w:rsidR="00D21101">
        <w:t>FRMCS System</w:t>
      </w:r>
      <w:r w:rsidRPr="003163B0">
        <w:t>.</w:t>
      </w:r>
    </w:p>
    <w:p w:rsidR="001D35A5" w:rsidRDefault="001D35A5" w:rsidP="00444AA4">
      <w:r w:rsidRPr="00E51A64">
        <w:t xml:space="preserve">It shall be possible to receive data communication during </w:t>
      </w:r>
      <w:r w:rsidRPr="00473FD7">
        <w:t>railway emergency voice communication</w:t>
      </w:r>
      <w:r w:rsidRPr="00E51A64">
        <w:t>.</w:t>
      </w:r>
    </w:p>
    <w:p w:rsidR="001D35A5" w:rsidRDefault="001D35A5" w:rsidP="00444AA4">
      <w:r>
        <w:t xml:space="preserve">In the case of an ongoing Data communication during </w:t>
      </w:r>
      <w:r w:rsidR="001A2D0B">
        <w:t>railway emergency</w:t>
      </w:r>
      <w:r>
        <w:t xml:space="preserve"> alert, the additional user is added to the ongoing Data communication during </w:t>
      </w:r>
      <w:r w:rsidR="001A2D0B">
        <w:t>railway emergency</w:t>
      </w:r>
      <w:r>
        <w:t xml:space="preserve"> alert.</w:t>
      </w:r>
    </w:p>
    <w:p w:rsidR="001D35A5" w:rsidRPr="00473FD7" w:rsidRDefault="001D35A5" w:rsidP="00444AA4">
      <w:r w:rsidRPr="00DF6021">
        <w:t xml:space="preserve">The communication is recorded by the </w:t>
      </w:r>
      <w:r w:rsidR="00D21101">
        <w:t>FRMCS System</w:t>
      </w:r>
      <w:r>
        <w:t xml:space="preserve"> Data</w:t>
      </w:r>
      <w:r w:rsidRPr="00DF6021">
        <w:t xml:space="preserve"> recording </w:t>
      </w:r>
      <w:r>
        <w:t>and access to recorded data</w:t>
      </w:r>
      <w:r w:rsidRPr="00DF6021">
        <w:t xml:space="preserve"> application.</w:t>
      </w:r>
    </w:p>
    <w:p w:rsidR="001D35A5" w:rsidRPr="00A145FE" w:rsidRDefault="001D35A5" w:rsidP="008F03F6">
      <w:pPr>
        <w:pStyle w:val="Heading4"/>
      </w:pPr>
      <w:bookmarkStart w:id="527" w:name="_Toc29478473"/>
      <w:bookmarkStart w:id="528" w:name="_Toc52549296"/>
      <w:bookmarkStart w:id="529" w:name="_Toc52550197"/>
      <w:bookmarkStart w:id="530" w:name="_Toc106282287"/>
      <w:r>
        <w:t>6.4.10.4</w:t>
      </w:r>
      <w:r>
        <w:tab/>
      </w:r>
      <w:r w:rsidRPr="00A145FE">
        <w:t>Post-conditions</w:t>
      </w:r>
      <w:bookmarkEnd w:id="527"/>
      <w:bookmarkEnd w:id="528"/>
      <w:bookmarkEnd w:id="529"/>
      <w:bookmarkEnd w:id="530"/>
    </w:p>
    <w:p w:rsidR="001D35A5" w:rsidRPr="00637916" w:rsidRDefault="001D35A5" w:rsidP="00444AA4">
      <w:r w:rsidRPr="00637916">
        <w:t xml:space="preserve">Data </w:t>
      </w:r>
      <w:r w:rsidRPr="00E51A64">
        <w:t>commun</w:t>
      </w:r>
      <w:r>
        <w:t>i</w:t>
      </w:r>
      <w:r w:rsidRPr="00E51A64">
        <w:t>cation is initiated</w:t>
      </w:r>
      <w:r w:rsidRPr="00637916">
        <w:t>.</w:t>
      </w:r>
    </w:p>
    <w:p w:rsidR="001D35A5" w:rsidRPr="00A145FE" w:rsidRDefault="001D35A5" w:rsidP="008F03F6">
      <w:pPr>
        <w:pStyle w:val="Heading4"/>
      </w:pPr>
      <w:bookmarkStart w:id="531" w:name="_Toc29478474"/>
      <w:bookmarkStart w:id="532" w:name="_Toc52549297"/>
      <w:bookmarkStart w:id="533" w:name="_Toc52550198"/>
      <w:bookmarkStart w:id="534" w:name="_Toc106282288"/>
      <w:r>
        <w:t>6.4.10.5</w:t>
      </w:r>
      <w:r>
        <w:tab/>
        <w:t>Potential requirements and gap analysis</w:t>
      </w:r>
      <w:bookmarkEnd w:id="531"/>
      <w:bookmarkEnd w:id="532"/>
      <w:bookmarkEnd w:id="533"/>
      <w:bookmarkEnd w:id="534"/>
    </w:p>
    <w:p w:rsidR="001D35A5" w:rsidRDefault="001D35A5" w:rsidP="00444AA4">
      <w:r>
        <w:t>Independently on any actions between the user and the end user device, the additional information provided by data communication is presented to the user.</w:t>
      </w:r>
      <w:r w:rsidRPr="00DF6CB1">
        <w:t xml:space="preserve"> </w:t>
      </w:r>
    </w:p>
    <w:p w:rsidR="001D35A5" w:rsidRDefault="001D35A5" w:rsidP="00444AA4">
      <w:r>
        <w:t>The user shall be able to send additional information by data communication using simple user actions e.g</w:t>
      </w:r>
      <w:r w:rsidR="001E2CCA">
        <w:t>.</w:t>
      </w:r>
      <w:r>
        <w:t xml:space="preserve"> by selecting predefined messages.</w:t>
      </w:r>
    </w:p>
    <w:p w:rsidR="001D35A5" w:rsidRDefault="001D35A5" w:rsidP="008F03F6">
      <w:pPr>
        <w:pStyle w:val="Heading4"/>
      </w:pPr>
      <w:bookmarkStart w:id="535" w:name="_Toc29478475"/>
      <w:bookmarkStart w:id="536" w:name="_Toc52549298"/>
      <w:bookmarkStart w:id="537" w:name="_Toc52550199"/>
      <w:bookmarkStart w:id="538" w:name="_Toc106282289"/>
      <w:r>
        <w:t>6.4.9.10</w:t>
      </w:r>
      <w:r>
        <w:tab/>
        <w:t>Potential requirements and gap analysis</w:t>
      </w:r>
      <w:bookmarkEnd w:id="535"/>
      <w:bookmarkEnd w:id="536"/>
      <w:bookmarkEnd w:id="537"/>
      <w:bookmarkEnd w:id="538"/>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1E03AD"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Comments</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6.4.10</w:t>
            </w:r>
            <w:r w:rsidRPr="001E03AD">
              <w:t>-001]</w:t>
            </w:r>
          </w:p>
        </w:tc>
        <w:tc>
          <w:tcPr>
            <w:tcW w:w="2657"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t xml:space="preserve">The </w:t>
            </w:r>
            <w:r w:rsidR="00D21101">
              <w:t>FRMCS System</w:t>
            </w:r>
            <w:r>
              <w:t xml:space="preserve"> shall allow a </w:t>
            </w:r>
            <w:r w:rsidR="00D21101">
              <w:t>FRMCS User</w:t>
            </w:r>
            <w:r>
              <w:t xml:space="preserve">, </w:t>
            </w:r>
            <w:r w:rsidR="004E4218">
              <w:t>Controller</w:t>
            </w:r>
            <w:r>
              <w:t xml:space="preserve"> or an </w:t>
            </w:r>
            <w:r w:rsidR="00D21101">
              <w:t>External System</w:t>
            </w:r>
            <w:r>
              <w:t xml:space="preserve"> </w:t>
            </w:r>
            <w:r w:rsidRPr="00AB0433">
              <w:t xml:space="preserve">to send </w:t>
            </w:r>
            <w:r>
              <w:t xml:space="preserve">additional information (e.g. text, voice prompts) to </w:t>
            </w:r>
            <w:r w:rsidR="00D21101">
              <w:t>FRMCS User</w:t>
            </w:r>
            <w:r>
              <w:t xml:space="preserve">s involved in a </w:t>
            </w:r>
            <w:r w:rsidR="001A2D0B">
              <w:t>railway emergency</w:t>
            </w:r>
            <w:r>
              <w:t xml:space="preserve"> alert or railway emergency voice communication.</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7" w:type="dxa"/>
            <w:tcBorders>
              <w:top w:val="single" w:sz="4" w:space="0" w:color="auto"/>
              <w:left w:val="single" w:sz="4" w:space="0" w:color="auto"/>
              <w:bottom w:val="single" w:sz="4" w:space="0" w:color="auto"/>
              <w:right w:val="single" w:sz="4" w:space="0" w:color="auto"/>
            </w:tcBorders>
          </w:tcPr>
          <w:p w:rsidR="001D35A5" w:rsidRPr="001E03AD" w:rsidRDefault="00C67B11" w:rsidP="00995C0C">
            <w:pPr>
              <w:pStyle w:val="TAL"/>
            </w:pPr>
            <w:r>
              <w:t>22.282</w:t>
            </w:r>
          </w:p>
        </w:tc>
        <w:tc>
          <w:tcPr>
            <w:tcW w:w="2692" w:type="dxa"/>
            <w:tcBorders>
              <w:top w:val="single" w:sz="4" w:space="0" w:color="auto"/>
              <w:left w:val="single" w:sz="4" w:space="0" w:color="auto"/>
              <w:bottom w:val="single" w:sz="4" w:space="0" w:color="auto"/>
              <w:right w:val="single" w:sz="4" w:space="0" w:color="auto"/>
            </w:tcBorders>
          </w:tcPr>
          <w:p w:rsidR="001D35A5" w:rsidRPr="001E03AD" w:rsidRDefault="00C67B11" w:rsidP="00432376">
            <w:pPr>
              <w:pStyle w:val="TAL"/>
            </w:pPr>
            <w:r w:rsidRPr="00741D93">
              <w:rPr>
                <w:lang w:val="de-DE"/>
              </w:rPr>
              <w:t>R-5.2.2-014</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6.4.10</w:t>
            </w:r>
            <w:r w:rsidRPr="001E03AD">
              <w:t>-002]</w:t>
            </w:r>
          </w:p>
        </w:tc>
        <w:tc>
          <w:tcPr>
            <w:tcW w:w="2657"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3B7C3F">
              <w:t xml:space="preserve">The </w:t>
            </w:r>
            <w:r w:rsidR="00D21101">
              <w:t>FRMCS System</w:t>
            </w:r>
            <w:r w:rsidRPr="003B7C3F">
              <w:t xml:space="preserve"> shall be able to deliver the </w:t>
            </w:r>
            <w:r>
              <w:t xml:space="preserve">additional data to a </w:t>
            </w:r>
            <w:r w:rsidRPr="003B7C3F">
              <w:t xml:space="preserve">railway emergency alert </w:t>
            </w:r>
            <w:r>
              <w:t>or railway emergency voice communication</w:t>
            </w:r>
            <w:r w:rsidRPr="003B7C3F">
              <w:t xml:space="preserve"> within a time specified as IMMEDIATE (</w:t>
            </w:r>
            <w:r w:rsidR="00995C0C">
              <w:t>see 12.10</w:t>
            </w:r>
            <w:r w:rsidRPr="003B7C3F">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7" w:type="dxa"/>
            <w:tcBorders>
              <w:top w:val="single" w:sz="4" w:space="0" w:color="auto"/>
              <w:left w:val="single" w:sz="4" w:space="0" w:color="auto"/>
              <w:bottom w:val="single" w:sz="4" w:space="0" w:color="auto"/>
              <w:right w:val="single" w:sz="4" w:space="0" w:color="auto"/>
            </w:tcBorders>
          </w:tcPr>
          <w:p w:rsidR="00C67B11" w:rsidRDefault="00C67B11" w:rsidP="00C67B11">
            <w:pPr>
              <w:pStyle w:val="TAL"/>
            </w:pPr>
            <w:r>
              <w:t xml:space="preserve"> </w:t>
            </w:r>
          </w:p>
          <w:p w:rsidR="001D35A5" w:rsidRPr="001E03AD" w:rsidRDefault="00C67B11" w:rsidP="00C67B11">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1D35A5" w:rsidRPr="001E03AD" w:rsidRDefault="00C67B11" w:rsidP="00432376">
            <w:pPr>
              <w:pStyle w:val="TAL"/>
            </w:pPr>
            <w:r>
              <w:t>See section 12.10 below</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6.4.10</w:t>
            </w:r>
            <w:r w:rsidRPr="001E03AD">
              <w:t>-00</w:t>
            </w:r>
            <w:r>
              <w:t>3</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Pr="003B7C3F" w:rsidRDefault="001D35A5" w:rsidP="001D35A5">
            <w:pPr>
              <w:pStyle w:val="TAL"/>
            </w:pPr>
            <w:r w:rsidRPr="00473FD7">
              <w:t xml:space="preserve">The location of the initiator of the </w:t>
            </w:r>
            <w:r w:rsidRPr="00E51A64">
              <w:t>data</w:t>
            </w:r>
            <w:r w:rsidRPr="00473FD7">
              <w:t xml:space="preserve"> communication </w:t>
            </w:r>
            <w:r>
              <w:t>shall be</w:t>
            </w:r>
            <w:r w:rsidRPr="00473FD7">
              <w:t xml:space="preserve"> presented to </w:t>
            </w:r>
            <w:r>
              <w:t xml:space="preserve">all participants in the </w:t>
            </w:r>
            <w:r w:rsidRPr="003B7C3F">
              <w:t xml:space="preserve">railway emergency alert </w:t>
            </w:r>
            <w:r>
              <w:t>or railway emergency voice communication.</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7" w:type="dxa"/>
            <w:tcBorders>
              <w:top w:val="single" w:sz="4" w:space="0" w:color="auto"/>
              <w:left w:val="single" w:sz="4" w:space="0" w:color="auto"/>
              <w:bottom w:val="single" w:sz="4" w:space="0" w:color="auto"/>
              <w:right w:val="single" w:sz="4" w:space="0" w:color="auto"/>
            </w:tcBorders>
          </w:tcPr>
          <w:p w:rsidR="001D35A5" w:rsidRDefault="00C67B11" w:rsidP="00995C0C">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C67B11" w:rsidRDefault="00C67B11" w:rsidP="00C67B11">
            <w:pPr>
              <w:pStyle w:val="TAL"/>
            </w:pPr>
            <w:r>
              <w:t>5.11 001, 008, 015</w:t>
            </w:r>
          </w:p>
          <w:p w:rsidR="00C67B11" w:rsidRDefault="00C67B11" w:rsidP="00C67B11">
            <w:pPr>
              <w:pStyle w:val="TAL"/>
            </w:pPr>
            <w:r>
              <w:t>6.12 001,006,007</w:t>
            </w:r>
          </w:p>
          <w:p w:rsidR="001D35A5" w:rsidRPr="001E03AD" w:rsidRDefault="00C67B11" w:rsidP="00C67B11">
            <w:pPr>
              <w:pStyle w:val="TAL"/>
            </w:pPr>
            <w:r>
              <w:t>6.4.5 001, 003, 004</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6.4.10</w:t>
            </w:r>
            <w:r w:rsidRPr="001E03AD">
              <w:t>-00</w:t>
            </w:r>
            <w:r>
              <w:t>4</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Pr="00473FD7" w:rsidRDefault="001D35A5" w:rsidP="001D35A5">
            <w:pPr>
              <w:pStyle w:val="TAL"/>
            </w:pPr>
            <w:r w:rsidRPr="003B7C3F">
              <w:t xml:space="preserve">For railway emergency alert </w:t>
            </w:r>
            <w:r>
              <w:t>/</w:t>
            </w:r>
            <w:r w:rsidR="001A2D0B">
              <w:t>railway emergency voice communication</w:t>
            </w:r>
            <w:r>
              <w:t xml:space="preserve"> </w:t>
            </w:r>
            <w:r w:rsidRPr="003B7C3F">
              <w:t>the application layer priority of the communication shall be managed by the prioritisation application.</w:t>
            </w:r>
            <w:r w:rsidRPr="0012003A">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7" w:type="dxa"/>
            <w:tcBorders>
              <w:top w:val="single" w:sz="4" w:space="0" w:color="auto"/>
              <w:left w:val="single" w:sz="4" w:space="0" w:color="auto"/>
              <w:bottom w:val="single" w:sz="4" w:space="0" w:color="auto"/>
              <w:right w:val="single" w:sz="4" w:space="0" w:color="auto"/>
            </w:tcBorders>
          </w:tcPr>
          <w:p w:rsidR="001D35A5" w:rsidRDefault="00C67B11" w:rsidP="00995C0C">
            <w:pPr>
              <w:pStyle w:val="TAL"/>
            </w:pPr>
            <w:r w:rsidRPr="00741D93">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1D35A5" w:rsidRPr="001E03AD" w:rsidRDefault="00C67B11" w:rsidP="00432376">
            <w:pPr>
              <w:pStyle w:val="TAL"/>
            </w:pPr>
            <w:r w:rsidRPr="00741D93">
              <w:rPr>
                <w:lang w:val="en-US"/>
              </w:rPr>
              <w:t>5.4.2-XXX</w:t>
            </w:r>
            <w:r w:rsidRPr="00741D93">
              <w:rPr>
                <w:lang w:val="en-US"/>
              </w:rPr>
              <w:br/>
              <w:t>5.6.X, 6.8.7.X</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6.4.10</w:t>
            </w:r>
            <w:r w:rsidRPr="001E03AD">
              <w:t>-00</w:t>
            </w:r>
            <w:r>
              <w:t>5</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 xml:space="preserve">The </w:t>
            </w:r>
            <w:r w:rsidR="00D21101">
              <w:t>FRMCS System</w:t>
            </w:r>
            <w:r w:rsidRPr="001E03AD">
              <w:t xml:space="preserve"> shall be able to make available the </w:t>
            </w:r>
            <w:r>
              <w:t>content</w:t>
            </w:r>
            <w:r w:rsidRPr="001E03AD">
              <w:t xml:space="preserve"> and communication related data of </w:t>
            </w:r>
            <w:r>
              <w:t xml:space="preserve">the </w:t>
            </w:r>
            <w:r w:rsidR="001A2D0B">
              <w:t>railway emergency</w:t>
            </w:r>
            <w:r>
              <w:t xml:space="preserve"> data communication</w:t>
            </w:r>
            <w:r w:rsidRPr="001E03AD">
              <w:t xml:space="preserve"> for recording</w:t>
            </w:r>
            <w:r>
              <w:t xml:space="preserve"> purposes.</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A</w:t>
            </w:r>
          </w:p>
        </w:tc>
        <w:tc>
          <w:tcPr>
            <w:tcW w:w="1417" w:type="dxa"/>
            <w:tcBorders>
              <w:top w:val="single" w:sz="4" w:space="0" w:color="auto"/>
              <w:left w:val="single" w:sz="4" w:space="0" w:color="auto"/>
              <w:bottom w:val="single" w:sz="4" w:space="0" w:color="auto"/>
              <w:right w:val="single" w:sz="4" w:space="0" w:color="auto"/>
            </w:tcBorders>
          </w:tcPr>
          <w:p w:rsidR="001D35A5" w:rsidRPr="001E03AD" w:rsidRDefault="00C67B11" w:rsidP="00995C0C">
            <w:pPr>
              <w:pStyle w:val="TAL"/>
            </w:pPr>
            <w:r w:rsidRPr="00741D93">
              <w:rPr>
                <w:lang w:val="de-DE"/>
              </w:rPr>
              <w:t>22.280</w:t>
            </w:r>
          </w:p>
        </w:tc>
        <w:tc>
          <w:tcPr>
            <w:tcW w:w="2692" w:type="dxa"/>
            <w:tcBorders>
              <w:top w:val="single" w:sz="4" w:space="0" w:color="auto"/>
              <w:left w:val="single" w:sz="4" w:space="0" w:color="auto"/>
              <w:bottom w:val="single" w:sz="4" w:space="0" w:color="auto"/>
              <w:right w:val="single" w:sz="4" w:space="0" w:color="auto"/>
            </w:tcBorders>
          </w:tcPr>
          <w:p w:rsidR="001D35A5" w:rsidRPr="001E03AD" w:rsidRDefault="00C67B11" w:rsidP="00432376">
            <w:pPr>
              <w:pStyle w:val="TAL"/>
            </w:pPr>
            <w:r w:rsidRPr="00741D93">
              <w:rPr>
                <w:lang w:val="de-DE"/>
              </w:rPr>
              <w:t>6.15.4-001 - 010</w:t>
            </w:r>
          </w:p>
        </w:tc>
      </w:tr>
    </w:tbl>
    <w:p w:rsidR="001D35A5" w:rsidRPr="00A145FE" w:rsidRDefault="001D35A5" w:rsidP="008F03F6">
      <w:pPr>
        <w:pStyle w:val="Heading3"/>
      </w:pPr>
      <w:bookmarkStart w:id="539" w:name="_Toc29478476"/>
      <w:bookmarkStart w:id="540" w:name="_Toc52549299"/>
      <w:bookmarkStart w:id="541" w:name="_Toc52550200"/>
      <w:bookmarkStart w:id="542" w:name="_Toc106282290"/>
      <w:r>
        <w:t>6.4.11</w:t>
      </w:r>
      <w:r>
        <w:tab/>
      </w:r>
      <w:r w:rsidRPr="00A145FE">
        <w:t>Use case:</w:t>
      </w:r>
      <w:r>
        <w:t xml:space="preserve"> Service interworking and service continuation with GSM-R</w:t>
      </w:r>
      <w:bookmarkEnd w:id="539"/>
      <w:bookmarkEnd w:id="540"/>
      <w:bookmarkEnd w:id="541"/>
      <w:bookmarkEnd w:id="542"/>
      <w:r w:rsidRPr="00A145FE">
        <w:t xml:space="preserve"> </w:t>
      </w:r>
    </w:p>
    <w:p w:rsidR="001D35A5" w:rsidRPr="00A145FE" w:rsidRDefault="001D35A5" w:rsidP="008F03F6">
      <w:pPr>
        <w:pStyle w:val="Heading4"/>
      </w:pPr>
      <w:bookmarkStart w:id="543" w:name="_Toc29478477"/>
      <w:bookmarkStart w:id="544" w:name="_Toc52549300"/>
      <w:bookmarkStart w:id="545" w:name="_Toc52550201"/>
      <w:bookmarkStart w:id="546" w:name="_Toc106282291"/>
      <w:r>
        <w:t>6.4.11.1</w:t>
      </w:r>
      <w:r>
        <w:tab/>
      </w:r>
      <w:r w:rsidRPr="00A145FE">
        <w:t>Description</w:t>
      </w:r>
      <w:bookmarkEnd w:id="543"/>
      <w:bookmarkEnd w:id="544"/>
      <w:bookmarkEnd w:id="545"/>
      <w:bookmarkEnd w:id="546"/>
    </w:p>
    <w:p w:rsidR="001D35A5" w:rsidRPr="00F96418" w:rsidRDefault="001D35A5" w:rsidP="00444AA4">
      <w:r w:rsidRPr="00F96418">
        <w:t xml:space="preserve">For migration purposes, the service interworking and service continuation between the GSM-R system and </w:t>
      </w:r>
      <w:r w:rsidR="00D21101">
        <w:t>FRMCS System</w:t>
      </w:r>
      <w:r w:rsidRPr="00F96418">
        <w:t xml:space="preserve"> for </w:t>
      </w:r>
      <w:r w:rsidR="001A2D0B">
        <w:t>railway emergency</w:t>
      </w:r>
      <w:r w:rsidRPr="009828A3">
        <w:t xml:space="preserve"> alerts and </w:t>
      </w:r>
      <w:r w:rsidR="001A2D0B">
        <w:t>railway emergency</w:t>
      </w:r>
      <w:r w:rsidRPr="009828A3">
        <w:t xml:space="preserve"> voice communication</w:t>
      </w:r>
      <w:r w:rsidRPr="00F96418">
        <w:t xml:space="preserve"> needs to be defined.</w:t>
      </w:r>
    </w:p>
    <w:p w:rsidR="001D35A5" w:rsidRPr="00F96418" w:rsidRDefault="001D35A5" w:rsidP="00444AA4">
      <w:r w:rsidRPr="00F96418">
        <w:t>Service interworking between FRMCS and GSM-R shall not require any changes in the GSM-R system</w:t>
      </w:r>
      <w:r>
        <w:t xml:space="preserve"> </w:t>
      </w:r>
      <w:r w:rsidRPr="003418DB">
        <w:t>specifications</w:t>
      </w:r>
      <w:r w:rsidRPr="00F96418">
        <w:t>.</w:t>
      </w:r>
    </w:p>
    <w:p w:rsidR="001D35A5" w:rsidRPr="00F96418" w:rsidRDefault="001D35A5" w:rsidP="00444AA4">
      <w:r w:rsidRPr="00F96418">
        <w:t>Depending on the migration scenario</w:t>
      </w:r>
      <w:r>
        <w:t>,</w:t>
      </w:r>
      <w:r w:rsidRPr="00F96418">
        <w:t xml:space="preserve"> a </w:t>
      </w:r>
      <w:r w:rsidR="004E4218">
        <w:t>Controller</w:t>
      </w:r>
      <w:r w:rsidRPr="00F96418" w:rsidDel="005C660D">
        <w:t xml:space="preserve"> </w:t>
      </w:r>
      <w:r w:rsidRPr="00F96418">
        <w:t>c</w:t>
      </w:r>
      <w:r w:rsidRPr="009828A3">
        <w:t xml:space="preserve">an be attached to the </w:t>
      </w:r>
      <w:r w:rsidR="00D21101">
        <w:t>FRMCS System</w:t>
      </w:r>
      <w:r w:rsidRPr="00F96418">
        <w:t xml:space="preserve">, to the GSM-R system or both. The </w:t>
      </w:r>
      <w:r>
        <w:t xml:space="preserve">mobile </w:t>
      </w:r>
      <w:r w:rsidR="00D21101">
        <w:t>FRMCS User</w:t>
      </w:r>
      <w:r w:rsidRPr="009828A3">
        <w:t xml:space="preserve"> </w:t>
      </w:r>
      <w:r w:rsidRPr="00F96418">
        <w:t>can be</w:t>
      </w:r>
      <w:r w:rsidRPr="009828A3">
        <w:t xml:space="preserve"> </w:t>
      </w:r>
      <w:r w:rsidRPr="00F96418">
        <w:t xml:space="preserve">attached either </w:t>
      </w:r>
      <w:r>
        <w:t>to</w:t>
      </w:r>
      <w:r w:rsidRPr="00F96418">
        <w:t xml:space="preserve"> the GSM-R system or </w:t>
      </w:r>
      <w:r>
        <w:t>to</w:t>
      </w:r>
      <w:r w:rsidRPr="00F96418">
        <w:t xml:space="preserve"> the </w:t>
      </w:r>
      <w:r w:rsidR="00D21101">
        <w:t>FRMCS System</w:t>
      </w:r>
      <w:r w:rsidRPr="00F96418">
        <w:t>.</w:t>
      </w:r>
    </w:p>
    <w:p w:rsidR="001D35A5" w:rsidRPr="00F96418" w:rsidRDefault="001D35A5" w:rsidP="00444AA4">
      <w:r>
        <w:t>The service continuation</w:t>
      </w:r>
      <w:r w:rsidRPr="00F96418">
        <w:t xml:space="preserve"> use case</w:t>
      </w:r>
      <w:r>
        <w:t>s</w:t>
      </w:r>
      <w:r w:rsidRPr="00F96418">
        <w:t xml:space="preserve"> only</w:t>
      </w:r>
      <w:r>
        <w:t xml:space="preserve"> apply</w:t>
      </w:r>
      <w:r w:rsidRPr="00F96418">
        <w:t xml:space="preserve"> </w:t>
      </w:r>
      <w:r>
        <w:t>where a</w:t>
      </w:r>
      <w:r w:rsidRPr="00F96418">
        <w:t xml:space="preserve"> </w:t>
      </w:r>
      <w:r w:rsidR="00D21101">
        <w:t>FRMCS Equipment</w:t>
      </w:r>
      <w:r w:rsidRPr="00F96418">
        <w:t xml:space="preserve"> </w:t>
      </w:r>
      <w:r>
        <w:t>and a GSM-R UE are linked together.</w:t>
      </w:r>
    </w:p>
    <w:p w:rsidR="001D35A5" w:rsidRPr="00B54E87" w:rsidRDefault="001D35A5" w:rsidP="008F03F6">
      <w:pPr>
        <w:pStyle w:val="Heading4"/>
      </w:pPr>
      <w:bookmarkStart w:id="547" w:name="_Toc29478478"/>
      <w:bookmarkStart w:id="548" w:name="_Toc52549301"/>
      <w:bookmarkStart w:id="549" w:name="_Toc52550202"/>
      <w:bookmarkStart w:id="550" w:name="_Toc106282292"/>
      <w:r>
        <w:t>6.4.11.2</w:t>
      </w:r>
      <w:r>
        <w:tab/>
      </w:r>
      <w:r w:rsidRPr="00B54E87">
        <w:t>Pre-conditions</w:t>
      </w:r>
      <w:bookmarkEnd w:id="547"/>
      <w:bookmarkEnd w:id="548"/>
      <w:bookmarkEnd w:id="549"/>
      <w:bookmarkEnd w:id="550"/>
    </w:p>
    <w:p w:rsidR="001D35A5" w:rsidRPr="00B54E87" w:rsidRDefault="001D35A5" w:rsidP="00444AA4">
      <w:r w:rsidRPr="00B54E87">
        <w:t>None.</w:t>
      </w:r>
    </w:p>
    <w:p w:rsidR="001D35A5" w:rsidRPr="00B54E87" w:rsidRDefault="001D35A5" w:rsidP="008F03F6">
      <w:pPr>
        <w:pStyle w:val="Heading4"/>
      </w:pPr>
      <w:bookmarkStart w:id="551" w:name="_Toc29478479"/>
      <w:bookmarkStart w:id="552" w:name="_Toc52549302"/>
      <w:bookmarkStart w:id="553" w:name="_Toc52550203"/>
      <w:bookmarkStart w:id="554" w:name="_Toc106282293"/>
      <w:r>
        <w:t>6.4.11.3</w:t>
      </w:r>
      <w:r>
        <w:tab/>
      </w:r>
      <w:r w:rsidRPr="00B54E87">
        <w:t>Service flows</w:t>
      </w:r>
      <w:bookmarkEnd w:id="551"/>
      <w:bookmarkEnd w:id="552"/>
      <w:bookmarkEnd w:id="553"/>
      <w:bookmarkEnd w:id="554"/>
    </w:p>
    <w:p w:rsidR="001D35A5" w:rsidRPr="00541B2C" w:rsidRDefault="001D35A5" w:rsidP="00444AA4">
      <w:pPr>
        <w:rPr>
          <w:b/>
        </w:rPr>
      </w:pPr>
      <w:r>
        <w:rPr>
          <w:b/>
        </w:rPr>
        <w:t xml:space="preserve">Mobile </w:t>
      </w:r>
      <w:r w:rsidR="00D21101">
        <w:rPr>
          <w:b/>
        </w:rPr>
        <w:t>FRMCS User</w:t>
      </w:r>
      <w:r w:rsidRPr="00541B2C">
        <w:rPr>
          <w:b/>
        </w:rPr>
        <w:t xml:space="preserve"> attached to GSM-R</w:t>
      </w:r>
    </w:p>
    <w:p w:rsidR="001D35A5" w:rsidRPr="00B54E87" w:rsidRDefault="001D35A5" w:rsidP="00444AA4">
      <w:r w:rsidRPr="00B54E87">
        <w:t xml:space="preserve">When the </w:t>
      </w:r>
      <w:r>
        <w:t xml:space="preserve">mobile </w:t>
      </w:r>
      <w:r w:rsidR="00D21101">
        <w:t>FRMCS User</w:t>
      </w:r>
      <w:r w:rsidRPr="00B54E87">
        <w:t xml:space="preserve"> is attached to the GSM-R system and is initiating </w:t>
      </w:r>
      <w:r w:rsidRPr="009828A3">
        <w:t>a Railway Emergency Call</w:t>
      </w:r>
      <w:r w:rsidRPr="00B54E87">
        <w:t xml:space="preserve">, </w:t>
      </w:r>
      <w:r>
        <w:t>the GSM-R system, (in parallel to processing the railway emergency call internally according to GSM-R definit</w:t>
      </w:r>
      <w:r w:rsidR="001E2CCA">
        <w:t>i</w:t>
      </w:r>
      <w:r>
        <w:t xml:space="preserve">ons), routes the Railway Emergency Call to the </w:t>
      </w:r>
      <w:r w:rsidR="00D21101">
        <w:t>FRMCS System</w:t>
      </w:r>
      <w:r>
        <w:t xml:space="preserve">, which requires the </w:t>
      </w:r>
      <w:r w:rsidR="00D21101">
        <w:t>FRMCS System</w:t>
      </w:r>
      <w:r>
        <w:t xml:space="preserve"> to be reachable by identities that are understood by the GSM-R system. The </w:t>
      </w:r>
      <w:r w:rsidR="00D21101">
        <w:t>FRMCS System</w:t>
      </w:r>
      <w:r>
        <w:t xml:space="preserve"> will determine, based on configuration, if a </w:t>
      </w:r>
      <w:r w:rsidR="001A2D0B">
        <w:t>railway emergency</w:t>
      </w:r>
      <w:r>
        <w:t xml:space="preserve"> alert needs to be established. If a </w:t>
      </w:r>
      <w:r w:rsidR="001A2D0B">
        <w:t>railway emergency</w:t>
      </w:r>
      <w:r>
        <w:t xml:space="preserve"> alert is established a </w:t>
      </w:r>
      <w:r w:rsidR="001A2D0B">
        <w:t>railway emergency</w:t>
      </w:r>
      <w:r>
        <w:t xml:space="preserve"> voice communication</w:t>
      </w:r>
      <w:r w:rsidRPr="00B54E87">
        <w:t xml:space="preserve"> </w:t>
      </w:r>
      <w:r>
        <w:t>is initiated</w:t>
      </w:r>
      <w:r w:rsidRPr="00FE455E">
        <w:t xml:space="preserve"> </w:t>
      </w:r>
      <w:r>
        <w:t xml:space="preserve">automatically. </w:t>
      </w:r>
    </w:p>
    <w:p w:rsidR="001D35A5" w:rsidRDefault="001D35A5" w:rsidP="00444AA4">
      <w:r>
        <w:t xml:space="preserve">The Railway Emergency Call in the GSM-R system and the </w:t>
      </w:r>
      <w:r w:rsidR="001A2D0B">
        <w:t>railway emergency</w:t>
      </w:r>
      <w:r>
        <w:t xml:space="preserve"> voice communication in the </w:t>
      </w:r>
      <w:r w:rsidR="00D21101">
        <w:t>FRMCS System</w:t>
      </w:r>
      <w:r>
        <w:t xml:space="preserve"> are linked together and controlled by the </w:t>
      </w:r>
      <w:r w:rsidR="00D21101">
        <w:t>FRMCS System</w:t>
      </w:r>
      <w:r>
        <w:t xml:space="preserve">. </w:t>
      </w:r>
    </w:p>
    <w:p w:rsidR="001D35A5" w:rsidRDefault="001D35A5" w:rsidP="00444AA4">
      <w:r>
        <w:t xml:space="preserve">Service interworking between the talker control in the GSM-R system and the </w:t>
      </w:r>
      <w:r w:rsidR="00D21101">
        <w:t>FRMCS System</w:t>
      </w:r>
      <w:r>
        <w:t xml:space="preserve"> is required, but without changing the GSM-R system.</w:t>
      </w:r>
    </w:p>
    <w:p w:rsidR="001D35A5" w:rsidRDefault="001D35A5" w:rsidP="00444AA4">
      <w:r>
        <w:t xml:space="preserve">When the Railway Emergency Call in the GSM-R system is terminated, the </w:t>
      </w:r>
      <w:r w:rsidR="001A2D0B">
        <w:t>railway emergency</w:t>
      </w:r>
      <w:r>
        <w:t xml:space="preserve"> alert and the </w:t>
      </w:r>
      <w:r w:rsidR="001A2D0B">
        <w:t>railway emergency</w:t>
      </w:r>
      <w:r>
        <w:t xml:space="preserve"> voice communication in the </w:t>
      </w:r>
      <w:r w:rsidR="00D21101">
        <w:t>FRMCS System</w:t>
      </w:r>
      <w:r>
        <w:t xml:space="preserve"> </w:t>
      </w:r>
      <w:r w:rsidR="001A2D0B">
        <w:t xml:space="preserve">is </w:t>
      </w:r>
      <w:r>
        <w:t>terminated too.</w:t>
      </w:r>
    </w:p>
    <w:p w:rsidR="001D35A5" w:rsidRDefault="001D35A5" w:rsidP="00444AA4">
      <w:r>
        <w:t xml:space="preserve">When the </w:t>
      </w:r>
      <w:r w:rsidR="001A2D0B">
        <w:t>railway emergency</w:t>
      </w:r>
      <w:r>
        <w:t xml:space="preserve"> voice communication in the </w:t>
      </w:r>
      <w:r w:rsidR="00D21101">
        <w:t>FRMCS System</w:t>
      </w:r>
      <w:r>
        <w:t xml:space="preserve"> is terminated and there is a Railway Emergency Call in the GSM-R system linked </w:t>
      </w:r>
      <w:r w:rsidR="00FA78A7">
        <w:t>together,</w:t>
      </w:r>
      <w:r w:rsidR="002B54D4">
        <w:t xml:space="preserve"> </w:t>
      </w:r>
      <w:r>
        <w:t xml:space="preserve">Railway Emergency Call in the GSM-R system and </w:t>
      </w:r>
      <w:r w:rsidR="001A2D0B">
        <w:t>railway emergency</w:t>
      </w:r>
      <w:r>
        <w:t xml:space="preserve"> alert / the Railway emergency voice communication in the </w:t>
      </w:r>
      <w:r w:rsidR="00D21101">
        <w:t>FRMCS System</w:t>
      </w:r>
      <w:r>
        <w:t xml:space="preserve"> are terminated too.</w:t>
      </w:r>
    </w:p>
    <w:p w:rsidR="001D35A5" w:rsidRDefault="001D35A5" w:rsidP="00444AA4">
      <w:r w:rsidRPr="003B350B">
        <w:t>W</w:t>
      </w:r>
      <w:r w:rsidRPr="00651F1A">
        <w:t>hen</w:t>
      </w:r>
      <w:r>
        <w:t xml:space="preserve"> the </w:t>
      </w:r>
      <w:r w:rsidR="001A2D0B">
        <w:t>railway emergency</w:t>
      </w:r>
      <w:r>
        <w:t xml:space="preserve"> alert in the </w:t>
      </w:r>
      <w:r w:rsidR="00D21101">
        <w:t>FRMCS System</w:t>
      </w:r>
      <w:r>
        <w:t xml:space="preserve"> is terminated and there is a </w:t>
      </w:r>
      <w:r w:rsidR="001A2D0B">
        <w:t>railway emergency</w:t>
      </w:r>
      <w:r>
        <w:t xml:space="preserve"> Call in the GSM-R system connected, both the Railway Emergency Call in the GSM-R system and Railway emergency voice communication in the </w:t>
      </w:r>
      <w:r w:rsidR="00D21101">
        <w:t>FRMCS System</w:t>
      </w:r>
      <w:r>
        <w:t xml:space="preserve"> are not terminated.</w:t>
      </w:r>
    </w:p>
    <w:p w:rsidR="001D35A5" w:rsidRPr="00E203D6" w:rsidRDefault="001D35A5" w:rsidP="00444AA4">
      <w:r w:rsidRPr="00E203D6">
        <w:t xml:space="preserve">The information from the </w:t>
      </w:r>
      <w:r w:rsidR="00D21101">
        <w:t>Role</w:t>
      </w:r>
      <w:r w:rsidRPr="00E203D6">
        <w:t xml:space="preserve"> management and presence application is used to </w:t>
      </w:r>
      <w:r>
        <w:t>forward</w:t>
      </w:r>
      <w:r w:rsidRPr="00E203D6">
        <w:t xml:space="preserve"> the identities</w:t>
      </w:r>
      <w:r>
        <w:t xml:space="preserve"> between the systems</w:t>
      </w:r>
      <w:r w:rsidRPr="004B25D6">
        <w:t xml:space="preserve">. The identity of the initiator of the </w:t>
      </w:r>
      <w:r w:rsidRPr="00E203D6">
        <w:t>Railway Emergency Call in the GSM-R system</w:t>
      </w:r>
      <w:r>
        <w:t xml:space="preserve"> is made available to the </w:t>
      </w:r>
      <w:r w:rsidR="00D21101">
        <w:t xml:space="preserve">FRMCS </w:t>
      </w:r>
      <w:r w:rsidR="00FA78A7">
        <w:t>System.</w:t>
      </w:r>
    </w:p>
    <w:p w:rsidR="001D35A5" w:rsidRPr="00541B2C" w:rsidRDefault="001D35A5" w:rsidP="00444AA4">
      <w:pPr>
        <w:rPr>
          <w:b/>
        </w:rPr>
      </w:pPr>
      <w:r>
        <w:rPr>
          <w:b/>
        </w:rPr>
        <w:t xml:space="preserve">Mobile </w:t>
      </w:r>
      <w:r w:rsidR="00D21101">
        <w:rPr>
          <w:b/>
        </w:rPr>
        <w:t>FRMCS User</w:t>
      </w:r>
      <w:r w:rsidRPr="00541B2C">
        <w:rPr>
          <w:b/>
        </w:rPr>
        <w:t xml:space="preserve"> attached to FRMCS</w:t>
      </w:r>
    </w:p>
    <w:p w:rsidR="001D35A5" w:rsidRPr="00E51A64" w:rsidRDefault="001D35A5" w:rsidP="00444AA4">
      <w:r w:rsidRPr="00E51A64">
        <w:t>When the</w:t>
      </w:r>
      <w:r w:rsidR="002B54D4">
        <w:t xml:space="preserve"> </w:t>
      </w:r>
      <w:r w:rsidR="00D21101">
        <w:t>FRMCS User</w:t>
      </w:r>
      <w:r w:rsidRPr="00E51A64">
        <w:t xml:space="preserve"> is attached to the </w:t>
      </w:r>
      <w:r w:rsidR="00D21101">
        <w:t>FRMCS System</w:t>
      </w:r>
      <w:r w:rsidRPr="00E51A64">
        <w:t xml:space="preserve"> and is initiating a </w:t>
      </w:r>
      <w:r w:rsidR="001A2D0B">
        <w:t>railway emergency</w:t>
      </w:r>
      <w:r>
        <w:t xml:space="preserve"> alert</w:t>
      </w:r>
      <w:r w:rsidRPr="00E51A64">
        <w:t xml:space="preserve">, </w:t>
      </w:r>
      <w:r>
        <w:t xml:space="preserve">and the </w:t>
      </w:r>
      <w:r w:rsidR="001A2D0B">
        <w:t>railway emergency</w:t>
      </w:r>
      <w:r>
        <w:t xml:space="preserve"> alert is also relevant for the GSM-R system</w:t>
      </w:r>
      <w:r w:rsidRPr="00E91EE1">
        <w:t xml:space="preserve"> </w:t>
      </w:r>
      <w:r>
        <w:t>based on configuration,</w:t>
      </w:r>
      <w:r w:rsidR="002B54D4">
        <w:t xml:space="preserve"> </w:t>
      </w:r>
      <w:r>
        <w:t xml:space="preserve">the </w:t>
      </w:r>
      <w:r w:rsidR="001A2D0B">
        <w:t>railway emergency</w:t>
      </w:r>
      <w:r>
        <w:t xml:space="preserve"> voice communication becomes</w:t>
      </w:r>
      <w:r w:rsidR="002B54D4">
        <w:t xml:space="preserve"> </w:t>
      </w:r>
      <w:r>
        <w:t xml:space="preserve">initiated in the </w:t>
      </w:r>
      <w:r w:rsidR="00D21101">
        <w:t>FRMCS System</w:t>
      </w:r>
      <w:r>
        <w:t xml:space="preserve"> and as</w:t>
      </w:r>
      <w:r w:rsidR="002B54D4">
        <w:t xml:space="preserve"> </w:t>
      </w:r>
      <w:r w:rsidR="001A2D0B">
        <w:t>railway emergency</w:t>
      </w:r>
      <w:r>
        <w:t xml:space="preserve"> Call in the GSM-R system. </w:t>
      </w:r>
    </w:p>
    <w:p w:rsidR="001D35A5" w:rsidRDefault="001D35A5" w:rsidP="00444AA4">
      <w:r>
        <w:t xml:space="preserve">The </w:t>
      </w:r>
      <w:r w:rsidR="001A2D0B">
        <w:t>railway emergency</w:t>
      </w:r>
      <w:r>
        <w:t xml:space="preserve"> voice communication in the </w:t>
      </w:r>
      <w:r w:rsidR="00D21101">
        <w:t>FRMCS System</w:t>
      </w:r>
      <w:r>
        <w:t xml:space="preserve"> and Railway Emergency Call in the GSM-R system are linked</w:t>
      </w:r>
      <w:r w:rsidR="002B54D4">
        <w:t xml:space="preserve"> </w:t>
      </w:r>
      <w:r>
        <w:t xml:space="preserve">and controlled by the </w:t>
      </w:r>
      <w:r w:rsidR="00D21101">
        <w:t>FRMCS System</w:t>
      </w:r>
      <w:r>
        <w:t>.</w:t>
      </w:r>
    </w:p>
    <w:p w:rsidR="001D35A5" w:rsidRDefault="001D35A5" w:rsidP="00444AA4">
      <w:r>
        <w:t xml:space="preserve">Service interworking between the talker control in the </w:t>
      </w:r>
      <w:r w:rsidR="00D21101">
        <w:t>FRMCS System</w:t>
      </w:r>
      <w:r>
        <w:t xml:space="preserve"> and the GSM-R system is required, but without changing the GSM-R system.</w:t>
      </w:r>
    </w:p>
    <w:p w:rsidR="001D35A5" w:rsidRDefault="001D35A5" w:rsidP="00444AA4">
      <w:r>
        <w:t xml:space="preserve">When the </w:t>
      </w:r>
      <w:r w:rsidR="001A2D0B">
        <w:t>railway emergency</w:t>
      </w:r>
      <w:r>
        <w:t xml:space="preserve"> voice communication in the </w:t>
      </w:r>
      <w:r w:rsidR="00D21101">
        <w:t>FRMCS System</w:t>
      </w:r>
      <w:r>
        <w:t xml:space="preserve"> is terminated and there is a </w:t>
      </w:r>
      <w:r w:rsidR="001A2D0B">
        <w:t>railway emergency</w:t>
      </w:r>
      <w:r>
        <w:t xml:space="preserve"> Call in the GSM-R system linked,</w:t>
      </w:r>
      <w:r w:rsidR="002B54D4">
        <w:t xml:space="preserve"> </w:t>
      </w:r>
      <w:r w:rsidR="001A2D0B">
        <w:t>railway emergency</w:t>
      </w:r>
      <w:r>
        <w:t xml:space="preserve"> Call in the GSM-R system and Railway emergency alert / the Railway emergency voice communication in the </w:t>
      </w:r>
      <w:r w:rsidR="00D21101">
        <w:t>FRMCS System</w:t>
      </w:r>
      <w:r>
        <w:t xml:space="preserve"> are also terminated.</w:t>
      </w:r>
    </w:p>
    <w:p w:rsidR="001D35A5" w:rsidRDefault="001D35A5" w:rsidP="00444AA4">
      <w:r>
        <w:t xml:space="preserve">When the </w:t>
      </w:r>
      <w:r w:rsidR="001A2D0B">
        <w:t>railway emergency</w:t>
      </w:r>
      <w:r>
        <w:t xml:space="preserve"> alert in the </w:t>
      </w:r>
      <w:r w:rsidR="00D21101">
        <w:t>FRMCS System</w:t>
      </w:r>
      <w:r>
        <w:t xml:space="preserve"> is terminated and there is a </w:t>
      </w:r>
      <w:r w:rsidR="001A2D0B">
        <w:t xml:space="preserve">linked </w:t>
      </w:r>
      <w:r>
        <w:t xml:space="preserve">Railway Emergency Call in the GSM-R system, both the Railway Emergency Call in the GSM-R system and </w:t>
      </w:r>
      <w:r w:rsidR="001A2D0B">
        <w:t>railway emergency</w:t>
      </w:r>
      <w:r>
        <w:t xml:space="preserve"> voice communication in the </w:t>
      </w:r>
      <w:r w:rsidR="00D21101">
        <w:t>FRMCS System</w:t>
      </w:r>
      <w:r w:rsidR="002B54D4">
        <w:t xml:space="preserve"> </w:t>
      </w:r>
      <w:r>
        <w:t>remain active.</w:t>
      </w:r>
    </w:p>
    <w:p w:rsidR="001D35A5" w:rsidRDefault="001D35A5" w:rsidP="00444AA4">
      <w:r>
        <w:t xml:space="preserve">When the Railway Emergency Call in the GSM-R system is terminated, the </w:t>
      </w:r>
      <w:r w:rsidR="001A2D0B">
        <w:t>railway emergency</w:t>
      </w:r>
      <w:r>
        <w:t xml:space="preserve"> alert and the </w:t>
      </w:r>
      <w:r w:rsidR="001A2D0B">
        <w:t>railway emergency</w:t>
      </w:r>
      <w:r>
        <w:t xml:space="preserve"> voice communication in the </w:t>
      </w:r>
      <w:r w:rsidR="00D21101">
        <w:t>FRMCS System</w:t>
      </w:r>
      <w:r>
        <w:t xml:space="preserve"> </w:t>
      </w:r>
      <w:r w:rsidR="001A2D0B">
        <w:t xml:space="preserve">is </w:t>
      </w:r>
      <w:r>
        <w:t>terminated.</w:t>
      </w:r>
    </w:p>
    <w:p w:rsidR="001D35A5" w:rsidRPr="00E51A64" w:rsidRDefault="001D35A5" w:rsidP="00444AA4">
      <w:r w:rsidRPr="00E51A64">
        <w:t xml:space="preserve">The information from the </w:t>
      </w:r>
      <w:r w:rsidR="00D21101">
        <w:t>Role</w:t>
      </w:r>
      <w:r w:rsidRPr="00E51A64">
        <w:t xml:space="preserve"> management and presence application is used to </w:t>
      </w:r>
      <w:r>
        <w:t>forward</w:t>
      </w:r>
      <w:r w:rsidRPr="00E51A64">
        <w:t xml:space="preserve"> the identities</w:t>
      </w:r>
      <w:r>
        <w:t xml:space="preserve"> between </w:t>
      </w:r>
      <w:r w:rsidR="00D21101">
        <w:t>FRMCS System</w:t>
      </w:r>
      <w:r>
        <w:t xml:space="preserve"> and GSM-R system</w:t>
      </w:r>
      <w:r w:rsidRPr="004B25D6">
        <w:t xml:space="preserve">. The identity of the initiator of the </w:t>
      </w:r>
      <w:r w:rsidR="001A2D0B">
        <w:t>railway emergency</w:t>
      </w:r>
      <w:r>
        <w:t xml:space="preserve"> alert</w:t>
      </w:r>
      <w:r w:rsidRPr="00E51A64">
        <w:t xml:space="preserve"> in the </w:t>
      </w:r>
      <w:r w:rsidR="00D21101">
        <w:t>FRMCS System</w:t>
      </w:r>
      <w:r>
        <w:t xml:space="preserve"> is made available to the GSM-R system to be used accordingly.</w:t>
      </w:r>
    </w:p>
    <w:p w:rsidR="001D35A5" w:rsidRPr="00541B2C" w:rsidRDefault="001D35A5" w:rsidP="00444AA4">
      <w:pPr>
        <w:rPr>
          <w:b/>
        </w:rPr>
      </w:pPr>
      <w:r w:rsidRPr="00541B2C">
        <w:rPr>
          <w:b/>
        </w:rPr>
        <w:t xml:space="preserve">Mobile </w:t>
      </w:r>
      <w:r w:rsidR="00D21101">
        <w:rPr>
          <w:b/>
        </w:rPr>
        <w:t>FRMCS User</w:t>
      </w:r>
      <w:r w:rsidRPr="00541B2C">
        <w:rPr>
          <w:b/>
        </w:rPr>
        <w:t xml:space="preserve"> moving from GSM-R to FRMCS</w:t>
      </w:r>
    </w:p>
    <w:p w:rsidR="001D35A5" w:rsidRDefault="001D35A5" w:rsidP="00444AA4">
      <w:r w:rsidRPr="00B54E87">
        <w:t xml:space="preserve">When the GSM-R </w:t>
      </w:r>
      <w:r>
        <w:t>system becomes unavailable e.g. lack of coverage,</w:t>
      </w:r>
      <w:r w:rsidRPr="00B54E87">
        <w:t xml:space="preserve"> the </w:t>
      </w:r>
      <w:r w:rsidR="00D21101">
        <w:t>FRMCS Equipment</w:t>
      </w:r>
      <w:r w:rsidRPr="00B54E87">
        <w:t xml:space="preserve"> </w:t>
      </w:r>
      <w:r>
        <w:t>should</w:t>
      </w:r>
      <w:r w:rsidRPr="00B54E87">
        <w:t xml:space="preserve"> provide service continuation by setting up the communication via the </w:t>
      </w:r>
      <w:r w:rsidR="00D21101">
        <w:t>FRMCS System</w:t>
      </w:r>
      <w:r w:rsidRPr="00B54E87">
        <w:t>. An interruption of voice communication is acceptable.</w:t>
      </w:r>
      <w:r>
        <w:t xml:space="preserve"> It is up to the end user device implementation how this service continuation is as seamless as possible presented to the user.</w:t>
      </w:r>
    </w:p>
    <w:p w:rsidR="001D35A5" w:rsidRPr="00E07C8E" w:rsidRDefault="001D35A5" w:rsidP="00444AA4">
      <w:pPr>
        <w:rPr>
          <w:b/>
        </w:rPr>
      </w:pPr>
      <w:r w:rsidRPr="00541B2C">
        <w:rPr>
          <w:b/>
        </w:rPr>
        <w:t xml:space="preserve">Mobile </w:t>
      </w:r>
      <w:r w:rsidR="00D21101">
        <w:rPr>
          <w:b/>
        </w:rPr>
        <w:t>FRMCS User</w:t>
      </w:r>
      <w:r w:rsidRPr="00541B2C">
        <w:rPr>
          <w:b/>
        </w:rPr>
        <w:t xml:space="preserve"> </w:t>
      </w:r>
      <w:r w:rsidRPr="00E07C8E">
        <w:rPr>
          <w:b/>
        </w:rPr>
        <w:t>moving from FRMCS to GSM-R</w:t>
      </w:r>
    </w:p>
    <w:p w:rsidR="001D35A5" w:rsidRDefault="001D35A5" w:rsidP="00444AA4">
      <w:r w:rsidRPr="00B54E87">
        <w:t>When the FRMCS</w:t>
      </w:r>
      <w:r>
        <w:t xml:space="preserve"> radio access</w:t>
      </w:r>
      <w:r w:rsidRPr="00B54E87">
        <w:t xml:space="preserve"> </w:t>
      </w:r>
      <w:r>
        <w:t>becomes unavailable,</w:t>
      </w:r>
      <w:r w:rsidRPr="00B54E87">
        <w:t xml:space="preserve"> the </w:t>
      </w:r>
      <w:r w:rsidR="00D21101">
        <w:t>FRMCS Equipment</w:t>
      </w:r>
      <w:r>
        <w:t xml:space="preserve"> shall able</w:t>
      </w:r>
      <w:r w:rsidR="002B54D4">
        <w:t xml:space="preserve"> </w:t>
      </w:r>
      <w:r>
        <w:t>to</w:t>
      </w:r>
      <w:r w:rsidRPr="00B54E87">
        <w:t xml:space="preserve"> provide service continuation by setting up the communication via the GSM-R system. An interruption of voice communication is acceptable.</w:t>
      </w:r>
      <w:r w:rsidRPr="00DA1DE2">
        <w:t xml:space="preserve"> </w:t>
      </w:r>
      <w:r>
        <w:t>It is up to the end user device implementation how this service continuation is as seamless as possible presented to the user.</w:t>
      </w:r>
    </w:p>
    <w:p w:rsidR="001D35A5" w:rsidRDefault="001D35A5" w:rsidP="00444AA4">
      <w:pPr>
        <w:pStyle w:val="NO"/>
      </w:pPr>
      <w:r>
        <w:t xml:space="preserve">Note: </w:t>
      </w:r>
      <w:r>
        <w:tab/>
        <w:t xml:space="preserve">Both scenarios described above only apply when a </w:t>
      </w:r>
      <w:r w:rsidR="00D21101">
        <w:t>FRMCS Equipment</w:t>
      </w:r>
      <w:r>
        <w:t xml:space="preserve"> and a GSM-R UE are linked together. It is further assumed the </w:t>
      </w:r>
      <w:r w:rsidR="00D21101">
        <w:t>FRMCS Application</w:t>
      </w:r>
      <w:r>
        <w:t xml:space="preserve"> on the </w:t>
      </w:r>
      <w:r w:rsidR="00D21101">
        <w:t>FRMCS Equipment</w:t>
      </w:r>
      <w:r>
        <w:t xml:space="preserve"> to have some control of the GSM-R UE.</w:t>
      </w:r>
    </w:p>
    <w:p w:rsidR="001D35A5" w:rsidRPr="009B2395" w:rsidRDefault="001D35A5" w:rsidP="008F03F6">
      <w:pPr>
        <w:pStyle w:val="Heading4"/>
      </w:pPr>
      <w:bookmarkStart w:id="555" w:name="_Toc29478480"/>
      <w:bookmarkStart w:id="556" w:name="_Toc52549303"/>
      <w:bookmarkStart w:id="557" w:name="_Toc52550204"/>
      <w:bookmarkStart w:id="558" w:name="_Toc106282294"/>
      <w:r>
        <w:t>6.4.11.4</w:t>
      </w:r>
      <w:r>
        <w:tab/>
      </w:r>
      <w:r w:rsidRPr="009B2395">
        <w:t>Post-conditions</w:t>
      </w:r>
      <w:bookmarkEnd w:id="555"/>
      <w:bookmarkEnd w:id="556"/>
      <w:bookmarkEnd w:id="557"/>
      <w:bookmarkEnd w:id="558"/>
    </w:p>
    <w:p w:rsidR="001D35A5" w:rsidRPr="009B2395" w:rsidRDefault="001D35A5" w:rsidP="00444AA4">
      <w:r w:rsidRPr="009B2395">
        <w:t>None.</w:t>
      </w:r>
    </w:p>
    <w:p w:rsidR="001D35A5" w:rsidRPr="009B2395" w:rsidRDefault="001D35A5" w:rsidP="008F03F6">
      <w:pPr>
        <w:pStyle w:val="Heading4"/>
      </w:pPr>
      <w:bookmarkStart w:id="559" w:name="_Toc29478481"/>
      <w:bookmarkStart w:id="560" w:name="_Toc52549304"/>
      <w:bookmarkStart w:id="561" w:name="_Toc52550205"/>
      <w:bookmarkStart w:id="562" w:name="_Toc106282295"/>
      <w:r>
        <w:t>6.4.11.5</w:t>
      </w:r>
      <w:r>
        <w:tab/>
        <w:t>Potential requirements and gap analysis</w:t>
      </w:r>
      <w:bookmarkEnd w:id="559"/>
      <w:bookmarkEnd w:id="560"/>
      <w:bookmarkEnd w:id="561"/>
      <w:bookmarkEnd w:id="562"/>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1E03AD"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SA1 spec covering</w:t>
            </w:r>
          </w:p>
        </w:tc>
        <w:tc>
          <w:tcPr>
            <w:tcW w:w="2692" w:type="dxa"/>
            <w:tcBorders>
              <w:top w:val="single" w:sz="4" w:space="0" w:color="auto"/>
              <w:left w:val="single" w:sz="4" w:space="0" w:color="auto"/>
              <w:bottom w:val="single" w:sz="4" w:space="0" w:color="auto"/>
              <w:right w:val="single" w:sz="4" w:space="0" w:color="auto"/>
            </w:tcBorders>
          </w:tcPr>
          <w:p w:rsidR="001D35A5" w:rsidRPr="001E03AD" w:rsidRDefault="001D35A5" w:rsidP="00444AA4">
            <w:pPr>
              <w:pStyle w:val="TAH"/>
            </w:pPr>
            <w:r w:rsidRPr="001E03AD">
              <w:t>Comments</w:t>
            </w:r>
            <w:r w:rsidRPr="001E03AD" w:rsidDel="00201D9B">
              <w:t xml:space="preserve"> </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6.4.11</w:t>
            </w:r>
            <w:r w:rsidRPr="001E03AD">
              <w:t>-001]</w:t>
            </w:r>
          </w:p>
        </w:tc>
        <w:tc>
          <w:tcPr>
            <w:tcW w:w="2657" w:type="dxa"/>
            <w:tcBorders>
              <w:top w:val="single" w:sz="4" w:space="0" w:color="auto"/>
              <w:left w:val="single" w:sz="4" w:space="0" w:color="auto"/>
              <w:bottom w:val="single" w:sz="4" w:space="0" w:color="auto"/>
              <w:right w:val="single" w:sz="4" w:space="0" w:color="auto"/>
            </w:tcBorders>
          </w:tcPr>
          <w:p w:rsidR="001D35A5" w:rsidRPr="001340B2" w:rsidRDefault="001D35A5" w:rsidP="001D35A5">
            <w:pPr>
              <w:pStyle w:val="TAL"/>
              <w:rPr>
                <w:highlight w:val="yellow"/>
              </w:rPr>
            </w:pPr>
            <w:r>
              <w:t xml:space="preserve">The </w:t>
            </w:r>
            <w:r w:rsidR="00D21101">
              <w:t>FRMCS System</w:t>
            </w:r>
            <w:r>
              <w:t xml:space="preserve"> shall provide the necessary means to allow </w:t>
            </w:r>
            <w:r w:rsidR="00D21101">
              <w:t>FRMCS User</w:t>
            </w:r>
            <w:r>
              <w:t>s to be reachable from a legacy GSM-R system. Interworking between FRMCS and GSM-R should not require any changes on GSM-R network side</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t>A/T</w:t>
            </w:r>
          </w:p>
        </w:tc>
        <w:tc>
          <w:tcPr>
            <w:tcW w:w="1417" w:type="dxa"/>
            <w:tcBorders>
              <w:top w:val="single" w:sz="4" w:space="0" w:color="auto"/>
              <w:left w:val="single" w:sz="4" w:space="0" w:color="auto"/>
              <w:bottom w:val="single" w:sz="4" w:space="0" w:color="auto"/>
              <w:right w:val="single" w:sz="4" w:space="0" w:color="auto"/>
            </w:tcBorders>
          </w:tcPr>
          <w:p w:rsidR="001D35A5" w:rsidRPr="001E03AD" w:rsidRDefault="000245F4" w:rsidP="00995C0C">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1D35A5" w:rsidRPr="001E03AD" w:rsidRDefault="000245F4" w:rsidP="00432376">
            <w:pPr>
              <w:pStyle w:val="TAL"/>
            </w:pPr>
            <w:r w:rsidRPr="00ED462A">
              <w:t>Covered in 6.18.4.2</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1E03AD">
              <w:t>[R-</w:t>
            </w:r>
            <w:r>
              <w:t>6.4.11-002</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The </w:t>
            </w:r>
            <w:r w:rsidR="00D21101">
              <w:t>FRMCS System</w:t>
            </w:r>
            <w:r>
              <w:t xml:space="preserve"> shall provide the necessary means to </w:t>
            </w:r>
            <w:r w:rsidR="00D21101">
              <w:t>FRMCS User</w:t>
            </w:r>
            <w:r>
              <w:t xml:space="preserve">s to set up a </w:t>
            </w:r>
            <w:r w:rsidR="001A2D0B">
              <w:t>railway emergency</w:t>
            </w:r>
            <w:r w:rsidRPr="0057277B">
              <w:t xml:space="preserve"> </w:t>
            </w:r>
            <w:r>
              <w:t xml:space="preserve">alert and / or </w:t>
            </w:r>
            <w:r w:rsidR="001A2D0B">
              <w:t>railway emergency</w:t>
            </w:r>
            <w:r>
              <w:t xml:space="preserve"> voice communication also to users in </w:t>
            </w:r>
            <w:r w:rsidRPr="00FD772A">
              <w:t>the legacy GSM-R system</w:t>
            </w:r>
            <w:r>
              <w:t>.</w:t>
            </w:r>
            <w:r w:rsidR="002B54D4">
              <w:t xml:space="preserve"> </w:t>
            </w:r>
            <w:r>
              <w:t>Interworking between FRMCS and GSM-R should not require any changes on GSM-R system.</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0245F4" w:rsidP="00995C0C">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1D35A5" w:rsidRPr="00587A86" w:rsidRDefault="000245F4" w:rsidP="00432376">
            <w:pPr>
              <w:pStyle w:val="TAL"/>
            </w:pPr>
            <w:r w:rsidRPr="00ED462A">
              <w:t>Partially covered in 6.18.4.2. Voice is covered, Alert not, as there is no Emergency alert functionality available in GSM-R.</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rsidRPr="001E03AD">
              <w:t>[R-</w:t>
            </w:r>
            <w:r>
              <w:t>6.4.11-003</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In case of overlapping GSM-R and FRMCS serving the same geographical area the </w:t>
            </w:r>
            <w:r w:rsidR="00D21101">
              <w:t>FRMCS System</w:t>
            </w:r>
            <w:r>
              <w:t xml:space="preserve"> shall update GSM-R about ongoing Railway Emergency Communication/</w:t>
            </w:r>
            <w:r w:rsidR="001A2D0B">
              <w:t>railway emergency alert</w:t>
            </w:r>
            <w:r>
              <w:t xml:space="preserve"> in the </w:t>
            </w:r>
            <w:r w:rsidR="00D21101">
              <w:t>FRMCS System</w:t>
            </w:r>
            <w:r>
              <w:t>.</w:t>
            </w:r>
          </w:p>
          <w:p w:rsidR="001D35A5" w:rsidRPr="00587A86" w:rsidRDefault="001D35A5" w:rsidP="001D35A5">
            <w:pPr>
              <w:pStyle w:val="TAL"/>
            </w:pPr>
            <w:r>
              <w:t xml:space="preserve">Note: To allow the </w:t>
            </w:r>
            <w:r w:rsidR="00D21101">
              <w:t>FRMCS System</w:t>
            </w:r>
            <w:r>
              <w:t xml:space="preserve"> to be updated of Railway Emergency Communication initiated in the GSM-R needs to be configured accordingly.</w:t>
            </w:r>
          </w:p>
        </w:tc>
        <w:tc>
          <w:tcPr>
            <w:tcW w:w="1311" w:type="dxa"/>
            <w:tcBorders>
              <w:top w:val="single" w:sz="4" w:space="0" w:color="auto"/>
              <w:left w:val="single" w:sz="4" w:space="0" w:color="auto"/>
              <w:bottom w:val="single" w:sz="4" w:space="0" w:color="auto"/>
              <w:right w:val="single" w:sz="4" w:space="0" w:color="auto"/>
            </w:tcBorders>
          </w:tcPr>
          <w:p w:rsidR="001D35A5" w:rsidRPr="00587A86" w:rsidRDefault="001D35A5" w:rsidP="00995C0C">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0245F4" w:rsidP="00432376">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1D35A5" w:rsidRPr="00587A86" w:rsidRDefault="000245F4" w:rsidP="002607E5">
            <w:pPr>
              <w:pStyle w:val="TAL"/>
            </w:pPr>
            <w:r w:rsidRPr="00ED462A">
              <w:t xml:space="preserve">Basic functionality covered by 6.18.4.2. However, the areas in FRMCS and GSM-R will not exactly match, due to the fact that the capabilities </w:t>
            </w:r>
            <w:proofErr w:type="spellStart"/>
            <w:r w:rsidRPr="00ED462A">
              <w:t>wrt</w:t>
            </w:r>
            <w:proofErr w:type="spellEnd"/>
            <w:r w:rsidRPr="00ED462A">
              <w:t>, to granularity of location in the two systems are different.</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rsidRPr="001E03AD">
              <w:t>[R-</w:t>
            </w:r>
            <w:r>
              <w:t>6.4.11-004</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The </w:t>
            </w:r>
            <w:r w:rsidR="00D21101">
              <w:t>FRMCS System</w:t>
            </w:r>
            <w:r>
              <w:t xml:space="preserve"> shall provide service interworking between the talker control in the GSM-R system and the </w:t>
            </w:r>
            <w:r w:rsidR="00D21101">
              <w:t>FRMCS System</w:t>
            </w:r>
            <w:r w:rsidR="002B54D4">
              <w:t xml:space="preserve"> </w:t>
            </w:r>
            <w:r>
              <w:t>without changing the GSM-R system.</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CE5726" w:rsidP="00995C0C">
            <w:pPr>
              <w:pStyle w:val="TAL"/>
            </w:pPr>
            <w:r w:rsidRPr="00A054BD">
              <w:t>N/A</w:t>
            </w:r>
          </w:p>
        </w:tc>
        <w:tc>
          <w:tcPr>
            <w:tcW w:w="2692" w:type="dxa"/>
            <w:tcBorders>
              <w:top w:val="single" w:sz="4" w:space="0" w:color="auto"/>
              <w:left w:val="single" w:sz="4" w:space="0" w:color="auto"/>
              <w:bottom w:val="single" w:sz="4" w:space="0" w:color="auto"/>
              <w:right w:val="single" w:sz="4" w:space="0" w:color="auto"/>
            </w:tcBorders>
          </w:tcPr>
          <w:p w:rsidR="001D35A5" w:rsidRDefault="000245F4" w:rsidP="00432376">
            <w:pPr>
              <w:pStyle w:val="TAL"/>
            </w:pPr>
            <w:r w:rsidRPr="00ED462A">
              <w:t xml:space="preserve">Based on latest decisions in ETSI-RT, there will be no interaction of talker control between the systems. </w:t>
            </w:r>
            <w:r>
              <w:t>As a consequence,</w:t>
            </w:r>
            <w:r w:rsidRPr="00ED462A">
              <w:t xml:space="preserve"> only two related requirements on unmute/mute</w:t>
            </w:r>
            <w:r>
              <w:t xml:space="preserve"> </w:t>
            </w:r>
            <w:r w:rsidRPr="000245F4">
              <w:t>remain on the IWF</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rsidRPr="001E03AD">
              <w:t>[R-</w:t>
            </w:r>
            <w:r>
              <w:t>6.4.11-005</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When the Railway Emergency Call in the GSM-R system is terminated, the linked </w:t>
            </w:r>
            <w:r w:rsidR="001A2D0B">
              <w:t>railway emergency</w:t>
            </w:r>
            <w:r>
              <w:t xml:space="preserve"> alert and the </w:t>
            </w:r>
            <w:r w:rsidR="001A2D0B">
              <w:t>railway emergency</w:t>
            </w:r>
            <w:r>
              <w:t xml:space="preserve"> voice communication in the </w:t>
            </w:r>
            <w:r w:rsidR="00D21101">
              <w:t>FRMCS System</w:t>
            </w:r>
            <w:r>
              <w:t xml:space="preserve"> shall also be terminated.</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0245F4" w:rsidP="00995C0C">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1D35A5" w:rsidRDefault="000245F4" w:rsidP="00432376">
            <w:pPr>
              <w:pStyle w:val="TAL"/>
            </w:pPr>
            <w:r w:rsidRPr="00ED462A">
              <w:t>Covered in 6.18.4.2</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rsidRPr="001E03AD">
              <w:t>[R-</w:t>
            </w:r>
            <w:r>
              <w:t>6.4.11-006</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When the </w:t>
            </w:r>
            <w:r w:rsidR="001A2D0B">
              <w:t>railway emergency</w:t>
            </w:r>
            <w:r>
              <w:t xml:space="preserve"> voice communication in the </w:t>
            </w:r>
            <w:r w:rsidR="00D21101">
              <w:t>FRMCS System</w:t>
            </w:r>
            <w:r>
              <w:t xml:space="preserve"> is terminated and there is a linked Railway Emergency Call in the GSM-R system, the Railway Emergency Call in the GSM-R system shall also be terminated.</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0245F4" w:rsidP="00995C0C">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1D35A5" w:rsidRDefault="000245F4" w:rsidP="00432376">
            <w:pPr>
              <w:pStyle w:val="TAL"/>
            </w:pPr>
            <w:r w:rsidRPr="00ED462A">
              <w:t>Covered in 6.18.4.2</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rsidRPr="001E03AD">
              <w:t>[R-</w:t>
            </w:r>
            <w:r>
              <w:t>6.4.11-007</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3B350B">
              <w:t>W</w:t>
            </w:r>
            <w:r w:rsidRPr="00651F1A">
              <w:t>hen</w:t>
            </w:r>
            <w:r>
              <w:t xml:space="preserve"> the </w:t>
            </w:r>
            <w:r w:rsidR="001A2D0B">
              <w:t>railway emergency</w:t>
            </w:r>
            <w:r>
              <w:t xml:space="preserve"> alert in the </w:t>
            </w:r>
            <w:r w:rsidR="00D21101">
              <w:t>FRMCS System</w:t>
            </w:r>
            <w:r>
              <w:t xml:space="preserve"> is terminated and there is a Railway Emergency Call in the GSM-R system linked, the Railway Emergency Call in the GSM-R system shall not be</w:t>
            </w:r>
            <w:r w:rsidR="002B54D4">
              <w:t xml:space="preserve"> </w:t>
            </w:r>
            <w:r>
              <w:t>terminated.</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CE5726" w:rsidP="00995C0C">
            <w:pPr>
              <w:pStyle w:val="TAL"/>
            </w:pPr>
            <w:r w:rsidRPr="00A054BD">
              <w:t>N/A</w:t>
            </w:r>
          </w:p>
        </w:tc>
        <w:tc>
          <w:tcPr>
            <w:tcW w:w="2692" w:type="dxa"/>
            <w:tcBorders>
              <w:top w:val="single" w:sz="4" w:space="0" w:color="auto"/>
              <w:left w:val="single" w:sz="4" w:space="0" w:color="auto"/>
              <w:bottom w:val="single" w:sz="4" w:space="0" w:color="auto"/>
              <w:right w:val="single" w:sz="4" w:space="0" w:color="auto"/>
            </w:tcBorders>
          </w:tcPr>
          <w:p w:rsidR="001D35A5" w:rsidRDefault="000245F4" w:rsidP="00432376">
            <w:pPr>
              <w:pStyle w:val="TAL"/>
            </w:pPr>
            <w:r w:rsidRPr="00ED462A">
              <w:t>No I/</w:t>
            </w:r>
            <w:r w:rsidR="001A2D0B">
              <w:t>W</w:t>
            </w:r>
            <w:r w:rsidR="001A2D0B" w:rsidRPr="00ED462A">
              <w:t xml:space="preserve"> </w:t>
            </w:r>
            <w:r w:rsidRPr="00ED462A">
              <w:t>between FRMCS emergency alert and GSM-R voice communication.</w:t>
            </w:r>
            <w:r w:rsidR="003425B2">
              <w:t xml:space="preserve"> </w:t>
            </w:r>
            <w:r w:rsidR="001A2D0B" w:rsidRPr="00ED462A">
              <w:t>Therefore,</w:t>
            </w:r>
            <w:r w:rsidRPr="00ED462A">
              <w:t xml:space="preserve"> requirement becomes obsolete.</w:t>
            </w:r>
            <w:r w:rsidR="003425B2">
              <w:t xml:space="preserve"> </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587A86" w:rsidRDefault="001D35A5" w:rsidP="001D35A5">
            <w:pPr>
              <w:pStyle w:val="TAL"/>
            </w:pPr>
            <w:r w:rsidRPr="001E03AD">
              <w:t>[R-</w:t>
            </w:r>
            <w:r>
              <w:t>6.4.11-008</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Pr="003B350B" w:rsidRDefault="001D35A5" w:rsidP="001D35A5">
            <w:pPr>
              <w:pStyle w:val="TAL"/>
            </w:pPr>
            <w:r>
              <w:t xml:space="preserve">When the Railway Emergency Call in the GSM-R system is terminated, the </w:t>
            </w:r>
            <w:r w:rsidR="001A2D0B">
              <w:t>railway emergency</w:t>
            </w:r>
            <w:r>
              <w:t xml:space="preserve"> alert and the </w:t>
            </w:r>
            <w:r w:rsidR="001A2D0B">
              <w:t>railway emergency</w:t>
            </w:r>
            <w:r>
              <w:t xml:space="preserve"> voice communication in the </w:t>
            </w:r>
            <w:r w:rsidR="00D21101">
              <w:t>FRMCS System</w:t>
            </w:r>
            <w:r>
              <w:t xml:space="preserve"> shall be terminated.</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CE5726" w:rsidP="00995C0C">
            <w:pPr>
              <w:pStyle w:val="TAL"/>
            </w:pPr>
            <w:r w:rsidRPr="00A054BD">
              <w:t>N/A</w:t>
            </w:r>
          </w:p>
        </w:tc>
        <w:tc>
          <w:tcPr>
            <w:tcW w:w="2692" w:type="dxa"/>
            <w:tcBorders>
              <w:top w:val="single" w:sz="4" w:space="0" w:color="auto"/>
              <w:left w:val="single" w:sz="4" w:space="0" w:color="auto"/>
              <w:bottom w:val="single" w:sz="4" w:space="0" w:color="auto"/>
              <w:right w:val="single" w:sz="4" w:space="0" w:color="auto"/>
            </w:tcBorders>
          </w:tcPr>
          <w:p w:rsidR="001D35A5" w:rsidRDefault="000245F4" w:rsidP="00432376">
            <w:pPr>
              <w:pStyle w:val="TAL"/>
            </w:pPr>
            <w:r w:rsidRPr="00ED462A">
              <w:t>Voice communications gets terminated. No I/</w:t>
            </w:r>
            <w:r w:rsidR="001A2D0B">
              <w:t>W</w:t>
            </w:r>
            <w:r w:rsidR="001A2D0B" w:rsidRPr="00ED462A">
              <w:t xml:space="preserve"> </w:t>
            </w:r>
            <w:r w:rsidRPr="00ED462A">
              <w:t>between FRMCS emergency alert and GSM-R voice communication.</w:t>
            </w:r>
            <w:r w:rsidR="003425B2">
              <w:t xml:space="preserve"> </w:t>
            </w:r>
            <w:r w:rsidR="001A2D0B" w:rsidRPr="00ED462A">
              <w:t>Therefore,</w:t>
            </w:r>
            <w:r w:rsidRPr="00ED462A">
              <w:t xml:space="preserve"> that part becomes obsolete</w:t>
            </w:r>
          </w:p>
        </w:tc>
      </w:tr>
      <w:tr w:rsidR="001D35A5" w:rsidRPr="002B14D0"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B14D0" w:rsidRDefault="001D35A5" w:rsidP="001D35A5">
            <w:pPr>
              <w:pStyle w:val="TAL"/>
            </w:pPr>
            <w:r w:rsidRPr="00982580">
              <w:t>[R-</w:t>
            </w:r>
            <w:r>
              <w:t>6.4.11</w:t>
            </w:r>
            <w:r w:rsidRPr="00982580">
              <w:t>-009]</w:t>
            </w:r>
          </w:p>
        </w:tc>
        <w:tc>
          <w:tcPr>
            <w:tcW w:w="2657" w:type="dxa"/>
            <w:tcBorders>
              <w:top w:val="single" w:sz="4" w:space="0" w:color="auto"/>
              <w:left w:val="single" w:sz="4" w:space="0" w:color="auto"/>
              <w:bottom w:val="single" w:sz="4" w:space="0" w:color="auto"/>
              <w:right w:val="single" w:sz="4" w:space="0" w:color="auto"/>
            </w:tcBorders>
          </w:tcPr>
          <w:p w:rsidR="001D35A5" w:rsidRPr="002B14D0" w:rsidRDefault="001D35A5" w:rsidP="001D35A5">
            <w:pPr>
              <w:pStyle w:val="TAL"/>
            </w:pPr>
            <w:r w:rsidRPr="002B14D0">
              <w:t xml:space="preserve">The information from the </w:t>
            </w:r>
            <w:r w:rsidR="00D21101">
              <w:t>Role</w:t>
            </w:r>
            <w:r w:rsidRPr="002B14D0">
              <w:t xml:space="preserve"> management and presence application of the </w:t>
            </w:r>
            <w:r w:rsidR="00D21101">
              <w:t>FRMCS System</w:t>
            </w:r>
            <w:r w:rsidRPr="002B14D0">
              <w:t xml:space="preserve"> shall be used to </w:t>
            </w:r>
            <w:r w:rsidRPr="000D1875">
              <w:t xml:space="preserve">identify and address GSM-R users to be included in the </w:t>
            </w:r>
            <w:r w:rsidR="001A2D0B">
              <w:t>railway emergency</w:t>
            </w:r>
            <w:r w:rsidRPr="000D1875">
              <w:t xml:space="preserve"> alert /</w:t>
            </w:r>
            <w:r w:rsidR="001A2D0B">
              <w:t>railway emergency</w:t>
            </w:r>
            <w:r w:rsidRPr="000D1875">
              <w:t xml:space="preserve"> voice communication</w:t>
            </w:r>
            <w:r w:rsidRPr="002B14D0">
              <w:t xml:space="preserve">. </w:t>
            </w:r>
          </w:p>
        </w:tc>
        <w:tc>
          <w:tcPr>
            <w:tcW w:w="1311" w:type="dxa"/>
            <w:tcBorders>
              <w:top w:val="single" w:sz="4" w:space="0" w:color="auto"/>
              <w:left w:val="single" w:sz="4" w:space="0" w:color="auto"/>
              <w:bottom w:val="single" w:sz="4" w:space="0" w:color="auto"/>
              <w:right w:val="single" w:sz="4" w:space="0" w:color="auto"/>
            </w:tcBorders>
          </w:tcPr>
          <w:p w:rsidR="001D35A5" w:rsidRPr="002B14D0" w:rsidRDefault="001D35A5" w:rsidP="001D35A5">
            <w:pPr>
              <w:pStyle w:val="TAL"/>
            </w:pPr>
            <w:r w:rsidRPr="002B14D0">
              <w:t>A</w:t>
            </w:r>
          </w:p>
        </w:tc>
        <w:tc>
          <w:tcPr>
            <w:tcW w:w="1417" w:type="dxa"/>
            <w:tcBorders>
              <w:top w:val="single" w:sz="4" w:space="0" w:color="auto"/>
              <w:left w:val="single" w:sz="4" w:space="0" w:color="auto"/>
              <w:bottom w:val="single" w:sz="4" w:space="0" w:color="auto"/>
              <w:right w:val="single" w:sz="4" w:space="0" w:color="auto"/>
            </w:tcBorders>
          </w:tcPr>
          <w:p w:rsidR="001D35A5" w:rsidRPr="002B14D0" w:rsidRDefault="00CE5726" w:rsidP="00995C0C">
            <w:pPr>
              <w:pStyle w:val="TAL"/>
            </w:pPr>
            <w:r w:rsidRPr="00A054BD">
              <w:t>N/A</w:t>
            </w:r>
          </w:p>
        </w:tc>
        <w:tc>
          <w:tcPr>
            <w:tcW w:w="2692" w:type="dxa"/>
            <w:tcBorders>
              <w:top w:val="single" w:sz="4" w:space="0" w:color="auto"/>
              <w:left w:val="single" w:sz="4" w:space="0" w:color="auto"/>
              <w:bottom w:val="single" w:sz="4" w:space="0" w:color="auto"/>
              <w:right w:val="single" w:sz="4" w:space="0" w:color="auto"/>
            </w:tcBorders>
          </w:tcPr>
          <w:p w:rsidR="001D35A5" w:rsidRPr="002B14D0" w:rsidRDefault="000245F4" w:rsidP="00432376">
            <w:pPr>
              <w:pStyle w:val="TAL"/>
            </w:pPr>
            <w:r w:rsidRPr="00ED462A">
              <w:t>Approach has changed now, linked calls are used instead.</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2B14D0" w:rsidRDefault="001D35A5" w:rsidP="001D35A5">
            <w:pPr>
              <w:pStyle w:val="TAL"/>
            </w:pPr>
            <w:r w:rsidRPr="001E03AD">
              <w:t>[R-</w:t>
            </w:r>
            <w:r>
              <w:t>6.4.11-010</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Pr="000D1875" w:rsidRDefault="001D35A5" w:rsidP="001D35A5">
            <w:pPr>
              <w:pStyle w:val="TAL"/>
            </w:pPr>
            <w:r w:rsidRPr="000D1875">
              <w:t xml:space="preserve">The identity of the initiator of a Railway Emergency Call in the GSM-R system shall be presented to the </w:t>
            </w:r>
            <w:r w:rsidR="00D21101">
              <w:t>FRMCS User</w:t>
            </w:r>
            <w:r w:rsidRPr="000D1875">
              <w:t xml:space="preserve">s involved in that </w:t>
            </w:r>
            <w:r w:rsidR="001A2D0B">
              <w:t>railway emergency</w:t>
            </w:r>
            <w:r w:rsidRPr="000D1875">
              <w:t xml:space="preserve"> voice communication.</w:t>
            </w:r>
          </w:p>
        </w:tc>
        <w:tc>
          <w:tcPr>
            <w:tcW w:w="1311" w:type="dxa"/>
            <w:tcBorders>
              <w:top w:val="single" w:sz="4" w:space="0" w:color="auto"/>
              <w:left w:val="single" w:sz="4" w:space="0" w:color="auto"/>
              <w:bottom w:val="single" w:sz="4" w:space="0" w:color="auto"/>
              <w:right w:val="single" w:sz="4" w:space="0" w:color="auto"/>
            </w:tcBorders>
          </w:tcPr>
          <w:p w:rsidR="001D35A5" w:rsidRPr="00982580" w:rsidRDefault="001D35A5" w:rsidP="001D35A5">
            <w:pPr>
              <w:pStyle w:val="TAL"/>
            </w:pPr>
            <w:r w:rsidRPr="00982580">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D1229D" w:rsidP="00995C0C">
            <w:pPr>
              <w:pStyle w:val="TAL"/>
            </w:pPr>
            <w:r>
              <w:t xml:space="preserve"> TS 22.179</w:t>
            </w:r>
          </w:p>
        </w:tc>
        <w:tc>
          <w:tcPr>
            <w:tcW w:w="2692" w:type="dxa"/>
            <w:tcBorders>
              <w:top w:val="single" w:sz="4" w:space="0" w:color="auto"/>
              <w:left w:val="single" w:sz="4" w:space="0" w:color="auto"/>
              <w:bottom w:val="single" w:sz="4" w:space="0" w:color="auto"/>
              <w:right w:val="single" w:sz="4" w:space="0" w:color="auto"/>
            </w:tcBorders>
          </w:tcPr>
          <w:p w:rsidR="00D1229D" w:rsidRDefault="00D1229D" w:rsidP="00D1229D">
            <w:pPr>
              <w:pStyle w:val="TAL"/>
            </w:pPr>
            <w:r>
              <w:t>Covered for on-network:</w:t>
            </w:r>
          </w:p>
          <w:p w:rsidR="001D35A5" w:rsidRDefault="00D1229D" w:rsidP="00D1229D">
            <w:pPr>
              <w:pStyle w:val="TAL"/>
            </w:pPr>
            <w:r w:rsidRPr="005A5C06">
              <w:t>[R-6.18.4.2-003]</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1E03AD">
              <w:t>[R-</w:t>
            </w:r>
            <w:r>
              <w:t>6.4.11-01</w:t>
            </w:r>
            <w:r w:rsidRPr="001E03AD">
              <w:t>1]</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For a Railway Emergency Call, when the GSM-R system becomes unavailable, e.g. due to coverage problems, the </w:t>
            </w:r>
            <w:r w:rsidR="00D21101">
              <w:t>FRMCS Equipment</w:t>
            </w:r>
            <w:r>
              <w:t xml:space="preserve">, if capable of making use of the </w:t>
            </w:r>
            <w:r w:rsidR="00D21101">
              <w:t>FRMCS System</w:t>
            </w:r>
            <w:r>
              <w:t xml:space="preserve"> shall be able to reconnect to the </w:t>
            </w:r>
            <w:r w:rsidR="001A2D0B">
              <w:t>railway emergency</w:t>
            </w:r>
            <w:r>
              <w:t xml:space="preserve"> alert and, if applicable, the </w:t>
            </w:r>
            <w:r w:rsidR="001A2D0B">
              <w:t>railway emergency</w:t>
            </w:r>
            <w:r>
              <w:t xml:space="preserve"> voice communication on the </w:t>
            </w:r>
            <w:r w:rsidR="00D21101">
              <w:t>FRMCS System</w:t>
            </w:r>
            <w:r>
              <w:t xml:space="preserve">. An interruption of voice communication is acceptable. </w:t>
            </w:r>
          </w:p>
          <w:p w:rsidR="001D35A5" w:rsidRDefault="001D35A5" w:rsidP="001D35A5">
            <w:pPr>
              <w:pStyle w:val="TAN"/>
            </w:pPr>
            <w:r>
              <w:t xml:space="preserve">Note 1: </w:t>
            </w:r>
            <w:r>
              <w:tab/>
              <w:t xml:space="preserve">This use case only applies when a </w:t>
            </w:r>
            <w:r w:rsidR="00D21101">
              <w:t>FRMCS Equipment</w:t>
            </w:r>
            <w:r>
              <w:t xml:space="preserve"> and a GSM-R UE are linked together. It is further assumed the </w:t>
            </w:r>
            <w:r w:rsidR="00D21101">
              <w:t>FRMCS Application</w:t>
            </w:r>
            <w:r>
              <w:t xml:space="preserve"> on the </w:t>
            </w:r>
            <w:r w:rsidR="00D21101">
              <w:t>FRMCS Equipment</w:t>
            </w:r>
            <w:r>
              <w:t xml:space="preserve"> to have some control of the GSM-R UE.</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995C0C">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0245F4" w:rsidP="00432376">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1D35A5" w:rsidRPr="00587A86" w:rsidRDefault="000245F4" w:rsidP="002607E5">
            <w:pPr>
              <w:pStyle w:val="TAL"/>
            </w:pPr>
            <w:r w:rsidRPr="00ED462A">
              <w:t xml:space="preserve">Communication aspect covered by 6.6.4.1.2 </w:t>
            </w:r>
            <w:r>
              <w:t>and 6.6.5.2</w:t>
            </w:r>
          </w:p>
        </w:tc>
      </w:tr>
      <w:tr w:rsidR="001D35A5" w:rsidRPr="00587A86"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rsidRPr="001E03AD">
              <w:t>[R-</w:t>
            </w:r>
            <w:r>
              <w:t>6.4.11-012</w:t>
            </w:r>
            <w:r w:rsidRPr="001E03AD">
              <w:t>]</w:t>
            </w:r>
            <w:r w:rsidRPr="001E03AD" w:rsidDel="009E66E1">
              <w:t xml:space="preserve"> </w:t>
            </w:r>
          </w:p>
        </w:tc>
        <w:tc>
          <w:tcPr>
            <w:tcW w:w="2657" w:type="dxa"/>
            <w:tcBorders>
              <w:top w:val="single" w:sz="4" w:space="0" w:color="auto"/>
              <w:left w:val="single" w:sz="4" w:space="0" w:color="auto"/>
              <w:bottom w:val="single" w:sz="4" w:space="0" w:color="auto"/>
              <w:right w:val="single" w:sz="4" w:space="0" w:color="auto"/>
            </w:tcBorders>
          </w:tcPr>
          <w:p w:rsidR="001D35A5" w:rsidRDefault="001D35A5" w:rsidP="001D35A5">
            <w:pPr>
              <w:pStyle w:val="TAL"/>
            </w:pPr>
            <w:r>
              <w:t xml:space="preserve">For </w:t>
            </w:r>
            <w:r w:rsidR="001A2D0B">
              <w:t>railway emergency</w:t>
            </w:r>
            <w:r>
              <w:t xml:space="preserve"> alert / </w:t>
            </w:r>
            <w:r w:rsidR="001A2D0B">
              <w:t>railway emergency</w:t>
            </w:r>
            <w:r>
              <w:t xml:space="preserve"> voice communication, when the </w:t>
            </w:r>
            <w:r w:rsidR="00D21101">
              <w:t>FRMCS System</w:t>
            </w:r>
            <w:r>
              <w:t xml:space="preserve"> becomes unavailable, e.g. due to coverage problems, the end user device, if capable of making use of legacy GSM-R shall be able to reconnect to the </w:t>
            </w:r>
            <w:r w:rsidR="001A2D0B">
              <w:t>railway emergency</w:t>
            </w:r>
            <w:r>
              <w:t xml:space="preserve"> voice communication via GSM-R. An interruption of voice communication is acceptable.</w:t>
            </w:r>
          </w:p>
          <w:p w:rsidR="001D35A5" w:rsidRDefault="001D35A5" w:rsidP="001D35A5">
            <w:pPr>
              <w:pStyle w:val="TAN"/>
            </w:pPr>
            <w:r>
              <w:t xml:space="preserve">Note 2: </w:t>
            </w:r>
            <w:r>
              <w:tab/>
              <w:t xml:space="preserve">This use case only applies when a </w:t>
            </w:r>
            <w:r w:rsidR="00D21101">
              <w:t>FRMCS Equipment</w:t>
            </w:r>
            <w:r>
              <w:t xml:space="preserve"> and a GSM-R UE are linked together. It is further assumed the </w:t>
            </w:r>
            <w:r w:rsidR="00D21101">
              <w:t>FRMCS Application</w:t>
            </w:r>
            <w:r>
              <w:t xml:space="preserve"> on the </w:t>
            </w:r>
            <w:r w:rsidR="00D21101">
              <w:t>FRMCS Equipment</w:t>
            </w:r>
            <w:r>
              <w:t xml:space="preserve"> to have some control of the GSM-R UE.</w:t>
            </w:r>
          </w:p>
        </w:tc>
        <w:tc>
          <w:tcPr>
            <w:tcW w:w="1311" w:type="dxa"/>
            <w:tcBorders>
              <w:top w:val="single" w:sz="4" w:space="0" w:color="auto"/>
              <w:left w:val="single" w:sz="4" w:space="0" w:color="auto"/>
              <w:bottom w:val="single" w:sz="4" w:space="0" w:color="auto"/>
              <w:right w:val="single" w:sz="4" w:space="0" w:color="auto"/>
            </w:tcBorders>
          </w:tcPr>
          <w:p w:rsidR="001D35A5" w:rsidRDefault="001D35A5" w:rsidP="00995C0C">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587A86" w:rsidRDefault="001D35A5" w:rsidP="00432376">
            <w:pPr>
              <w:pStyle w:val="TAL"/>
            </w:pPr>
          </w:p>
        </w:tc>
        <w:tc>
          <w:tcPr>
            <w:tcW w:w="2692" w:type="dxa"/>
            <w:tcBorders>
              <w:top w:val="single" w:sz="4" w:space="0" w:color="auto"/>
              <w:left w:val="single" w:sz="4" w:space="0" w:color="auto"/>
              <w:bottom w:val="single" w:sz="4" w:space="0" w:color="auto"/>
              <w:right w:val="single" w:sz="4" w:space="0" w:color="auto"/>
            </w:tcBorders>
          </w:tcPr>
          <w:p w:rsidR="001D35A5" w:rsidRPr="00587A86" w:rsidRDefault="000245F4" w:rsidP="002607E5">
            <w:pPr>
              <w:pStyle w:val="TAL"/>
            </w:pPr>
            <w:r w:rsidRPr="00ED462A">
              <w:t>Covered by GSM-R late entry</w:t>
            </w:r>
          </w:p>
        </w:tc>
      </w:tr>
    </w:tbl>
    <w:p w:rsidR="001D35A5" w:rsidRPr="00A145FE" w:rsidRDefault="001D35A5" w:rsidP="008F03F6">
      <w:pPr>
        <w:pStyle w:val="Heading3"/>
      </w:pPr>
      <w:bookmarkStart w:id="563" w:name="_Toc29478482"/>
      <w:bookmarkStart w:id="564" w:name="_Toc52549305"/>
      <w:bookmarkStart w:id="565" w:name="_Toc52550206"/>
      <w:bookmarkStart w:id="566" w:name="_Toc106282296"/>
      <w:r>
        <w:t>6.4.12</w:t>
      </w:r>
      <w:r>
        <w:tab/>
      </w:r>
      <w:r w:rsidRPr="00A145FE">
        <w:t xml:space="preserve">Use case: </w:t>
      </w:r>
      <w:r>
        <w:t>Interface to train borne recorder</w:t>
      </w:r>
      <w:bookmarkEnd w:id="563"/>
      <w:bookmarkEnd w:id="564"/>
      <w:bookmarkEnd w:id="565"/>
      <w:bookmarkEnd w:id="566"/>
    </w:p>
    <w:p w:rsidR="001D35A5" w:rsidRPr="00A145FE" w:rsidRDefault="001D35A5" w:rsidP="008F03F6">
      <w:pPr>
        <w:pStyle w:val="Heading4"/>
      </w:pPr>
      <w:bookmarkStart w:id="567" w:name="_Toc29478483"/>
      <w:bookmarkStart w:id="568" w:name="_Toc52549306"/>
      <w:bookmarkStart w:id="569" w:name="_Toc52550207"/>
      <w:bookmarkStart w:id="570" w:name="_Toc106282297"/>
      <w:r>
        <w:t>6.4.12.1</w:t>
      </w:r>
      <w:r>
        <w:tab/>
      </w:r>
      <w:r w:rsidRPr="00A145FE">
        <w:t>Description</w:t>
      </w:r>
      <w:bookmarkEnd w:id="567"/>
      <w:bookmarkEnd w:id="568"/>
      <w:bookmarkEnd w:id="569"/>
      <w:bookmarkEnd w:id="570"/>
    </w:p>
    <w:p w:rsidR="001D35A5" w:rsidRPr="00A145FE" w:rsidRDefault="001D35A5" w:rsidP="00444AA4">
      <w:r>
        <w:t xml:space="preserve">The </w:t>
      </w:r>
      <w:r w:rsidR="00D21101">
        <w:t>FRMCS Equipment</w:t>
      </w:r>
      <w:r>
        <w:t xml:space="preserve"> shall provide information about </w:t>
      </w:r>
      <w:r w:rsidR="001A2D0B">
        <w:t>railway emergency</w:t>
      </w:r>
      <w:r>
        <w:t xml:space="preserve"> communication to the train borne recorder or other equipment via a dedicated interface</w:t>
      </w:r>
      <w:r w:rsidRPr="00A145FE">
        <w:t xml:space="preserve">. </w:t>
      </w:r>
    </w:p>
    <w:p w:rsidR="001D35A5" w:rsidRPr="00A145FE" w:rsidRDefault="001D35A5" w:rsidP="008F03F6">
      <w:pPr>
        <w:pStyle w:val="Heading4"/>
      </w:pPr>
      <w:bookmarkStart w:id="571" w:name="_Toc29478484"/>
      <w:bookmarkStart w:id="572" w:name="_Toc52549307"/>
      <w:bookmarkStart w:id="573" w:name="_Toc52550208"/>
      <w:bookmarkStart w:id="574" w:name="_Toc106282298"/>
      <w:r>
        <w:t>6.4.12.2</w:t>
      </w:r>
      <w:r>
        <w:tab/>
      </w:r>
      <w:r w:rsidRPr="00A145FE">
        <w:t>Pre-conditions</w:t>
      </w:r>
      <w:bookmarkEnd w:id="571"/>
      <w:bookmarkEnd w:id="572"/>
      <w:bookmarkEnd w:id="573"/>
      <w:bookmarkEnd w:id="574"/>
    </w:p>
    <w:p w:rsidR="001D35A5" w:rsidRPr="00A145FE" w:rsidRDefault="001D35A5" w:rsidP="00444AA4">
      <w:r w:rsidRPr="00A145FE">
        <w:t xml:space="preserve">The </w:t>
      </w:r>
      <w:r w:rsidR="00D21101">
        <w:t>FRMCS Equipment</w:t>
      </w:r>
      <w:r w:rsidRPr="00A145FE">
        <w:t xml:space="preserve"> is switched on</w:t>
      </w:r>
      <w:r>
        <w:t>.</w:t>
      </w:r>
    </w:p>
    <w:p w:rsidR="001D35A5" w:rsidRPr="00A145FE" w:rsidRDefault="001D35A5" w:rsidP="008F03F6">
      <w:pPr>
        <w:pStyle w:val="Heading4"/>
      </w:pPr>
      <w:bookmarkStart w:id="575" w:name="_Toc29478485"/>
      <w:bookmarkStart w:id="576" w:name="_Toc52549308"/>
      <w:bookmarkStart w:id="577" w:name="_Toc52550209"/>
      <w:bookmarkStart w:id="578" w:name="_Toc106282299"/>
      <w:r>
        <w:t>6.4.12.3</w:t>
      </w:r>
      <w:r>
        <w:tab/>
      </w:r>
      <w:r w:rsidRPr="00A145FE">
        <w:t>Service flows</w:t>
      </w:r>
      <w:bookmarkEnd w:id="575"/>
      <w:bookmarkEnd w:id="576"/>
      <w:bookmarkEnd w:id="577"/>
      <w:bookmarkEnd w:id="578"/>
    </w:p>
    <w:p w:rsidR="001D35A5" w:rsidRDefault="001D35A5" w:rsidP="00444AA4">
      <w:r>
        <w:t xml:space="preserve">The following events on the </w:t>
      </w:r>
      <w:r w:rsidR="00D21101">
        <w:t>FRMCS Equipment</w:t>
      </w:r>
      <w:r>
        <w:t xml:space="preserve"> related to the </w:t>
      </w:r>
      <w:r w:rsidR="001A2D0B">
        <w:t>railway emergency</w:t>
      </w:r>
      <w:r>
        <w:t xml:space="preserve"> communication is provided to the train borne recorder:</w:t>
      </w:r>
    </w:p>
    <w:p w:rsidR="001D35A5" w:rsidRDefault="0094594F" w:rsidP="0094594F">
      <w:pPr>
        <w:pStyle w:val="B1"/>
      </w:pPr>
      <w:r>
        <w:t>-</w:t>
      </w:r>
      <w:r>
        <w:tab/>
      </w:r>
      <w:r w:rsidR="001D35A5">
        <w:t xml:space="preserve">Initiation of the </w:t>
      </w:r>
      <w:r w:rsidR="001A2D0B">
        <w:t>railway emergency</w:t>
      </w:r>
      <w:r w:rsidR="001D35A5">
        <w:t xml:space="preserve"> alert</w:t>
      </w:r>
    </w:p>
    <w:p w:rsidR="001D35A5" w:rsidRDefault="0094594F" w:rsidP="0094594F">
      <w:pPr>
        <w:pStyle w:val="B1"/>
      </w:pPr>
      <w:r>
        <w:t>-</w:t>
      </w:r>
      <w:r>
        <w:tab/>
      </w:r>
      <w:r w:rsidR="001D35A5">
        <w:t xml:space="preserve">Reception of the </w:t>
      </w:r>
      <w:r w:rsidR="001A2D0B">
        <w:t>railway emergency</w:t>
      </w:r>
      <w:r w:rsidR="001D35A5">
        <w:t xml:space="preserve"> alert</w:t>
      </w:r>
    </w:p>
    <w:p w:rsidR="001D35A5" w:rsidRDefault="0094594F" w:rsidP="0094594F">
      <w:pPr>
        <w:pStyle w:val="B1"/>
      </w:pPr>
      <w:r>
        <w:t>-</w:t>
      </w:r>
      <w:r>
        <w:tab/>
      </w:r>
      <w:r w:rsidR="001D35A5">
        <w:t xml:space="preserve">Leaving of the </w:t>
      </w:r>
      <w:r w:rsidR="001A2D0B">
        <w:t>railway emergency</w:t>
      </w:r>
      <w:r w:rsidR="001D35A5">
        <w:t xml:space="preserve"> alert</w:t>
      </w:r>
    </w:p>
    <w:p w:rsidR="001D35A5" w:rsidRDefault="0094594F" w:rsidP="0094594F">
      <w:pPr>
        <w:pStyle w:val="B1"/>
      </w:pPr>
      <w:r>
        <w:t>-</w:t>
      </w:r>
      <w:r>
        <w:tab/>
      </w:r>
      <w:r w:rsidR="001D35A5">
        <w:t xml:space="preserve">Termination of the </w:t>
      </w:r>
      <w:r w:rsidR="001A2D0B">
        <w:t>railway emergency</w:t>
      </w:r>
      <w:r w:rsidR="001D35A5">
        <w:t xml:space="preserve"> alert</w:t>
      </w:r>
      <w:r w:rsidR="001D35A5" w:rsidRPr="008E093E">
        <w:t xml:space="preserve"> </w:t>
      </w:r>
    </w:p>
    <w:p w:rsidR="001D35A5" w:rsidRDefault="0094594F" w:rsidP="0094594F">
      <w:pPr>
        <w:pStyle w:val="B1"/>
      </w:pPr>
      <w:r>
        <w:t>-</w:t>
      </w:r>
      <w:r>
        <w:tab/>
      </w:r>
      <w:r w:rsidR="001D35A5" w:rsidRPr="00E51A64">
        <w:t>Initiation of railway emergency voice communication</w:t>
      </w:r>
    </w:p>
    <w:p w:rsidR="001D35A5" w:rsidRPr="00A145FE" w:rsidRDefault="0094594F" w:rsidP="0094594F">
      <w:pPr>
        <w:pStyle w:val="B1"/>
      </w:pPr>
      <w:r>
        <w:t>-</w:t>
      </w:r>
      <w:r>
        <w:tab/>
      </w:r>
      <w:r w:rsidR="001D35A5" w:rsidRPr="00E51A64">
        <w:t>Termination of railway emergency voice communication</w:t>
      </w:r>
    </w:p>
    <w:p w:rsidR="001D35A5" w:rsidRPr="00A145FE" w:rsidRDefault="001D35A5" w:rsidP="008F03F6">
      <w:pPr>
        <w:pStyle w:val="Heading4"/>
      </w:pPr>
      <w:bookmarkStart w:id="579" w:name="_Toc29478486"/>
      <w:bookmarkStart w:id="580" w:name="_Toc52549309"/>
      <w:bookmarkStart w:id="581" w:name="_Toc52550210"/>
      <w:bookmarkStart w:id="582" w:name="_Toc106282300"/>
      <w:r>
        <w:t>6.4.12.4</w:t>
      </w:r>
      <w:r>
        <w:tab/>
      </w:r>
      <w:r w:rsidRPr="00A145FE">
        <w:t>Post-conditions</w:t>
      </w:r>
      <w:bookmarkEnd w:id="579"/>
      <w:bookmarkEnd w:id="580"/>
      <w:bookmarkEnd w:id="581"/>
      <w:bookmarkEnd w:id="582"/>
    </w:p>
    <w:p w:rsidR="001D35A5" w:rsidRPr="00A145FE" w:rsidRDefault="001D35A5" w:rsidP="00444AA4">
      <w:r>
        <w:t xml:space="preserve">User actions related to the </w:t>
      </w:r>
      <w:r w:rsidR="001A2D0B">
        <w:t>railway emergency</w:t>
      </w:r>
      <w:r>
        <w:t xml:space="preserve"> communication have been provided to the train borne recorder. </w:t>
      </w:r>
    </w:p>
    <w:p w:rsidR="001D35A5" w:rsidRPr="00A145FE" w:rsidRDefault="001D35A5" w:rsidP="008F03F6">
      <w:pPr>
        <w:pStyle w:val="Heading4"/>
      </w:pPr>
      <w:bookmarkStart w:id="583" w:name="_Toc29478487"/>
      <w:bookmarkStart w:id="584" w:name="_Toc52549310"/>
      <w:bookmarkStart w:id="585" w:name="_Toc52550211"/>
      <w:bookmarkStart w:id="586" w:name="_Toc106282301"/>
      <w:r>
        <w:t>6.4.12.5</w:t>
      </w:r>
      <w:r>
        <w:tab/>
        <w:t>Potential requirements and gap analysis</w:t>
      </w:r>
      <w:bookmarkEnd w:id="583"/>
      <w:bookmarkEnd w:id="584"/>
      <w:bookmarkEnd w:id="585"/>
      <w:bookmarkEnd w:id="586"/>
    </w:p>
    <w:tbl>
      <w:tblPr>
        <w:tblW w:w="98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D35A5" w:rsidRPr="001E03AD"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Reference Number</w:t>
            </w:r>
          </w:p>
        </w:tc>
        <w:tc>
          <w:tcPr>
            <w:tcW w:w="2657"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Requirement text</w:t>
            </w:r>
          </w:p>
        </w:tc>
        <w:tc>
          <w:tcPr>
            <w:tcW w:w="1311"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D35A5" w:rsidRPr="001E03AD" w:rsidRDefault="001D35A5" w:rsidP="00444AA4">
            <w:pPr>
              <w:pStyle w:val="TAH"/>
            </w:pPr>
            <w:r w:rsidRPr="001E03AD">
              <w:t>Comments</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6.4.12</w:t>
            </w:r>
            <w:r w:rsidRPr="001E03AD">
              <w:t>-001]</w:t>
            </w:r>
          </w:p>
        </w:tc>
        <w:tc>
          <w:tcPr>
            <w:tcW w:w="2657" w:type="dxa"/>
            <w:tcBorders>
              <w:top w:val="single" w:sz="4" w:space="0" w:color="auto"/>
              <w:left w:val="single" w:sz="4" w:space="0" w:color="auto"/>
              <w:bottom w:val="single" w:sz="4" w:space="0" w:color="auto"/>
              <w:right w:val="single" w:sz="4" w:space="0" w:color="auto"/>
            </w:tcBorders>
          </w:tcPr>
          <w:p w:rsidR="001D35A5" w:rsidRPr="001340B2" w:rsidRDefault="00D21101" w:rsidP="001D35A5">
            <w:pPr>
              <w:pStyle w:val="TAL"/>
              <w:rPr>
                <w:highlight w:val="yellow"/>
              </w:rPr>
            </w:pPr>
            <w:r>
              <w:t>FRMCS Equipment</w:t>
            </w:r>
            <w:r w:rsidR="001D35A5">
              <w:t xml:space="preserve"> shall provide a dedicated interface for train borne recording purposes</w:t>
            </w: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1E03AD" w:rsidRDefault="00CE5726" w:rsidP="00995C0C">
            <w:pPr>
              <w:pStyle w:val="TAL"/>
            </w:pPr>
            <w:r w:rsidRPr="0058409B">
              <w:t>N/A</w:t>
            </w:r>
          </w:p>
        </w:tc>
        <w:tc>
          <w:tcPr>
            <w:tcW w:w="2692" w:type="dxa"/>
            <w:tcBorders>
              <w:top w:val="single" w:sz="4" w:space="0" w:color="auto"/>
              <w:left w:val="single" w:sz="4" w:space="0" w:color="auto"/>
              <w:bottom w:val="single" w:sz="4" w:space="0" w:color="auto"/>
              <w:right w:val="single" w:sz="4" w:space="0" w:color="auto"/>
            </w:tcBorders>
          </w:tcPr>
          <w:p w:rsidR="001D35A5" w:rsidRPr="001E03AD" w:rsidRDefault="0011412D" w:rsidP="00432376">
            <w:pPr>
              <w:pStyle w:val="TAL"/>
            </w:pPr>
            <w:r>
              <w:t>Interface for train borne recorder is outside scope of 3GPP</w:t>
            </w:r>
            <w:r w:rsidR="00CE5726" w:rsidRPr="0058409B">
              <w:t>.</w:t>
            </w:r>
          </w:p>
        </w:tc>
      </w:tr>
      <w:tr w:rsidR="001D35A5" w:rsidRPr="001E03AD"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1D35A5" w:rsidRPr="001E03AD" w:rsidRDefault="001D35A5" w:rsidP="001D35A5">
            <w:pPr>
              <w:pStyle w:val="TAL"/>
            </w:pPr>
            <w:r w:rsidRPr="001E03AD">
              <w:t>[R-</w:t>
            </w:r>
            <w:r>
              <w:t>6.4.12-002</w:t>
            </w:r>
            <w:r w:rsidRPr="001E03AD">
              <w:t>]</w:t>
            </w:r>
          </w:p>
        </w:tc>
        <w:tc>
          <w:tcPr>
            <w:tcW w:w="2657" w:type="dxa"/>
            <w:tcBorders>
              <w:top w:val="single" w:sz="4" w:space="0" w:color="auto"/>
              <w:left w:val="single" w:sz="4" w:space="0" w:color="auto"/>
              <w:bottom w:val="single" w:sz="4" w:space="0" w:color="auto"/>
              <w:right w:val="single" w:sz="4" w:space="0" w:color="auto"/>
            </w:tcBorders>
          </w:tcPr>
          <w:p w:rsidR="001D35A5" w:rsidRDefault="00D21101" w:rsidP="001D35A5">
            <w:pPr>
              <w:pStyle w:val="TAL"/>
            </w:pPr>
            <w:r>
              <w:t>FRMCS Equipment</w:t>
            </w:r>
            <w:r w:rsidR="001D35A5">
              <w:t xml:space="preserve"> shall provide following information to the train borne recorder:</w:t>
            </w:r>
          </w:p>
          <w:p w:rsidR="001D35A5" w:rsidRDefault="001D35A5" w:rsidP="00E92E84">
            <w:pPr>
              <w:pStyle w:val="TAL"/>
              <w:numPr>
                <w:ilvl w:val="0"/>
                <w:numId w:val="38"/>
              </w:numPr>
            </w:pPr>
            <w:r>
              <w:t xml:space="preserve">Initiation of the </w:t>
            </w:r>
            <w:r w:rsidR="001A2D0B">
              <w:t>railway emergency</w:t>
            </w:r>
            <w:r>
              <w:t xml:space="preserve"> alert</w:t>
            </w:r>
          </w:p>
          <w:p w:rsidR="001D35A5" w:rsidRDefault="001D35A5" w:rsidP="00E92E84">
            <w:pPr>
              <w:pStyle w:val="TAL"/>
              <w:numPr>
                <w:ilvl w:val="0"/>
                <w:numId w:val="38"/>
              </w:numPr>
            </w:pPr>
            <w:r>
              <w:t xml:space="preserve">Reception of the </w:t>
            </w:r>
            <w:r w:rsidR="001A2D0B">
              <w:t>railway emergency</w:t>
            </w:r>
            <w:r>
              <w:t xml:space="preserve"> alert</w:t>
            </w:r>
          </w:p>
          <w:p w:rsidR="001D35A5" w:rsidRDefault="001D35A5" w:rsidP="00E92E84">
            <w:pPr>
              <w:pStyle w:val="TAL"/>
              <w:numPr>
                <w:ilvl w:val="0"/>
                <w:numId w:val="38"/>
              </w:numPr>
            </w:pPr>
            <w:r>
              <w:t xml:space="preserve">Leaving of the </w:t>
            </w:r>
            <w:r w:rsidR="001A2D0B">
              <w:t>railway emergency</w:t>
            </w:r>
            <w:r>
              <w:t xml:space="preserve"> alert</w:t>
            </w:r>
          </w:p>
          <w:p w:rsidR="001D35A5" w:rsidRDefault="001D35A5" w:rsidP="00E92E84">
            <w:pPr>
              <w:pStyle w:val="TAL"/>
              <w:numPr>
                <w:ilvl w:val="0"/>
                <w:numId w:val="38"/>
              </w:numPr>
            </w:pPr>
            <w:r>
              <w:t xml:space="preserve">Termination of the </w:t>
            </w:r>
            <w:r w:rsidR="001A2D0B">
              <w:t>railway emergency</w:t>
            </w:r>
            <w:r>
              <w:t xml:space="preserve"> alert</w:t>
            </w:r>
            <w:r w:rsidRPr="008E093E">
              <w:t xml:space="preserve"> </w:t>
            </w:r>
          </w:p>
          <w:p w:rsidR="001D35A5" w:rsidRDefault="001D35A5" w:rsidP="00E92E84">
            <w:pPr>
              <w:pStyle w:val="TAL"/>
              <w:numPr>
                <w:ilvl w:val="0"/>
                <w:numId w:val="38"/>
              </w:numPr>
            </w:pPr>
            <w:r w:rsidRPr="00E51A64">
              <w:t>Initiation of railway emergency voice communication</w:t>
            </w:r>
          </w:p>
          <w:p w:rsidR="001D35A5" w:rsidRPr="00A145FE" w:rsidRDefault="001D35A5" w:rsidP="00E92E84">
            <w:pPr>
              <w:pStyle w:val="TAL"/>
              <w:numPr>
                <w:ilvl w:val="0"/>
                <w:numId w:val="38"/>
              </w:numPr>
            </w:pPr>
            <w:r w:rsidRPr="00E51A64">
              <w:t>Termination of railway emergency voice communication</w:t>
            </w:r>
          </w:p>
          <w:p w:rsidR="001D35A5" w:rsidRDefault="001D35A5" w:rsidP="00006A6F">
            <w:pPr>
              <w:pStyle w:val="TAL"/>
            </w:pPr>
          </w:p>
        </w:tc>
        <w:tc>
          <w:tcPr>
            <w:tcW w:w="1311" w:type="dxa"/>
            <w:tcBorders>
              <w:top w:val="single" w:sz="4" w:space="0" w:color="auto"/>
              <w:left w:val="single" w:sz="4" w:space="0" w:color="auto"/>
              <w:bottom w:val="single" w:sz="4" w:space="0" w:color="auto"/>
              <w:right w:val="single" w:sz="4" w:space="0" w:color="auto"/>
            </w:tcBorders>
          </w:tcPr>
          <w:p w:rsidR="001D35A5" w:rsidRPr="001E03AD" w:rsidRDefault="001D35A5" w:rsidP="00006A6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1D35A5" w:rsidRPr="001E03AD" w:rsidRDefault="00D1229D" w:rsidP="009630A6">
            <w:pPr>
              <w:pStyle w:val="TAL"/>
            </w:pPr>
            <w:r>
              <w:t xml:space="preserve"> TS 22.280</w:t>
            </w:r>
          </w:p>
        </w:tc>
        <w:tc>
          <w:tcPr>
            <w:tcW w:w="2692" w:type="dxa"/>
            <w:tcBorders>
              <w:top w:val="single" w:sz="4" w:space="0" w:color="auto"/>
              <w:left w:val="single" w:sz="4" w:space="0" w:color="auto"/>
              <w:bottom w:val="single" w:sz="4" w:space="0" w:color="auto"/>
              <w:right w:val="single" w:sz="4" w:space="0" w:color="auto"/>
            </w:tcBorders>
          </w:tcPr>
          <w:p w:rsidR="00D1229D" w:rsidRDefault="00D1229D" w:rsidP="00D1229D">
            <w:pPr>
              <w:pStyle w:val="TAL"/>
            </w:pPr>
            <w:r>
              <w:t>Covered for on-network:</w:t>
            </w:r>
          </w:p>
          <w:p w:rsidR="00D1229D" w:rsidRDefault="00D1229D" w:rsidP="00D1229D">
            <w:pPr>
              <w:pStyle w:val="TAL"/>
            </w:pPr>
            <w:r>
              <w:t>[R-6.15.4-004]</w:t>
            </w:r>
          </w:p>
          <w:p w:rsidR="00D1229D" w:rsidRDefault="00D1229D" w:rsidP="00D1229D">
            <w:pPr>
              <w:pStyle w:val="TAL"/>
            </w:pPr>
            <w:r>
              <w:t xml:space="preserve">[R-6.15.4-007] </w:t>
            </w:r>
          </w:p>
          <w:p w:rsidR="0011412D" w:rsidRDefault="00D1229D" w:rsidP="0011412D">
            <w:pPr>
              <w:pStyle w:val="TAL"/>
            </w:pPr>
            <w:r>
              <w:t>[R-6.15.4-008]</w:t>
            </w:r>
            <w:r w:rsidR="0011412D">
              <w:t xml:space="preserve"> </w:t>
            </w:r>
          </w:p>
          <w:p w:rsidR="001D35A5" w:rsidRPr="001E03AD" w:rsidRDefault="0011412D" w:rsidP="0011412D">
            <w:pPr>
              <w:pStyle w:val="TAL"/>
            </w:pPr>
            <w:r>
              <w:t>Not applicable to off-network (see table C-1).</w:t>
            </w:r>
          </w:p>
        </w:tc>
      </w:tr>
    </w:tbl>
    <w:p w:rsidR="007D7F44" w:rsidRDefault="007D7F44" w:rsidP="008F03F6">
      <w:pPr>
        <w:pStyle w:val="Heading2"/>
      </w:pPr>
      <w:bookmarkStart w:id="587" w:name="_Toc29478488"/>
      <w:bookmarkStart w:id="588" w:name="_Toc52549311"/>
      <w:bookmarkStart w:id="589" w:name="_Toc52550212"/>
      <w:bookmarkStart w:id="590" w:name="_Toc106282302"/>
      <w:r w:rsidRPr="008D58CB">
        <w:rPr>
          <w:rFonts w:eastAsia="Malgun Gothic" w:hint="eastAsia"/>
          <w:lang w:eastAsia="ko-KR"/>
        </w:rPr>
        <w:t>6.</w:t>
      </w:r>
      <w:r>
        <w:t>5</w:t>
      </w:r>
      <w:r w:rsidRPr="002D7D95">
        <w:tab/>
        <w:t>Use case:</w:t>
      </w:r>
      <w:r>
        <w:t xml:space="preserve"> Automatic Train </w:t>
      </w:r>
      <w:r w:rsidR="00737737">
        <w:t xml:space="preserve">Protection </w:t>
      </w:r>
      <w:r>
        <w:t>(</w:t>
      </w:r>
      <w:r w:rsidR="00737737">
        <w:t>ATP</w:t>
      </w:r>
      <w:r>
        <w:t xml:space="preserve">) support by the </w:t>
      </w:r>
      <w:r w:rsidR="00D21101">
        <w:t>FRMCS System</w:t>
      </w:r>
      <w:bookmarkEnd w:id="587"/>
      <w:bookmarkEnd w:id="588"/>
      <w:bookmarkEnd w:id="589"/>
      <w:bookmarkEnd w:id="590"/>
    </w:p>
    <w:p w:rsidR="007D7F44" w:rsidRPr="002D7D95" w:rsidRDefault="007D7F44" w:rsidP="008F03F6">
      <w:pPr>
        <w:pStyle w:val="Heading3"/>
      </w:pPr>
      <w:bookmarkStart w:id="591" w:name="_Toc29478489"/>
      <w:bookmarkStart w:id="592" w:name="_Toc52549312"/>
      <w:bookmarkStart w:id="593" w:name="_Toc52550213"/>
      <w:bookmarkStart w:id="594" w:name="_Toc106282303"/>
      <w:r>
        <w:t>6.5.</w:t>
      </w:r>
      <w:r w:rsidRPr="002D7D95">
        <w:t>1</w:t>
      </w:r>
      <w:r w:rsidRPr="002D7D95">
        <w:tab/>
        <w:t>Description</w:t>
      </w:r>
      <w:bookmarkEnd w:id="591"/>
      <w:bookmarkEnd w:id="592"/>
      <w:bookmarkEnd w:id="593"/>
      <w:bookmarkEnd w:id="594"/>
    </w:p>
    <w:p w:rsidR="007D7F44" w:rsidRPr="00B14CA4" w:rsidRDefault="007D7F44" w:rsidP="007D7F44">
      <w:r>
        <w:t xml:space="preserve">For Automatic Train </w:t>
      </w:r>
      <w:r w:rsidR="00737737">
        <w:t xml:space="preserve">Protection </w:t>
      </w:r>
      <w:r>
        <w:t>(</w:t>
      </w:r>
      <w:r w:rsidR="00737737">
        <w:t>ATP</w:t>
      </w:r>
      <w:r>
        <w:t xml:space="preserve">) the train </w:t>
      </w:r>
      <w:r w:rsidRPr="00283B53">
        <w:t>transmit</w:t>
      </w:r>
      <w:r>
        <w:t>s</w:t>
      </w:r>
      <w:r w:rsidRPr="00283B53">
        <w:t xml:space="preserve"> its information (such as current location, current speed, etc.) to a </w:t>
      </w:r>
      <w:r>
        <w:t>radio block centre (RBC)</w:t>
      </w:r>
      <w:r w:rsidRPr="00283B53">
        <w:t xml:space="preserve">. </w:t>
      </w:r>
      <w:r>
        <w:t xml:space="preserve">As soon as </w:t>
      </w:r>
      <w:r w:rsidRPr="00B14CA4">
        <w:t xml:space="preserve">a connection </w:t>
      </w:r>
      <w:r>
        <w:t xml:space="preserve">has been established </w:t>
      </w:r>
      <w:r w:rsidR="001A2D0B">
        <w:t>between a</w:t>
      </w:r>
      <w:r w:rsidR="001A2D0B" w:rsidRPr="00283B53">
        <w:t xml:space="preserve"> </w:t>
      </w:r>
      <w:r>
        <w:t>train</w:t>
      </w:r>
      <w:r w:rsidRPr="00283B53">
        <w:t>, a radio block centre and a train centre</w:t>
      </w:r>
      <w:r>
        <w:t>, the train sends its position and speed information periodically.</w:t>
      </w:r>
      <w:r w:rsidR="002B54D4">
        <w:t xml:space="preserve"> </w:t>
      </w:r>
      <w:r w:rsidRPr="00B14CA4">
        <w:t xml:space="preserve">The </w:t>
      </w:r>
      <w:r>
        <w:t xml:space="preserve">RBC </w:t>
      </w:r>
      <w:r w:rsidRPr="00B14CA4">
        <w:t>use</w:t>
      </w:r>
      <w:r>
        <w:t>s</w:t>
      </w:r>
      <w:r w:rsidRPr="00B14CA4">
        <w:t xml:space="preserve"> the received information to decide mov</w:t>
      </w:r>
      <w:r>
        <w:t>ement</w:t>
      </w:r>
      <w:r w:rsidRPr="00B14CA4">
        <w:t xml:space="preserve"> authority of the train.</w:t>
      </w:r>
    </w:p>
    <w:p w:rsidR="007D7F44" w:rsidRPr="002D7D95" w:rsidRDefault="007D7F44" w:rsidP="008F03F6">
      <w:pPr>
        <w:pStyle w:val="Heading3"/>
      </w:pPr>
      <w:bookmarkStart w:id="595" w:name="_Toc29478490"/>
      <w:bookmarkStart w:id="596" w:name="_Toc52549313"/>
      <w:bookmarkStart w:id="597" w:name="_Toc52550214"/>
      <w:bookmarkStart w:id="598" w:name="_Toc106282304"/>
      <w:r>
        <w:t>6.5.</w:t>
      </w:r>
      <w:r w:rsidRPr="002D7D95">
        <w:t>2</w:t>
      </w:r>
      <w:r w:rsidRPr="002D7D95">
        <w:tab/>
        <w:t>Pre-conditions</w:t>
      </w:r>
      <w:bookmarkEnd w:id="595"/>
      <w:bookmarkEnd w:id="596"/>
      <w:bookmarkEnd w:id="597"/>
      <w:bookmarkEnd w:id="598"/>
    </w:p>
    <w:p w:rsidR="007D7F44" w:rsidRPr="00B14CA4" w:rsidRDefault="007D7F44" w:rsidP="007D7F44">
      <w:pPr>
        <w:rPr>
          <w:rFonts w:eastAsia="Malgun Gothic" w:hint="eastAsia"/>
          <w:lang w:eastAsia="ko-KR"/>
        </w:rPr>
      </w:pPr>
      <w:r w:rsidRPr="00B52393">
        <w:rPr>
          <w:rFonts w:eastAsia="Malgun Gothic" w:hint="eastAsia"/>
          <w:lang w:eastAsia="ko-KR"/>
        </w:rPr>
        <w:t xml:space="preserve">It is assumed </w:t>
      </w:r>
      <w:r>
        <w:rPr>
          <w:rFonts w:eastAsia="Malgun Gothic"/>
          <w:lang w:eastAsia="ko-KR"/>
        </w:rPr>
        <w:t xml:space="preserve">the </w:t>
      </w:r>
      <w:r w:rsidRPr="00B52393">
        <w:rPr>
          <w:rFonts w:eastAsia="Malgun Gothic" w:hint="eastAsia"/>
          <w:lang w:eastAsia="ko-KR"/>
        </w:rPr>
        <w:t>current position</w:t>
      </w:r>
      <w:r w:rsidRPr="00B52393">
        <w:rPr>
          <w:rFonts w:eastAsia="Malgun Gothic"/>
          <w:lang w:eastAsia="ko-KR"/>
        </w:rPr>
        <w:t xml:space="preserve"> </w:t>
      </w:r>
      <w:r>
        <w:rPr>
          <w:rFonts w:eastAsia="Malgun Gothic"/>
          <w:lang w:eastAsia="ko-KR"/>
        </w:rPr>
        <w:t xml:space="preserve">of the train </w:t>
      </w:r>
      <w:r w:rsidRPr="00B52393">
        <w:rPr>
          <w:rFonts w:eastAsia="Malgun Gothic"/>
          <w:lang w:eastAsia="ko-KR"/>
        </w:rPr>
        <w:t xml:space="preserve">and its speed </w:t>
      </w:r>
      <w:r>
        <w:rPr>
          <w:rFonts w:eastAsia="Malgun Gothic"/>
          <w:lang w:eastAsia="ko-KR"/>
        </w:rPr>
        <w:t>is provided by the Location Service as defined in 9.4</w:t>
      </w:r>
      <w:r w:rsidRPr="00B52393">
        <w:rPr>
          <w:rFonts w:eastAsia="Malgun Gothic"/>
          <w:lang w:eastAsia="ko-KR"/>
        </w:rPr>
        <w:t>.</w:t>
      </w:r>
    </w:p>
    <w:p w:rsidR="007D7F44" w:rsidRPr="002D7D95" w:rsidRDefault="007D7F44" w:rsidP="007D7F44">
      <w:r>
        <w:t>It is assumed that there is a bearer of suitable QoS established between the train the radio block centre and the train control centre.</w:t>
      </w:r>
    </w:p>
    <w:p w:rsidR="007D7F44" w:rsidRPr="002D7D95" w:rsidRDefault="007D7F44" w:rsidP="008F03F6">
      <w:pPr>
        <w:pStyle w:val="Heading3"/>
      </w:pPr>
      <w:bookmarkStart w:id="599" w:name="_Toc29478491"/>
      <w:bookmarkStart w:id="600" w:name="_Toc52549314"/>
      <w:bookmarkStart w:id="601" w:name="_Toc52550215"/>
      <w:bookmarkStart w:id="602" w:name="_Toc106282305"/>
      <w:r>
        <w:t>6.5.</w:t>
      </w:r>
      <w:r w:rsidRPr="002D7D95">
        <w:t>3</w:t>
      </w:r>
      <w:r w:rsidRPr="002D7D95">
        <w:tab/>
        <w:t>Service flows</w:t>
      </w:r>
      <w:bookmarkEnd w:id="599"/>
      <w:bookmarkEnd w:id="600"/>
      <w:bookmarkEnd w:id="601"/>
      <w:bookmarkEnd w:id="602"/>
    </w:p>
    <w:p w:rsidR="007D7F44" w:rsidRPr="00647C12" w:rsidRDefault="007D7F44" w:rsidP="007D7F44">
      <w:pPr>
        <w:rPr>
          <w:rFonts w:eastAsia="MS Mincho" w:hint="eastAsia"/>
          <w:lang w:eastAsia="ko-KR"/>
        </w:rPr>
      </w:pPr>
      <w:r>
        <w:rPr>
          <w:rFonts w:eastAsia="Malgun Gothic"/>
          <w:lang w:eastAsia="ko-KR"/>
        </w:rPr>
        <w:t>Via the bearer of suitable QoS the train</w:t>
      </w:r>
      <w:r w:rsidRPr="00647C12">
        <w:rPr>
          <w:rFonts w:eastAsia="MS Mincho"/>
          <w:lang w:eastAsia="ko-KR"/>
        </w:rPr>
        <w:t xml:space="preserve"> </w:t>
      </w:r>
      <w:r>
        <w:rPr>
          <w:lang w:eastAsia="ko-KR"/>
        </w:rPr>
        <w:t xml:space="preserve">provides its related information, e.g. </w:t>
      </w:r>
      <w:r w:rsidRPr="00647C12">
        <w:rPr>
          <w:rFonts w:eastAsia="MS Mincho"/>
          <w:lang w:eastAsia="ko-KR"/>
        </w:rPr>
        <w:t>train number</w:t>
      </w:r>
      <w:r>
        <w:rPr>
          <w:lang w:eastAsia="ko-KR"/>
        </w:rPr>
        <w:t>, location,</w:t>
      </w:r>
      <w:r w:rsidRPr="00647C12">
        <w:rPr>
          <w:rFonts w:eastAsia="MS Mincho"/>
          <w:lang w:eastAsia="ko-KR"/>
        </w:rPr>
        <w:t xml:space="preserve"> to </w:t>
      </w:r>
      <w:r>
        <w:rPr>
          <w:lang w:eastAsia="ko-KR"/>
        </w:rPr>
        <w:t xml:space="preserve">the </w:t>
      </w:r>
      <w:r w:rsidRPr="00647C12">
        <w:rPr>
          <w:rFonts w:eastAsia="MS Mincho"/>
          <w:lang w:eastAsia="ko-KR"/>
        </w:rPr>
        <w:t xml:space="preserve">RBC. </w:t>
      </w:r>
      <w:r>
        <w:rPr>
          <w:lang w:eastAsia="ko-KR"/>
        </w:rPr>
        <w:t>Via this bearer the train can request</w:t>
      </w:r>
      <w:r w:rsidRPr="00647C12">
        <w:rPr>
          <w:rFonts w:eastAsia="MS Mincho"/>
          <w:lang w:eastAsia="ko-KR"/>
        </w:rPr>
        <w:t xml:space="preserve"> movement authority </w:t>
      </w:r>
      <w:r>
        <w:rPr>
          <w:lang w:eastAsia="ko-KR"/>
        </w:rPr>
        <w:t>from the</w:t>
      </w:r>
      <w:r w:rsidRPr="00647C12">
        <w:rPr>
          <w:rFonts w:eastAsia="MS Mincho"/>
          <w:lang w:eastAsia="ko-KR"/>
        </w:rPr>
        <w:t xml:space="preserve"> RBC</w:t>
      </w:r>
      <w:r>
        <w:rPr>
          <w:lang w:eastAsia="ko-KR"/>
        </w:rPr>
        <w:t xml:space="preserve"> and the </w:t>
      </w:r>
      <w:r w:rsidRPr="00647C12">
        <w:rPr>
          <w:rFonts w:hint="eastAsia"/>
          <w:lang w:eastAsia="ko-KR"/>
        </w:rPr>
        <w:t xml:space="preserve">RBC </w:t>
      </w:r>
      <w:r>
        <w:rPr>
          <w:lang w:eastAsia="ko-KR"/>
        </w:rPr>
        <w:t>can grant this to the train</w:t>
      </w:r>
      <w:r w:rsidRPr="00647C12">
        <w:rPr>
          <w:rFonts w:eastAsia="MS Mincho"/>
          <w:lang w:eastAsia="ko-KR"/>
        </w:rPr>
        <w:t>.</w:t>
      </w:r>
      <w:r w:rsidRPr="00647C12">
        <w:rPr>
          <w:rFonts w:eastAsia="MS Mincho" w:hint="eastAsia"/>
          <w:lang w:eastAsia="ko-KR"/>
        </w:rPr>
        <w:t xml:space="preserve"> </w:t>
      </w:r>
    </w:p>
    <w:p w:rsidR="007D7F44" w:rsidRPr="002D7D95" w:rsidRDefault="007D7F44" w:rsidP="008F03F6">
      <w:pPr>
        <w:pStyle w:val="Heading3"/>
      </w:pPr>
      <w:bookmarkStart w:id="603" w:name="_Toc29478492"/>
      <w:bookmarkStart w:id="604" w:name="_Toc52549315"/>
      <w:bookmarkStart w:id="605" w:name="_Toc52550216"/>
      <w:bookmarkStart w:id="606" w:name="_Toc106282306"/>
      <w:r>
        <w:t>6.5.4</w:t>
      </w:r>
      <w:r>
        <w:tab/>
        <w:t>Post-conditions</w:t>
      </w:r>
      <w:bookmarkEnd w:id="603"/>
      <w:bookmarkEnd w:id="604"/>
      <w:bookmarkEnd w:id="605"/>
      <w:bookmarkEnd w:id="606"/>
    </w:p>
    <w:p w:rsidR="007D7F44" w:rsidRPr="00647C12" w:rsidRDefault="007D7F44" w:rsidP="007D7F44">
      <w:pPr>
        <w:rPr>
          <w:rFonts w:eastAsia="MS Mincho"/>
          <w:lang w:eastAsia="ko-KR"/>
        </w:rPr>
      </w:pPr>
      <w:r>
        <w:rPr>
          <w:rFonts w:eastAsia="Malgun Gothic"/>
          <w:lang w:eastAsia="ko-KR"/>
        </w:rPr>
        <w:t xml:space="preserve">A train </w:t>
      </w:r>
      <w:r w:rsidR="00D21101">
        <w:rPr>
          <w:rFonts w:eastAsia="Malgun Gothic"/>
          <w:lang w:eastAsia="ko-KR"/>
        </w:rPr>
        <w:t>Driver</w:t>
      </w:r>
      <w:r>
        <w:rPr>
          <w:rFonts w:eastAsia="Malgun Gothic"/>
          <w:lang w:eastAsia="ko-KR"/>
        </w:rPr>
        <w:t xml:space="preserve"> controls the speed of the train according to movement authority.</w:t>
      </w:r>
    </w:p>
    <w:p w:rsidR="007D7F44" w:rsidRPr="00FE0BED" w:rsidRDefault="007D7F44" w:rsidP="008F03F6">
      <w:pPr>
        <w:pStyle w:val="Heading3"/>
      </w:pPr>
      <w:bookmarkStart w:id="607" w:name="_Toc29478493"/>
      <w:bookmarkStart w:id="608" w:name="_Toc52549316"/>
      <w:bookmarkStart w:id="609" w:name="_Toc52550217"/>
      <w:bookmarkStart w:id="610" w:name="_Toc106282307"/>
      <w:r>
        <w:t>6.5.</w:t>
      </w:r>
      <w:r w:rsidR="005F032E">
        <w:t>5</w:t>
      </w:r>
      <w:r w:rsidR="005F032E">
        <w:tab/>
      </w:r>
      <w:r w:rsidRPr="00FE0BED">
        <w:t>Potential requirements and gap analysis</w:t>
      </w:r>
      <w:bookmarkEnd w:id="607"/>
      <w:bookmarkEnd w:id="608"/>
      <w:bookmarkEnd w:id="609"/>
      <w:bookmarkEnd w:id="61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611">
          <w:tblGrid>
            <w:gridCol w:w="1809"/>
            <w:gridCol w:w="2658"/>
            <w:gridCol w:w="1311"/>
            <w:gridCol w:w="1418"/>
            <w:gridCol w:w="2693"/>
          </w:tblGrid>
        </w:tblGridChange>
      </w:tblGrid>
      <w:tr w:rsidR="007D7F44" w:rsidRPr="00FE0BED" w:rsidTr="000F280C">
        <w:trPr>
          <w:trHeight w:val="567"/>
        </w:trPr>
        <w:tc>
          <w:tcPr>
            <w:tcW w:w="1809" w:type="dxa"/>
            <w:shd w:val="clear" w:color="auto" w:fill="auto"/>
          </w:tcPr>
          <w:p w:rsidR="007D7F44" w:rsidRPr="00FE0BED" w:rsidRDefault="007D7F44" w:rsidP="000F280C">
            <w:pPr>
              <w:pStyle w:val="TAH"/>
            </w:pPr>
            <w:r w:rsidRPr="00FE0BED">
              <w:t>Reference Number</w:t>
            </w:r>
          </w:p>
        </w:tc>
        <w:tc>
          <w:tcPr>
            <w:tcW w:w="2658" w:type="dxa"/>
          </w:tcPr>
          <w:p w:rsidR="007D7F44" w:rsidRPr="00FE0BED" w:rsidRDefault="007D7F44" w:rsidP="000F280C">
            <w:pPr>
              <w:pStyle w:val="TAH"/>
            </w:pPr>
            <w:r w:rsidRPr="00FE0BED">
              <w:t>Requirement text</w:t>
            </w:r>
          </w:p>
        </w:tc>
        <w:tc>
          <w:tcPr>
            <w:tcW w:w="1311" w:type="dxa"/>
          </w:tcPr>
          <w:p w:rsidR="007D7F44" w:rsidRPr="00FE0BED" w:rsidRDefault="007D7F44" w:rsidP="000F280C">
            <w:pPr>
              <w:pStyle w:val="TAH"/>
            </w:pPr>
            <w:r w:rsidRPr="00FE0BED">
              <w:t>Application / Transport</w:t>
            </w:r>
          </w:p>
        </w:tc>
        <w:tc>
          <w:tcPr>
            <w:tcW w:w="1418" w:type="dxa"/>
            <w:shd w:val="clear" w:color="auto" w:fill="auto"/>
          </w:tcPr>
          <w:p w:rsidR="007D7F44" w:rsidRPr="00FE0BED" w:rsidRDefault="007D7F44" w:rsidP="000F280C">
            <w:pPr>
              <w:pStyle w:val="TAH"/>
            </w:pPr>
            <w:r w:rsidRPr="00FE0BED">
              <w:t>SA1 spec covering</w:t>
            </w:r>
          </w:p>
        </w:tc>
        <w:tc>
          <w:tcPr>
            <w:tcW w:w="2693" w:type="dxa"/>
            <w:shd w:val="clear" w:color="auto" w:fill="auto"/>
          </w:tcPr>
          <w:p w:rsidR="007D7F44" w:rsidRPr="00FE0BED" w:rsidRDefault="007D7F44" w:rsidP="000F280C">
            <w:pPr>
              <w:pStyle w:val="TAH"/>
            </w:pPr>
            <w:r w:rsidRPr="00FE0BED">
              <w:t>Comments</w:t>
            </w:r>
          </w:p>
        </w:tc>
      </w:tr>
      <w:tr w:rsidR="007D7F44" w:rsidRPr="00FE0BED" w:rsidTr="000F280C">
        <w:trPr>
          <w:trHeight w:val="169"/>
        </w:trPr>
        <w:tc>
          <w:tcPr>
            <w:tcW w:w="1809" w:type="dxa"/>
            <w:shd w:val="clear" w:color="auto" w:fill="auto"/>
          </w:tcPr>
          <w:p w:rsidR="007D7F44" w:rsidRPr="00FE0BED" w:rsidRDefault="007D7F44" w:rsidP="000F280C">
            <w:pPr>
              <w:pStyle w:val="TAL"/>
            </w:pPr>
            <w:r>
              <w:t>[R-6.5</w:t>
            </w:r>
            <w:r w:rsidRPr="00FE0BED">
              <w:t>-00</w:t>
            </w:r>
            <w:r>
              <w:t>1</w:t>
            </w:r>
            <w:r w:rsidRPr="00FE0BED">
              <w:t>]</w:t>
            </w:r>
          </w:p>
        </w:tc>
        <w:tc>
          <w:tcPr>
            <w:tcW w:w="2658" w:type="dxa"/>
          </w:tcPr>
          <w:p w:rsidR="007D7F44" w:rsidRDefault="007D7F44" w:rsidP="000F280C">
            <w:pPr>
              <w:pStyle w:val="TAL"/>
              <w:rPr>
                <w:lang w:eastAsia="ko-KR"/>
              </w:rPr>
            </w:pPr>
            <w:r>
              <w:rPr>
                <w:lang w:eastAsia="ko-KR"/>
              </w:rPr>
              <w:t xml:space="preserve">The </w:t>
            </w:r>
            <w:r w:rsidR="00D21101">
              <w:rPr>
                <w:lang w:eastAsia="ko-KR"/>
              </w:rPr>
              <w:t>FRMCS System</w:t>
            </w:r>
            <w:r>
              <w:rPr>
                <w:lang w:eastAsia="ko-KR"/>
              </w:rPr>
              <w:t xml:space="preserve"> shall be able to provide the necessary QoS for a data bearer to be used for the Automatic Train </w:t>
            </w:r>
            <w:r w:rsidR="00737737">
              <w:rPr>
                <w:lang w:eastAsia="ko-KR"/>
              </w:rPr>
              <w:t xml:space="preserve">Protection </w:t>
            </w:r>
            <w:r>
              <w:rPr>
                <w:lang w:eastAsia="ko-KR"/>
              </w:rPr>
              <w:t>(</w:t>
            </w:r>
            <w:r w:rsidR="00737737">
              <w:rPr>
                <w:lang w:eastAsia="ko-KR"/>
              </w:rPr>
              <w:t>ATP</w:t>
            </w:r>
            <w:r>
              <w:rPr>
                <w:lang w:eastAsia="ko-KR"/>
              </w:rPr>
              <w:t>) used for e.g. movement authority messages or emergency brake messages.</w:t>
            </w:r>
          </w:p>
          <w:p w:rsidR="007D7F44" w:rsidRPr="00283B53" w:rsidRDefault="007D7F44" w:rsidP="000F280C">
            <w:pPr>
              <w:pStyle w:val="TAL"/>
              <w:rPr>
                <w:rFonts w:hint="eastAsia"/>
                <w:lang w:eastAsia="ko-KR"/>
              </w:rPr>
            </w:pPr>
          </w:p>
        </w:tc>
        <w:tc>
          <w:tcPr>
            <w:tcW w:w="1311" w:type="dxa"/>
          </w:tcPr>
          <w:p w:rsidR="007D7F44" w:rsidRPr="00FE0BED" w:rsidRDefault="007D7F44" w:rsidP="000F280C">
            <w:pPr>
              <w:pStyle w:val="TAL"/>
            </w:pPr>
            <w:r>
              <w:rPr>
                <w:rFonts w:hint="eastAsia"/>
                <w:lang w:eastAsia="ko-KR"/>
              </w:rPr>
              <w:t>A/T</w:t>
            </w:r>
          </w:p>
        </w:tc>
        <w:tc>
          <w:tcPr>
            <w:tcW w:w="1418" w:type="dxa"/>
            <w:shd w:val="clear" w:color="auto" w:fill="auto"/>
          </w:tcPr>
          <w:p w:rsidR="00F20190" w:rsidRDefault="00F20190" w:rsidP="00F20190">
            <w:pPr>
              <w:pStyle w:val="TAL"/>
              <w:rPr>
                <w:lang w:eastAsia="ko-KR"/>
              </w:rPr>
            </w:pPr>
            <w:r>
              <w:rPr>
                <w:lang w:eastAsia="ko-KR"/>
              </w:rPr>
              <w:t xml:space="preserve"> TS 22.282</w:t>
            </w:r>
          </w:p>
          <w:p w:rsidR="007D7F44" w:rsidRPr="00FE0BED" w:rsidRDefault="00F20190" w:rsidP="00F20190">
            <w:pPr>
              <w:pStyle w:val="TAL"/>
              <w:rPr>
                <w:rFonts w:hint="eastAsia"/>
                <w:lang w:eastAsia="ko-KR"/>
              </w:rPr>
            </w:pPr>
            <w:r>
              <w:rPr>
                <w:lang w:eastAsia="ko-KR"/>
              </w:rPr>
              <w:t>(</w:t>
            </w:r>
            <w:proofErr w:type="spellStart"/>
            <w:r>
              <w:rPr>
                <w:lang w:eastAsia="ko-KR"/>
              </w:rPr>
              <w:t>MCData</w:t>
            </w:r>
            <w:proofErr w:type="spellEnd"/>
            <w:r>
              <w:rPr>
                <w:lang w:eastAsia="ko-KR"/>
              </w:rPr>
              <w:t>)</w:t>
            </w:r>
          </w:p>
        </w:tc>
        <w:tc>
          <w:tcPr>
            <w:tcW w:w="2693" w:type="dxa"/>
            <w:shd w:val="clear" w:color="auto" w:fill="auto"/>
          </w:tcPr>
          <w:p w:rsidR="007D7F44" w:rsidRPr="00FE0BED" w:rsidRDefault="00F20190" w:rsidP="000F280C">
            <w:pPr>
              <w:pStyle w:val="TAL"/>
            </w:pPr>
            <w:r>
              <w:t>S</w:t>
            </w:r>
            <w:r w:rsidRPr="00650DCF">
              <w:t>ub-clause 5.5</w:t>
            </w:r>
          </w:p>
        </w:tc>
      </w:tr>
    </w:tbl>
    <w:p w:rsidR="005F032E" w:rsidRDefault="005F032E"/>
    <w:p w:rsidR="005F032E" w:rsidRPr="004F22E9" w:rsidRDefault="005F032E" w:rsidP="008F03F6">
      <w:pPr>
        <w:pStyle w:val="Heading2"/>
      </w:pPr>
      <w:bookmarkStart w:id="612" w:name="_Toc29478494"/>
      <w:bookmarkStart w:id="613" w:name="_Toc52549317"/>
      <w:bookmarkStart w:id="614" w:name="_Toc52550218"/>
      <w:bookmarkStart w:id="615" w:name="_Toc106282308"/>
      <w:r w:rsidRPr="004F22E9">
        <w:t>6</w:t>
      </w:r>
      <w:r>
        <w:t>.6</w:t>
      </w:r>
      <w:r w:rsidRPr="004F22E9">
        <w:tab/>
        <w:t>Trackside Maintenance Warning System communication related use cases</w:t>
      </w:r>
      <w:bookmarkEnd w:id="612"/>
      <w:bookmarkEnd w:id="613"/>
      <w:bookmarkEnd w:id="614"/>
      <w:bookmarkEnd w:id="615"/>
    </w:p>
    <w:p w:rsidR="005F032E" w:rsidRPr="004F22E9" w:rsidRDefault="005F032E" w:rsidP="008F03F6">
      <w:pPr>
        <w:pStyle w:val="Heading3"/>
      </w:pPr>
      <w:bookmarkStart w:id="616" w:name="_Toc29478495"/>
      <w:bookmarkStart w:id="617" w:name="_Toc52549318"/>
      <w:bookmarkStart w:id="618" w:name="_Toc52550219"/>
      <w:bookmarkStart w:id="619" w:name="_Toc106282309"/>
      <w:r w:rsidRPr="004F22E9">
        <w:t>6</w:t>
      </w:r>
      <w:r>
        <w:t>.6</w:t>
      </w:r>
      <w:r w:rsidRPr="004F22E9">
        <w:t>.1</w:t>
      </w:r>
      <w:r w:rsidRPr="004F22E9">
        <w:tab/>
        <w:t>Introduction</w:t>
      </w:r>
      <w:bookmarkEnd w:id="616"/>
      <w:bookmarkEnd w:id="617"/>
      <w:bookmarkEnd w:id="618"/>
      <w:bookmarkEnd w:id="619"/>
    </w:p>
    <w:p w:rsidR="005F032E" w:rsidRPr="004F22E9" w:rsidRDefault="005F032E" w:rsidP="005F032E">
      <w:r w:rsidRPr="004F22E9">
        <w:t>Generally</w:t>
      </w:r>
      <w:r w:rsidR="001E2CCA">
        <w:t>,</w:t>
      </w:r>
      <w:r w:rsidRPr="004F22E9">
        <w:t xml:space="preserve"> trackside maintenance occur during daily train operation. For safety reasons trackside maintenance staff need to be informed about approaching trains entering the area of maintenance.</w:t>
      </w:r>
      <w:r w:rsidR="003425B2">
        <w:t xml:space="preserve"> </w:t>
      </w:r>
      <w:r w:rsidR="001A2D0B" w:rsidRPr="004F22E9">
        <w:t>Thus,</w:t>
      </w:r>
      <w:r w:rsidRPr="004F22E9">
        <w:t xml:space="preserve"> the intention of a trackside warning system is to inform trackside staff about the approaching train. </w:t>
      </w:r>
    </w:p>
    <w:p w:rsidR="005F032E" w:rsidRPr="004F22E9" w:rsidRDefault="005F032E" w:rsidP="005F032E">
      <w:r w:rsidRPr="004F22E9">
        <w:t xml:space="preserve">Trackside warning </w:t>
      </w:r>
      <w:r w:rsidR="00196758" w:rsidRPr="004F22E9">
        <w:t>system consists</w:t>
      </w:r>
      <w:r w:rsidRPr="004F22E9">
        <w:t xml:space="preserve"> of several specific sensors and warning entit</w:t>
      </w:r>
      <w:r w:rsidR="001E2CCA">
        <w:t>i</w:t>
      </w:r>
      <w:r w:rsidRPr="004F22E9">
        <w:t xml:space="preserve">es. The sensors are responsible to detect the approaching train and warning entities indicate trackside workers about the approaching train. </w:t>
      </w:r>
      <w:r w:rsidR="00196758" w:rsidRPr="004F22E9">
        <w:t>A warning entity provides</w:t>
      </w:r>
      <w:r w:rsidRPr="004F22E9">
        <w:t xml:space="preserve"> this indication in form of visual signal e.g. flashing light and an audio signal e.g. tone. In addition, the local maintenance staff will receive the train approaching indication on its FRMCS </w:t>
      </w:r>
      <w:r>
        <w:t>E</w:t>
      </w:r>
      <w:r w:rsidRPr="004F22E9">
        <w:t xml:space="preserve">quipment. When the train has left the track section, the warning </w:t>
      </w:r>
      <w:r w:rsidR="00196758" w:rsidRPr="004F22E9">
        <w:t>system withdraws</w:t>
      </w:r>
      <w:r w:rsidRPr="004F22E9">
        <w:t xml:space="preserve"> the indication. </w:t>
      </w:r>
    </w:p>
    <w:p w:rsidR="005F032E" w:rsidRPr="004F22E9" w:rsidRDefault="005F032E" w:rsidP="005F032E">
      <w:r w:rsidRPr="004F22E9">
        <w:t>Sensors and warning entities constitute the warning system that requires continu</w:t>
      </w:r>
      <w:r w:rsidR="001A2D0B">
        <w:t>ou</w:t>
      </w:r>
      <w:r w:rsidRPr="004F22E9">
        <w:t>s communication between the sensors and the warning entities. In addition, it encompasses the communication among th</w:t>
      </w:r>
      <w:r>
        <w:t>e warning system and the FRMCS E</w:t>
      </w:r>
      <w:r w:rsidRPr="004F22E9">
        <w:t>quipment of the local maintenance staff.</w:t>
      </w:r>
    </w:p>
    <w:p w:rsidR="005F032E" w:rsidRPr="004F22E9" w:rsidRDefault="005F032E" w:rsidP="005F032E">
      <w:r w:rsidRPr="004F22E9">
        <w:t xml:space="preserve">Due to the fact that such a warning system deployment is temporary and not always fixed network communication </w:t>
      </w:r>
      <w:r w:rsidR="00196758" w:rsidRPr="004F22E9">
        <w:t>facilities</w:t>
      </w:r>
      <w:r w:rsidRPr="004F22E9">
        <w:t xml:space="preserve"> are available at the trac</w:t>
      </w:r>
      <w:r>
        <w:t>k, FRMCS S</w:t>
      </w:r>
      <w:r w:rsidRPr="004F22E9">
        <w:t>ystem provides necessary mobile communication services for the trackside warning system.</w:t>
      </w:r>
    </w:p>
    <w:p w:rsidR="005F032E" w:rsidRPr="004F22E9" w:rsidRDefault="005F032E" w:rsidP="005F032E">
      <w:r w:rsidRPr="004F22E9">
        <w:t>Hence this chapter describes the use cases related to Trackside Maintenance Warning System communication. The following use cases are identified:</w:t>
      </w:r>
    </w:p>
    <w:p w:rsidR="005F032E" w:rsidRPr="004F22E9" w:rsidRDefault="005F032E" w:rsidP="00E92E84">
      <w:pPr>
        <w:numPr>
          <w:ilvl w:val="0"/>
          <w:numId w:val="41"/>
        </w:numPr>
        <w:overflowPunct/>
        <w:autoSpaceDE/>
        <w:autoSpaceDN/>
        <w:adjustRightInd/>
        <w:textAlignment w:val="auto"/>
      </w:pPr>
      <w:r w:rsidRPr="004F22E9">
        <w:t>Initiation of a Trackside Maintenance Warning System communication</w:t>
      </w:r>
    </w:p>
    <w:p w:rsidR="005F032E" w:rsidRPr="004F22E9" w:rsidRDefault="005F032E" w:rsidP="00E92E84">
      <w:pPr>
        <w:numPr>
          <w:ilvl w:val="0"/>
          <w:numId w:val="41"/>
        </w:numPr>
        <w:overflowPunct/>
        <w:autoSpaceDE/>
        <w:autoSpaceDN/>
        <w:adjustRightInd/>
        <w:textAlignment w:val="auto"/>
      </w:pPr>
      <w:r w:rsidRPr="004F22E9">
        <w:t>Termination of a Trackside Maintenance Warning System communication</w:t>
      </w:r>
    </w:p>
    <w:p w:rsidR="005F032E" w:rsidRPr="004F22E9" w:rsidRDefault="005F032E" w:rsidP="008F03F6">
      <w:pPr>
        <w:pStyle w:val="Heading3"/>
      </w:pPr>
      <w:bookmarkStart w:id="620" w:name="_Toc29478496"/>
      <w:bookmarkStart w:id="621" w:name="_Toc52549319"/>
      <w:bookmarkStart w:id="622" w:name="_Toc52550220"/>
      <w:bookmarkStart w:id="623" w:name="_Toc106282310"/>
      <w:r w:rsidRPr="004F22E9">
        <w:t>6</w:t>
      </w:r>
      <w:r>
        <w:t>.6</w:t>
      </w:r>
      <w:r w:rsidRPr="004F22E9">
        <w:t>.2</w:t>
      </w:r>
      <w:r w:rsidRPr="004F22E9">
        <w:tab/>
        <w:t>Use case: Initiation of a trackside maintenance warning system communication</w:t>
      </w:r>
      <w:bookmarkEnd w:id="620"/>
      <w:bookmarkEnd w:id="621"/>
      <w:bookmarkEnd w:id="622"/>
      <w:bookmarkEnd w:id="623"/>
    </w:p>
    <w:p w:rsidR="005F032E" w:rsidRPr="004F22E9" w:rsidRDefault="005F032E" w:rsidP="008F03F6">
      <w:pPr>
        <w:pStyle w:val="Heading4"/>
      </w:pPr>
      <w:bookmarkStart w:id="624" w:name="_Toc29478497"/>
      <w:bookmarkStart w:id="625" w:name="_Toc52549320"/>
      <w:bookmarkStart w:id="626" w:name="_Toc52550221"/>
      <w:bookmarkStart w:id="627" w:name="_Toc106282311"/>
      <w:r w:rsidRPr="004F22E9">
        <w:t>6</w:t>
      </w:r>
      <w:r>
        <w:t>.6</w:t>
      </w:r>
      <w:r w:rsidRPr="004F22E9">
        <w:t>.2.1</w:t>
      </w:r>
      <w:r w:rsidRPr="004F22E9">
        <w:tab/>
        <w:t>Description</w:t>
      </w:r>
      <w:bookmarkEnd w:id="624"/>
      <w:bookmarkEnd w:id="625"/>
      <w:bookmarkEnd w:id="626"/>
      <w:bookmarkEnd w:id="627"/>
    </w:p>
    <w:p w:rsidR="005F032E" w:rsidRPr="004F22E9" w:rsidRDefault="005F032E" w:rsidP="005F032E">
      <w:r w:rsidRPr="004F22E9">
        <w:t xml:space="preserve">The FRMCS </w:t>
      </w:r>
      <w:r>
        <w:t>U</w:t>
      </w:r>
      <w:r w:rsidRPr="004F22E9">
        <w:t xml:space="preserve">ser (sensors of </w:t>
      </w:r>
      <w:r w:rsidR="00196758" w:rsidRPr="004F22E9">
        <w:t>the warning</w:t>
      </w:r>
      <w:r w:rsidRPr="004F22E9">
        <w:t xml:space="preserve"> system entity) shall be able to initiate data </w:t>
      </w:r>
      <w:r w:rsidR="00196758" w:rsidRPr="004F22E9">
        <w:t>communication to</w:t>
      </w:r>
      <w:r w:rsidRPr="004F22E9">
        <w:t xml:space="preserve"> the </w:t>
      </w:r>
      <w:r>
        <w:t>FRMCS E</w:t>
      </w:r>
      <w:r w:rsidRPr="004F22E9">
        <w:t>quipment of trackside maintenance staff and/or trackside warning indication entities</w:t>
      </w:r>
      <w:r>
        <w:t xml:space="preserve"> (FRMCS U</w:t>
      </w:r>
      <w:r w:rsidRPr="004F22E9">
        <w:t>ser) in the applicable area/track.</w:t>
      </w:r>
    </w:p>
    <w:p w:rsidR="005F032E" w:rsidRPr="004F22E9" w:rsidRDefault="005F032E" w:rsidP="005F032E">
      <w:r w:rsidRPr="004F22E9">
        <w:t>When a train approaches that</w:t>
      </w:r>
      <w:r>
        <w:t xml:space="preserve"> FRMCS U</w:t>
      </w:r>
      <w:r w:rsidRPr="004F22E9">
        <w:t>ser (</w:t>
      </w:r>
      <w:r>
        <w:t>FRMCS E</w:t>
      </w:r>
      <w:r w:rsidRPr="004F22E9">
        <w:t>quipment of the trackside maintenance staff) and/or the warning indication entities of the warning system</w:t>
      </w:r>
      <w:r>
        <w:t xml:space="preserve"> get</w:t>
      </w:r>
      <w:r w:rsidRPr="004F22E9">
        <w:t xml:space="preserve"> notified.</w:t>
      </w:r>
    </w:p>
    <w:p w:rsidR="005F032E" w:rsidRPr="004F22E9" w:rsidRDefault="005F032E" w:rsidP="008F03F6">
      <w:pPr>
        <w:pStyle w:val="Heading4"/>
      </w:pPr>
      <w:bookmarkStart w:id="628" w:name="_Toc29478498"/>
      <w:bookmarkStart w:id="629" w:name="_Toc52549321"/>
      <w:bookmarkStart w:id="630" w:name="_Toc52550222"/>
      <w:bookmarkStart w:id="631" w:name="_Toc106282312"/>
      <w:r w:rsidRPr="004F22E9">
        <w:t>6</w:t>
      </w:r>
      <w:r>
        <w:t>.6</w:t>
      </w:r>
      <w:r w:rsidRPr="004F22E9">
        <w:t>.2.2</w:t>
      </w:r>
      <w:r w:rsidRPr="004F22E9">
        <w:tab/>
        <w:t>Pre-conditions</w:t>
      </w:r>
      <w:bookmarkEnd w:id="628"/>
      <w:bookmarkEnd w:id="629"/>
      <w:bookmarkEnd w:id="630"/>
      <w:bookmarkEnd w:id="631"/>
    </w:p>
    <w:p w:rsidR="005F032E" w:rsidRDefault="005F032E" w:rsidP="005F032E">
      <w:r w:rsidRPr="004F22E9">
        <w:t xml:space="preserve">The FRMCS </w:t>
      </w:r>
      <w:r>
        <w:t>U</w:t>
      </w:r>
      <w:r w:rsidRPr="004F22E9">
        <w:t xml:space="preserve">sers as part of the warning system and the </w:t>
      </w:r>
      <w:r>
        <w:t>FRMCS U</w:t>
      </w:r>
      <w:r w:rsidRPr="004F22E9">
        <w:t xml:space="preserve">sers as part of the maintenance crew are authorised to initiate the trackside maintenance warning system communication. </w:t>
      </w:r>
    </w:p>
    <w:p w:rsidR="005F032E" w:rsidRPr="004F22E9" w:rsidRDefault="005F032E" w:rsidP="008F03F6">
      <w:pPr>
        <w:pStyle w:val="Heading4"/>
      </w:pPr>
      <w:bookmarkStart w:id="632" w:name="_Toc29478499"/>
      <w:bookmarkStart w:id="633" w:name="_Toc52549322"/>
      <w:bookmarkStart w:id="634" w:name="_Toc52550223"/>
      <w:bookmarkStart w:id="635" w:name="_Toc106282313"/>
      <w:r w:rsidRPr="004F22E9">
        <w:t>6</w:t>
      </w:r>
      <w:r>
        <w:t>.6</w:t>
      </w:r>
      <w:r w:rsidRPr="004F22E9">
        <w:t>.2.3</w:t>
      </w:r>
      <w:r w:rsidRPr="004F22E9">
        <w:tab/>
        <w:t>Service</w:t>
      </w:r>
      <w:r w:rsidRPr="004F22E9">
        <w:rPr>
          <w:rFonts w:eastAsia="Calibri" w:cs="Arial"/>
          <w:color w:val="548DD4"/>
          <w:sz w:val="22"/>
          <w:szCs w:val="22"/>
        </w:rPr>
        <w:t xml:space="preserve"> </w:t>
      </w:r>
      <w:r w:rsidRPr="004F22E9">
        <w:t>flows</w:t>
      </w:r>
      <w:bookmarkEnd w:id="632"/>
      <w:bookmarkEnd w:id="633"/>
      <w:bookmarkEnd w:id="634"/>
      <w:bookmarkEnd w:id="635"/>
    </w:p>
    <w:p w:rsidR="005F032E" w:rsidRPr="004F22E9" w:rsidRDefault="005F032E" w:rsidP="005F032E">
      <w:r w:rsidRPr="004F22E9">
        <w:t xml:space="preserve">The FRMCS </w:t>
      </w:r>
      <w:r>
        <w:t>U</w:t>
      </w:r>
      <w:r w:rsidRPr="004F22E9">
        <w:t xml:space="preserve">sers (trackside maintenance warning system) </w:t>
      </w:r>
      <w:r>
        <w:t>and FRMCS U</w:t>
      </w:r>
      <w:r w:rsidRPr="004F22E9">
        <w:t>ser (trackside workers in the applicable area</w:t>
      </w:r>
      <w:r w:rsidR="00196758" w:rsidRPr="004F22E9">
        <w:t>) initiate</w:t>
      </w:r>
      <w:r w:rsidRPr="004F22E9">
        <w:t xml:space="preserve"> the trackside maintenance warning system communication to the receiving side.</w:t>
      </w:r>
    </w:p>
    <w:p w:rsidR="005F032E" w:rsidRPr="004F22E9" w:rsidRDefault="005F032E" w:rsidP="005F032E">
      <w:r w:rsidRPr="004F22E9">
        <w:t>A secure data communication application is used for the trackside maintenance warming system communication. The communication requests the QoS class which matches the application category of CRITICAL DATA (see QoS section 12.10) within the</w:t>
      </w:r>
      <w:r>
        <w:t xml:space="preserve"> FRMCS S</w:t>
      </w:r>
      <w:r w:rsidRPr="004F22E9">
        <w:t>ystem.</w:t>
      </w:r>
    </w:p>
    <w:p w:rsidR="005F032E" w:rsidRPr="004F22E9" w:rsidRDefault="005F032E" w:rsidP="005F032E">
      <w:r w:rsidRPr="004F22E9">
        <w:t>The arbitration is managed by the arbitration application.</w:t>
      </w:r>
    </w:p>
    <w:p w:rsidR="005F032E" w:rsidRPr="004F22E9" w:rsidRDefault="005F032E" w:rsidP="005F032E">
      <w:r w:rsidRPr="004F22E9">
        <w:t>The communication is recorded by the Data recording application.</w:t>
      </w:r>
    </w:p>
    <w:p w:rsidR="005F032E" w:rsidRPr="004F22E9" w:rsidRDefault="005F032E" w:rsidP="008F03F6">
      <w:pPr>
        <w:pStyle w:val="Heading4"/>
      </w:pPr>
      <w:bookmarkStart w:id="636" w:name="_Toc29478500"/>
      <w:bookmarkStart w:id="637" w:name="_Toc52549323"/>
      <w:bookmarkStart w:id="638" w:name="_Toc52550224"/>
      <w:bookmarkStart w:id="639" w:name="_Toc106282314"/>
      <w:r w:rsidRPr="004F22E9">
        <w:t>6</w:t>
      </w:r>
      <w:r>
        <w:t>.6</w:t>
      </w:r>
      <w:r w:rsidRPr="004F22E9">
        <w:t>.2.4</w:t>
      </w:r>
      <w:r w:rsidRPr="004F22E9">
        <w:tab/>
        <w:t>Post-conditions</w:t>
      </w:r>
      <w:bookmarkEnd w:id="636"/>
      <w:bookmarkEnd w:id="637"/>
      <w:bookmarkEnd w:id="638"/>
      <w:bookmarkEnd w:id="639"/>
    </w:p>
    <w:p w:rsidR="005F032E" w:rsidRPr="004F22E9" w:rsidRDefault="005F032E" w:rsidP="005F032E">
      <w:r>
        <w:t>The FRMCS U</w:t>
      </w:r>
      <w:r w:rsidRPr="004F22E9">
        <w:t>sers are part of the (warning system) communication are able to exchange data.</w:t>
      </w:r>
    </w:p>
    <w:p w:rsidR="005F032E" w:rsidRPr="004F22E9" w:rsidRDefault="005F032E" w:rsidP="008F03F6">
      <w:pPr>
        <w:pStyle w:val="Heading4"/>
      </w:pPr>
      <w:bookmarkStart w:id="640" w:name="_Toc29478501"/>
      <w:bookmarkStart w:id="641" w:name="_Toc52549324"/>
      <w:bookmarkStart w:id="642" w:name="_Toc52550225"/>
      <w:bookmarkStart w:id="643" w:name="_Toc106282315"/>
      <w:r w:rsidRPr="004F22E9">
        <w:t>6</w:t>
      </w:r>
      <w:r>
        <w:t>.6</w:t>
      </w:r>
      <w:r w:rsidRPr="004F22E9">
        <w:t>.2.5</w:t>
      </w:r>
      <w:r w:rsidRPr="004F22E9">
        <w:tab/>
        <w:t>Potential requirements and gap analysis</w:t>
      </w:r>
      <w:bookmarkEnd w:id="640"/>
      <w:bookmarkEnd w:id="641"/>
      <w:bookmarkEnd w:id="642"/>
      <w:bookmarkEnd w:id="64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5F032E" w:rsidRPr="004F22E9"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Comments</w:t>
            </w:r>
          </w:p>
        </w:tc>
      </w:tr>
      <w:tr w:rsidR="005F032E" w:rsidRPr="004F22E9"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5F032E" w:rsidRPr="004F22E9" w:rsidRDefault="005F032E" w:rsidP="00A07574">
            <w:pPr>
              <w:keepNext/>
              <w:keepLines/>
              <w:spacing w:after="0"/>
              <w:rPr>
                <w:rFonts w:ascii="Arial" w:hAnsi="Arial"/>
                <w:sz w:val="18"/>
              </w:rPr>
            </w:pPr>
            <w:r w:rsidRPr="004F22E9">
              <w:rPr>
                <w:rFonts w:ascii="Arial" w:hAnsi="Arial"/>
                <w:sz w:val="18"/>
              </w:rPr>
              <w:t>[R-6</w:t>
            </w:r>
            <w:r>
              <w:rPr>
                <w:rFonts w:ascii="Arial" w:hAnsi="Arial"/>
                <w:sz w:val="18"/>
              </w:rPr>
              <w:t>.6</w:t>
            </w:r>
            <w:r w:rsidRPr="004F22E9">
              <w:rPr>
                <w:rFonts w:ascii="Arial" w:hAnsi="Arial"/>
                <w:sz w:val="18"/>
              </w:rPr>
              <w:t>.2-001]</w:t>
            </w:r>
          </w:p>
        </w:tc>
        <w:tc>
          <w:tcPr>
            <w:tcW w:w="2657" w:type="dxa"/>
            <w:tcBorders>
              <w:top w:val="single" w:sz="4" w:space="0" w:color="auto"/>
              <w:left w:val="single" w:sz="4" w:space="0" w:color="auto"/>
              <w:bottom w:val="single" w:sz="4" w:space="0" w:color="auto"/>
              <w:right w:val="single" w:sz="4" w:space="0" w:color="auto"/>
            </w:tcBorders>
          </w:tcPr>
          <w:p w:rsidR="005F032E" w:rsidRPr="004F22E9" w:rsidRDefault="005F032E" w:rsidP="00A07574">
            <w:r>
              <w:t>The FRMCS S</w:t>
            </w:r>
            <w:r w:rsidRPr="004F22E9">
              <w:t xml:space="preserve">ystem shall be able to initiate data communication for Trackside Maintenance Warning System to FRMCS </w:t>
            </w:r>
            <w:r>
              <w:t>U</w:t>
            </w:r>
            <w:r w:rsidRPr="004F22E9">
              <w:t>sers upon a request from a functional identity entitled to raise such communication.</w:t>
            </w:r>
          </w:p>
        </w:tc>
        <w:tc>
          <w:tcPr>
            <w:tcW w:w="1311" w:type="dxa"/>
            <w:tcBorders>
              <w:top w:val="single" w:sz="4" w:space="0" w:color="auto"/>
              <w:left w:val="single" w:sz="4" w:space="0" w:color="auto"/>
              <w:bottom w:val="single" w:sz="4" w:space="0" w:color="auto"/>
              <w:right w:val="single" w:sz="4" w:space="0" w:color="auto"/>
            </w:tcBorders>
          </w:tcPr>
          <w:p w:rsidR="005F032E" w:rsidRPr="004F22E9" w:rsidRDefault="005F032E" w:rsidP="00A07574">
            <w:pPr>
              <w:keepNext/>
              <w:keepLines/>
              <w:spacing w:after="0"/>
              <w:rPr>
                <w:rFonts w:ascii="Arial" w:hAnsi="Arial"/>
                <w:sz w:val="18"/>
              </w:rPr>
            </w:pPr>
            <w:r w:rsidRPr="004F22E9">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5F032E" w:rsidRPr="004F22E9" w:rsidRDefault="00EB3220" w:rsidP="00A07574">
            <w:pPr>
              <w:keepNext/>
              <w:keepLines/>
              <w:spacing w:after="0"/>
              <w:rPr>
                <w:rFonts w:ascii="Arial" w:hAnsi="Arial"/>
                <w:sz w:val="18"/>
              </w:rPr>
            </w:pPr>
            <w:r>
              <w:rPr>
                <w:rFonts w:ascii="Arial" w:hAnsi="Arial"/>
                <w:sz w:val="18"/>
              </w:rPr>
              <w:t>22.282</w:t>
            </w:r>
          </w:p>
        </w:tc>
        <w:tc>
          <w:tcPr>
            <w:tcW w:w="2692" w:type="dxa"/>
            <w:tcBorders>
              <w:top w:val="single" w:sz="4" w:space="0" w:color="auto"/>
              <w:left w:val="single" w:sz="4" w:space="0" w:color="auto"/>
              <w:bottom w:val="single" w:sz="4" w:space="0" w:color="auto"/>
              <w:right w:val="single" w:sz="4" w:space="0" w:color="auto"/>
            </w:tcBorders>
          </w:tcPr>
          <w:p w:rsidR="005F032E" w:rsidRPr="004F22E9" w:rsidRDefault="00EB3220" w:rsidP="00A07574">
            <w:pPr>
              <w:keepNext/>
              <w:keepLines/>
              <w:spacing w:after="0"/>
              <w:rPr>
                <w:rFonts w:ascii="Arial" w:hAnsi="Arial"/>
                <w:sz w:val="18"/>
              </w:rPr>
            </w:pPr>
            <w:r>
              <w:rPr>
                <w:rFonts w:ascii="Arial" w:hAnsi="Arial"/>
                <w:sz w:val="18"/>
              </w:rPr>
              <w:t>Covered by R-5.2.2-XXX,</w:t>
            </w:r>
            <w:r w:rsidRPr="00864CAA">
              <w:rPr>
                <w:rFonts w:ascii="Arial" w:hAnsi="Arial"/>
                <w:sz w:val="18"/>
              </w:rPr>
              <w:t xml:space="preserve"> 5.3.2-XX</w:t>
            </w:r>
            <w:r>
              <w:rPr>
                <w:rFonts w:ascii="Arial" w:hAnsi="Arial"/>
                <w:sz w:val="18"/>
              </w:rPr>
              <w:t>X, , R-5.4.2-XXX, 5.5</w:t>
            </w:r>
            <w:r w:rsidRPr="00864CAA">
              <w:rPr>
                <w:rFonts w:ascii="Arial" w:hAnsi="Arial"/>
                <w:sz w:val="18"/>
              </w:rPr>
              <w:t>.2-XX</w:t>
            </w:r>
            <w:r>
              <w:rPr>
                <w:rFonts w:ascii="Arial" w:hAnsi="Arial"/>
                <w:sz w:val="18"/>
              </w:rPr>
              <w:t>X</w:t>
            </w:r>
            <w:r w:rsidRPr="00864CAA" w:rsidDel="00864CAA">
              <w:rPr>
                <w:rFonts w:ascii="Arial" w:hAnsi="Arial"/>
                <w:sz w:val="18"/>
              </w:rPr>
              <w:t xml:space="preserve"> </w:t>
            </w:r>
          </w:p>
        </w:tc>
      </w:tr>
      <w:tr w:rsidR="005F032E" w:rsidRPr="004F22E9"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5F032E" w:rsidRPr="004F22E9" w:rsidRDefault="005F032E" w:rsidP="00A07574">
            <w:pPr>
              <w:keepNext/>
              <w:keepLines/>
              <w:spacing w:after="0"/>
              <w:rPr>
                <w:rFonts w:ascii="Arial" w:hAnsi="Arial"/>
                <w:sz w:val="18"/>
              </w:rPr>
            </w:pPr>
            <w:r w:rsidRPr="004F22E9">
              <w:rPr>
                <w:rFonts w:ascii="Arial" w:hAnsi="Arial"/>
                <w:sz w:val="18"/>
              </w:rPr>
              <w:t>[R-6</w:t>
            </w:r>
            <w:r>
              <w:rPr>
                <w:rFonts w:ascii="Arial" w:hAnsi="Arial"/>
                <w:sz w:val="18"/>
              </w:rPr>
              <w:t>.6</w:t>
            </w:r>
            <w:r w:rsidRPr="004F22E9">
              <w:rPr>
                <w:rFonts w:ascii="Arial" w:hAnsi="Arial"/>
                <w:sz w:val="18"/>
              </w:rPr>
              <w:t>.2-002]</w:t>
            </w:r>
          </w:p>
        </w:tc>
        <w:tc>
          <w:tcPr>
            <w:tcW w:w="2657" w:type="dxa"/>
            <w:tcBorders>
              <w:top w:val="single" w:sz="4" w:space="0" w:color="auto"/>
              <w:left w:val="single" w:sz="4" w:space="0" w:color="auto"/>
              <w:bottom w:val="single" w:sz="4" w:space="0" w:color="auto"/>
              <w:right w:val="single" w:sz="4" w:space="0" w:color="auto"/>
            </w:tcBorders>
          </w:tcPr>
          <w:p w:rsidR="005F032E" w:rsidRPr="004F22E9" w:rsidRDefault="005F032E" w:rsidP="00A07574">
            <w:r w:rsidRPr="004F22E9">
              <w:t xml:space="preserve">For Trackside Maintenance Warning System the FRMCS </w:t>
            </w:r>
            <w:r>
              <w:t>S</w:t>
            </w:r>
            <w:r w:rsidRPr="004F22E9">
              <w:t>ystem shall provide QoS, priority and communication setup time as defined in [Reference to QoS section 12.10].</w:t>
            </w:r>
          </w:p>
        </w:tc>
        <w:tc>
          <w:tcPr>
            <w:tcW w:w="1311" w:type="dxa"/>
            <w:tcBorders>
              <w:top w:val="single" w:sz="4" w:space="0" w:color="auto"/>
              <w:left w:val="single" w:sz="4" w:space="0" w:color="auto"/>
              <w:bottom w:val="single" w:sz="4" w:space="0" w:color="auto"/>
              <w:right w:val="single" w:sz="4" w:space="0" w:color="auto"/>
            </w:tcBorders>
          </w:tcPr>
          <w:p w:rsidR="005F032E" w:rsidRPr="004F22E9" w:rsidRDefault="005F032E" w:rsidP="00A07574">
            <w:pPr>
              <w:keepNext/>
              <w:keepLines/>
              <w:spacing w:after="0"/>
              <w:rPr>
                <w:rFonts w:ascii="Arial" w:hAnsi="Arial"/>
                <w:sz w:val="18"/>
              </w:rPr>
            </w:pPr>
            <w:r w:rsidRPr="004F22E9">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5F032E" w:rsidRPr="004F22E9" w:rsidRDefault="00EB3220" w:rsidP="00A07574">
            <w:pPr>
              <w:keepNext/>
              <w:keepLines/>
              <w:spacing w:after="0"/>
              <w:rPr>
                <w:rFonts w:ascii="Arial" w:hAnsi="Arial"/>
                <w:sz w:val="18"/>
              </w:rPr>
            </w:pPr>
            <w:r>
              <w:rPr>
                <w:rFonts w:ascii="Arial" w:hAnsi="Arial"/>
                <w:sz w:val="18"/>
              </w:rPr>
              <w:t>N/A</w:t>
            </w:r>
          </w:p>
        </w:tc>
        <w:tc>
          <w:tcPr>
            <w:tcW w:w="2692" w:type="dxa"/>
            <w:tcBorders>
              <w:top w:val="single" w:sz="4" w:space="0" w:color="auto"/>
              <w:left w:val="single" w:sz="4" w:space="0" w:color="auto"/>
              <w:bottom w:val="single" w:sz="4" w:space="0" w:color="auto"/>
              <w:right w:val="single" w:sz="4" w:space="0" w:color="auto"/>
            </w:tcBorders>
          </w:tcPr>
          <w:p w:rsidR="005F032E" w:rsidRPr="004F22E9" w:rsidRDefault="00EB3220" w:rsidP="00A07574">
            <w:pPr>
              <w:keepNext/>
              <w:keepLines/>
              <w:spacing w:after="0"/>
              <w:rPr>
                <w:rFonts w:ascii="Arial" w:hAnsi="Arial"/>
                <w:sz w:val="18"/>
              </w:rPr>
            </w:pPr>
            <w:r w:rsidRPr="009D17C0">
              <w:rPr>
                <w:rFonts w:ascii="Arial" w:hAnsi="Arial"/>
                <w:sz w:val="18"/>
              </w:rPr>
              <w:t>See section 12.10 below</w:t>
            </w:r>
          </w:p>
        </w:tc>
      </w:tr>
      <w:tr w:rsidR="005F032E" w:rsidRPr="004F22E9"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5F032E" w:rsidRPr="004F22E9" w:rsidRDefault="005F032E" w:rsidP="00A07574">
            <w:pPr>
              <w:keepNext/>
              <w:keepLines/>
              <w:spacing w:after="0"/>
              <w:rPr>
                <w:rFonts w:ascii="Arial" w:hAnsi="Arial"/>
                <w:sz w:val="18"/>
              </w:rPr>
            </w:pPr>
            <w:r w:rsidRPr="004F22E9">
              <w:rPr>
                <w:rFonts w:ascii="Arial" w:hAnsi="Arial"/>
                <w:sz w:val="18"/>
              </w:rPr>
              <w:t>[R-6</w:t>
            </w:r>
            <w:r>
              <w:rPr>
                <w:rFonts w:ascii="Arial" w:hAnsi="Arial"/>
                <w:sz w:val="18"/>
              </w:rPr>
              <w:t>.6</w:t>
            </w:r>
            <w:r w:rsidRPr="004F22E9">
              <w:rPr>
                <w:rFonts w:ascii="Arial" w:hAnsi="Arial"/>
                <w:sz w:val="18"/>
              </w:rPr>
              <w:t>.2-003]</w:t>
            </w:r>
          </w:p>
        </w:tc>
        <w:tc>
          <w:tcPr>
            <w:tcW w:w="2657" w:type="dxa"/>
            <w:tcBorders>
              <w:top w:val="single" w:sz="4" w:space="0" w:color="auto"/>
              <w:left w:val="single" w:sz="4" w:space="0" w:color="auto"/>
              <w:bottom w:val="single" w:sz="4" w:space="0" w:color="auto"/>
              <w:right w:val="single" w:sz="4" w:space="0" w:color="auto"/>
            </w:tcBorders>
          </w:tcPr>
          <w:p w:rsidR="005F032E" w:rsidRPr="004F22E9" w:rsidRDefault="005F032E" w:rsidP="00A07574">
            <w:r w:rsidRPr="004F22E9">
              <w:t>The</w:t>
            </w:r>
            <w:r>
              <w:t xml:space="preserve"> FRMCS S</w:t>
            </w:r>
            <w:r w:rsidRPr="004F22E9">
              <w:t xml:space="preserve">ystem shall be able to select FRMCS users to deliver the Trackside Maintenance Warning to </w:t>
            </w:r>
            <w:r w:rsidR="001A2D0B" w:rsidRPr="004F22E9">
              <w:t>base</w:t>
            </w:r>
            <w:r w:rsidRPr="004F22E9">
              <w:t xml:space="preserve"> on their functional identity and </w:t>
            </w:r>
            <w:r w:rsidR="001A2D0B" w:rsidRPr="004F22E9">
              <w:t>their</w:t>
            </w:r>
            <w:r w:rsidRPr="004F22E9">
              <w:t xml:space="preserve"> location. </w:t>
            </w:r>
          </w:p>
        </w:tc>
        <w:tc>
          <w:tcPr>
            <w:tcW w:w="1311" w:type="dxa"/>
            <w:tcBorders>
              <w:top w:val="single" w:sz="4" w:space="0" w:color="auto"/>
              <w:left w:val="single" w:sz="4" w:space="0" w:color="auto"/>
              <w:bottom w:val="single" w:sz="4" w:space="0" w:color="auto"/>
              <w:right w:val="single" w:sz="4" w:space="0" w:color="auto"/>
            </w:tcBorders>
          </w:tcPr>
          <w:p w:rsidR="005F032E" w:rsidRPr="004F22E9" w:rsidRDefault="005F032E" w:rsidP="00A07574">
            <w:pPr>
              <w:keepNext/>
              <w:keepLines/>
              <w:spacing w:after="0"/>
              <w:rPr>
                <w:rFonts w:ascii="Arial" w:hAnsi="Arial"/>
                <w:sz w:val="18"/>
              </w:rPr>
            </w:pPr>
            <w:r w:rsidRPr="004F22E9">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5F032E" w:rsidRPr="004F22E9" w:rsidRDefault="00EB3220" w:rsidP="00A07574">
            <w:pPr>
              <w:keepNext/>
              <w:keepLines/>
              <w:spacing w:after="0"/>
              <w:rPr>
                <w:rFonts w:ascii="Arial" w:hAnsi="Arial"/>
                <w:sz w:val="18"/>
              </w:rPr>
            </w:pPr>
            <w:r>
              <w:rPr>
                <w:rFonts w:ascii="Arial" w:hAnsi="Arial"/>
                <w:sz w:val="18"/>
              </w:rPr>
              <w:t>22.280</w:t>
            </w:r>
          </w:p>
        </w:tc>
        <w:tc>
          <w:tcPr>
            <w:tcW w:w="2692" w:type="dxa"/>
            <w:tcBorders>
              <w:top w:val="single" w:sz="4" w:space="0" w:color="auto"/>
              <w:left w:val="single" w:sz="4" w:space="0" w:color="auto"/>
              <w:bottom w:val="single" w:sz="4" w:space="0" w:color="auto"/>
              <w:right w:val="single" w:sz="4" w:space="0" w:color="auto"/>
            </w:tcBorders>
          </w:tcPr>
          <w:p w:rsidR="005F032E" w:rsidRPr="004F22E9" w:rsidRDefault="00EB3220" w:rsidP="00A07574">
            <w:pPr>
              <w:keepNext/>
              <w:keepLines/>
              <w:spacing w:after="0"/>
              <w:rPr>
                <w:rFonts w:ascii="Arial" w:hAnsi="Arial"/>
                <w:sz w:val="18"/>
              </w:rPr>
            </w:pPr>
            <w:r>
              <w:rPr>
                <w:rFonts w:ascii="Arial" w:hAnsi="Arial"/>
                <w:sz w:val="18"/>
              </w:rPr>
              <w:t xml:space="preserve">Covered by </w:t>
            </w:r>
            <w:r>
              <w:t xml:space="preserve">[R-6.6.4.2-002a], [R-6.6.5.2-007] </w:t>
            </w:r>
            <w:r w:rsidR="005F032E" w:rsidRPr="004F22E9">
              <w:rPr>
                <w:rFonts w:ascii="Arial" w:hAnsi="Arial"/>
                <w:sz w:val="18"/>
              </w:rPr>
              <w:t>]</w:t>
            </w:r>
          </w:p>
        </w:tc>
      </w:tr>
    </w:tbl>
    <w:p w:rsidR="005F032E" w:rsidRPr="004F22E9" w:rsidRDefault="005F032E" w:rsidP="008F03F6">
      <w:pPr>
        <w:pStyle w:val="Heading3"/>
      </w:pPr>
      <w:bookmarkStart w:id="644" w:name="_Toc29478502"/>
      <w:bookmarkStart w:id="645" w:name="_Toc52549325"/>
      <w:bookmarkStart w:id="646" w:name="_Toc52550226"/>
      <w:bookmarkStart w:id="647" w:name="_Toc106282316"/>
      <w:r w:rsidRPr="004F22E9">
        <w:t>6</w:t>
      </w:r>
      <w:r>
        <w:t>.6</w:t>
      </w:r>
      <w:r w:rsidRPr="004F22E9">
        <w:t>.3</w:t>
      </w:r>
      <w:r w:rsidRPr="004F22E9">
        <w:tab/>
        <w:t>Use case: Termination of a trackside maintenance warning system communication</w:t>
      </w:r>
      <w:bookmarkEnd w:id="644"/>
      <w:bookmarkEnd w:id="645"/>
      <w:bookmarkEnd w:id="646"/>
      <w:bookmarkEnd w:id="647"/>
    </w:p>
    <w:p w:rsidR="005F032E" w:rsidRPr="004F22E9" w:rsidRDefault="005F032E" w:rsidP="008F03F6">
      <w:pPr>
        <w:pStyle w:val="Heading4"/>
      </w:pPr>
      <w:bookmarkStart w:id="648" w:name="_Toc29478503"/>
      <w:bookmarkStart w:id="649" w:name="_Toc52549326"/>
      <w:bookmarkStart w:id="650" w:name="_Toc52550227"/>
      <w:bookmarkStart w:id="651" w:name="_Toc106282317"/>
      <w:r w:rsidRPr="004F22E9">
        <w:t>6</w:t>
      </w:r>
      <w:r>
        <w:t>.6</w:t>
      </w:r>
      <w:r w:rsidRPr="004F22E9">
        <w:t>.3.1</w:t>
      </w:r>
      <w:r w:rsidRPr="004F22E9">
        <w:tab/>
        <w:t>Description</w:t>
      </w:r>
      <w:bookmarkEnd w:id="648"/>
      <w:bookmarkEnd w:id="649"/>
      <w:bookmarkEnd w:id="650"/>
      <w:bookmarkEnd w:id="651"/>
    </w:p>
    <w:p w:rsidR="005F032E" w:rsidRPr="004F22E9" w:rsidRDefault="005F032E" w:rsidP="005F032E">
      <w:r w:rsidRPr="004F22E9">
        <w:t xml:space="preserve">FRMCS </w:t>
      </w:r>
      <w:r>
        <w:t>U</w:t>
      </w:r>
      <w:r w:rsidRPr="004F22E9">
        <w:t>sers are able to terminate data communication.</w:t>
      </w:r>
    </w:p>
    <w:p w:rsidR="005F032E" w:rsidRPr="004F22E9" w:rsidRDefault="005F032E" w:rsidP="008F03F6">
      <w:pPr>
        <w:pStyle w:val="Heading4"/>
      </w:pPr>
      <w:bookmarkStart w:id="652" w:name="_Toc29478504"/>
      <w:bookmarkStart w:id="653" w:name="_Toc52549327"/>
      <w:bookmarkStart w:id="654" w:name="_Toc52550228"/>
      <w:bookmarkStart w:id="655" w:name="_Toc106282318"/>
      <w:r w:rsidRPr="004F22E9">
        <w:t>6</w:t>
      </w:r>
      <w:r>
        <w:t>.6</w:t>
      </w:r>
      <w:r w:rsidRPr="004F22E9">
        <w:t>.3.2</w:t>
      </w:r>
      <w:r w:rsidRPr="004F22E9">
        <w:tab/>
        <w:t>Pre-conditions</w:t>
      </w:r>
      <w:bookmarkEnd w:id="652"/>
      <w:bookmarkEnd w:id="653"/>
      <w:bookmarkEnd w:id="654"/>
      <w:bookmarkEnd w:id="655"/>
    </w:p>
    <w:p w:rsidR="005F032E" w:rsidRPr="004F22E9" w:rsidRDefault="005F032E" w:rsidP="005F032E">
      <w:r w:rsidRPr="004F22E9">
        <w:t>The data (trackside maintenance warning system) communication is ongoing.</w:t>
      </w:r>
    </w:p>
    <w:p w:rsidR="005F032E" w:rsidRPr="004F22E9" w:rsidRDefault="005F032E" w:rsidP="008F03F6">
      <w:pPr>
        <w:pStyle w:val="Heading4"/>
      </w:pPr>
      <w:bookmarkStart w:id="656" w:name="_Toc29478505"/>
      <w:bookmarkStart w:id="657" w:name="_Toc52549328"/>
      <w:bookmarkStart w:id="658" w:name="_Toc52550229"/>
      <w:bookmarkStart w:id="659" w:name="_Toc106282319"/>
      <w:r w:rsidRPr="004F22E9">
        <w:t>6</w:t>
      </w:r>
      <w:r>
        <w:t>.6</w:t>
      </w:r>
      <w:r w:rsidRPr="004F22E9">
        <w:t>.3.3</w:t>
      </w:r>
      <w:r w:rsidRPr="004F22E9">
        <w:tab/>
        <w:t>Service</w:t>
      </w:r>
      <w:r w:rsidRPr="004F22E9">
        <w:rPr>
          <w:rFonts w:eastAsia="Calibri" w:cs="Arial"/>
          <w:color w:val="548DD4"/>
          <w:sz w:val="22"/>
          <w:szCs w:val="22"/>
        </w:rPr>
        <w:t xml:space="preserve"> </w:t>
      </w:r>
      <w:r w:rsidRPr="004F22E9">
        <w:t>flows</w:t>
      </w:r>
      <w:bookmarkEnd w:id="656"/>
      <w:bookmarkEnd w:id="657"/>
      <w:bookmarkEnd w:id="658"/>
      <w:bookmarkEnd w:id="659"/>
    </w:p>
    <w:p w:rsidR="005F032E" w:rsidRPr="004F22E9" w:rsidRDefault="005F032E" w:rsidP="005F032E">
      <w:r w:rsidRPr="004F22E9">
        <w:t xml:space="preserve">The </w:t>
      </w:r>
      <w:r>
        <w:t>FRMCS User</w:t>
      </w:r>
      <w:r w:rsidRPr="004F22E9">
        <w:t xml:space="preserve"> terminates the trackside maintenance warning system communication with the receiving trackside worker applications.</w:t>
      </w:r>
    </w:p>
    <w:p w:rsidR="005F032E" w:rsidRPr="004F22E9" w:rsidRDefault="005F032E" w:rsidP="008F03F6">
      <w:pPr>
        <w:pStyle w:val="Heading4"/>
      </w:pPr>
      <w:bookmarkStart w:id="660" w:name="_Toc29478506"/>
      <w:bookmarkStart w:id="661" w:name="_Toc52549329"/>
      <w:bookmarkStart w:id="662" w:name="_Toc52550230"/>
      <w:bookmarkStart w:id="663" w:name="_Toc106282320"/>
      <w:r w:rsidRPr="004F22E9">
        <w:t>6</w:t>
      </w:r>
      <w:r>
        <w:t>.6</w:t>
      </w:r>
      <w:r w:rsidRPr="004F22E9">
        <w:t>.3.4</w:t>
      </w:r>
      <w:r w:rsidRPr="004F22E9">
        <w:tab/>
        <w:t>Post-conditions</w:t>
      </w:r>
      <w:bookmarkEnd w:id="660"/>
      <w:bookmarkEnd w:id="661"/>
      <w:bookmarkEnd w:id="662"/>
      <w:bookmarkEnd w:id="663"/>
    </w:p>
    <w:p w:rsidR="005F032E" w:rsidRPr="004F22E9" w:rsidRDefault="005F032E" w:rsidP="005F032E">
      <w:r w:rsidRPr="004F22E9">
        <w:t>The data communication has been released disconnected.</w:t>
      </w:r>
    </w:p>
    <w:p w:rsidR="005F032E" w:rsidRPr="004F22E9" w:rsidRDefault="005F032E" w:rsidP="008F03F6">
      <w:pPr>
        <w:pStyle w:val="Heading4"/>
      </w:pPr>
      <w:bookmarkStart w:id="664" w:name="_Toc29478507"/>
      <w:bookmarkStart w:id="665" w:name="_Toc52549330"/>
      <w:bookmarkStart w:id="666" w:name="_Toc52550231"/>
      <w:bookmarkStart w:id="667" w:name="_Toc106282321"/>
      <w:r w:rsidRPr="004F22E9">
        <w:t>6</w:t>
      </w:r>
      <w:r>
        <w:t>.6</w:t>
      </w:r>
      <w:r w:rsidRPr="004F22E9">
        <w:t>.3.5</w:t>
      </w:r>
      <w:r w:rsidRPr="004F22E9">
        <w:tab/>
        <w:t>Potential requirements and gap analysis</w:t>
      </w:r>
      <w:bookmarkEnd w:id="664"/>
      <w:bookmarkEnd w:id="665"/>
      <w:bookmarkEnd w:id="666"/>
      <w:bookmarkEnd w:id="667"/>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5F032E" w:rsidRPr="004F22E9"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5F032E" w:rsidRPr="004F22E9" w:rsidRDefault="005F032E" w:rsidP="00A07574">
            <w:pPr>
              <w:keepNext/>
              <w:keepLines/>
              <w:spacing w:after="0"/>
              <w:jc w:val="center"/>
              <w:rPr>
                <w:rFonts w:ascii="Arial" w:hAnsi="Arial"/>
                <w:b/>
                <w:sz w:val="18"/>
              </w:rPr>
            </w:pPr>
            <w:r w:rsidRPr="004F22E9">
              <w:rPr>
                <w:rFonts w:ascii="Arial" w:hAnsi="Arial"/>
                <w:b/>
                <w:sz w:val="18"/>
              </w:rPr>
              <w:t>Comments</w:t>
            </w:r>
          </w:p>
        </w:tc>
      </w:tr>
      <w:tr w:rsidR="005F032E" w:rsidRPr="004F22E9"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5F032E" w:rsidRPr="004F22E9" w:rsidRDefault="005F032E" w:rsidP="00A07574">
            <w:pPr>
              <w:keepNext/>
              <w:keepLines/>
              <w:spacing w:after="0"/>
              <w:rPr>
                <w:rFonts w:ascii="Arial" w:hAnsi="Arial"/>
                <w:sz w:val="18"/>
              </w:rPr>
            </w:pPr>
            <w:r w:rsidRPr="004F22E9">
              <w:rPr>
                <w:rFonts w:ascii="Arial" w:hAnsi="Arial"/>
                <w:sz w:val="18"/>
              </w:rPr>
              <w:t>[R-6</w:t>
            </w:r>
            <w:r>
              <w:rPr>
                <w:rFonts w:ascii="Arial" w:hAnsi="Arial"/>
                <w:sz w:val="18"/>
              </w:rPr>
              <w:t>.6</w:t>
            </w:r>
            <w:r w:rsidRPr="004F22E9">
              <w:rPr>
                <w:rFonts w:ascii="Arial" w:hAnsi="Arial"/>
                <w:sz w:val="18"/>
              </w:rPr>
              <w:t>.3-001]</w:t>
            </w:r>
          </w:p>
        </w:tc>
        <w:tc>
          <w:tcPr>
            <w:tcW w:w="2657" w:type="dxa"/>
            <w:tcBorders>
              <w:top w:val="single" w:sz="4" w:space="0" w:color="auto"/>
              <w:left w:val="single" w:sz="4" w:space="0" w:color="auto"/>
              <w:bottom w:val="single" w:sz="4" w:space="0" w:color="auto"/>
              <w:right w:val="single" w:sz="4" w:space="0" w:color="auto"/>
            </w:tcBorders>
          </w:tcPr>
          <w:p w:rsidR="005F032E" w:rsidRPr="004F22E9" w:rsidRDefault="005F032E" w:rsidP="00A07574">
            <w:r>
              <w:t>The FRMCS S</w:t>
            </w:r>
            <w:r w:rsidRPr="004F22E9">
              <w:t xml:space="preserve">ystem shall be able to terminate the Trackside Maintenance Warning System data communication upon a request received from the functional identity that initiated the Trackside Maintenance Warning System data communication. </w:t>
            </w:r>
          </w:p>
        </w:tc>
        <w:tc>
          <w:tcPr>
            <w:tcW w:w="1311" w:type="dxa"/>
            <w:tcBorders>
              <w:top w:val="single" w:sz="4" w:space="0" w:color="auto"/>
              <w:left w:val="single" w:sz="4" w:space="0" w:color="auto"/>
              <w:bottom w:val="single" w:sz="4" w:space="0" w:color="auto"/>
              <w:right w:val="single" w:sz="4" w:space="0" w:color="auto"/>
            </w:tcBorders>
          </w:tcPr>
          <w:p w:rsidR="005F032E" w:rsidRPr="004F22E9" w:rsidRDefault="005F032E" w:rsidP="00A07574">
            <w:pPr>
              <w:keepNext/>
              <w:keepLines/>
              <w:spacing w:after="0"/>
              <w:rPr>
                <w:rFonts w:ascii="Arial" w:hAnsi="Arial"/>
                <w:sz w:val="18"/>
              </w:rPr>
            </w:pPr>
            <w:r w:rsidRPr="004F22E9">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5F032E" w:rsidRPr="004F22E9" w:rsidRDefault="00EB3220" w:rsidP="00A07574">
            <w:pPr>
              <w:keepNext/>
              <w:keepLines/>
              <w:spacing w:after="0"/>
              <w:rPr>
                <w:rFonts w:ascii="Arial" w:hAnsi="Arial"/>
                <w:sz w:val="18"/>
              </w:rPr>
            </w:pPr>
            <w:r>
              <w:rPr>
                <w:rFonts w:ascii="Arial" w:hAnsi="Arial"/>
                <w:sz w:val="18"/>
              </w:rPr>
              <w:t>22.282</w:t>
            </w:r>
          </w:p>
        </w:tc>
        <w:tc>
          <w:tcPr>
            <w:tcW w:w="2692" w:type="dxa"/>
            <w:tcBorders>
              <w:top w:val="single" w:sz="4" w:space="0" w:color="auto"/>
              <w:left w:val="single" w:sz="4" w:space="0" w:color="auto"/>
              <w:bottom w:val="single" w:sz="4" w:space="0" w:color="auto"/>
              <w:right w:val="single" w:sz="4" w:space="0" w:color="auto"/>
            </w:tcBorders>
          </w:tcPr>
          <w:p w:rsidR="005F032E" w:rsidRPr="004F22E9" w:rsidRDefault="00EB3220" w:rsidP="00A07574">
            <w:pPr>
              <w:keepNext/>
              <w:keepLines/>
              <w:spacing w:after="0"/>
              <w:rPr>
                <w:rFonts w:ascii="Arial" w:hAnsi="Arial"/>
                <w:sz w:val="18"/>
              </w:rPr>
            </w:pPr>
            <w:r>
              <w:rPr>
                <w:rFonts w:ascii="Arial" w:hAnsi="Arial"/>
                <w:sz w:val="18"/>
              </w:rPr>
              <w:t xml:space="preserve">Covered by </w:t>
            </w:r>
            <w:r w:rsidRPr="00D74E71">
              <w:rPr>
                <w:rFonts w:ascii="Arial" w:hAnsi="Arial"/>
                <w:sz w:val="18"/>
              </w:rPr>
              <w:t>[R-6.2.3-001], [R-6.2.3-013]</w:t>
            </w:r>
            <w:r w:rsidRPr="00D74E71" w:rsidDel="00D74E71">
              <w:rPr>
                <w:rFonts w:ascii="Arial" w:hAnsi="Arial"/>
                <w:sz w:val="18"/>
              </w:rPr>
              <w:t xml:space="preserve"> </w:t>
            </w:r>
          </w:p>
        </w:tc>
      </w:tr>
    </w:tbl>
    <w:p w:rsidR="005F032E" w:rsidRDefault="005F032E" w:rsidP="005F032E"/>
    <w:p w:rsidR="005F032E" w:rsidRPr="005E185A" w:rsidRDefault="005F032E" w:rsidP="008F03F6">
      <w:pPr>
        <w:pStyle w:val="Heading2"/>
      </w:pPr>
      <w:bookmarkStart w:id="668" w:name="_Toc29478508"/>
      <w:bookmarkStart w:id="669" w:name="_Toc52549331"/>
      <w:bookmarkStart w:id="670" w:name="_Toc52550232"/>
      <w:bookmarkStart w:id="671" w:name="_Toc106282322"/>
      <w:r>
        <w:t>6.7</w:t>
      </w:r>
      <w:r w:rsidRPr="005E185A">
        <w:tab/>
      </w:r>
      <w:r>
        <w:t xml:space="preserve">Pushed </w:t>
      </w:r>
      <w:r w:rsidRPr="005A74ED">
        <w:t xml:space="preserve">Real Time Video </w:t>
      </w:r>
      <w:r>
        <w:t>streaming</w:t>
      </w:r>
      <w:bookmarkEnd w:id="668"/>
      <w:bookmarkEnd w:id="669"/>
      <w:bookmarkEnd w:id="670"/>
      <w:bookmarkEnd w:id="671"/>
    </w:p>
    <w:p w:rsidR="005F032E" w:rsidRPr="005E185A" w:rsidRDefault="005F032E" w:rsidP="008F03F6">
      <w:pPr>
        <w:pStyle w:val="Heading3"/>
      </w:pPr>
      <w:bookmarkStart w:id="672" w:name="_Toc29478509"/>
      <w:bookmarkStart w:id="673" w:name="_Toc52549332"/>
      <w:bookmarkStart w:id="674" w:name="_Toc52550233"/>
      <w:bookmarkStart w:id="675" w:name="_Toc106282323"/>
      <w:r>
        <w:t>6.7</w:t>
      </w:r>
      <w:r w:rsidRPr="005E185A">
        <w:t>.1</w:t>
      </w:r>
      <w:r w:rsidRPr="005E185A">
        <w:tab/>
        <w:t>Introduction</w:t>
      </w:r>
      <w:bookmarkEnd w:id="672"/>
      <w:bookmarkEnd w:id="673"/>
      <w:bookmarkEnd w:id="674"/>
      <w:bookmarkEnd w:id="675"/>
    </w:p>
    <w:p w:rsidR="005F032E" w:rsidRPr="00DC2A4A" w:rsidRDefault="005F032E" w:rsidP="005F032E">
      <w:pPr>
        <w:rPr>
          <w:lang w:val="en-US"/>
        </w:rPr>
      </w:pPr>
      <w:r w:rsidRPr="00DC2A4A">
        <w:rPr>
          <w:lang w:val="en-US"/>
        </w:rPr>
        <w:t xml:space="preserve">In this chapter the use cases related to real time video </w:t>
      </w:r>
      <w:r>
        <w:rPr>
          <w:lang w:val="en-US"/>
        </w:rPr>
        <w:t>streaming</w:t>
      </w:r>
      <w:r w:rsidRPr="00DC2A4A">
        <w:rPr>
          <w:lang w:val="en-US"/>
        </w:rPr>
        <w:t xml:space="preserve"> are described, the following use cases are identified</w:t>
      </w:r>
    </w:p>
    <w:p w:rsidR="005F032E" w:rsidRPr="00DC2A4A" w:rsidRDefault="005F032E" w:rsidP="00E92E84">
      <w:pPr>
        <w:numPr>
          <w:ilvl w:val="0"/>
          <w:numId w:val="42"/>
        </w:numPr>
        <w:overflowPunct/>
        <w:autoSpaceDE/>
        <w:autoSpaceDN/>
        <w:adjustRightInd/>
        <w:textAlignment w:val="auto"/>
        <w:rPr>
          <w:lang w:val="en-US"/>
        </w:rPr>
      </w:pPr>
      <w:r w:rsidRPr="00DC2A4A">
        <w:rPr>
          <w:lang w:val="en-US"/>
        </w:rPr>
        <w:t xml:space="preserve">Initiation of a real time video </w:t>
      </w:r>
      <w:r>
        <w:rPr>
          <w:lang w:val="en-US"/>
        </w:rPr>
        <w:t>streaming</w:t>
      </w:r>
    </w:p>
    <w:p w:rsidR="005F032E" w:rsidRPr="00DC2A4A" w:rsidRDefault="005F032E" w:rsidP="00E92E84">
      <w:pPr>
        <w:numPr>
          <w:ilvl w:val="0"/>
          <w:numId w:val="42"/>
        </w:numPr>
        <w:overflowPunct/>
        <w:autoSpaceDE/>
        <w:autoSpaceDN/>
        <w:adjustRightInd/>
        <w:textAlignment w:val="auto"/>
        <w:rPr>
          <w:lang w:val="en-US"/>
        </w:rPr>
      </w:pPr>
      <w:r w:rsidRPr="00DC2A4A">
        <w:rPr>
          <w:lang w:val="en-US"/>
        </w:rPr>
        <w:t xml:space="preserve">Termination of a real time video </w:t>
      </w:r>
      <w:r>
        <w:rPr>
          <w:lang w:val="en-US"/>
        </w:rPr>
        <w:t>streaming</w:t>
      </w:r>
    </w:p>
    <w:p w:rsidR="005F032E" w:rsidRPr="005E185A" w:rsidRDefault="005F032E" w:rsidP="008F03F6">
      <w:pPr>
        <w:pStyle w:val="Heading3"/>
      </w:pPr>
      <w:bookmarkStart w:id="676" w:name="_Toc29478510"/>
      <w:bookmarkStart w:id="677" w:name="_Toc52549333"/>
      <w:bookmarkStart w:id="678" w:name="_Toc52550234"/>
      <w:bookmarkStart w:id="679" w:name="_Toc106282324"/>
      <w:r>
        <w:t>6.7.2</w:t>
      </w:r>
      <w:r w:rsidRPr="005E185A">
        <w:tab/>
      </w:r>
      <w:r>
        <w:t>Description</w:t>
      </w:r>
      <w:bookmarkEnd w:id="676"/>
      <w:bookmarkEnd w:id="677"/>
      <w:bookmarkEnd w:id="678"/>
      <w:bookmarkEnd w:id="679"/>
    </w:p>
    <w:p w:rsidR="005F032E" w:rsidRPr="00DC2A4A" w:rsidRDefault="005F032E" w:rsidP="005F032E">
      <w:pPr>
        <w:rPr>
          <w:lang w:val="en-US"/>
        </w:rPr>
      </w:pPr>
      <w:r w:rsidRPr="00DC2A4A">
        <w:rPr>
          <w:lang w:val="en-US"/>
        </w:rPr>
        <w:t xml:space="preserve">The video image quality depends on the application needs, e.g. lip reading, </w:t>
      </w:r>
      <w:r>
        <w:rPr>
          <w:lang w:val="en-US"/>
        </w:rPr>
        <w:t>pattern</w:t>
      </w:r>
      <w:r w:rsidRPr="00DC2A4A">
        <w:rPr>
          <w:lang w:val="en-US"/>
        </w:rPr>
        <w:t xml:space="preserve"> detection.</w:t>
      </w:r>
    </w:p>
    <w:p w:rsidR="005F032E" w:rsidRPr="00DC2A4A" w:rsidRDefault="005F032E" w:rsidP="005F032E">
      <w:pPr>
        <w:rPr>
          <w:lang w:val="en-US"/>
        </w:rPr>
      </w:pPr>
      <w:r>
        <w:rPr>
          <w:lang w:val="en-US"/>
        </w:rPr>
        <w:t xml:space="preserve">Video based supervision for rail operational purposes requires also the support </w:t>
      </w:r>
      <w:r w:rsidRPr="00DC2A4A">
        <w:rPr>
          <w:lang w:val="en-US"/>
        </w:rPr>
        <w:t xml:space="preserve">of Real time video </w:t>
      </w:r>
      <w:r>
        <w:rPr>
          <w:lang w:val="en-US"/>
        </w:rPr>
        <w:t>capabilities from the FRMCS System. M</w:t>
      </w:r>
      <w:r w:rsidRPr="00DC2A4A">
        <w:rPr>
          <w:lang w:val="en-US"/>
        </w:rPr>
        <w:t>ultiple recipients</w:t>
      </w:r>
      <w:r>
        <w:rPr>
          <w:lang w:val="en-US"/>
        </w:rPr>
        <w:t xml:space="preserve"> are able to use the real time video for different purposes</w:t>
      </w:r>
      <w:r w:rsidRPr="00DC2A4A">
        <w:rPr>
          <w:lang w:val="en-US"/>
        </w:rPr>
        <w:t xml:space="preserve">. </w:t>
      </w:r>
    </w:p>
    <w:p w:rsidR="005F032E" w:rsidRDefault="005F032E" w:rsidP="005F032E">
      <w:pPr>
        <w:rPr>
          <w:lang w:val="en-US"/>
        </w:rPr>
      </w:pPr>
      <w:r w:rsidRPr="00DC2A4A">
        <w:rPr>
          <w:lang w:val="en-US"/>
        </w:rPr>
        <w:t xml:space="preserve">The </w:t>
      </w:r>
      <w:r>
        <w:rPr>
          <w:lang w:val="en-US"/>
        </w:rPr>
        <w:t>FRMCS U</w:t>
      </w:r>
      <w:r w:rsidRPr="00DC2A4A">
        <w:rPr>
          <w:lang w:val="en-US"/>
        </w:rPr>
        <w:t>sers in this case are applications</w:t>
      </w:r>
      <w:r>
        <w:rPr>
          <w:lang w:val="en-US"/>
        </w:rPr>
        <w:t xml:space="preserve"> both onboard of the train and </w:t>
      </w:r>
      <w:r w:rsidRPr="00DC2A4A">
        <w:rPr>
          <w:lang w:val="en-US"/>
        </w:rPr>
        <w:t>on the ground, for example</w:t>
      </w:r>
      <w:r>
        <w:rPr>
          <w:lang w:val="en-US"/>
        </w:rPr>
        <w:t xml:space="preserve"> FRMCS U</w:t>
      </w:r>
      <w:r w:rsidRPr="00DC2A4A">
        <w:rPr>
          <w:lang w:val="en-US"/>
        </w:rPr>
        <w:t xml:space="preserve">sers in </w:t>
      </w:r>
      <w:r>
        <w:rPr>
          <w:lang w:val="en-US"/>
        </w:rPr>
        <w:t>a</w:t>
      </w:r>
      <w:r w:rsidRPr="00DC2A4A">
        <w:rPr>
          <w:lang w:val="en-US"/>
        </w:rPr>
        <w:t xml:space="preserve"> train control center.</w:t>
      </w:r>
    </w:p>
    <w:p w:rsidR="005F032E" w:rsidRPr="00DC2A4A" w:rsidRDefault="005F032E" w:rsidP="005F032E">
      <w:pPr>
        <w:rPr>
          <w:lang w:val="en-US"/>
        </w:rPr>
      </w:pPr>
      <w:r>
        <w:rPr>
          <w:lang w:val="en-US"/>
        </w:rPr>
        <w:t xml:space="preserve">For real time video streaming, both </w:t>
      </w:r>
      <w:r>
        <w:rPr>
          <w:lang w:val="en-US" w:eastAsia="zh-CN"/>
        </w:rPr>
        <w:t>video and audio information are combined.</w:t>
      </w:r>
    </w:p>
    <w:p w:rsidR="005F032E" w:rsidRPr="005E185A" w:rsidRDefault="005F032E" w:rsidP="008F03F6">
      <w:pPr>
        <w:pStyle w:val="Heading3"/>
      </w:pPr>
      <w:bookmarkStart w:id="680" w:name="_Toc29478511"/>
      <w:bookmarkStart w:id="681" w:name="_Toc52549334"/>
      <w:bookmarkStart w:id="682" w:name="_Toc52550235"/>
      <w:bookmarkStart w:id="683" w:name="_Toc106282325"/>
      <w:r>
        <w:t>6.7.3</w:t>
      </w:r>
      <w:r w:rsidRPr="005E185A">
        <w:tab/>
        <w:t xml:space="preserve">Use case: </w:t>
      </w:r>
      <w:r w:rsidRPr="005A74ED">
        <w:t xml:space="preserve">Initiation of a real time video </w:t>
      </w:r>
      <w:r>
        <w:t>streaming</w:t>
      </w:r>
      <w:bookmarkEnd w:id="680"/>
      <w:bookmarkEnd w:id="681"/>
      <w:bookmarkEnd w:id="682"/>
      <w:bookmarkEnd w:id="683"/>
    </w:p>
    <w:p w:rsidR="005F032E" w:rsidRDefault="005F032E" w:rsidP="008F03F6">
      <w:pPr>
        <w:pStyle w:val="Heading4"/>
      </w:pPr>
      <w:bookmarkStart w:id="684" w:name="_Toc29478512"/>
      <w:bookmarkStart w:id="685" w:name="_Toc52549335"/>
      <w:bookmarkStart w:id="686" w:name="_Toc52550236"/>
      <w:bookmarkStart w:id="687" w:name="_Toc106282326"/>
      <w:r>
        <w:t>6.7.3</w:t>
      </w:r>
      <w:r w:rsidRPr="005E185A">
        <w:t>.1</w:t>
      </w:r>
      <w:r w:rsidRPr="005E185A">
        <w:tab/>
        <w:t>Description</w:t>
      </w:r>
      <w:bookmarkEnd w:id="684"/>
      <w:bookmarkEnd w:id="685"/>
      <w:bookmarkEnd w:id="686"/>
      <w:bookmarkEnd w:id="687"/>
    </w:p>
    <w:p w:rsidR="005F032E" w:rsidRDefault="005F032E" w:rsidP="005F032E">
      <w:r w:rsidRPr="00AD37A5">
        <w:t>V</w:t>
      </w:r>
      <w:r>
        <w:t>ideo is streamed between FRMCS U</w:t>
      </w:r>
      <w:r w:rsidRPr="00AD37A5">
        <w:t xml:space="preserve">sers or FRMCS </w:t>
      </w:r>
      <w:r w:rsidR="001A2D0B">
        <w:t>E</w:t>
      </w:r>
      <w:r w:rsidR="001A2D0B" w:rsidRPr="00AD37A5">
        <w:t>quipment</w:t>
      </w:r>
      <w:r w:rsidRPr="00AD37A5">
        <w:t>.</w:t>
      </w:r>
    </w:p>
    <w:p w:rsidR="005F032E" w:rsidRPr="005E185A" w:rsidRDefault="005F032E" w:rsidP="008F03F6">
      <w:pPr>
        <w:pStyle w:val="Heading4"/>
      </w:pPr>
      <w:bookmarkStart w:id="688" w:name="_Toc29478513"/>
      <w:bookmarkStart w:id="689" w:name="_Toc52549336"/>
      <w:bookmarkStart w:id="690" w:name="_Toc52550237"/>
      <w:bookmarkStart w:id="691" w:name="_Toc106282327"/>
      <w:r w:rsidRPr="005E185A">
        <w:t>6</w:t>
      </w:r>
      <w:r>
        <w:t>.7.3</w:t>
      </w:r>
      <w:r w:rsidRPr="005E185A">
        <w:t>.2</w:t>
      </w:r>
      <w:r w:rsidRPr="005E185A">
        <w:tab/>
        <w:t>Pre-conditions</w:t>
      </w:r>
      <w:bookmarkEnd w:id="688"/>
      <w:bookmarkEnd w:id="689"/>
      <w:bookmarkEnd w:id="690"/>
      <w:bookmarkEnd w:id="691"/>
    </w:p>
    <w:p w:rsidR="005F032E" w:rsidRPr="00DC2A4A" w:rsidRDefault="005F032E" w:rsidP="005F032E">
      <w:r>
        <w:t>The streaming FRMCS User or FRMCS Equipment has registered to a functional identity that is authorised to initiate a real time video stream.</w:t>
      </w:r>
    </w:p>
    <w:p w:rsidR="005F032E" w:rsidRPr="00DC2A4A" w:rsidRDefault="005F032E" w:rsidP="00196758">
      <w:pPr>
        <w:pStyle w:val="NO"/>
        <w:rPr>
          <w:lang w:val="en-US"/>
        </w:rPr>
      </w:pPr>
      <w:r>
        <w:t xml:space="preserve">Note: </w:t>
      </w:r>
      <w:r w:rsidR="00196758">
        <w:tab/>
      </w:r>
      <w:r>
        <w:t>Successful registration of a functional identity authorised to stream video implies the FRMCS Equipment is able to support streaming video (e.g. camera available)</w:t>
      </w:r>
    </w:p>
    <w:p w:rsidR="005F032E" w:rsidRDefault="005F032E" w:rsidP="005F032E">
      <w:r>
        <w:t>The receiving FRMCS User or FRMCS Equipment has registered to a functional identity that is authorised to receive a real time video stream.</w:t>
      </w:r>
    </w:p>
    <w:p w:rsidR="005F032E" w:rsidRPr="00DC2A4A" w:rsidRDefault="005F032E" w:rsidP="00196758">
      <w:pPr>
        <w:pStyle w:val="NO"/>
      </w:pPr>
      <w:r>
        <w:t xml:space="preserve">Note: </w:t>
      </w:r>
      <w:r w:rsidR="00196758">
        <w:tab/>
      </w:r>
      <w:r>
        <w:t>Successful registration of a functional identity authorised to receive streaming video implies the FRMCS Equipment is able to support streaming video (e.g. monitor or recording device available)</w:t>
      </w:r>
    </w:p>
    <w:p w:rsidR="005F032E" w:rsidRPr="005E185A" w:rsidRDefault="005F032E" w:rsidP="008F03F6">
      <w:pPr>
        <w:pStyle w:val="Heading4"/>
      </w:pPr>
      <w:bookmarkStart w:id="692" w:name="_Toc29478514"/>
      <w:bookmarkStart w:id="693" w:name="_Toc52549337"/>
      <w:bookmarkStart w:id="694" w:name="_Toc52550238"/>
      <w:bookmarkStart w:id="695" w:name="_Toc106282328"/>
      <w:r>
        <w:t>6.7.3</w:t>
      </w:r>
      <w:r w:rsidRPr="005E185A">
        <w:t>.3</w:t>
      </w:r>
      <w:r w:rsidRPr="005E185A">
        <w:tab/>
        <w:t>Service flows</w:t>
      </w:r>
      <w:bookmarkEnd w:id="692"/>
      <w:bookmarkEnd w:id="693"/>
      <w:bookmarkEnd w:id="694"/>
      <w:bookmarkEnd w:id="695"/>
    </w:p>
    <w:p w:rsidR="005F032E" w:rsidRDefault="005F032E" w:rsidP="005F032E">
      <w:pPr>
        <w:rPr>
          <w:lang w:val="en-US"/>
        </w:rPr>
      </w:pPr>
      <w:r w:rsidRPr="00DC2A4A">
        <w:rPr>
          <w:lang w:val="en-US"/>
        </w:rPr>
        <w:t xml:space="preserve">The initiating FRMCS </w:t>
      </w:r>
      <w:r>
        <w:rPr>
          <w:lang w:val="en-US"/>
        </w:rPr>
        <w:t>U</w:t>
      </w:r>
      <w:r w:rsidRPr="00DC2A4A">
        <w:rPr>
          <w:lang w:val="en-US"/>
        </w:rPr>
        <w:t xml:space="preserve">ser requests a real time video </w:t>
      </w:r>
      <w:r>
        <w:rPr>
          <w:lang w:val="en-US"/>
        </w:rPr>
        <w:t>streaming</w:t>
      </w:r>
      <w:r w:rsidRPr="00DC2A4A">
        <w:rPr>
          <w:lang w:val="en-US"/>
        </w:rPr>
        <w:t xml:space="preserve"> to </w:t>
      </w:r>
      <w:r>
        <w:rPr>
          <w:lang w:val="en-US"/>
        </w:rPr>
        <w:t>another FRMCS</w:t>
      </w:r>
      <w:r w:rsidR="003425B2">
        <w:rPr>
          <w:lang w:val="en-US"/>
        </w:rPr>
        <w:t xml:space="preserve"> </w:t>
      </w:r>
      <w:r w:rsidR="001A2D0B">
        <w:rPr>
          <w:lang w:val="en-US"/>
        </w:rPr>
        <w:t>User</w:t>
      </w:r>
      <w:r w:rsidR="001A2D0B" w:rsidRPr="00DC2A4A">
        <w:rPr>
          <w:lang w:val="en-US"/>
        </w:rPr>
        <w:t>.</w:t>
      </w:r>
    </w:p>
    <w:p w:rsidR="005F032E" w:rsidRPr="00DC2A4A" w:rsidRDefault="005F032E" w:rsidP="005F032E">
      <w:pPr>
        <w:rPr>
          <w:lang w:val="en-US"/>
        </w:rPr>
      </w:pPr>
      <w:r w:rsidRPr="00DC2A4A">
        <w:rPr>
          <w:lang w:val="en-US"/>
        </w:rPr>
        <w:t xml:space="preserve">The </w:t>
      </w:r>
      <w:r>
        <w:rPr>
          <w:lang w:val="en-US"/>
        </w:rPr>
        <w:t>video streaming</w:t>
      </w:r>
      <w:r w:rsidRPr="00DC2A4A">
        <w:rPr>
          <w:lang w:val="en-US"/>
        </w:rPr>
        <w:t xml:space="preserve"> requests the QoS</w:t>
      </w:r>
      <w:r>
        <w:rPr>
          <w:lang w:val="en-US"/>
        </w:rPr>
        <w:t xml:space="preserve"> class </w:t>
      </w:r>
      <w:r w:rsidRPr="00DC2A4A">
        <w:rPr>
          <w:lang w:val="en-US"/>
        </w:rPr>
        <w:t xml:space="preserve">which matches </w:t>
      </w:r>
      <w:r>
        <w:rPr>
          <w:lang w:val="en-US"/>
        </w:rPr>
        <w:t xml:space="preserve">to </w:t>
      </w:r>
      <w:r w:rsidRPr="00DC2A4A">
        <w:rPr>
          <w:lang w:val="en-US"/>
        </w:rPr>
        <w:t xml:space="preserve">the application category </w:t>
      </w:r>
      <w:r>
        <w:rPr>
          <w:lang w:val="en-US"/>
        </w:rPr>
        <w:t>of VIDEO or CRITICAL VIDEO within the FRMCS S</w:t>
      </w:r>
      <w:r w:rsidRPr="00DC2A4A">
        <w:rPr>
          <w:lang w:val="en-US"/>
        </w:rPr>
        <w:t>ystem, depending on the application needs.</w:t>
      </w:r>
    </w:p>
    <w:p w:rsidR="005F032E" w:rsidRPr="00DC2A4A" w:rsidRDefault="005F032E" w:rsidP="005F032E">
      <w:pPr>
        <w:rPr>
          <w:lang w:val="en-US"/>
        </w:rPr>
      </w:pPr>
      <w:r w:rsidRPr="00DC2A4A">
        <w:rPr>
          <w:lang w:val="en-US"/>
        </w:rPr>
        <w:t xml:space="preserve">The video </w:t>
      </w:r>
      <w:r>
        <w:rPr>
          <w:lang w:val="en-US"/>
        </w:rPr>
        <w:t>quality requested to the FRMCS S</w:t>
      </w:r>
      <w:r w:rsidRPr="00DC2A4A">
        <w:rPr>
          <w:lang w:val="en-US"/>
        </w:rPr>
        <w:t xml:space="preserve">ystem </w:t>
      </w:r>
      <w:r>
        <w:rPr>
          <w:lang w:val="en-US"/>
        </w:rPr>
        <w:t>by the</w:t>
      </w:r>
      <w:r w:rsidRPr="00DC2A4A">
        <w:rPr>
          <w:lang w:val="en-US"/>
        </w:rPr>
        <w:t xml:space="preserve"> FRMC</w:t>
      </w:r>
      <w:r>
        <w:rPr>
          <w:lang w:val="en-US"/>
        </w:rPr>
        <w:t>S U</w:t>
      </w:r>
      <w:r w:rsidRPr="00DC2A4A">
        <w:rPr>
          <w:lang w:val="en-US"/>
        </w:rPr>
        <w:t xml:space="preserve">ser is checked by the FRMCS </w:t>
      </w:r>
      <w:r>
        <w:rPr>
          <w:lang w:val="en-US"/>
        </w:rPr>
        <w:t>Application</w:t>
      </w:r>
      <w:r w:rsidRPr="00DC2A4A">
        <w:rPr>
          <w:lang w:val="en-US"/>
        </w:rPr>
        <w:t xml:space="preserve">. </w:t>
      </w:r>
    </w:p>
    <w:p w:rsidR="005F032E" w:rsidRPr="00DC2A4A" w:rsidRDefault="005F032E" w:rsidP="005F032E">
      <w:pPr>
        <w:rPr>
          <w:lang w:val="en-US"/>
        </w:rPr>
      </w:pPr>
      <w:r w:rsidRPr="00DC2A4A">
        <w:rPr>
          <w:lang w:val="en-US"/>
        </w:rPr>
        <w:t>If the requested qua</w:t>
      </w:r>
      <w:r>
        <w:rPr>
          <w:lang w:val="en-US"/>
        </w:rPr>
        <w:t>lity can be reached, the FRMCS S</w:t>
      </w:r>
      <w:r w:rsidRPr="00DC2A4A">
        <w:rPr>
          <w:lang w:val="en-US"/>
        </w:rPr>
        <w:t xml:space="preserve">ystem establishes the real time video data communication with a setup time specified as NORMAL (see </w:t>
      </w:r>
      <w:r>
        <w:rPr>
          <w:lang w:val="en-US"/>
        </w:rPr>
        <w:t>12.12</w:t>
      </w:r>
      <w:r w:rsidRPr="00DC2A4A">
        <w:rPr>
          <w:lang w:val="en-US"/>
        </w:rPr>
        <w:t xml:space="preserve">). </w:t>
      </w:r>
    </w:p>
    <w:p w:rsidR="005F032E" w:rsidRPr="00DC2A4A" w:rsidRDefault="005F032E" w:rsidP="005F032E">
      <w:pPr>
        <w:rPr>
          <w:lang w:val="en-US"/>
        </w:rPr>
      </w:pPr>
      <w:r w:rsidRPr="00DC2A4A">
        <w:rPr>
          <w:lang w:val="en-US"/>
        </w:rPr>
        <w:t>If the requested quality cannot be reached</w:t>
      </w:r>
      <w:r>
        <w:rPr>
          <w:lang w:val="en-US"/>
        </w:rPr>
        <w:t>,</w:t>
      </w:r>
      <w:r w:rsidRPr="00DC2A4A">
        <w:rPr>
          <w:lang w:val="en-US"/>
        </w:rPr>
        <w:t xml:space="preserve"> </w:t>
      </w:r>
      <w:r>
        <w:rPr>
          <w:lang w:val="en-US"/>
        </w:rPr>
        <w:t>t</w:t>
      </w:r>
      <w:r w:rsidRPr="00DC2A4A">
        <w:rPr>
          <w:lang w:val="en-US"/>
        </w:rPr>
        <w:t xml:space="preserve">he </w:t>
      </w:r>
      <w:r>
        <w:rPr>
          <w:lang w:val="en-US"/>
        </w:rPr>
        <w:t>FRMCS Application or the FRMCS U</w:t>
      </w:r>
      <w:r w:rsidRPr="00DC2A4A">
        <w:rPr>
          <w:lang w:val="en-US"/>
        </w:rPr>
        <w:t xml:space="preserve">ser can decide to stop the request or to continue the setup of </w:t>
      </w:r>
      <w:r>
        <w:rPr>
          <w:lang w:val="en-US"/>
        </w:rPr>
        <w:t>video streaming</w:t>
      </w:r>
      <w:r w:rsidRPr="00DC2A4A">
        <w:rPr>
          <w:lang w:val="en-US"/>
        </w:rPr>
        <w:t xml:space="preserve"> with a lower video quality, depending on the application needs.</w:t>
      </w:r>
    </w:p>
    <w:p w:rsidR="005F032E" w:rsidRPr="00DC2A4A" w:rsidRDefault="005F032E" w:rsidP="005F032E">
      <w:pPr>
        <w:rPr>
          <w:lang w:val="en-US"/>
        </w:rPr>
      </w:pPr>
      <w:r w:rsidRPr="00DC2A4A">
        <w:rPr>
          <w:lang w:val="en-US"/>
        </w:rPr>
        <w:t xml:space="preserve">During the real time video </w:t>
      </w:r>
      <w:r>
        <w:rPr>
          <w:lang w:val="en-US"/>
        </w:rPr>
        <w:t>streaming</w:t>
      </w:r>
      <w:r w:rsidRPr="00DC2A4A">
        <w:rPr>
          <w:lang w:val="en-US"/>
        </w:rPr>
        <w:t xml:space="preserve"> the FRMCS </w:t>
      </w:r>
      <w:r>
        <w:rPr>
          <w:lang w:val="en-US"/>
        </w:rPr>
        <w:t>Application</w:t>
      </w:r>
      <w:r w:rsidRPr="00DC2A4A">
        <w:rPr>
          <w:lang w:val="en-US"/>
        </w:rPr>
        <w:t xml:space="preserve"> constantly monitors the quality. If the delivered quality of the real time video data communication changes, the </w:t>
      </w:r>
      <w:r>
        <w:rPr>
          <w:lang w:val="en-US"/>
        </w:rPr>
        <w:t>FRMCS A</w:t>
      </w:r>
      <w:r w:rsidRPr="00DC2A4A">
        <w:rPr>
          <w:lang w:val="en-US"/>
        </w:rPr>
        <w:t xml:space="preserve">pplication or the FRMCS </w:t>
      </w:r>
      <w:r>
        <w:rPr>
          <w:lang w:val="en-US"/>
        </w:rPr>
        <w:t>U</w:t>
      </w:r>
      <w:r w:rsidRPr="00DC2A4A">
        <w:rPr>
          <w:lang w:val="en-US"/>
        </w:rPr>
        <w:t xml:space="preserve">ser is informed about the change. The </w:t>
      </w:r>
      <w:r>
        <w:rPr>
          <w:lang w:val="en-US"/>
        </w:rPr>
        <w:t>FRMCS Application or the FRMCS U</w:t>
      </w:r>
      <w:r w:rsidRPr="00DC2A4A">
        <w:rPr>
          <w:lang w:val="en-US"/>
        </w:rPr>
        <w:t xml:space="preserve">ser may decide to change the quality of the real time video </w:t>
      </w:r>
      <w:r>
        <w:rPr>
          <w:lang w:val="en-US"/>
        </w:rPr>
        <w:t>streaming</w:t>
      </w:r>
      <w:r w:rsidRPr="00DC2A4A">
        <w:rPr>
          <w:lang w:val="en-US"/>
        </w:rPr>
        <w:t>, depending on the applications needs.</w:t>
      </w:r>
    </w:p>
    <w:p w:rsidR="005F032E" w:rsidRPr="00DC2A4A" w:rsidRDefault="005F032E" w:rsidP="005F032E">
      <w:pPr>
        <w:rPr>
          <w:lang w:val="en-US"/>
        </w:rPr>
      </w:pPr>
      <w:r w:rsidRPr="00DC2A4A">
        <w:rPr>
          <w:lang w:val="en-US"/>
        </w:rPr>
        <w:t xml:space="preserve">If authorized, the </w:t>
      </w:r>
      <w:r>
        <w:t xml:space="preserve">real time video </w:t>
      </w:r>
      <w:r w:rsidRPr="00DC2A4A">
        <w:rPr>
          <w:lang w:val="en-US"/>
        </w:rPr>
        <w:t xml:space="preserve">communication is </w:t>
      </w:r>
      <w:r>
        <w:rPr>
          <w:lang w:val="en-US"/>
        </w:rPr>
        <w:t xml:space="preserve">recorded by </w:t>
      </w:r>
      <w:r w:rsidRPr="00DC2A4A">
        <w:rPr>
          <w:lang w:val="en-US"/>
        </w:rPr>
        <w:t>the data recording and access to recorded data application.</w:t>
      </w:r>
    </w:p>
    <w:p w:rsidR="005F032E" w:rsidRDefault="005F032E" w:rsidP="005F032E">
      <w:pPr>
        <w:rPr>
          <w:lang w:val="en-US"/>
        </w:rPr>
      </w:pPr>
      <w:r w:rsidRPr="00DC2A4A">
        <w:rPr>
          <w:lang w:val="en-US"/>
        </w:rPr>
        <w:t xml:space="preserve">The arbitration is managed by the arbitration application. </w:t>
      </w:r>
    </w:p>
    <w:p w:rsidR="005F032E" w:rsidRPr="005E185A" w:rsidRDefault="005F032E" w:rsidP="008F03F6">
      <w:pPr>
        <w:pStyle w:val="Heading4"/>
      </w:pPr>
      <w:bookmarkStart w:id="696" w:name="_Toc29478515"/>
      <w:bookmarkStart w:id="697" w:name="_Toc52549338"/>
      <w:bookmarkStart w:id="698" w:name="_Toc52550239"/>
      <w:bookmarkStart w:id="699" w:name="_Toc106282329"/>
      <w:r>
        <w:t>6.7.3</w:t>
      </w:r>
      <w:r w:rsidRPr="005E185A">
        <w:t>.4</w:t>
      </w:r>
      <w:r w:rsidRPr="005E185A">
        <w:tab/>
        <w:t>Post-conditions</w:t>
      </w:r>
      <w:bookmarkEnd w:id="696"/>
      <w:bookmarkEnd w:id="697"/>
      <w:bookmarkEnd w:id="698"/>
      <w:bookmarkEnd w:id="699"/>
    </w:p>
    <w:p w:rsidR="005F032E" w:rsidRPr="00DC2A4A" w:rsidRDefault="005F032E" w:rsidP="005F032E">
      <w:pPr>
        <w:rPr>
          <w:lang w:val="en-US"/>
        </w:rPr>
      </w:pPr>
      <w:r w:rsidRPr="00DC2A4A">
        <w:rPr>
          <w:lang w:val="en-US"/>
        </w:rPr>
        <w:t>Depending on the QoS</w:t>
      </w:r>
      <w:r>
        <w:rPr>
          <w:lang w:val="en-US"/>
        </w:rPr>
        <w:t xml:space="preserve"> </w:t>
      </w:r>
      <w:r w:rsidRPr="00DC2A4A">
        <w:rPr>
          <w:lang w:val="en-US"/>
        </w:rPr>
        <w:t>offered</w:t>
      </w:r>
      <w:r>
        <w:rPr>
          <w:lang w:val="en-US"/>
        </w:rPr>
        <w:t xml:space="preserve">, </w:t>
      </w:r>
      <w:r w:rsidRPr="00DC2A4A">
        <w:rPr>
          <w:lang w:val="en-US"/>
        </w:rPr>
        <w:t xml:space="preserve">the </w:t>
      </w:r>
      <w:r>
        <w:rPr>
          <w:lang w:val="en-US"/>
        </w:rPr>
        <w:t>FRMCS A</w:t>
      </w:r>
      <w:r w:rsidRPr="00DC2A4A">
        <w:rPr>
          <w:lang w:val="en-US"/>
        </w:rPr>
        <w:t>pplication or a</w:t>
      </w:r>
      <w:r>
        <w:rPr>
          <w:lang w:val="en-US"/>
        </w:rPr>
        <w:t xml:space="preserve"> FRMCS U</w:t>
      </w:r>
      <w:r w:rsidRPr="00DC2A4A">
        <w:rPr>
          <w:lang w:val="en-US"/>
        </w:rPr>
        <w:t>ser dec</w:t>
      </w:r>
      <w:r>
        <w:rPr>
          <w:lang w:val="en-US"/>
        </w:rPr>
        <w:t>ide if</w:t>
      </w:r>
      <w:r w:rsidRPr="00DC2A4A">
        <w:rPr>
          <w:lang w:val="en-US"/>
        </w:rPr>
        <w:t xml:space="preserve"> </w:t>
      </w:r>
      <w:r>
        <w:rPr>
          <w:lang w:val="en-US"/>
        </w:rPr>
        <w:t>video streaming</w:t>
      </w:r>
      <w:r w:rsidRPr="00DC2A4A">
        <w:rPr>
          <w:lang w:val="en-US"/>
        </w:rPr>
        <w:t xml:space="preserve"> is set</w:t>
      </w:r>
      <w:r>
        <w:rPr>
          <w:lang w:val="en-US"/>
        </w:rPr>
        <w:t xml:space="preserve"> </w:t>
      </w:r>
      <w:r w:rsidRPr="00DC2A4A">
        <w:rPr>
          <w:lang w:val="en-US"/>
        </w:rPr>
        <w:t>up.</w:t>
      </w:r>
    </w:p>
    <w:p w:rsidR="005F032E" w:rsidRPr="005E185A" w:rsidRDefault="005F032E" w:rsidP="008F03F6">
      <w:pPr>
        <w:pStyle w:val="Heading4"/>
      </w:pPr>
      <w:bookmarkStart w:id="700" w:name="_Toc29478516"/>
      <w:bookmarkStart w:id="701" w:name="_Toc52549339"/>
      <w:bookmarkStart w:id="702" w:name="_Toc52550240"/>
      <w:bookmarkStart w:id="703" w:name="_Toc106282330"/>
      <w:r>
        <w:t>6.7.3</w:t>
      </w:r>
      <w:r w:rsidRPr="005E185A">
        <w:t>.5</w:t>
      </w:r>
      <w:r w:rsidRPr="005E185A">
        <w:tab/>
        <w:t>Potential requirements and gap analysis</w:t>
      </w:r>
      <w:bookmarkEnd w:id="700"/>
      <w:bookmarkEnd w:id="701"/>
      <w:bookmarkEnd w:id="702"/>
      <w:bookmarkEnd w:id="70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5F032E"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Comments</w:t>
            </w:r>
          </w:p>
        </w:tc>
      </w:tr>
      <w:tr w:rsidR="005F032E"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5F032E" w:rsidRPr="005E185A" w:rsidRDefault="005F032E" w:rsidP="00A07574">
            <w:pPr>
              <w:pStyle w:val="TAL"/>
            </w:pPr>
            <w:r>
              <w:t>[R-6.7.3</w:t>
            </w:r>
            <w:r w:rsidRPr="005E185A">
              <w:t>-001]</w:t>
            </w:r>
          </w:p>
        </w:tc>
        <w:tc>
          <w:tcPr>
            <w:tcW w:w="2657" w:type="dxa"/>
            <w:tcBorders>
              <w:top w:val="single" w:sz="4" w:space="0" w:color="auto"/>
              <w:left w:val="single" w:sz="4" w:space="0" w:color="auto"/>
              <w:bottom w:val="single" w:sz="4" w:space="0" w:color="auto"/>
              <w:right w:val="single" w:sz="4" w:space="0" w:color="auto"/>
            </w:tcBorders>
          </w:tcPr>
          <w:p w:rsidR="005F032E" w:rsidRPr="003614B2" w:rsidRDefault="005F032E" w:rsidP="00A07574">
            <w:pPr>
              <w:pStyle w:val="TAL"/>
            </w:pPr>
            <w:r>
              <w:t>Depending on the information associated with the functional identity used by the initiator, the FRMCS System shall setup the real time video streaming to one or more FRMCS User(s) identified by functional identities that are able and authorised to receive streaming video.</w:t>
            </w:r>
          </w:p>
        </w:tc>
        <w:tc>
          <w:tcPr>
            <w:tcW w:w="1311" w:type="dxa"/>
            <w:tcBorders>
              <w:top w:val="single" w:sz="4" w:space="0" w:color="auto"/>
              <w:left w:val="single" w:sz="4" w:space="0" w:color="auto"/>
              <w:bottom w:val="single" w:sz="4" w:space="0" w:color="auto"/>
              <w:right w:val="single" w:sz="4" w:space="0" w:color="auto"/>
            </w:tcBorders>
          </w:tcPr>
          <w:p w:rsidR="005F032E" w:rsidRPr="005E185A" w:rsidRDefault="005F032E"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5F032E" w:rsidRPr="005E185A" w:rsidRDefault="00E87074" w:rsidP="00A07574">
            <w:pPr>
              <w:pStyle w:val="TAL"/>
            </w:pPr>
            <w:r>
              <w:t>TS 22.281 (</w:t>
            </w:r>
            <w:proofErr w:type="spellStart"/>
            <w:r>
              <w:t>MCVideo</w:t>
            </w:r>
            <w:proofErr w:type="spellEnd"/>
            <w:r>
              <w:t>)</w:t>
            </w:r>
          </w:p>
        </w:tc>
        <w:tc>
          <w:tcPr>
            <w:tcW w:w="2692" w:type="dxa"/>
            <w:tcBorders>
              <w:top w:val="single" w:sz="4" w:space="0" w:color="auto"/>
              <w:left w:val="single" w:sz="4" w:space="0" w:color="auto"/>
              <w:bottom w:val="single" w:sz="4" w:space="0" w:color="auto"/>
              <w:right w:val="single" w:sz="4" w:space="0" w:color="auto"/>
            </w:tcBorders>
          </w:tcPr>
          <w:p w:rsidR="005F032E" w:rsidRPr="005E185A" w:rsidRDefault="00E87074" w:rsidP="00A07574">
            <w:pPr>
              <w:pStyle w:val="TAL"/>
            </w:pPr>
            <w:r>
              <w:t xml:space="preserve">Functional identities covered under User identities in 4.7 </w:t>
            </w:r>
          </w:p>
        </w:tc>
      </w:tr>
      <w:tr w:rsidR="005F032E"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5F032E" w:rsidRPr="005E185A" w:rsidRDefault="005F032E" w:rsidP="00A07574">
            <w:pPr>
              <w:pStyle w:val="TAL"/>
            </w:pPr>
            <w:r>
              <w:t>[R-6.7.3-002</w:t>
            </w:r>
            <w:r w:rsidRPr="005E185A">
              <w:t>]</w:t>
            </w:r>
          </w:p>
        </w:tc>
        <w:tc>
          <w:tcPr>
            <w:tcW w:w="2657" w:type="dxa"/>
            <w:tcBorders>
              <w:top w:val="single" w:sz="4" w:space="0" w:color="auto"/>
              <w:left w:val="single" w:sz="4" w:space="0" w:color="auto"/>
              <w:bottom w:val="single" w:sz="4" w:space="0" w:color="auto"/>
              <w:right w:val="single" w:sz="4" w:space="0" w:color="auto"/>
            </w:tcBorders>
          </w:tcPr>
          <w:p w:rsidR="005F032E" w:rsidRPr="005E185A" w:rsidRDefault="005F032E" w:rsidP="00A07574">
            <w:pPr>
              <w:pStyle w:val="TAL"/>
            </w:pPr>
            <w:r>
              <w:t>Real time video streaming requests shall be set up by the FRMCS System with a QoS, priority and setup time as defined in [Reference to QoS section 12.10].</w:t>
            </w:r>
          </w:p>
        </w:tc>
        <w:tc>
          <w:tcPr>
            <w:tcW w:w="1311" w:type="dxa"/>
            <w:tcBorders>
              <w:top w:val="single" w:sz="4" w:space="0" w:color="auto"/>
              <w:left w:val="single" w:sz="4" w:space="0" w:color="auto"/>
              <w:bottom w:val="single" w:sz="4" w:space="0" w:color="auto"/>
              <w:right w:val="single" w:sz="4" w:space="0" w:color="auto"/>
            </w:tcBorders>
          </w:tcPr>
          <w:p w:rsidR="005F032E" w:rsidRPr="005E185A" w:rsidRDefault="005F032E"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E87074" w:rsidRDefault="00E87074" w:rsidP="00E87074">
            <w:pPr>
              <w:pStyle w:val="TAL"/>
            </w:pPr>
            <w:r>
              <w:t>TS 22.281</w:t>
            </w:r>
          </w:p>
          <w:p w:rsidR="005F032E" w:rsidRPr="005E185A" w:rsidRDefault="00E87074" w:rsidP="00E87074">
            <w:pPr>
              <w:pStyle w:val="TAL"/>
            </w:pPr>
            <w:r>
              <w:t>(</w:t>
            </w:r>
            <w:proofErr w:type="spellStart"/>
            <w:r>
              <w:t>MCVideo</w:t>
            </w:r>
            <w:proofErr w:type="spellEnd"/>
            <w:r>
              <w:t>)</w:t>
            </w:r>
          </w:p>
        </w:tc>
        <w:tc>
          <w:tcPr>
            <w:tcW w:w="2692" w:type="dxa"/>
            <w:tcBorders>
              <w:top w:val="single" w:sz="4" w:space="0" w:color="auto"/>
              <w:left w:val="single" w:sz="4" w:space="0" w:color="auto"/>
              <w:bottom w:val="single" w:sz="4" w:space="0" w:color="auto"/>
              <w:right w:val="single" w:sz="4" w:space="0" w:color="auto"/>
            </w:tcBorders>
          </w:tcPr>
          <w:p w:rsidR="005F032E" w:rsidRPr="005E185A" w:rsidRDefault="00E87074" w:rsidP="00A07574">
            <w:pPr>
              <w:pStyle w:val="TAL"/>
            </w:pPr>
            <w:r>
              <w:t>Priority covered under Imminent Peril and Emergency cases</w:t>
            </w:r>
            <w:r w:rsidR="001A2D0B">
              <w:t>.</w:t>
            </w:r>
            <w:r>
              <w:t xml:space="preserve"> Corresponds to Critical Video </w:t>
            </w:r>
          </w:p>
        </w:tc>
      </w:tr>
    </w:tbl>
    <w:p w:rsidR="005F032E" w:rsidRPr="005E185A" w:rsidRDefault="005F032E" w:rsidP="008F03F6">
      <w:pPr>
        <w:pStyle w:val="Heading3"/>
      </w:pPr>
      <w:bookmarkStart w:id="704" w:name="_Toc29478517"/>
      <w:bookmarkStart w:id="705" w:name="_Toc52549340"/>
      <w:bookmarkStart w:id="706" w:name="_Toc52550241"/>
      <w:bookmarkStart w:id="707" w:name="_Toc106282331"/>
      <w:r>
        <w:t>6.7.4</w:t>
      </w:r>
      <w:r>
        <w:tab/>
        <w:t xml:space="preserve">Use case: </w:t>
      </w:r>
      <w:r w:rsidRPr="005A74ED">
        <w:t>Termination of a real time video communication</w:t>
      </w:r>
      <w:bookmarkEnd w:id="704"/>
      <w:bookmarkEnd w:id="705"/>
      <w:bookmarkEnd w:id="706"/>
      <w:bookmarkEnd w:id="707"/>
    </w:p>
    <w:p w:rsidR="005F032E" w:rsidRPr="005E185A" w:rsidRDefault="005F032E" w:rsidP="008F03F6">
      <w:pPr>
        <w:pStyle w:val="Heading4"/>
      </w:pPr>
      <w:bookmarkStart w:id="708" w:name="_Toc29478518"/>
      <w:bookmarkStart w:id="709" w:name="_Toc52549341"/>
      <w:bookmarkStart w:id="710" w:name="_Toc52550242"/>
      <w:bookmarkStart w:id="711" w:name="_Toc106282332"/>
      <w:r>
        <w:t>6.7.4</w:t>
      </w:r>
      <w:r w:rsidRPr="005E185A">
        <w:t>.1</w:t>
      </w:r>
      <w:r w:rsidRPr="005E185A">
        <w:tab/>
        <w:t>Description</w:t>
      </w:r>
      <w:bookmarkEnd w:id="708"/>
      <w:bookmarkEnd w:id="709"/>
      <w:bookmarkEnd w:id="710"/>
      <w:bookmarkEnd w:id="711"/>
    </w:p>
    <w:p w:rsidR="005F032E" w:rsidRPr="00DC2A4A" w:rsidRDefault="005F032E" w:rsidP="005F032E">
      <w:r>
        <w:t>The FRMCS User is able to terminate a real time video communication.</w:t>
      </w:r>
    </w:p>
    <w:p w:rsidR="005F032E" w:rsidRPr="005E185A" w:rsidRDefault="005F032E" w:rsidP="008F03F6">
      <w:pPr>
        <w:pStyle w:val="Heading4"/>
      </w:pPr>
      <w:bookmarkStart w:id="712" w:name="_Toc29478519"/>
      <w:bookmarkStart w:id="713" w:name="_Toc52549342"/>
      <w:bookmarkStart w:id="714" w:name="_Toc52550243"/>
      <w:bookmarkStart w:id="715" w:name="_Toc106282333"/>
      <w:r w:rsidRPr="005E185A">
        <w:t>6</w:t>
      </w:r>
      <w:r>
        <w:t>.7.4</w:t>
      </w:r>
      <w:r w:rsidRPr="005E185A">
        <w:t>.2</w:t>
      </w:r>
      <w:r w:rsidRPr="005E185A">
        <w:tab/>
        <w:t>Pre-conditions</w:t>
      </w:r>
      <w:bookmarkEnd w:id="712"/>
      <w:bookmarkEnd w:id="713"/>
      <w:bookmarkEnd w:id="714"/>
      <w:bookmarkEnd w:id="715"/>
    </w:p>
    <w:p w:rsidR="005F032E" w:rsidRPr="005A74ED" w:rsidRDefault="005F032E" w:rsidP="005F032E">
      <w:r w:rsidRPr="005A74ED">
        <w:t xml:space="preserve">There is an ongoing real time video </w:t>
      </w:r>
      <w:r>
        <w:t xml:space="preserve">data </w:t>
      </w:r>
      <w:r w:rsidRPr="005A74ED">
        <w:t>communication.</w:t>
      </w:r>
    </w:p>
    <w:p w:rsidR="005F032E" w:rsidRPr="005E185A" w:rsidRDefault="005F032E" w:rsidP="008F03F6">
      <w:pPr>
        <w:pStyle w:val="Heading4"/>
      </w:pPr>
      <w:bookmarkStart w:id="716" w:name="_Toc29478520"/>
      <w:bookmarkStart w:id="717" w:name="_Toc52549343"/>
      <w:bookmarkStart w:id="718" w:name="_Toc52550244"/>
      <w:bookmarkStart w:id="719" w:name="_Toc106282334"/>
      <w:r>
        <w:t>6.7.4</w:t>
      </w:r>
      <w:r w:rsidRPr="005E185A">
        <w:t>.3</w:t>
      </w:r>
      <w:r w:rsidRPr="005E185A">
        <w:tab/>
        <w:t>Service flows</w:t>
      </w:r>
      <w:bookmarkEnd w:id="716"/>
      <w:bookmarkEnd w:id="717"/>
      <w:bookmarkEnd w:id="718"/>
      <w:bookmarkEnd w:id="719"/>
    </w:p>
    <w:p w:rsidR="005F032E" w:rsidRPr="005A74ED" w:rsidRDefault="005F032E" w:rsidP="005F032E">
      <w:r w:rsidRPr="005A74ED">
        <w:t>The</w:t>
      </w:r>
      <w:r>
        <w:t xml:space="preserve"> </w:t>
      </w:r>
      <w:r>
        <w:rPr>
          <w:lang w:val="en-US"/>
        </w:rPr>
        <w:t>FRMCS A</w:t>
      </w:r>
      <w:proofErr w:type="spellStart"/>
      <w:r>
        <w:t>pplications</w:t>
      </w:r>
      <w:proofErr w:type="spellEnd"/>
      <w:r>
        <w:t xml:space="preserve"> or FRMCS Users</w:t>
      </w:r>
      <w:r w:rsidRPr="005A74ED">
        <w:t xml:space="preserve"> involved terminate the real time video </w:t>
      </w:r>
      <w:r>
        <w:t>data communication.</w:t>
      </w:r>
    </w:p>
    <w:p w:rsidR="005F032E" w:rsidRPr="005E185A" w:rsidRDefault="005F032E" w:rsidP="008F03F6">
      <w:pPr>
        <w:pStyle w:val="Heading4"/>
      </w:pPr>
      <w:bookmarkStart w:id="720" w:name="_Toc29478521"/>
      <w:bookmarkStart w:id="721" w:name="_Toc52549344"/>
      <w:bookmarkStart w:id="722" w:name="_Toc52550245"/>
      <w:bookmarkStart w:id="723" w:name="_Toc106282335"/>
      <w:r>
        <w:t>6.7.4</w:t>
      </w:r>
      <w:r w:rsidRPr="005E185A">
        <w:t>.4</w:t>
      </w:r>
      <w:r w:rsidRPr="005E185A">
        <w:tab/>
        <w:t>Post-conditions</w:t>
      </w:r>
      <w:bookmarkEnd w:id="720"/>
      <w:bookmarkEnd w:id="721"/>
      <w:bookmarkEnd w:id="722"/>
      <w:bookmarkEnd w:id="723"/>
    </w:p>
    <w:p w:rsidR="005F032E" w:rsidRPr="005A74ED" w:rsidRDefault="005F032E" w:rsidP="005F032E">
      <w:r w:rsidRPr="005A74ED">
        <w:t xml:space="preserve">The real time video </w:t>
      </w:r>
      <w:r>
        <w:t xml:space="preserve">data </w:t>
      </w:r>
      <w:r w:rsidRPr="005A74ED">
        <w:t>communication is terminated</w:t>
      </w:r>
      <w:r>
        <w:t xml:space="preserve">. The </w:t>
      </w:r>
      <w:r>
        <w:rPr>
          <w:lang w:val="en-US"/>
        </w:rPr>
        <w:t xml:space="preserve">FRMCS </w:t>
      </w:r>
      <w:r>
        <w:t>Application or the FRMCS User is informed about the termination.</w:t>
      </w:r>
      <w:r w:rsidRPr="005A74ED">
        <w:t xml:space="preserve"> </w:t>
      </w:r>
    </w:p>
    <w:p w:rsidR="005F032E" w:rsidRPr="005E185A" w:rsidRDefault="005F032E" w:rsidP="008F03F6">
      <w:pPr>
        <w:pStyle w:val="Heading4"/>
      </w:pPr>
      <w:bookmarkStart w:id="724" w:name="_Toc29478522"/>
      <w:bookmarkStart w:id="725" w:name="_Toc52549345"/>
      <w:bookmarkStart w:id="726" w:name="_Toc52550246"/>
      <w:bookmarkStart w:id="727" w:name="_Toc106282336"/>
      <w:r>
        <w:t>6.7.4</w:t>
      </w:r>
      <w:r w:rsidRPr="005E185A">
        <w:t>.5</w:t>
      </w:r>
      <w:r w:rsidRPr="005E185A">
        <w:tab/>
        <w:t>Potential requirements and gap analysis</w:t>
      </w:r>
      <w:bookmarkEnd w:id="724"/>
      <w:bookmarkEnd w:id="725"/>
      <w:bookmarkEnd w:id="726"/>
      <w:bookmarkEnd w:id="727"/>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5F032E"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5F032E" w:rsidRPr="005E185A" w:rsidRDefault="005F032E" w:rsidP="00A07574">
            <w:pPr>
              <w:pStyle w:val="TAH"/>
            </w:pPr>
            <w:r w:rsidRPr="005E185A">
              <w:t>Comments</w:t>
            </w:r>
          </w:p>
        </w:tc>
      </w:tr>
      <w:tr w:rsidR="005F032E"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5F032E" w:rsidRPr="005E185A" w:rsidRDefault="005F032E" w:rsidP="00A07574">
            <w:pPr>
              <w:pStyle w:val="TAL"/>
            </w:pPr>
            <w:r>
              <w:t>[R-6.7.4</w:t>
            </w:r>
            <w:r w:rsidRPr="005E185A">
              <w:t>-001]</w:t>
            </w:r>
          </w:p>
        </w:tc>
        <w:tc>
          <w:tcPr>
            <w:tcW w:w="2657" w:type="dxa"/>
            <w:tcBorders>
              <w:top w:val="single" w:sz="4" w:space="0" w:color="auto"/>
              <w:left w:val="single" w:sz="4" w:space="0" w:color="auto"/>
              <w:bottom w:val="single" w:sz="4" w:space="0" w:color="auto"/>
              <w:right w:val="single" w:sz="4" w:space="0" w:color="auto"/>
            </w:tcBorders>
          </w:tcPr>
          <w:p w:rsidR="005F032E" w:rsidRPr="005E185A" w:rsidRDefault="005F032E" w:rsidP="00A07574">
            <w:pPr>
              <w:pStyle w:val="TAL"/>
            </w:pPr>
            <w:r>
              <w:t xml:space="preserve">Upon request from the streaming or receiving FRMCS User, the FRMCS System shall be able to </w:t>
            </w:r>
            <w:r w:rsidRPr="005A74ED">
              <w:t>terminate the real time video</w:t>
            </w:r>
            <w:r>
              <w:t xml:space="preserve"> streaming.</w:t>
            </w:r>
          </w:p>
        </w:tc>
        <w:tc>
          <w:tcPr>
            <w:tcW w:w="1311" w:type="dxa"/>
            <w:tcBorders>
              <w:top w:val="single" w:sz="4" w:space="0" w:color="auto"/>
              <w:left w:val="single" w:sz="4" w:space="0" w:color="auto"/>
              <w:bottom w:val="single" w:sz="4" w:space="0" w:color="auto"/>
              <w:right w:val="single" w:sz="4" w:space="0" w:color="auto"/>
            </w:tcBorders>
          </w:tcPr>
          <w:p w:rsidR="005F032E" w:rsidRPr="005E185A" w:rsidRDefault="005F032E"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E87074" w:rsidRDefault="00E87074" w:rsidP="00E87074">
            <w:pPr>
              <w:pStyle w:val="TAL"/>
            </w:pPr>
            <w:r>
              <w:t>TS 22.281</w:t>
            </w:r>
          </w:p>
          <w:p w:rsidR="005F032E" w:rsidRPr="005E185A" w:rsidRDefault="00E87074" w:rsidP="00E87074">
            <w:pPr>
              <w:pStyle w:val="TAL"/>
            </w:pPr>
            <w:r>
              <w:t>(</w:t>
            </w:r>
            <w:proofErr w:type="spellStart"/>
            <w:r>
              <w:t>MCVideo</w:t>
            </w:r>
            <w:proofErr w:type="spellEnd"/>
            <w:r>
              <w:t>)</w:t>
            </w:r>
          </w:p>
        </w:tc>
        <w:tc>
          <w:tcPr>
            <w:tcW w:w="2692" w:type="dxa"/>
            <w:tcBorders>
              <w:top w:val="single" w:sz="4" w:space="0" w:color="auto"/>
              <w:left w:val="single" w:sz="4" w:space="0" w:color="auto"/>
              <w:bottom w:val="single" w:sz="4" w:space="0" w:color="auto"/>
              <w:right w:val="single" w:sz="4" w:space="0" w:color="auto"/>
            </w:tcBorders>
          </w:tcPr>
          <w:p w:rsidR="00E87074" w:rsidRDefault="00E87074" w:rsidP="00E87074">
            <w:pPr>
              <w:pStyle w:val="TAL"/>
            </w:pPr>
            <w:r>
              <w:t xml:space="preserve"> </w:t>
            </w:r>
          </w:p>
          <w:p w:rsidR="005F032E" w:rsidRPr="005E185A" w:rsidRDefault="00E87074" w:rsidP="00E87074">
            <w:pPr>
              <w:pStyle w:val="TAL"/>
            </w:pPr>
            <w:r>
              <w:t xml:space="preserve">This is covered in requirement </w:t>
            </w:r>
            <w:r w:rsidRPr="00577B15">
              <w:t>R-5.2.8-001</w:t>
            </w:r>
            <w:r>
              <w:t xml:space="preserve"> clause 5.2.8.</w:t>
            </w:r>
          </w:p>
        </w:tc>
      </w:tr>
    </w:tbl>
    <w:p w:rsidR="005F032E" w:rsidRDefault="005F032E" w:rsidP="005F032E">
      <w:pPr>
        <w:rPr>
          <w:noProof/>
        </w:rPr>
      </w:pPr>
    </w:p>
    <w:p w:rsidR="00E0563A" w:rsidRPr="005E185A" w:rsidRDefault="00E0563A" w:rsidP="008F03F6">
      <w:pPr>
        <w:pStyle w:val="Heading2"/>
      </w:pPr>
      <w:bookmarkStart w:id="728" w:name="_Toc29478523"/>
      <w:bookmarkStart w:id="729" w:name="_Toc52549346"/>
      <w:bookmarkStart w:id="730" w:name="_Toc52550247"/>
      <w:bookmarkStart w:id="731" w:name="_Toc106282337"/>
      <w:r>
        <w:t>6.8</w:t>
      </w:r>
      <w:r w:rsidRPr="005E185A">
        <w:tab/>
      </w:r>
      <w:r w:rsidRPr="00BC0340">
        <w:t>Public emergency call related use cases</w:t>
      </w:r>
      <w:bookmarkEnd w:id="728"/>
      <w:bookmarkEnd w:id="729"/>
      <w:bookmarkEnd w:id="730"/>
      <w:bookmarkEnd w:id="731"/>
    </w:p>
    <w:p w:rsidR="00E0563A" w:rsidRPr="005E185A" w:rsidRDefault="00E0563A" w:rsidP="008F03F6">
      <w:pPr>
        <w:pStyle w:val="Heading3"/>
      </w:pPr>
      <w:bookmarkStart w:id="732" w:name="_Toc29478524"/>
      <w:bookmarkStart w:id="733" w:name="_Toc52549347"/>
      <w:bookmarkStart w:id="734" w:name="_Toc52550248"/>
      <w:bookmarkStart w:id="735" w:name="_Toc106282338"/>
      <w:r>
        <w:t>6.8</w:t>
      </w:r>
      <w:r w:rsidRPr="005E185A">
        <w:t>.1</w:t>
      </w:r>
      <w:r w:rsidRPr="005E185A">
        <w:tab/>
        <w:t>Introduction</w:t>
      </w:r>
      <w:bookmarkEnd w:id="732"/>
      <w:bookmarkEnd w:id="733"/>
      <w:bookmarkEnd w:id="734"/>
      <w:bookmarkEnd w:id="735"/>
    </w:p>
    <w:p w:rsidR="00E0563A" w:rsidRDefault="00E0563A" w:rsidP="00E0563A">
      <w:r>
        <w:t xml:space="preserve">FRMCS Users have to indicate events that endanger public safety or </w:t>
      </w:r>
      <w:r w:rsidR="001A2D0B">
        <w:t>emergency</w:t>
      </w:r>
      <w:r>
        <w:t xml:space="preserve"> that requires the public safety involvement. For this reason, the FRMCS System is able to route the emergency call based on the current position of the initiating FRMCS User. The initiation of an emergency call has no dependency on the registration status of the FRMCS User. </w:t>
      </w:r>
    </w:p>
    <w:p w:rsidR="00E0563A" w:rsidRDefault="00E0563A" w:rsidP="00E0563A">
      <w:r>
        <w:t xml:space="preserve">Depending on the national rules, the operator of the FRMCS System may decide if the routing of the public emergency numbers is supported. </w:t>
      </w:r>
    </w:p>
    <w:p w:rsidR="00E0563A" w:rsidRPr="00BC0340" w:rsidRDefault="00E0563A" w:rsidP="00E0563A">
      <w:r>
        <w:t xml:space="preserve">Following </w:t>
      </w:r>
      <w:r w:rsidRPr="00BC0340">
        <w:t xml:space="preserve">use cases related to public emergency call </w:t>
      </w:r>
      <w:r>
        <w:t>handling has been identified</w:t>
      </w:r>
      <w:r w:rsidRPr="00BC0340">
        <w:t xml:space="preserve">. </w:t>
      </w:r>
    </w:p>
    <w:p w:rsidR="00E0563A" w:rsidRPr="00BC0340" w:rsidRDefault="00E0563A" w:rsidP="00E92E84">
      <w:pPr>
        <w:pStyle w:val="B1"/>
        <w:numPr>
          <w:ilvl w:val="0"/>
          <w:numId w:val="24"/>
        </w:numPr>
      </w:pPr>
      <w:r w:rsidRPr="00BC0340">
        <w:t>Initiation of a public emergency call</w:t>
      </w:r>
    </w:p>
    <w:p w:rsidR="00E0563A" w:rsidRPr="00BC0340" w:rsidRDefault="00E0563A" w:rsidP="00E92E84">
      <w:pPr>
        <w:pStyle w:val="B1"/>
        <w:numPr>
          <w:ilvl w:val="0"/>
          <w:numId w:val="24"/>
        </w:numPr>
      </w:pPr>
      <w:r w:rsidRPr="00BC0340">
        <w:t xml:space="preserve">Termination of a public emergency </w:t>
      </w:r>
      <w:r>
        <w:t>call</w:t>
      </w:r>
      <w:r w:rsidRPr="00BC0340">
        <w:t xml:space="preserve"> </w:t>
      </w:r>
    </w:p>
    <w:p w:rsidR="00E0563A" w:rsidRPr="00BC0340" w:rsidRDefault="00E0563A" w:rsidP="00E92E84">
      <w:pPr>
        <w:pStyle w:val="B1"/>
        <w:numPr>
          <w:ilvl w:val="0"/>
          <w:numId w:val="24"/>
        </w:numPr>
      </w:pPr>
      <w:r w:rsidRPr="00BC0340">
        <w:t xml:space="preserve">Call back the public emergency </w:t>
      </w:r>
      <w:r>
        <w:t xml:space="preserve">call </w:t>
      </w:r>
      <w:r w:rsidRPr="00BC0340">
        <w:t>initiator</w:t>
      </w:r>
    </w:p>
    <w:p w:rsidR="00E0563A" w:rsidRPr="005E185A" w:rsidRDefault="00E0563A" w:rsidP="008F03F6">
      <w:pPr>
        <w:pStyle w:val="Heading3"/>
      </w:pPr>
      <w:bookmarkStart w:id="736" w:name="_Toc29478525"/>
      <w:bookmarkStart w:id="737" w:name="_Toc52549348"/>
      <w:bookmarkStart w:id="738" w:name="_Toc52550249"/>
      <w:bookmarkStart w:id="739" w:name="_Toc106282339"/>
      <w:r>
        <w:t>6.8</w:t>
      </w:r>
      <w:r w:rsidRPr="005E185A">
        <w:t>.2</w:t>
      </w:r>
      <w:r w:rsidRPr="005E185A">
        <w:tab/>
        <w:t xml:space="preserve">Use case: </w:t>
      </w:r>
      <w:r w:rsidRPr="00BC0340">
        <w:t>Initiation of a public emergency call</w:t>
      </w:r>
      <w:bookmarkEnd w:id="736"/>
      <w:bookmarkEnd w:id="737"/>
      <w:bookmarkEnd w:id="738"/>
      <w:bookmarkEnd w:id="739"/>
    </w:p>
    <w:p w:rsidR="00E0563A" w:rsidRPr="005E185A" w:rsidRDefault="00E0563A" w:rsidP="008F03F6">
      <w:pPr>
        <w:pStyle w:val="Heading4"/>
      </w:pPr>
      <w:bookmarkStart w:id="740" w:name="_Toc29478526"/>
      <w:bookmarkStart w:id="741" w:name="_Toc52549349"/>
      <w:bookmarkStart w:id="742" w:name="_Toc52550250"/>
      <w:bookmarkStart w:id="743" w:name="_Toc106282340"/>
      <w:r>
        <w:t>6.8</w:t>
      </w:r>
      <w:r w:rsidRPr="005E185A">
        <w:t>.2.1</w:t>
      </w:r>
      <w:r w:rsidRPr="005E185A">
        <w:tab/>
        <w:t>Description</w:t>
      </w:r>
      <w:bookmarkEnd w:id="740"/>
      <w:bookmarkEnd w:id="741"/>
      <w:bookmarkEnd w:id="742"/>
      <w:bookmarkEnd w:id="743"/>
    </w:p>
    <w:p w:rsidR="00E0563A" w:rsidRPr="00BC0340" w:rsidRDefault="00E0563A" w:rsidP="00E0563A">
      <w:r>
        <w:t>If enabled by the FRMCS System, an FRMCS U</w:t>
      </w:r>
      <w:r w:rsidRPr="00BC0340">
        <w:t xml:space="preserve">ser </w:t>
      </w:r>
      <w:r>
        <w:t>is</w:t>
      </w:r>
      <w:r w:rsidRPr="00BC0340">
        <w:t xml:space="preserve"> able to report an </w:t>
      </w:r>
      <w:r w:rsidR="001A2D0B">
        <w:t>emergency</w:t>
      </w:r>
      <w:r w:rsidRPr="00BC0340">
        <w:t xml:space="preserve"> to an officer of the Public Safety Answering Point (PSAP) that will be responsible of bringing assistance or organizing response. </w:t>
      </w:r>
      <w:r>
        <w:t>The second scenario addresses the call back of a PSAP</w:t>
      </w:r>
      <w:r w:rsidRPr="00BC0340">
        <w:t xml:space="preserve"> officer </w:t>
      </w:r>
      <w:r>
        <w:t>to the originator of the public emergency call which is a FRMCS User.</w:t>
      </w:r>
    </w:p>
    <w:p w:rsidR="00E0563A" w:rsidRPr="005E185A" w:rsidRDefault="00E0563A" w:rsidP="008F03F6">
      <w:pPr>
        <w:pStyle w:val="Heading4"/>
      </w:pPr>
      <w:bookmarkStart w:id="744" w:name="_Toc29478527"/>
      <w:bookmarkStart w:id="745" w:name="_Toc52549350"/>
      <w:bookmarkStart w:id="746" w:name="_Toc52550251"/>
      <w:bookmarkStart w:id="747" w:name="_Toc106282341"/>
      <w:r>
        <w:t>6.8</w:t>
      </w:r>
      <w:r w:rsidRPr="005E185A">
        <w:t>.2.2</w:t>
      </w:r>
      <w:r w:rsidRPr="005E185A">
        <w:tab/>
        <w:t>Pre-conditions</w:t>
      </w:r>
      <w:bookmarkEnd w:id="744"/>
      <w:bookmarkEnd w:id="745"/>
      <w:bookmarkEnd w:id="746"/>
      <w:bookmarkEnd w:id="747"/>
    </w:p>
    <w:p w:rsidR="00E0563A" w:rsidRDefault="00E0563A" w:rsidP="00E0563A">
      <w:r w:rsidRPr="00BC0340">
        <w:t xml:space="preserve">The </w:t>
      </w:r>
      <w:r>
        <w:t>underlying transport of the FRMCS S</w:t>
      </w:r>
      <w:r w:rsidRPr="00BC0340">
        <w:t xml:space="preserve">ystem </w:t>
      </w:r>
      <w:r>
        <w:t>supports emergency calls and the FRMCS System allows FRMCS Users to make use of emergency calls.</w:t>
      </w:r>
    </w:p>
    <w:p w:rsidR="00E0563A" w:rsidRPr="005E185A" w:rsidRDefault="00E0563A" w:rsidP="008F03F6">
      <w:pPr>
        <w:pStyle w:val="Heading4"/>
      </w:pPr>
      <w:bookmarkStart w:id="748" w:name="_Toc29478528"/>
      <w:bookmarkStart w:id="749" w:name="_Toc52549351"/>
      <w:bookmarkStart w:id="750" w:name="_Toc52550252"/>
      <w:bookmarkStart w:id="751" w:name="_Toc106282342"/>
      <w:r>
        <w:t>6.8</w:t>
      </w:r>
      <w:r w:rsidRPr="005E185A">
        <w:t>.2.3</w:t>
      </w:r>
      <w:r w:rsidRPr="005E185A">
        <w:tab/>
        <w:t>Service flows</w:t>
      </w:r>
      <w:bookmarkEnd w:id="748"/>
      <w:bookmarkEnd w:id="749"/>
      <w:bookmarkEnd w:id="750"/>
      <w:bookmarkEnd w:id="751"/>
    </w:p>
    <w:p w:rsidR="00E0563A" w:rsidRDefault="00E0563A" w:rsidP="00E0563A">
      <w:r w:rsidRPr="00BC0340">
        <w:t xml:space="preserve">The FRMCS </w:t>
      </w:r>
      <w:r>
        <w:t>U</w:t>
      </w:r>
      <w:r w:rsidRPr="00BC0340">
        <w:t xml:space="preserve">ser </w:t>
      </w:r>
      <w:r>
        <w:t xml:space="preserve">or a public user </w:t>
      </w:r>
      <w:r w:rsidRPr="00BC0340">
        <w:t xml:space="preserve">initiates the public emergency call voice communication by dialling </w:t>
      </w:r>
      <w:r>
        <w:t>a public emergency call number.</w:t>
      </w:r>
    </w:p>
    <w:p w:rsidR="00E0563A" w:rsidRPr="00BC0340" w:rsidRDefault="00E0563A" w:rsidP="00E0563A">
      <w:r w:rsidRPr="00BC0340">
        <w:t>The voice communication is recorded by the voice recording and access application.</w:t>
      </w:r>
    </w:p>
    <w:p w:rsidR="00E0563A" w:rsidRPr="00BC0340" w:rsidRDefault="00E0563A" w:rsidP="00E0563A">
      <w:r w:rsidRPr="00BC0340">
        <w:t xml:space="preserve">The arbitration is managed by the arbitration application. </w:t>
      </w:r>
    </w:p>
    <w:p w:rsidR="00E0563A" w:rsidRPr="005E185A" w:rsidRDefault="00E0563A" w:rsidP="008F03F6">
      <w:pPr>
        <w:pStyle w:val="Heading4"/>
      </w:pPr>
      <w:bookmarkStart w:id="752" w:name="_Toc29478529"/>
      <w:bookmarkStart w:id="753" w:name="_Toc52549352"/>
      <w:bookmarkStart w:id="754" w:name="_Toc52550253"/>
      <w:bookmarkStart w:id="755" w:name="_Toc106282343"/>
      <w:r>
        <w:t>6.8</w:t>
      </w:r>
      <w:r w:rsidRPr="005E185A">
        <w:t>.2.4</w:t>
      </w:r>
      <w:r w:rsidRPr="005E185A">
        <w:tab/>
        <w:t>Post-conditions</w:t>
      </w:r>
      <w:bookmarkEnd w:id="752"/>
      <w:bookmarkEnd w:id="753"/>
      <w:bookmarkEnd w:id="754"/>
      <w:bookmarkEnd w:id="755"/>
    </w:p>
    <w:p w:rsidR="00E0563A" w:rsidRPr="00BC0340" w:rsidRDefault="00E0563A" w:rsidP="00E0563A">
      <w:r w:rsidRPr="00BC0340">
        <w:t>The PSAP officer has received the public emergency call.</w:t>
      </w:r>
    </w:p>
    <w:p w:rsidR="00E0563A" w:rsidRPr="005E185A" w:rsidRDefault="00E0563A" w:rsidP="008F03F6">
      <w:pPr>
        <w:pStyle w:val="Heading4"/>
      </w:pPr>
      <w:bookmarkStart w:id="756" w:name="_Toc29478530"/>
      <w:bookmarkStart w:id="757" w:name="_Toc52549353"/>
      <w:bookmarkStart w:id="758" w:name="_Toc52550254"/>
      <w:bookmarkStart w:id="759" w:name="_Toc106282344"/>
      <w:r>
        <w:t>6.8</w:t>
      </w:r>
      <w:r w:rsidRPr="005E185A">
        <w:t>.2.5</w:t>
      </w:r>
      <w:r w:rsidRPr="005E185A">
        <w:tab/>
        <w:t>Potential requirements and gap analysis</w:t>
      </w:r>
      <w:bookmarkEnd w:id="756"/>
      <w:bookmarkEnd w:id="757"/>
      <w:bookmarkEnd w:id="758"/>
      <w:bookmarkEnd w:id="759"/>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E0563A"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Comments</w:t>
            </w:r>
          </w:p>
        </w:tc>
      </w:tr>
      <w:tr w:rsidR="00E0563A"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r w:rsidRPr="005E185A">
              <w:t>[R-</w:t>
            </w:r>
            <w:r>
              <w:t>6.8</w:t>
            </w:r>
            <w:r w:rsidRPr="005E185A">
              <w:t>.2-001]</w:t>
            </w:r>
          </w:p>
        </w:tc>
        <w:tc>
          <w:tcPr>
            <w:tcW w:w="2657" w:type="dxa"/>
            <w:tcBorders>
              <w:top w:val="single" w:sz="4" w:space="0" w:color="auto"/>
              <w:left w:val="single" w:sz="4" w:space="0" w:color="auto"/>
              <w:bottom w:val="single" w:sz="4" w:space="0" w:color="auto"/>
              <w:right w:val="single" w:sz="4" w:space="0" w:color="auto"/>
            </w:tcBorders>
          </w:tcPr>
          <w:p w:rsidR="00E0563A" w:rsidRDefault="00E0563A" w:rsidP="00A07574">
            <w:r>
              <w:t>The FRMCS System shall be able to allow or inhibit the processing of public emergency numbers.</w:t>
            </w:r>
          </w:p>
        </w:tc>
        <w:tc>
          <w:tcPr>
            <w:tcW w:w="1311"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E0563A" w:rsidRPr="005E185A" w:rsidRDefault="002807C6" w:rsidP="00A07574">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E0563A" w:rsidRPr="005E185A" w:rsidRDefault="002807C6" w:rsidP="00A07574">
            <w:pPr>
              <w:pStyle w:val="TAL"/>
            </w:pPr>
            <w:r>
              <w:t xml:space="preserve">TS 22.280 sub-clause 6.16 Requirement </w:t>
            </w:r>
            <w:r w:rsidRPr="006D7CE7">
              <w:t>[R-6.16-001]</w:t>
            </w:r>
          </w:p>
        </w:tc>
      </w:tr>
      <w:tr w:rsidR="00E0563A"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r w:rsidRPr="005E185A">
              <w:t>[R-</w:t>
            </w:r>
            <w:r>
              <w:t>6.8.2-002</w:t>
            </w:r>
            <w:r w:rsidRPr="005E185A">
              <w:t>]</w:t>
            </w:r>
          </w:p>
        </w:tc>
        <w:tc>
          <w:tcPr>
            <w:tcW w:w="2657" w:type="dxa"/>
            <w:tcBorders>
              <w:top w:val="single" w:sz="4" w:space="0" w:color="auto"/>
              <w:left w:val="single" w:sz="4" w:space="0" w:color="auto"/>
              <w:bottom w:val="single" w:sz="4" w:space="0" w:color="auto"/>
              <w:right w:val="single" w:sz="4" w:space="0" w:color="auto"/>
            </w:tcBorders>
          </w:tcPr>
          <w:p w:rsidR="00E0563A" w:rsidRDefault="00E0563A" w:rsidP="00A07574">
            <w:r>
              <w:t>In case public emergency call setup is allowed, the 3GPP defined handling of public emergency calls shall be applied.</w:t>
            </w:r>
          </w:p>
        </w:tc>
        <w:tc>
          <w:tcPr>
            <w:tcW w:w="1311"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E0563A" w:rsidRDefault="002807C6" w:rsidP="00A07574">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E0563A" w:rsidRPr="005E185A" w:rsidRDefault="002807C6" w:rsidP="00A07574">
            <w:pPr>
              <w:pStyle w:val="TAL"/>
            </w:pPr>
            <w:r>
              <w:t xml:space="preserve">TS 22.280 sub-clause 6.16 Requirement </w:t>
            </w:r>
            <w:r w:rsidRPr="006D7CE7">
              <w:t>[R-6.16-001]</w:t>
            </w:r>
          </w:p>
        </w:tc>
      </w:tr>
    </w:tbl>
    <w:p w:rsidR="00E0563A" w:rsidRPr="005E185A" w:rsidRDefault="00E0563A" w:rsidP="008F03F6">
      <w:pPr>
        <w:pStyle w:val="Heading3"/>
      </w:pPr>
      <w:bookmarkStart w:id="760" w:name="_Toc29478531"/>
      <w:bookmarkStart w:id="761" w:name="_Toc52549354"/>
      <w:bookmarkStart w:id="762" w:name="_Toc52550255"/>
      <w:bookmarkStart w:id="763" w:name="_Toc106282345"/>
      <w:r>
        <w:t>6.8.3</w:t>
      </w:r>
      <w:r w:rsidRPr="005E185A">
        <w:tab/>
        <w:t xml:space="preserve">Use case: </w:t>
      </w:r>
      <w:r w:rsidRPr="00BC0340">
        <w:t xml:space="preserve">Termination of a public emergency </w:t>
      </w:r>
      <w:r>
        <w:t>call</w:t>
      </w:r>
      <w:bookmarkEnd w:id="760"/>
      <w:bookmarkEnd w:id="761"/>
      <w:bookmarkEnd w:id="762"/>
      <w:bookmarkEnd w:id="763"/>
    </w:p>
    <w:p w:rsidR="00E0563A" w:rsidRPr="005E185A" w:rsidRDefault="00E0563A" w:rsidP="008F03F6">
      <w:pPr>
        <w:pStyle w:val="Heading4"/>
      </w:pPr>
      <w:bookmarkStart w:id="764" w:name="_Toc29478532"/>
      <w:bookmarkStart w:id="765" w:name="_Toc52549355"/>
      <w:bookmarkStart w:id="766" w:name="_Toc52550256"/>
      <w:bookmarkStart w:id="767" w:name="_Toc106282346"/>
      <w:r>
        <w:t>6.8.3</w:t>
      </w:r>
      <w:r w:rsidRPr="005E185A">
        <w:t>.1</w:t>
      </w:r>
      <w:r w:rsidRPr="005E185A">
        <w:tab/>
        <w:t>Description</w:t>
      </w:r>
      <w:bookmarkEnd w:id="764"/>
      <w:bookmarkEnd w:id="765"/>
      <w:bookmarkEnd w:id="766"/>
      <w:bookmarkEnd w:id="767"/>
    </w:p>
    <w:p w:rsidR="00E0563A" w:rsidRPr="00BC0340" w:rsidRDefault="00E0563A" w:rsidP="00E0563A">
      <w:r>
        <w:t xml:space="preserve">Both the initiating user, FRMCS User or a public user, and </w:t>
      </w:r>
      <w:r w:rsidRPr="00BC0340">
        <w:t xml:space="preserve">the PSAP officer shall be able to terminate the public emergency </w:t>
      </w:r>
      <w:r>
        <w:t xml:space="preserve">call voice </w:t>
      </w:r>
      <w:r w:rsidRPr="00BC0340">
        <w:t>communication.</w:t>
      </w:r>
    </w:p>
    <w:p w:rsidR="00E0563A" w:rsidRPr="00BC0340" w:rsidRDefault="00E0563A" w:rsidP="00E0563A">
      <w:r w:rsidRPr="00BC0340">
        <w:t>The PSAP officer shall be able to put on hold the public emergency communication.</w:t>
      </w:r>
    </w:p>
    <w:p w:rsidR="00E0563A" w:rsidRPr="005E185A" w:rsidRDefault="00E0563A" w:rsidP="008F03F6">
      <w:pPr>
        <w:pStyle w:val="Heading4"/>
      </w:pPr>
      <w:bookmarkStart w:id="768" w:name="_Toc29478533"/>
      <w:bookmarkStart w:id="769" w:name="_Toc52549356"/>
      <w:bookmarkStart w:id="770" w:name="_Toc52550257"/>
      <w:bookmarkStart w:id="771" w:name="_Toc106282347"/>
      <w:r>
        <w:t>6.8.3</w:t>
      </w:r>
      <w:r w:rsidRPr="005E185A">
        <w:t>.2</w:t>
      </w:r>
      <w:r w:rsidRPr="005E185A">
        <w:tab/>
        <w:t>Pre-conditions</w:t>
      </w:r>
      <w:bookmarkEnd w:id="768"/>
      <w:bookmarkEnd w:id="769"/>
      <w:bookmarkEnd w:id="770"/>
      <w:bookmarkEnd w:id="771"/>
    </w:p>
    <w:p w:rsidR="00E0563A" w:rsidRPr="00BC0340" w:rsidRDefault="00E0563A" w:rsidP="00E0563A">
      <w:r w:rsidRPr="00BC0340">
        <w:t>The public emergency call is ongoing.</w:t>
      </w:r>
    </w:p>
    <w:p w:rsidR="00E0563A" w:rsidRPr="005E185A" w:rsidRDefault="00E0563A" w:rsidP="008F03F6">
      <w:pPr>
        <w:pStyle w:val="Heading4"/>
      </w:pPr>
      <w:bookmarkStart w:id="772" w:name="_Toc29478534"/>
      <w:bookmarkStart w:id="773" w:name="_Toc52549357"/>
      <w:bookmarkStart w:id="774" w:name="_Toc52550258"/>
      <w:bookmarkStart w:id="775" w:name="_Toc106282348"/>
      <w:r>
        <w:t>6.8.3</w:t>
      </w:r>
      <w:r w:rsidRPr="005E185A">
        <w:t>.3</w:t>
      </w:r>
      <w:r w:rsidRPr="005E185A">
        <w:tab/>
        <w:t>Service flows</w:t>
      </w:r>
      <w:bookmarkEnd w:id="772"/>
      <w:bookmarkEnd w:id="773"/>
      <w:bookmarkEnd w:id="774"/>
      <w:bookmarkEnd w:id="775"/>
    </w:p>
    <w:p w:rsidR="00E0563A" w:rsidRPr="000D0B84" w:rsidRDefault="00E0563A" w:rsidP="00E0563A">
      <w:pPr>
        <w:rPr>
          <w:b/>
          <w:u w:val="single"/>
        </w:rPr>
      </w:pPr>
      <w:r w:rsidRPr="000D0B84">
        <w:rPr>
          <w:b/>
          <w:u w:val="single"/>
        </w:rPr>
        <w:t>PSAP officer on hold</w:t>
      </w:r>
    </w:p>
    <w:p w:rsidR="00E0563A" w:rsidRPr="00BC0340" w:rsidRDefault="00E0563A" w:rsidP="00E0563A">
      <w:r>
        <w:t>A PSAP</w:t>
      </w:r>
      <w:r w:rsidRPr="00BC0340">
        <w:t xml:space="preserve"> officer shall be able to put the public emergency call on hold.</w:t>
      </w:r>
    </w:p>
    <w:p w:rsidR="00E0563A" w:rsidRPr="00BC0340" w:rsidRDefault="00E0563A" w:rsidP="00E0563A">
      <w:r>
        <w:t>After the PSAP</w:t>
      </w:r>
      <w:r w:rsidRPr="00BC0340">
        <w:t xml:space="preserve"> officer has put the voice communication on hold, the communication remains in </w:t>
      </w:r>
      <w:r>
        <w:t>the FRMCS System, and the PSAP</w:t>
      </w:r>
      <w:r w:rsidRPr="00BC0340">
        <w:t xml:space="preserve"> officer is able to be part of the communication again.</w:t>
      </w:r>
    </w:p>
    <w:p w:rsidR="00E0563A" w:rsidRPr="000D0B84" w:rsidRDefault="00E0563A" w:rsidP="00E0563A">
      <w:pPr>
        <w:rPr>
          <w:b/>
          <w:u w:val="single"/>
        </w:rPr>
      </w:pPr>
      <w:r w:rsidRPr="000D0B84">
        <w:rPr>
          <w:b/>
          <w:u w:val="single"/>
        </w:rPr>
        <w:t>Termination</w:t>
      </w:r>
    </w:p>
    <w:p w:rsidR="00E0563A" w:rsidRPr="00BC0340" w:rsidRDefault="00E0563A" w:rsidP="00E0563A">
      <w:r>
        <w:t xml:space="preserve">The FRMCS User or a public user, and/or the </w:t>
      </w:r>
      <w:r w:rsidRPr="00BC0340">
        <w:t>PSAP officer shall be able to terminate the public emergency call.</w:t>
      </w:r>
    </w:p>
    <w:p w:rsidR="00E0563A" w:rsidRPr="00BC0340" w:rsidRDefault="00E0563A" w:rsidP="00E0563A">
      <w:r>
        <w:t>The FRMCS S</w:t>
      </w:r>
      <w:r w:rsidRPr="00BC0340">
        <w:t xml:space="preserve">ystem terminates the voice communication. All involved users are informed. </w:t>
      </w:r>
    </w:p>
    <w:p w:rsidR="00E0563A" w:rsidRPr="005E185A" w:rsidRDefault="00E0563A" w:rsidP="008F03F6">
      <w:pPr>
        <w:pStyle w:val="Heading4"/>
      </w:pPr>
      <w:bookmarkStart w:id="776" w:name="_Toc29478535"/>
      <w:bookmarkStart w:id="777" w:name="_Toc52549358"/>
      <w:bookmarkStart w:id="778" w:name="_Toc52550259"/>
      <w:bookmarkStart w:id="779" w:name="_Toc106282349"/>
      <w:r>
        <w:t>6.8.3</w:t>
      </w:r>
      <w:r w:rsidRPr="005E185A">
        <w:t>.4</w:t>
      </w:r>
      <w:r w:rsidRPr="005E185A">
        <w:tab/>
        <w:t>Post-conditions</w:t>
      </w:r>
      <w:bookmarkEnd w:id="776"/>
      <w:bookmarkEnd w:id="777"/>
      <w:bookmarkEnd w:id="778"/>
      <w:bookmarkEnd w:id="779"/>
    </w:p>
    <w:p w:rsidR="00E0563A" w:rsidRPr="00BC0340" w:rsidRDefault="00E0563A" w:rsidP="00E0563A">
      <w:r w:rsidRPr="00BC0340">
        <w:t xml:space="preserve">The public emergency </w:t>
      </w:r>
      <w:r>
        <w:t xml:space="preserve">call voice </w:t>
      </w:r>
      <w:r w:rsidRPr="00BC0340">
        <w:t>communication is terminated.</w:t>
      </w:r>
    </w:p>
    <w:p w:rsidR="00E0563A" w:rsidRPr="005E185A" w:rsidRDefault="00E0563A" w:rsidP="008F03F6">
      <w:pPr>
        <w:pStyle w:val="Heading4"/>
      </w:pPr>
      <w:bookmarkStart w:id="780" w:name="_Toc29478536"/>
      <w:bookmarkStart w:id="781" w:name="_Toc52549359"/>
      <w:bookmarkStart w:id="782" w:name="_Toc52550260"/>
      <w:bookmarkStart w:id="783" w:name="_Toc106282350"/>
      <w:r>
        <w:t>6.8.3</w:t>
      </w:r>
      <w:r w:rsidRPr="005E185A">
        <w:t>.5</w:t>
      </w:r>
      <w:r w:rsidRPr="005E185A">
        <w:tab/>
        <w:t>Potential requirements and gap analysis</w:t>
      </w:r>
      <w:bookmarkEnd w:id="780"/>
      <w:bookmarkEnd w:id="781"/>
      <w:bookmarkEnd w:id="782"/>
      <w:bookmarkEnd w:id="78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E0563A"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Comments</w:t>
            </w:r>
          </w:p>
        </w:tc>
      </w:tr>
      <w:tr w:rsidR="00E0563A"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p>
        </w:tc>
        <w:tc>
          <w:tcPr>
            <w:tcW w:w="2657" w:type="dxa"/>
            <w:tcBorders>
              <w:top w:val="single" w:sz="4" w:space="0" w:color="auto"/>
              <w:left w:val="single" w:sz="4" w:space="0" w:color="auto"/>
              <w:bottom w:val="single" w:sz="4" w:space="0" w:color="auto"/>
              <w:right w:val="single" w:sz="4" w:space="0" w:color="auto"/>
            </w:tcBorders>
          </w:tcPr>
          <w:p w:rsidR="00E0563A" w:rsidRDefault="00E0563A" w:rsidP="00A07574">
            <w:r>
              <w:t>No requirements.</w:t>
            </w:r>
          </w:p>
          <w:p w:rsidR="00E0563A" w:rsidRDefault="00E0563A" w:rsidP="00A07574">
            <w:r>
              <w:t>Note: Procedures for normal emergency call behavio</w:t>
            </w:r>
            <w:r w:rsidR="001E2CCA">
              <w:t>u</w:t>
            </w:r>
            <w:r>
              <w:t>r applies if a call is allowed to be established.</w:t>
            </w:r>
          </w:p>
        </w:tc>
        <w:tc>
          <w:tcPr>
            <w:tcW w:w="1311"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p>
        </w:tc>
        <w:tc>
          <w:tcPr>
            <w:tcW w:w="1417"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p>
        </w:tc>
        <w:tc>
          <w:tcPr>
            <w:tcW w:w="2692"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p>
        </w:tc>
      </w:tr>
    </w:tbl>
    <w:p w:rsidR="00E0563A" w:rsidRPr="005E185A" w:rsidRDefault="00E0563A" w:rsidP="008F03F6">
      <w:pPr>
        <w:pStyle w:val="Heading3"/>
      </w:pPr>
      <w:bookmarkStart w:id="784" w:name="_Toc29478537"/>
      <w:bookmarkStart w:id="785" w:name="_Toc52549360"/>
      <w:bookmarkStart w:id="786" w:name="_Toc52550261"/>
      <w:bookmarkStart w:id="787" w:name="_Toc106282351"/>
      <w:r>
        <w:t>6.8.4</w:t>
      </w:r>
      <w:r w:rsidRPr="005E185A">
        <w:tab/>
        <w:t xml:space="preserve">Use case: </w:t>
      </w:r>
      <w:r w:rsidRPr="00BC0340">
        <w:t xml:space="preserve">Call back the public emergency </w:t>
      </w:r>
      <w:r>
        <w:t xml:space="preserve">call </w:t>
      </w:r>
      <w:r w:rsidRPr="00BC0340">
        <w:t>initiator</w:t>
      </w:r>
      <w:bookmarkEnd w:id="784"/>
      <w:bookmarkEnd w:id="785"/>
      <w:bookmarkEnd w:id="786"/>
      <w:bookmarkEnd w:id="787"/>
    </w:p>
    <w:p w:rsidR="00E0563A" w:rsidRPr="005E185A" w:rsidRDefault="00E0563A" w:rsidP="008F03F6">
      <w:pPr>
        <w:pStyle w:val="Heading4"/>
      </w:pPr>
      <w:bookmarkStart w:id="788" w:name="_Toc29478538"/>
      <w:bookmarkStart w:id="789" w:name="_Toc52549361"/>
      <w:bookmarkStart w:id="790" w:name="_Toc52550262"/>
      <w:bookmarkStart w:id="791" w:name="_Toc106282352"/>
      <w:r>
        <w:t>6.8.4</w:t>
      </w:r>
      <w:r w:rsidRPr="005E185A">
        <w:t>.1</w:t>
      </w:r>
      <w:r w:rsidRPr="005E185A">
        <w:tab/>
        <w:t>Description</w:t>
      </w:r>
      <w:bookmarkEnd w:id="788"/>
      <w:bookmarkEnd w:id="789"/>
      <w:bookmarkEnd w:id="790"/>
      <w:bookmarkEnd w:id="791"/>
    </w:p>
    <w:p w:rsidR="00E0563A" w:rsidRPr="00BC0340" w:rsidRDefault="00E0563A" w:rsidP="00E0563A">
      <w:r>
        <w:t>The PSAP</w:t>
      </w:r>
      <w:r w:rsidRPr="00BC0340">
        <w:t xml:space="preserve"> officer shall be able to establish the communication towards </w:t>
      </w:r>
      <w:r>
        <w:t xml:space="preserve">the FRMCS user or a public user, </w:t>
      </w:r>
      <w:r w:rsidRPr="00BC0340">
        <w:t>who previously initiated the public emergency call (e.g. in the case the initial call was dropped).</w:t>
      </w:r>
    </w:p>
    <w:p w:rsidR="00E0563A" w:rsidRPr="005E185A" w:rsidRDefault="00E0563A" w:rsidP="008F03F6">
      <w:pPr>
        <w:pStyle w:val="Heading4"/>
      </w:pPr>
      <w:bookmarkStart w:id="792" w:name="_Toc29478539"/>
      <w:bookmarkStart w:id="793" w:name="_Toc52549362"/>
      <w:bookmarkStart w:id="794" w:name="_Toc52550263"/>
      <w:bookmarkStart w:id="795" w:name="_Toc106282353"/>
      <w:r>
        <w:t>6.8.4</w:t>
      </w:r>
      <w:r w:rsidRPr="005E185A">
        <w:t>.2</w:t>
      </w:r>
      <w:r w:rsidRPr="005E185A">
        <w:tab/>
        <w:t>Pre-conditions</w:t>
      </w:r>
      <w:bookmarkEnd w:id="792"/>
      <w:bookmarkEnd w:id="793"/>
      <w:bookmarkEnd w:id="794"/>
      <w:bookmarkEnd w:id="795"/>
    </w:p>
    <w:p w:rsidR="00E0563A" w:rsidRPr="00BC0340" w:rsidRDefault="00E0563A" w:rsidP="00E0563A">
      <w:r w:rsidRPr="00BC0340">
        <w:t xml:space="preserve">The public emergency call initiator is reachable via FRMCS </w:t>
      </w:r>
      <w:r>
        <w:t>S</w:t>
      </w:r>
      <w:r w:rsidRPr="00BC0340">
        <w:t>ystem or a public network.</w:t>
      </w:r>
    </w:p>
    <w:p w:rsidR="00E0563A" w:rsidRPr="00BC0340" w:rsidRDefault="00E0563A" w:rsidP="00E0563A">
      <w:r>
        <w:t>The FRMCS S</w:t>
      </w:r>
      <w:r w:rsidRPr="00BC0340">
        <w:t>ystem is connected to the Public Safety Answering Point.</w:t>
      </w:r>
    </w:p>
    <w:p w:rsidR="00E0563A" w:rsidRPr="005E185A" w:rsidRDefault="00E0563A" w:rsidP="008F03F6">
      <w:pPr>
        <w:pStyle w:val="Heading4"/>
      </w:pPr>
      <w:bookmarkStart w:id="796" w:name="_Toc29478540"/>
      <w:bookmarkStart w:id="797" w:name="_Toc52549363"/>
      <w:bookmarkStart w:id="798" w:name="_Toc52550264"/>
      <w:bookmarkStart w:id="799" w:name="_Toc106282354"/>
      <w:r>
        <w:t>6.8.4</w:t>
      </w:r>
      <w:r w:rsidRPr="005E185A">
        <w:t>.3</w:t>
      </w:r>
      <w:r w:rsidRPr="005E185A">
        <w:tab/>
        <w:t>Service flows</w:t>
      </w:r>
      <w:bookmarkEnd w:id="796"/>
      <w:bookmarkEnd w:id="797"/>
      <w:bookmarkEnd w:id="798"/>
      <w:bookmarkEnd w:id="799"/>
    </w:p>
    <w:p w:rsidR="00E0563A" w:rsidRPr="00BC0340" w:rsidRDefault="00E0563A" w:rsidP="00E0563A">
      <w:r w:rsidRPr="00BC0340">
        <w:t xml:space="preserve">The </w:t>
      </w:r>
      <w:r>
        <w:t>PSAP</w:t>
      </w:r>
      <w:r w:rsidRPr="00BC0340">
        <w:t xml:space="preserve"> officer initiates th</w:t>
      </w:r>
      <w:r>
        <w:t>e voice communication by using the subscriber identity or the device identity</w:t>
      </w:r>
      <w:r w:rsidRPr="00BC0340">
        <w:t xml:space="preserve"> of </w:t>
      </w:r>
      <w:r>
        <w:t>the previous calling user, FRMCS User or a public user, of a</w:t>
      </w:r>
      <w:r w:rsidRPr="00BC0340">
        <w:t xml:space="preserve"> public emergency call.</w:t>
      </w:r>
      <w:r w:rsidRPr="001E6316">
        <w:t xml:space="preserve"> </w:t>
      </w:r>
      <w:r w:rsidRPr="00BC0340">
        <w:t>The QoS class of the communication is managed by the QoS class application. The voice communication requests the QoS class which matches the application category of CRITICAL VOIC</w:t>
      </w:r>
      <w:r>
        <w:t>E (see [QoS]) within the FRMCS S</w:t>
      </w:r>
      <w:r w:rsidRPr="00BC0340">
        <w:t>ystem</w:t>
      </w:r>
      <w:r>
        <w:t>.</w:t>
      </w:r>
    </w:p>
    <w:p w:rsidR="00E0563A" w:rsidRPr="00BC0340" w:rsidRDefault="00E0563A" w:rsidP="00E0563A">
      <w:r w:rsidRPr="00BC0340">
        <w:t xml:space="preserve">The FRMCS </w:t>
      </w:r>
      <w:r>
        <w:t>S</w:t>
      </w:r>
      <w:r w:rsidRPr="00BC0340">
        <w:t xml:space="preserve">ystem establishes the voice communication to the public emergency initiator within a setup time specified as IMMEDIATE (see [QoS]). </w:t>
      </w:r>
    </w:p>
    <w:p w:rsidR="00E0563A" w:rsidRPr="00BC0340" w:rsidRDefault="00E0563A" w:rsidP="00E0563A">
      <w:r w:rsidRPr="00BC0340">
        <w:t xml:space="preserve">The arbitration is managed by the arbitration application. </w:t>
      </w:r>
    </w:p>
    <w:p w:rsidR="00E0563A" w:rsidRPr="00BC0340" w:rsidRDefault="00E0563A" w:rsidP="00E0563A">
      <w:r w:rsidRPr="00BC0340">
        <w:t>The voice communication is recorded by the voice recording and access application.</w:t>
      </w:r>
    </w:p>
    <w:p w:rsidR="00E0563A" w:rsidRPr="005E185A" w:rsidRDefault="00E0563A" w:rsidP="008F03F6">
      <w:pPr>
        <w:pStyle w:val="Heading4"/>
      </w:pPr>
      <w:bookmarkStart w:id="800" w:name="_Toc29478541"/>
      <w:bookmarkStart w:id="801" w:name="_Toc52549364"/>
      <w:bookmarkStart w:id="802" w:name="_Toc52550265"/>
      <w:bookmarkStart w:id="803" w:name="_Toc106282355"/>
      <w:r>
        <w:t>6.8.4</w:t>
      </w:r>
      <w:r w:rsidRPr="005E185A">
        <w:t>.4</w:t>
      </w:r>
      <w:r w:rsidRPr="005E185A">
        <w:tab/>
        <w:t>Post-conditions</w:t>
      </w:r>
      <w:bookmarkEnd w:id="800"/>
      <w:bookmarkEnd w:id="801"/>
      <w:bookmarkEnd w:id="802"/>
      <w:bookmarkEnd w:id="803"/>
    </w:p>
    <w:p w:rsidR="00E0563A" w:rsidRPr="00BC0340" w:rsidRDefault="00E0563A" w:rsidP="00E0563A">
      <w:r w:rsidRPr="00BC0340">
        <w:t>The call-back of the public emergency call is ongoing.</w:t>
      </w:r>
    </w:p>
    <w:p w:rsidR="00E0563A" w:rsidRPr="005E185A" w:rsidRDefault="00E0563A" w:rsidP="008F03F6">
      <w:pPr>
        <w:pStyle w:val="Heading4"/>
      </w:pPr>
      <w:bookmarkStart w:id="804" w:name="_Toc29478542"/>
      <w:bookmarkStart w:id="805" w:name="_Toc52549365"/>
      <w:bookmarkStart w:id="806" w:name="_Toc52550266"/>
      <w:bookmarkStart w:id="807" w:name="_Toc106282356"/>
      <w:r>
        <w:t>6.8.4</w:t>
      </w:r>
      <w:r w:rsidRPr="005E185A">
        <w:t>.5</w:t>
      </w:r>
      <w:r w:rsidRPr="005E185A">
        <w:tab/>
        <w:t>Potential requirements and gap analysis</w:t>
      </w:r>
      <w:bookmarkEnd w:id="804"/>
      <w:bookmarkEnd w:id="805"/>
      <w:bookmarkEnd w:id="806"/>
      <w:bookmarkEnd w:id="807"/>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E0563A"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Comments</w:t>
            </w:r>
          </w:p>
        </w:tc>
      </w:tr>
      <w:tr w:rsidR="00E0563A"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p>
        </w:tc>
        <w:tc>
          <w:tcPr>
            <w:tcW w:w="2657" w:type="dxa"/>
            <w:tcBorders>
              <w:top w:val="single" w:sz="4" w:space="0" w:color="auto"/>
              <w:left w:val="single" w:sz="4" w:space="0" w:color="auto"/>
              <w:bottom w:val="single" w:sz="4" w:space="0" w:color="auto"/>
              <w:right w:val="single" w:sz="4" w:space="0" w:color="auto"/>
            </w:tcBorders>
          </w:tcPr>
          <w:p w:rsidR="00E0563A" w:rsidRDefault="00E0563A" w:rsidP="00A07574">
            <w:r>
              <w:t>No requirements.</w:t>
            </w:r>
          </w:p>
          <w:p w:rsidR="00E0563A" w:rsidRDefault="00E0563A" w:rsidP="00A07574">
            <w:r>
              <w:t>Normal emergency call service behaviour applies if a call is allowed to be established.</w:t>
            </w:r>
          </w:p>
        </w:tc>
        <w:tc>
          <w:tcPr>
            <w:tcW w:w="1311"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p>
        </w:tc>
        <w:tc>
          <w:tcPr>
            <w:tcW w:w="1417"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p>
        </w:tc>
        <w:tc>
          <w:tcPr>
            <w:tcW w:w="2692" w:type="dxa"/>
            <w:tcBorders>
              <w:top w:val="single" w:sz="4" w:space="0" w:color="auto"/>
              <w:left w:val="single" w:sz="4" w:space="0" w:color="auto"/>
              <w:bottom w:val="single" w:sz="4" w:space="0" w:color="auto"/>
              <w:right w:val="single" w:sz="4" w:space="0" w:color="auto"/>
            </w:tcBorders>
          </w:tcPr>
          <w:p w:rsidR="00E0563A" w:rsidRPr="005E185A" w:rsidRDefault="00E0563A" w:rsidP="00A07574">
            <w:pPr>
              <w:pStyle w:val="TAL"/>
            </w:pPr>
          </w:p>
        </w:tc>
      </w:tr>
    </w:tbl>
    <w:p w:rsidR="00E0563A" w:rsidRDefault="00E0563A" w:rsidP="00E0563A">
      <w:pPr>
        <w:rPr>
          <w:noProof/>
        </w:rPr>
      </w:pPr>
    </w:p>
    <w:p w:rsidR="00E0563A" w:rsidRPr="005E185A" w:rsidRDefault="00E0563A" w:rsidP="008F03F6">
      <w:pPr>
        <w:pStyle w:val="Heading2"/>
      </w:pPr>
      <w:bookmarkStart w:id="808" w:name="_Toc29478543"/>
      <w:bookmarkStart w:id="809" w:name="_Toc52549366"/>
      <w:bookmarkStart w:id="810" w:name="_Toc52550267"/>
      <w:bookmarkStart w:id="811" w:name="_Toc106282357"/>
      <w:r>
        <w:t>6.9</w:t>
      </w:r>
      <w:r w:rsidRPr="005E185A">
        <w:tab/>
      </w:r>
      <w:bookmarkStart w:id="812" w:name="_Ref479683588"/>
      <w:r w:rsidRPr="00BC0340">
        <w:t xml:space="preserve">Data communication for </w:t>
      </w:r>
      <w:r>
        <w:t>possession m</w:t>
      </w:r>
      <w:r w:rsidRPr="00BC0340">
        <w:t>anagement related use cases</w:t>
      </w:r>
      <w:bookmarkEnd w:id="808"/>
      <w:bookmarkEnd w:id="809"/>
      <w:bookmarkEnd w:id="810"/>
      <w:bookmarkEnd w:id="811"/>
      <w:bookmarkEnd w:id="812"/>
    </w:p>
    <w:p w:rsidR="00E0563A" w:rsidRPr="005E185A" w:rsidRDefault="00E0563A" w:rsidP="008F03F6">
      <w:pPr>
        <w:pStyle w:val="Heading3"/>
      </w:pPr>
      <w:bookmarkStart w:id="813" w:name="_Toc29478544"/>
      <w:bookmarkStart w:id="814" w:name="_Toc52549367"/>
      <w:bookmarkStart w:id="815" w:name="_Toc52550268"/>
      <w:bookmarkStart w:id="816" w:name="_Toc106282358"/>
      <w:r>
        <w:t>6.9</w:t>
      </w:r>
      <w:r w:rsidRPr="005E185A">
        <w:t>.1</w:t>
      </w:r>
      <w:r w:rsidRPr="005E185A">
        <w:tab/>
        <w:t>Introduction</w:t>
      </w:r>
      <w:bookmarkEnd w:id="813"/>
      <w:bookmarkEnd w:id="814"/>
      <w:bookmarkEnd w:id="815"/>
      <w:bookmarkEnd w:id="816"/>
    </w:p>
    <w:p w:rsidR="00E0563A" w:rsidRPr="00BC0340" w:rsidRDefault="00E0563A" w:rsidP="00E0563A">
      <w:r w:rsidRPr="00E90C4D">
        <w:t>In this chapter the use cases related to possession management data communication are described, the following use cases are identified:</w:t>
      </w:r>
    </w:p>
    <w:p w:rsidR="00E0563A" w:rsidRPr="00BC0340" w:rsidRDefault="00E0563A" w:rsidP="00E92E84">
      <w:pPr>
        <w:pStyle w:val="B1"/>
        <w:numPr>
          <w:ilvl w:val="0"/>
          <w:numId w:val="24"/>
        </w:numPr>
      </w:pPr>
      <w:r w:rsidRPr="00BC0340">
        <w:t xml:space="preserve">Initiation of a possession management </w:t>
      </w:r>
      <w:r>
        <w:t xml:space="preserve">data </w:t>
      </w:r>
      <w:r w:rsidRPr="00BC0340">
        <w:t>communication</w:t>
      </w:r>
    </w:p>
    <w:p w:rsidR="00E0563A" w:rsidRPr="00BC0340" w:rsidRDefault="00E0563A" w:rsidP="00E92E84">
      <w:pPr>
        <w:pStyle w:val="B1"/>
        <w:numPr>
          <w:ilvl w:val="0"/>
          <w:numId w:val="24"/>
        </w:numPr>
      </w:pPr>
      <w:r w:rsidRPr="00BC0340">
        <w:t xml:space="preserve">Termination of a possession management </w:t>
      </w:r>
      <w:r>
        <w:t xml:space="preserve">data </w:t>
      </w:r>
      <w:r w:rsidRPr="00BC0340">
        <w:t>communication</w:t>
      </w:r>
    </w:p>
    <w:p w:rsidR="00E0563A" w:rsidRPr="005E185A" w:rsidRDefault="00E0563A" w:rsidP="00E92E84">
      <w:pPr>
        <w:pStyle w:val="B1"/>
        <w:numPr>
          <w:ilvl w:val="0"/>
          <w:numId w:val="24"/>
        </w:numPr>
      </w:pPr>
      <w:r w:rsidRPr="00BC0340">
        <w:t>Service interworking and service continuation with GSM-R</w:t>
      </w:r>
    </w:p>
    <w:p w:rsidR="00E0563A" w:rsidRPr="005E185A" w:rsidRDefault="00E0563A" w:rsidP="008F03F6">
      <w:pPr>
        <w:pStyle w:val="Heading3"/>
      </w:pPr>
      <w:bookmarkStart w:id="817" w:name="_Toc29478545"/>
      <w:bookmarkStart w:id="818" w:name="_Toc52549368"/>
      <w:bookmarkStart w:id="819" w:name="_Toc52550269"/>
      <w:bookmarkStart w:id="820" w:name="_Toc106282359"/>
      <w:r>
        <w:t>6.9</w:t>
      </w:r>
      <w:r w:rsidRPr="005E185A">
        <w:t>.2</w:t>
      </w:r>
      <w:r w:rsidRPr="005E185A">
        <w:tab/>
        <w:t xml:space="preserve">Use case: </w:t>
      </w:r>
      <w:r w:rsidRPr="00BC0340">
        <w:t xml:space="preserve">Initiation of a possession management </w:t>
      </w:r>
      <w:r>
        <w:t xml:space="preserve">data </w:t>
      </w:r>
      <w:r w:rsidRPr="00BC0340">
        <w:t>communication</w:t>
      </w:r>
      <w:bookmarkEnd w:id="817"/>
      <w:bookmarkEnd w:id="818"/>
      <w:bookmarkEnd w:id="819"/>
      <w:bookmarkEnd w:id="820"/>
    </w:p>
    <w:p w:rsidR="00E0563A" w:rsidRPr="005E185A" w:rsidRDefault="00E0563A" w:rsidP="008F03F6">
      <w:pPr>
        <w:pStyle w:val="Heading4"/>
      </w:pPr>
      <w:bookmarkStart w:id="821" w:name="_Toc29478546"/>
      <w:bookmarkStart w:id="822" w:name="_Toc52549369"/>
      <w:bookmarkStart w:id="823" w:name="_Toc52550270"/>
      <w:bookmarkStart w:id="824" w:name="_Toc106282360"/>
      <w:r>
        <w:t>6.9</w:t>
      </w:r>
      <w:r w:rsidRPr="005E185A">
        <w:t>.2.1</w:t>
      </w:r>
      <w:r w:rsidRPr="005E185A">
        <w:tab/>
        <w:t>Description</w:t>
      </w:r>
      <w:bookmarkEnd w:id="821"/>
      <w:bookmarkEnd w:id="822"/>
      <w:bookmarkEnd w:id="823"/>
      <w:bookmarkEnd w:id="824"/>
    </w:p>
    <w:p w:rsidR="00E0563A" w:rsidRPr="00BC0340" w:rsidRDefault="00E0563A" w:rsidP="00E0563A">
      <w:r w:rsidRPr="008B794C">
        <w:t>The application support</w:t>
      </w:r>
      <w:r>
        <w:t>s</w:t>
      </w:r>
      <w:r w:rsidRPr="008B794C">
        <w:t xml:space="preserve"> the processes involved in taking possession of an area of railway infrastructure for engineering purposes (for example for track maintenance).</w:t>
      </w:r>
      <w:r>
        <w:t xml:space="preserve"> </w:t>
      </w:r>
      <w:r w:rsidRPr="00A970C4">
        <w:t>This application is intended to allow track side workers to remotely take control of infrastructure elements to perform safe engineering works on those elements. The application provides the communication bearer in a safe and secure way.</w:t>
      </w:r>
      <w:r w:rsidRPr="00BC0340">
        <w:t xml:space="preserve"> The possession management application </w:t>
      </w:r>
      <w:r>
        <w:t>is</w:t>
      </w:r>
      <w:r w:rsidRPr="00BC0340">
        <w:t xml:space="preserve"> able to initiate</w:t>
      </w:r>
      <w:r>
        <w:t xml:space="preserve">, release </w:t>
      </w:r>
      <w:r w:rsidRPr="00BC0340">
        <w:t xml:space="preserve">data communication </w:t>
      </w:r>
      <w:r>
        <w:t xml:space="preserve">for </w:t>
      </w:r>
      <w:r w:rsidRPr="00BC0340">
        <w:t xml:space="preserve">possession </w:t>
      </w:r>
      <w:r>
        <w:t xml:space="preserve">related data </w:t>
      </w:r>
      <w:r w:rsidRPr="00BC0340">
        <w:t>of a certain track section.</w:t>
      </w:r>
    </w:p>
    <w:p w:rsidR="00E0563A" w:rsidRPr="005E185A" w:rsidRDefault="00E0563A" w:rsidP="008F03F6">
      <w:pPr>
        <w:pStyle w:val="Heading4"/>
      </w:pPr>
      <w:bookmarkStart w:id="825" w:name="_Toc29478547"/>
      <w:bookmarkStart w:id="826" w:name="_Toc52549370"/>
      <w:bookmarkStart w:id="827" w:name="_Toc52550271"/>
      <w:bookmarkStart w:id="828" w:name="_Toc106282361"/>
      <w:r>
        <w:t>6.9</w:t>
      </w:r>
      <w:r w:rsidRPr="005E185A">
        <w:t>.2.2</w:t>
      </w:r>
      <w:r w:rsidRPr="005E185A">
        <w:tab/>
        <w:t>Pre-conditions</w:t>
      </w:r>
      <w:bookmarkEnd w:id="825"/>
      <w:bookmarkEnd w:id="826"/>
      <w:bookmarkEnd w:id="827"/>
      <w:bookmarkEnd w:id="828"/>
    </w:p>
    <w:p w:rsidR="00E0563A" w:rsidRPr="00BC0340" w:rsidRDefault="00E0563A" w:rsidP="00E0563A">
      <w:r w:rsidRPr="00BC0340">
        <w:t xml:space="preserve">The </w:t>
      </w:r>
      <w:r>
        <w:t>initiator (</w:t>
      </w:r>
      <w:r w:rsidRPr="00A970C4">
        <w:t>Controller(s), trackside maintenance personnel, ground system</w:t>
      </w:r>
      <w:r>
        <w:t xml:space="preserve">) </w:t>
      </w:r>
      <w:r w:rsidRPr="00BC0340">
        <w:t xml:space="preserve">is authorised to initiate the possession management </w:t>
      </w:r>
      <w:r>
        <w:t xml:space="preserve">data communication. </w:t>
      </w:r>
    </w:p>
    <w:p w:rsidR="00E0563A" w:rsidRPr="005E185A" w:rsidRDefault="00E0563A" w:rsidP="008F03F6">
      <w:pPr>
        <w:pStyle w:val="Heading4"/>
      </w:pPr>
      <w:bookmarkStart w:id="829" w:name="_Toc29478548"/>
      <w:bookmarkStart w:id="830" w:name="_Toc52549371"/>
      <w:bookmarkStart w:id="831" w:name="_Toc52550272"/>
      <w:bookmarkStart w:id="832" w:name="_Toc106282362"/>
      <w:r>
        <w:t>6.9</w:t>
      </w:r>
      <w:r w:rsidRPr="005E185A">
        <w:t>.2.3</w:t>
      </w:r>
      <w:r w:rsidRPr="005E185A">
        <w:tab/>
        <w:t>Service flows</w:t>
      </w:r>
      <w:bookmarkEnd w:id="829"/>
      <w:bookmarkEnd w:id="830"/>
      <w:bookmarkEnd w:id="831"/>
      <w:bookmarkEnd w:id="832"/>
    </w:p>
    <w:p w:rsidR="00E0563A" w:rsidRDefault="00E0563A" w:rsidP="00E0563A">
      <w:r w:rsidRPr="00BC0340">
        <w:t xml:space="preserve">The </w:t>
      </w:r>
      <w:r w:rsidRPr="00CF6581">
        <w:t xml:space="preserve">FRMCS </w:t>
      </w:r>
      <w:r>
        <w:t>E</w:t>
      </w:r>
      <w:r w:rsidRPr="00CF6581">
        <w:t>quipment</w:t>
      </w:r>
      <w:r w:rsidRPr="00BC0340">
        <w:t xml:space="preserve"> initiates the possession management </w:t>
      </w:r>
      <w:r>
        <w:t xml:space="preserve">data </w:t>
      </w:r>
      <w:r w:rsidRPr="00BC0340">
        <w:t>communication to</w:t>
      </w:r>
      <w:r>
        <w:t>wards t</w:t>
      </w:r>
      <w:r w:rsidRPr="00BC0340">
        <w:t>he tra</w:t>
      </w:r>
      <w:r>
        <w:t>ck possession management system.</w:t>
      </w:r>
    </w:p>
    <w:p w:rsidR="00E0563A" w:rsidRPr="005E185A" w:rsidRDefault="00E0563A" w:rsidP="008F03F6">
      <w:pPr>
        <w:pStyle w:val="Heading4"/>
      </w:pPr>
      <w:bookmarkStart w:id="833" w:name="_Toc29478549"/>
      <w:bookmarkStart w:id="834" w:name="_Toc52549372"/>
      <w:bookmarkStart w:id="835" w:name="_Toc52550273"/>
      <w:bookmarkStart w:id="836" w:name="_Toc106282363"/>
      <w:r>
        <w:t>6.9</w:t>
      </w:r>
      <w:r w:rsidRPr="005E185A">
        <w:t>.2.4</w:t>
      </w:r>
      <w:r w:rsidRPr="005E185A">
        <w:tab/>
        <w:t>Post-conditions</w:t>
      </w:r>
      <w:bookmarkEnd w:id="833"/>
      <w:bookmarkEnd w:id="834"/>
      <w:bookmarkEnd w:id="835"/>
      <w:bookmarkEnd w:id="836"/>
    </w:p>
    <w:p w:rsidR="00E0563A" w:rsidRDefault="00E0563A" w:rsidP="00E0563A">
      <w:r w:rsidRPr="00BC0340">
        <w:t>The</w:t>
      </w:r>
      <w:r>
        <w:t xml:space="preserve"> communication for possession management has been established.</w:t>
      </w:r>
    </w:p>
    <w:p w:rsidR="00E0563A" w:rsidRPr="00BC0340" w:rsidRDefault="00E0563A" w:rsidP="00E0563A">
      <w:r>
        <w:t>Application messages</w:t>
      </w:r>
      <w:r w:rsidRPr="00BC0340">
        <w:t xml:space="preserve"> can be exchanged between the possession management application and the possession management system.</w:t>
      </w:r>
    </w:p>
    <w:p w:rsidR="00E0563A" w:rsidRPr="005E185A" w:rsidRDefault="00E0563A" w:rsidP="008F03F6">
      <w:pPr>
        <w:pStyle w:val="Heading4"/>
      </w:pPr>
      <w:bookmarkStart w:id="837" w:name="_Toc29478550"/>
      <w:bookmarkStart w:id="838" w:name="_Toc52549373"/>
      <w:bookmarkStart w:id="839" w:name="_Toc52550274"/>
      <w:bookmarkStart w:id="840" w:name="_Toc106282364"/>
      <w:r>
        <w:t>6.9</w:t>
      </w:r>
      <w:r w:rsidRPr="005E185A">
        <w:t>.2.5</w:t>
      </w:r>
      <w:r w:rsidRPr="005E185A">
        <w:tab/>
        <w:t>Potential requirements and gap analysis</w:t>
      </w:r>
      <w:bookmarkEnd w:id="837"/>
      <w:bookmarkEnd w:id="838"/>
      <w:bookmarkEnd w:id="839"/>
      <w:bookmarkEnd w:id="840"/>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E0563A"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pPr>
              <w:pStyle w:val="TAH"/>
            </w:pPr>
            <w:r w:rsidRPr="005E185A">
              <w:t>Comments</w:t>
            </w:r>
          </w:p>
        </w:tc>
      </w:tr>
      <w:tr w:rsidR="00E0563A"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r w:rsidRPr="005E185A">
              <w:t>[R-</w:t>
            </w:r>
            <w:r>
              <w:t>6.9</w:t>
            </w:r>
            <w:r w:rsidRPr="005E185A">
              <w:t>.2-001]</w:t>
            </w:r>
          </w:p>
        </w:tc>
        <w:tc>
          <w:tcPr>
            <w:tcW w:w="2657" w:type="dxa"/>
            <w:tcBorders>
              <w:top w:val="single" w:sz="4" w:space="0" w:color="auto"/>
              <w:left w:val="single" w:sz="4" w:space="0" w:color="auto"/>
              <w:bottom w:val="single" w:sz="4" w:space="0" w:color="auto"/>
              <w:right w:val="single" w:sz="4" w:space="0" w:color="auto"/>
            </w:tcBorders>
            <w:hideMark/>
          </w:tcPr>
          <w:p w:rsidR="00E0563A" w:rsidRDefault="00E0563A" w:rsidP="00A07574">
            <w:r>
              <w:t xml:space="preserve">The FRMCS </w:t>
            </w:r>
            <w:r w:rsidR="00196758">
              <w:t>System shall</w:t>
            </w:r>
            <w:r>
              <w:t xml:space="preserve"> be able to support the transfer of messages to/from an authorised FRMCS Equipment identity, FRMCS User identity or functional identity with a QoS, priority and setup time as defined in clause 12.10 to/from an external system</w:t>
            </w:r>
            <w:r w:rsidRPr="00BC0340">
              <w:t>.</w:t>
            </w:r>
          </w:p>
        </w:tc>
        <w:tc>
          <w:tcPr>
            <w:tcW w:w="1311" w:type="dxa"/>
            <w:tcBorders>
              <w:top w:val="single" w:sz="4" w:space="0" w:color="auto"/>
              <w:left w:val="single" w:sz="4" w:space="0" w:color="auto"/>
              <w:bottom w:val="single" w:sz="4" w:space="0" w:color="auto"/>
              <w:right w:val="single" w:sz="4" w:space="0" w:color="auto"/>
            </w:tcBorders>
            <w:hideMark/>
          </w:tcPr>
          <w:p w:rsidR="00E0563A" w:rsidRPr="005E185A" w:rsidRDefault="00E0563A" w:rsidP="00A07574">
            <w:r w:rsidRPr="005E185A">
              <w:t>A</w:t>
            </w:r>
          </w:p>
        </w:tc>
        <w:tc>
          <w:tcPr>
            <w:tcW w:w="1417" w:type="dxa"/>
            <w:tcBorders>
              <w:top w:val="single" w:sz="4" w:space="0" w:color="auto"/>
              <w:left w:val="single" w:sz="4" w:space="0" w:color="auto"/>
              <w:bottom w:val="single" w:sz="4" w:space="0" w:color="auto"/>
              <w:right w:val="single" w:sz="4" w:space="0" w:color="auto"/>
            </w:tcBorders>
            <w:hideMark/>
          </w:tcPr>
          <w:p w:rsidR="00E0563A" w:rsidRPr="005E185A" w:rsidRDefault="00206629" w:rsidP="00A07574">
            <w:r>
              <w:t>22.280</w:t>
            </w:r>
          </w:p>
        </w:tc>
        <w:tc>
          <w:tcPr>
            <w:tcW w:w="2692" w:type="dxa"/>
            <w:tcBorders>
              <w:top w:val="single" w:sz="4" w:space="0" w:color="auto"/>
              <w:left w:val="single" w:sz="4" w:space="0" w:color="auto"/>
              <w:bottom w:val="single" w:sz="4" w:space="0" w:color="auto"/>
              <w:right w:val="single" w:sz="4" w:space="0" w:color="auto"/>
            </w:tcBorders>
            <w:hideMark/>
          </w:tcPr>
          <w:p w:rsidR="00206629" w:rsidRDefault="00206629" w:rsidP="00206629">
            <w:r>
              <w:t>[R-5.9a-020] The MCX Service shall provide a mechanism for an MCX Service Administrator to configure for a particular functional alias, a set of functional aliases under the same authority to which a Private Communication (without Floor control) can be made by an MCX User registered to this particular functional alias.</w:t>
            </w:r>
          </w:p>
          <w:p w:rsidR="00206629" w:rsidRDefault="00206629" w:rsidP="00206629">
            <w:r>
              <w:t>[R-5.9a-021] The MCX Service shall provide a mechanism for an MCX Service Administrator to configure for a particular functional alias, a set of functional aliases under the same authority from which Private Communication (without Floor control) is allowed to an MCX User registered to this particular functional alias.</w:t>
            </w:r>
          </w:p>
          <w:p w:rsidR="00206629" w:rsidRDefault="00206629" w:rsidP="00206629">
            <w:r>
              <w:t>[R-5.9a-022] For private calls to functional aliases the authorizations in clause 5.9a.2 shall replace the authorizations defined in clause 6.7.3.</w:t>
            </w:r>
          </w:p>
          <w:p w:rsidR="00206629" w:rsidRDefault="00206629" w:rsidP="00206629">
            <w:r>
              <w:t>[R-5.9a-023] The MCX Service system shall be capable of handling private calls to functional aliases that are allowed to be simultaneously active for multiple MCX Users by using group call mechanisms and by using first-to-answer private call mechanisms.</w:t>
            </w:r>
          </w:p>
          <w:p w:rsidR="00206629" w:rsidRDefault="00206629" w:rsidP="00206629">
            <w:r>
              <w:t xml:space="preserve">[R-5.9a-024] The MCX Service system shall enable an MCX Service Administrator to select the mechanism to be used for handling of private calls to functional aliases that are allowed to be simultaneously active for multiple MCX Users. </w:t>
            </w:r>
          </w:p>
          <w:p w:rsidR="00E0563A" w:rsidRPr="005E185A" w:rsidRDefault="00E0563A" w:rsidP="00206629"/>
        </w:tc>
      </w:tr>
    </w:tbl>
    <w:p w:rsidR="00E0563A" w:rsidRDefault="00E0563A" w:rsidP="00E0563A">
      <w:pPr>
        <w:rPr>
          <w:noProof/>
        </w:rPr>
      </w:pPr>
    </w:p>
    <w:p w:rsidR="0024432C" w:rsidRDefault="0024432C" w:rsidP="008F03F6">
      <w:pPr>
        <w:pStyle w:val="Heading2"/>
      </w:pPr>
      <w:bookmarkStart w:id="841" w:name="_Toc29478551"/>
      <w:bookmarkStart w:id="842" w:name="_Toc52549374"/>
      <w:bookmarkStart w:id="843" w:name="_Toc52550275"/>
      <w:bookmarkStart w:id="844" w:name="_Toc106282365"/>
      <w:r>
        <w:t>6.10</w:t>
      </w:r>
      <w:r>
        <w:tab/>
        <w:t>Recording of communication</w:t>
      </w:r>
      <w:bookmarkEnd w:id="841"/>
      <w:bookmarkEnd w:id="842"/>
      <w:bookmarkEnd w:id="843"/>
      <w:bookmarkEnd w:id="844"/>
    </w:p>
    <w:p w:rsidR="0024432C" w:rsidRDefault="0024432C" w:rsidP="008F03F6">
      <w:pPr>
        <w:pStyle w:val="Heading3"/>
      </w:pPr>
      <w:bookmarkStart w:id="845" w:name="_Toc29478552"/>
      <w:bookmarkStart w:id="846" w:name="_Toc52549375"/>
      <w:bookmarkStart w:id="847" w:name="_Toc52550276"/>
      <w:bookmarkStart w:id="848" w:name="_Toc106282366"/>
      <w:r>
        <w:t>6.10.1</w:t>
      </w:r>
      <w:r>
        <w:tab/>
        <w:t>Introduction</w:t>
      </w:r>
      <w:bookmarkEnd w:id="845"/>
      <w:bookmarkEnd w:id="846"/>
      <w:bookmarkEnd w:id="847"/>
      <w:bookmarkEnd w:id="848"/>
    </w:p>
    <w:p w:rsidR="0024432C" w:rsidRDefault="0024432C" w:rsidP="0024432C">
      <w:r>
        <w:t>In this chapter the use cases related to recording and access are described, the following use cases are identified</w:t>
      </w:r>
    </w:p>
    <w:p w:rsidR="0024432C" w:rsidRDefault="0024432C" w:rsidP="00E92E84">
      <w:pPr>
        <w:pStyle w:val="B1"/>
        <w:numPr>
          <w:ilvl w:val="0"/>
          <w:numId w:val="44"/>
        </w:numPr>
        <w:overflowPunct/>
        <w:autoSpaceDE/>
        <w:autoSpaceDN/>
        <w:adjustRightInd/>
        <w:textAlignment w:val="auto"/>
      </w:pPr>
      <w:r>
        <w:t>Recording</w:t>
      </w:r>
    </w:p>
    <w:p w:rsidR="0024432C" w:rsidRDefault="0024432C" w:rsidP="008F03F6">
      <w:pPr>
        <w:pStyle w:val="Heading3"/>
      </w:pPr>
      <w:bookmarkStart w:id="849" w:name="_Toc29478553"/>
      <w:bookmarkStart w:id="850" w:name="_Toc52549376"/>
      <w:bookmarkStart w:id="851" w:name="_Toc52550277"/>
      <w:bookmarkStart w:id="852" w:name="_Toc106282367"/>
      <w:r>
        <w:t>6.10.2</w:t>
      </w:r>
      <w:r>
        <w:tab/>
        <w:t>Use case: Recording</w:t>
      </w:r>
      <w:bookmarkEnd w:id="849"/>
      <w:bookmarkEnd w:id="850"/>
      <w:bookmarkEnd w:id="851"/>
      <w:bookmarkEnd w:id="852"/>
    </w:p>
    <w:p w:rsidR="0024432C" w:rsidRDefault="0024432C" w:rsidP="008F03F6">
      <w:pPr>
        <w:pStyle w:val="Heading4"/>
      </w:pPr>
      <w:bookmarkStart w:id="853" w:name="_Toc29478554"/>
      <w:bookmarkStart w:id="854" w:name="_Toc52549377"/>
      <w:bookmarkStart w:id="855" w:name="_Toc52550278"/>
      <w:bookmarkStart w:id="856" w:name="_Toc106282368"/>
      <w:r>
        <w:t>6.10.2.1</w:t>
      </w:r>
      <w:r>
        <w:tab/>
        <w:t>Description</w:t>
      </w:r>
      <w:bookmarkEnd w:id="853"/>
      <w:bookmarkEnd w:id="854"/>
      <w:bookmarkEnd w:id="855"/>
      <w:bookmarkEnd w:id="856"/>
    </w:p>
    <w:p w:rsidR="0024432C" w:rsidRDefault="0024432C" w:rsidP="0024432C">
      <w:r>
        <w:t xml:space="preserve">The FRMCS System is able to </w:t>
      </w:r>
      <w:r w:rsidRPr="00A32407">
        <w:t>provide means to</w:t>
      </w:r>
      <w:r>
        <w:t xml:space="preserve"> record communication and communication related information for voice, video and data services. The means of recording include FRMCS User identities, functional identities and location information of all involved users.</w:t>
      </w:r>
    </w:p>
    <w:p w:rsidR="0024432C" w:rsidRDefault="0024432C" w:rsidP="0024432C">
      <w:r>
        <w:t>Which communication is applicable for recording is configurable. Criteria for recording can be based on different attributes or a combination of those e.g. communication application, functional identity, type of communication, location, certain context.</w:t>
      </w:r>
    </w:p>
    <w:p w:rsidR="0024432C" w:rsidRDefault="0024432C" w:rsidP="008F03F6">
      <w:pPr>
        <w:pStyle w:val="Heading4"/>
      </w:pPr>
      <w:bookmarkStart w:id="857" w:name="_Toc29478555"/>
      <w:bookmarkStart w:id="858" w:name="_Toc52549378"/>
      <w:bookmarkStart w:id="859" w:name="_Toc52550279"/>
      <w:bookmarkStart w:id="860" w:name="_Toc106282369"/>
      <w:r>
        <w:t>6.10.2.2</w:t>
      </w:r>
      <w:r>
        <w:tab/>
        <w:t>Pre-conditions</w:t>
      </w:r>
      <w:bookmarkEnd w:id="857"/>
      <w:bookmarkEnd w:id="858"/>
      <w:bookmarkEnd w:id="859"/>
      <w:bookmarkEnd w:id="860"/>
    </w:p>
    <w:p w:rsidR="0024432C" w:rsidRDefault="0024432C" w:rsidP="0024432C">
      <w:r>
        <w:t>A communication is configured to be recorded.</w:t>
      </w:r>
    </w:p>
    <w:p w:rsidR="0024432C" w:rsidRDefault="0024432C" w:rsidP="008F03F6">
      <w:pPr>
        <w:pStyle w:val="Heading4"/>
      </w:pPr>
      <w:bookmarkStart w:id="861" w:name="_Toc29478556"/>
      <w:bookmarkStart w:id="862" w:name="_Toc52549379"/>
      <w:bookmarkStart w:id="863" w:name="_Toc52550280"/>
      <w:bookmarkStart w:id="864" w:name="_Toc106282370"/>
      <w:r>
        <w:t>6.10.2.3</w:t>
      </w:r>
      <w:r>
        <w:tab/>
        <w:t>Service flows</w:t>
      </w:r>
      <w:bookmarkEnd w:id="861"/>
      <w:bookmarkEnd w:id="862"/>
      <w:bookmarkEnd w:id="863"/>
      <w:bookmarkEnd w:id="864"/>
    </w:p>
    <w:p w:rsidR="0024432C" w:rsidRDefault="0024432C" w:rsidP="0024432C">
      <w:r>
        <w:t xml:space="preserve">Recording of the communication starts when the particular communication becomes initiated. </w:t>
      </w:r>
    </w:p>
    <w:p w:rsidR="0024432C" w:rsidRDefault="0024432C" w:rsidP="0024432C">
      <w:r>
        <w:t>The recording stops when the communication is terminated.</w:t>
      </w:r>
    </w:p>
    <w:p w:rsidR="0024432C" w:rsidRDefault="0024432C" w:rsidP="008F03F6">
      <w:pPr>
        <w:pStyle w:val="Heading4"/>
      </w:pPr>
      <w:bookmarkStart w:id="865" w:name="_Toc29478557"/>
      <w:bookmarkStart w:id="866" w:name="_Toc52549380"/>
      <w:bookmarkStart w:id="867" w:name="_Toc52550281"/>
      <w:bookmarkStart w:id="868" w:name="_Toc106282371"/>
      <w:r>
        <w:t>6.10.2.4</w:t>
      </w:r>
      <w:r>
        <w:tab/>
        <w:t>Post-conditions</w:t>
      </w:r>
      <w:bookmarkEnd w:id="865"/>
      <w:bookmarkEnd w:id="866"/>
      <w:bookmarkEnd w:id="867"/>
      <w:bookmarkEnd w:id="868"/>
    </w:p>
    <w:p w:rsidR="0024432C" w:rsidRDefault="0024432C" w:rsidP="0024432C">
      <w:r>
        <w:t>The recorded communication is stored and ready for post-analysis</w:t>
      </w:r>
    </w:p>
    <w:p w:rsidR="0024432C" w:rsidRDefault="0024432C" w:rsidP="008F03F6">
      <w:pPr>
        <w:pStyle w:val="Heading4"/>
      </w:pPr>
      <w:bookmarkStart w:id="869" w:name="_Toc29478558"/>
      <w:bookmarkStart w:id="870" w:name="_Toc52549381"/>
      <w:bookmarkStart w:id="871" w:name="_Toc52550282"/>
      <w:bookmarkStart w:id="872" w:name="_Toc106282372"/>
      <w:r>
        <w:t>6.10.2.5</w:t>
      </w:r>
      <w:r>
        <w:tab/>
        <w:t>Potential requirements and gap analysis</w:t>
      </w:r>
      <w:bookmarkEnd w:id="869"/>
      <w:bookmarkEnd w:id="870"/>
      <w:bookmarkEnd w:id="871"/>
      <w:bookmarkEnd w:id="872"/>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24432C"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24432C" w:rsidRDefault="0024432C" w:rsidP="00A07574">
            <w:pPr>
              <w:rPr>
                <w:rFonts w:ascii="Calibri" w:eastAsia="Calibri" w:hAnsi="Calibri"/>
                <w:b/>
                <w:sz w:val="22"/>
                <w:szCs w:val="22"/>
              </w:rPr>
            </w:pPr>
            <w:r>
              <w:rPr>
                <w:rFonts w:ascii="Calibri" w:eastAsia="Calibri" w:hAnsi="Calibri"/>
                <w:b/>
                <w:sz w:val="22"/>
                <w:szCs w:val="22"/>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24432C" w:rsidRDefault="0024432C" w:rsidP="00A07574">
            <w:pPr>
              <w:rPr>
                <w:rFonts w:ascii="Calibri" w:eastAsia="Calibri" w:hAnsi="Calibri"/>
                <w:b/>
                <w:sz w:val="22"/>
                <w:szCs w:val="22"/>
              </w:rPr>
            </w:pPr>
            <w:r>
              <w:rPr>
                <w:rFonts w:ascii="Calibri" w:eastAsia="Calibri" w:hAnsi="Calibri"/>
                <w:b/>
                <w:sz w:val="22"/>
                <w:szCs w:val="22"/>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24432C" w:rsidRDefault="0024432C" w:rsidP="00A07574">
            <w:pPr>
              <w:rPr>
                <w:rFonts w:ascii="Calibri" w:hAnsi="Calibri"/>
                <w:b/>
                <w:sz w:val="22"/>
                <w:szCs w:val="22"/>
                <w:lang w:eastAsia="ko-KR"/>
              </w:rPr>
            </w:pPr>
            <w:r>
              <w:rPr>
                <w:rFonts w:ascii="Calibri" w:hAnsi="Calibri"/>
                <w:b/>
                <w:sz w:val="22"/>
                <w:szCs w:val="22"/>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24432C" w:rsidRDefault="0024432C" w:rsidP="00A07574">
            <w:pPr>
              <w:rPr>
                <w:rFonts w:ascii="Calibri" w:eastAsia="Calibri" w:hAnsi="Calibri"/>
                <w:b/>
                <w:sz w:val="22"/>
                <w:szCs w:val="22"/>
              </w:rPr>
            </w:pPr>
            <w:r>
              <w:rPr>
                <w:rFonts w:ascii="Calibri" w:eastAsia="Calibri" w:hAnsi="Calibri"/>
                <w:b/>
                <w:sz w:val="22"/>
                <w:szCs w:val="22"/>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24432C" w:rsidRDefault="0024432C" w:rsidP="00A07574">
            <w:pPr>
              <w:rPr>
                <w:rFonts w:ascii="Calibri" w:eastAsia="Calibri" w:hAnsi="Calibri"/>
                <w:b/>
                <w:sz w:val="22"/>
                <w:szCs w:val="22"/>
              </w:rPr>
            </w:pPr>
            <w:r>
              <w:rPr>
                <w:rFonts w:ascii="Calibri" w:eastAsia="Calibri" w:hAnsi="Calibri"/>
                <w:b/>
                <w:sz w:val="22"/>
                <w:szCs w:val="22"/>
              </w:rPr>
              <w:t>Comments</w:t>
            </w:r>
          </w:p>
        </w:tc>
      </w:tr>
      <w:tr w:rsidR="0024432C"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24432C" w:rsidRDefault="0024432C" w:rsidP="00A07574">
            <w:pPr>
              <w:rPr>
                <w:rFonts w:ascii="Calibri" w:eastAsia="Calibri" w:hAnsi="Calibri"/>
                <w:sz w:val="22"/>
                <w:szCs w:val="22"/>
              </w:rPr>
            </w:pPr>
            <w:r>
              <w:t>[R-6.10.2-001]</w:t>
            </w:r>
          </w:p>
        </w:tc>
        <w:tc>
          <w:tcPr>
            <w:tcW w:w="2657" w:type="dxa"/>
            <w:tcBorders>
              <w:top w:val="single" w:sz="4" w:space="0" w:color="auto"/>
              <w:left w:val="single" w:sz="4" w:space="0" w:color="auto"/>
              <w:bottom w:val="single" w:sz="4" w:space="0" w:color="auto"/>
              <w:right w:val="single" w:sz="4" w:space="0" w:color="auto"/>
            </w:tcBorders>
          </w:tcPr>
          <w:p w:rsidR="0024432C" w:rsidRDefault="0024432C" w:rsidP="00A07574">
            <w:pPr>
              <w:rPr>
                <w:rFonts w:ascii="Calibri" w:eastAsia="Calibri" w:hAnsi="Calibri"/>
                <w:sz w:val="22"/>
                <w:szCs w:val="22"/>
              </w:rPr>
            </w:pPr>
            <w:r>
              <w:t>The FRMCS System shall provide the means to record communication and communication related information to an external system. That encompasses voice, video and data services.</w:t>
            </w:r>
          </w:p>
        </w:tc>
        <w:tc>
          <w:tcPr>
            <w:tcW w:w="1311" w:type="dxa"/>
            <w:tcBorders>
              <w:top w:val="single" w:sz="4" w:space="0" w:color="auto"/>
              <w:left w:val="single" w:sz="4" w:space="0" w:color="auto"/>
              <w:bottom w:val="single" w:sz="4" w:space="0" w:color="auto"/>
              <w:right w:val="single" w:sz="4" w:space="0" w:color="auto"/>
            </w:tcBorders>
          </w:tcPr>
          <w:p w:rsidR="0024432C" w:rsidRDefault="0024432C" w:rsidP="00A07574">
            <w:pPr>
              <w:rPr>
                <w:rFonts w:ascii="Calibri" w:eastAsia="Calibri" w:hAnsi="Calibri"/>
                <w:sz w:val="22"/>
                <w:szCs w:val="22"/>
              </w:rPr>
            </w:pPr>
            <w:r>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24432C" w:rsidRDefault="00697F3B" w:rsidP="00A07574">
            <w:pPr>
              <w:rPr>
                <w:rFonts w:ascii="Calibri" w:eastAsia="Calibri" w:hAnsi="Calibri"/>
                <w:sz w:val="22"/>
                <w:szCs w:val="22"/>
              </w:rPr>
            </w:pPr>
            <w:r w:rsidRPr="0036744C">
              <w:rPr>
                <w:rFonts w:ascii="Calibri" w:eastAsia="Calibri" w:hAnsi="Calibri"/>
                <w:sz w:val="22"/>
                <w:szCs w:val="22"/>
              </w:rPr>
              <w:t>22.280</w:t>
            </w:r>
          </w:p>
        </w:tc>
        <w:tc>
          <w:tcPr>
            <w:tcW w:w="2692" w:type="dxa"/>
            <w:tcBorders>
              <w:top w:val="single" w:sz="4" w:space="0" w:color="auto"/>
              <w:left w:val="single" w:sz="4" w:space="0" w:color="auto"/>
              <w:bottom w:val="single" w:sz="4" w:space="0" w:color="auto"/>
              <w:right w:val="single" w:sz="4" w:space="0" w:color="auto"/>
            </w:tcBorders>
            <w:hideMark/>
          </w:tcPr>
          <w:p w:rsidR="00886500" w:rsidRDefault="00886500" w:rsidP="00886500">
            <w:r w:rsidRPr="00A963B0">
              <w:t xml:space="preserve">On-Network: </w:t>
            </w:r>
            <w:r w:rsidR="00697F3B" w:rsidRPr="0036744C">
              <w:rPr>
                <w:rFonts w:ascii="Calibri" w:eastAsia="Calibri" w:hAnsi="Calibri"/>
                <w:sz w:val="22"/>
                <w:szCs w:val="22"/>
              </w:rPr>
              <w:t>6.15.4-001 - 010</w:t>
            </w:r>
            <w:r w:rsidR="00697F3B">
              <w:t xml:space="preserve"> </w:t>
            </w:r>
          </w:p>
          <w:p w:rsidR="0024432C" w:rsidRDefault="00886500" w:rsidP="00886500">
            <w:pPr>
              <w:rPr>
                <w:rFonts w:ascii="Calibri" w:eastAsia="Calibri" w:hAnsi="Calibri"/>
                <w:sz w:val="22"/>
                <w:szCs w:val="22"/>
              </w:rPr>
            </w:pPr>
            <w:r>
              <w:t xml:space="preserve">Off-Network: covered by </w:t>
            </w:r>
            <w:r w:rsidRPr="00A963B0">
              <w:t>[R-7.14-001]</w:t>
            </w:r>
            <w:r>
              <w:t xml:space="preserve">: </w:t>
            </w:r>
            <w:r w:rsidRPr="00A963B0">
              <w:t>Only metadata are logged, no recording of transmissions of group/private communications as provided in on-network ([R-6.15.4-003]).</w:t>
            </w:r>
          </w:p>
        </w:tc>
      </w:tr>
      <w:tr w:rsidR="0024432C"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24432C" w:rsidRDefault="0024432C" w:rsidP="00A07574">
            <w:r>
              <w:t>[R-6.10.2-002]</w:t>
            </w:r>
          </w:p>
        </w:tc>
        <w:tc>
          <w:tcPr>
            <w:tcW w:w="2657" w:type="dxa"/>
            <w:tcBorders>
              <w:top w:val="single" w:sz="4" w:space="0" w:color="auto"/>
              <w:left w:val="single" w:sz="4" w:space="0" w:color="auto"/>
              <w:bottom w:val="single" w:sz="4" w:space="0" w:color="auto"/>
              <w:right w:val="single" w:sz="4" w:space="0" w:color="auto"/>
            </w:tcBorders>
          </w:tcPr>
          <w:p w:rsidR="0024432C" w:rsidRDefault="0024432C" w:rsidP="00A07574">
            <w:r>
              <w:t>The FRMCS System shall be able to select the communication to be provided to the external system based on the following criteria:</w:t>
            </w:r>
          </w:p>
          <w:p w:rsidR="0024432C" w:rsidRDefault="0024432C" w:rsidP="00E92E84">
            <w:pPr>
              <w:numPr>
                <w:ilvl w:val="0"/>
                <w:numId w:val="43"/>
              </w:numPr>
              <w:overflowPunct/>
              <w:autoSpaceDE/>
              <w:autoSpaceDN/>
              <w:adjustRightInd/>
              <w:textAlignment w:val="auto"/>
            </w:pPr>
            <w:r>
              <w:t>Communication application / use case</w:t>
            </w:r>
          </w:p>
          <w:p w:rsidR="0024432C" w:rsidRDefault="0024432C" w:rsidP="00E92E84">
            <w:pPr>
              <w:numPr>
                <w:ilvl w:val="0"/>
                <w:numId w:val="43"/>
              </w:numPr>
              <w:overflowPunct/>
              <w:autoSpaceDE/>
              <w:autoSpaceDN/>
              <w:adjustRightInd/>
              <w:textAlignment w:val="auto"/>
            </w:pPr>
            <w:r>
              <w:t>FRMCS User identities</w:t>
            </w:r>
          </w:p>
          <w:p w:rsidR="0024432C" w:rsidRDefault="0024432C" w:rsidP="00E92E84">
            <w:pPr>
              <w:numPr>
                <w:ilvl w:val="0"/>
                <w:numId w:val="43"/>
              </w:numPr>
              <w:overflowPunct/>
              <w:autoSpaceDE/>
              <w:autoSpaceDN/>
              <w:adjustRightInd/>
              <w:textAlignment w:val="auto"/>
            </w:pPr>
            <w:r>
              <w:t>functional identities</w:t>
            </w:r>
          </w:p>
          <w:p w:rsidR="0024432C" w:rsidRDefault="0024432C" w:rsidP="00E92E84">
            <w:pPr>
              <w:numPr>
                <w:ilvl w:val="0"/>
                <w:numId w:val="43"/>
              </w:numPr>
              <w:overflowPunct/>
              <w:autoSpaceDE/>
              <w:autoSpaceDN/>
              <w:adjustRightInd/>
              <w:textAlignment w:val="auto"/>
            </w:pPr>
            <w:r>
              <w:t>location information of all involved users</w:t>
            </w:r>
          </w:p>
          <w:p w:rsidR="0024432C" w:rsidRDefault="0024432C" w:rsidP="00A07574"/>
        </w:tc>
        <w:tc>
          <w:tcPr>
            <w:tcW w:w="1311" w:type="dxa"/>
            <w:tcBorders>
              <w:top w:val="single" w:sz="4" w:space="0" w:color="auto"/>
              <w:left w:val="single" w:sz="4" w:space="0" w:color="auto"/>
              <w:bottom w:val="single" w:sz="4" w:space="0" w:color="auto"/>
              <w:right w:val="single" w:sz="4" w:space="0" w:color="auto"/>
            </w:tcBorders>
          </w:tcPr>
          <w:p w:rsidR="0024432C" w:rsidRDefault="0024432C" w:rsidP="00A07574">
            <w:pPr>
              <w:rPr>
                <w:rFonts w:ascii="Calibri" w:eastAsia="Calibri" w:hAnsi="Calibri"/>
                <w:sz w:val="22"/>
                <w:szCs w:val="22"/>
              </w:rPr>
            </w:pPr>
            <w:r>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24432C" w:rsidRDefault="00697F3B" w:rsidP="00A07574">
            <w:pPr>
              <w:rPr>
                <w:rFonts w:ascii="Calibri" w:eastAsia="Calibri" w:hAnsi="Calibri"/>
                <w:sz w:val="22"/>
                <w:szCs w:val="22"/>
              </w:rPr>
            </w:pPr>
            <w:r w:rsidRPr="0036744C">
              <w:rPr>
                <w:rFonts w:ascii="Calibri" w:eastAsia="Calibri" w:hAnsi="Calibri"/>
                <w:sz w:val="22"/>
                <w:szCs w:val="22"/>
              </w:rPr>
              <w:t>22.280</w:t>
            </w:r>
          </w:p>
        </w:tc>
        <w:tc>
          <w:tcPr>
            <w:tcW w:w="2692" w:type="dxa"/>
            <w:tcBorders>
              <w:top w:val="single" w:sz="4" w:space="0" w:color="auto"/>
              <w:left w:val="single" w:sz="4" w:space="0" w:color="auto"/>
              <w:bottom w:val="single" w:sz="4" w:space="0" w:color="auto"/>
              <w:right w:val="single" w:sz="4" w:space="0" w:color="auto"/>
            </w:tcBorders>
          </w:tcPr>
          <w:p w:rsidR="00886500" w:rsidRDefault="00886500" w:rsidP="00886500">
            <w:r w:rsidRPr="00A963B0">
              <w:t xml:space="preserve">On-Network: </w:t>
            </w:r>
            <w:r w:rsidR="00697F3B" w:rsidRPr="0036744C">
              <w:rPr>
                <w:rFonts w:ascii="Calibri" w:eastAsia="Calibri" w:hAnsi="Calibri"/>
                <w:sz w:val="22"/>
                <w:szCs w:val="22"/>
              </w:rPr>
              <w:t>6.15.4-001 - 010</w:t>
            </w:r>
            <w:r w:rsidR="00697F3B">
              <w:t xml:space="preserve"> </w:t>
            </w:r>
          </w:p>
          <w:p w:rsidR="0024432C" w:rsidRDefault="00886500" w:rsidP="00886500">
            <w:r>
              <w:t xml:space="preserve">Off-Network: not applicable. </w:t>
            </w:r>
            <w:r w:rsidRPr="00A963B0">
              <w:t>No selection mechanism</w:t>
            </w:r>
            <w:r>
              <w:t xml:space="preserve"> are supported</w:t>
            </w:r>
            <w:r w:rsidRPr="00A963B0">
              <w:t>. All communication and non-communication activity metadata from an MCX UE are collected.</w:t>
            </w:r>
          </w:p>
        </w:tc>
      </w:tr>
    </w:tbl>
    <w:p w:rsidR="0024432C" w:rsidRDefault="0024432C" w:rsidP="0024432C">
      <w:pPr>
        <w:rPr>
          <w:noProof/>
        </w:rPr>
      </w:pPr>
    </w:p>
    <w:p w:rsidR="009C5D7C" w:rsidRPr="005E185A" w:rsidRDefault="009C5D7C" w:rsidP="008F03F6">
      <w:pPr>
        <w:pStyle w:val="Heading2"/>
      </w:pPr>
      <w:bookmarkStart w:id="873" w:name="_Toc29478559"/>
      <w:bookmarkStart w:id="874" w:name="_Toc52549382"/>
      <w:bookmarkStart w:id="875" w:name="_Toc52550283"/>
      <w:bookmarkStart w:id="876" w:name="_Toc106282373"/>
      <w:r>
        <w:t>6.11</w:t>
      </w:r>
      <w:r w:rsidRPr="005E185A">
        <w:tab/>
      </w:r>
      <w:r>
        <w:t>Remote control of engines communication related use cases</w:t>
      </w:r>
      <w:bookmarkEnd w:id="873"/>
      <w:bookmarkEnd w:id="874"/>
      <w:bookmarkEnd w:id="875"/>
      <w:bookmarkEnd w:id="876"/>
    </w:p>
    <w:p w:rsidR="009C5D7C" w:rsidRPr="005E185A" w:rsidRDefault="009C5D7C" w:rsidP="008F03F6">
      <w:pPr>
        <w:pStyle w:val="Heading3"/>
      </w:pPr>
      <w:bookmarkStart w:id="877" w:name="_Toc29478560"/>
      <w:bookmarkStart w:id="878" w:name="_Toc52549383"/>
      <w:bookmarkStart w:id="879" w:name="_Toc52550284"/>
      <w:bookmarkStart w:id="880" w:name="_Toc106282374"/>
      <w:r>
        <w:t>6.11</w:t>
      </w:r>
      <w:r w:rsidRPr="005E185A">
        <w:t>.1</w:t>
      </w:r>
      <w:r w:rsidRPr="005E185A">
        <w:tab/>
        <w:t>Introduction</w:t>
      </w:r>
      <w:bookmarkEnd w:id="877"/>
      <w:bookmarkEnd w:id="878"/>
      <w:bookmarkEnd w:id="879"/>
      <w:bookmarkEnd w:id="880"/>
    </w:p>
    <w:p w:rsidR="009C5D7C" w:rsidRDefault="009C5D7C" w:rsidP="009C5D7C">
      <w:r>
        <w:t>In this chapter the use cases related to remote control of engines communication are described, the following use cases are identified</w:t>
      </w:r>
    </w:p>
    <w:p w:rsidR="009C5D7C" w:rsidRDefault="009C5D7C" w:rsidP="00E92E84">
      <w:pPr>
        <w:numPr>
          <w:ilvl w:val="0"/>
          <w:numId w:val="41"/>
        </w:numPr>
        <w:overflowPunct/>
        <w:autoSpaceDE/>
        <w:autoSpaceDN/>
        <w:adjustRightInd/>
        <w:textAlignment w:val="auto"/>
      </w:pPr>
      <w:r>
        <w:t>Initiation of a remote control of engines communication</w:t>
      </w:r>
    </w:p>
    <w:p w:rsidR="009C5D7C" w:rsidRDefault="009C5D7C" w:rsidP="00E92E84">
      <w:pPr>
        <w:numPr>
          <w:ilvl w:val="0"/>
          <w:numId w:val="41"/>
        </w:numPr>
        <w:overflowPunct/>
        <w:autoSpaceDE/>
        <w:autoSpaceDN/>
        <w:adjustRightInd/>
        <w:textAlignment w:val="auto"/>
      </w:pPr>
      <w:r>
        <w:t>Termination of a remote control of engines communication</w:t>
      </w:r>
    </w:p>
    <w:p w:rsidR="009C5D7C" w:rsidRPr="005E185A" w:rsidRDefault="009C5D7C" w:rsidP="008F03F6">
      <w:pPr>
        <w:pStyle w:val="Heading3"/>
      </w:pPr>
      <w:bookmarkStart w:id="881" w:name="_Toc29478561"/>
      <w:bookmarkStart w:id="882" w:name="_Toc52549384"/>
      <w:bookmarkStart w:id="883" w:name="_Toc52550285"/>
      <w:bookmarkStart w:id="884" w:name="_Toc106282375"/>
      <w:r>
        <w:t>6.11</w:t>
      </w:r>
      <w:r w:rsidRPr="005E185A">
        <w:t>.2</w:t>
      </w:r>
      <w:r w:rsidRPr="005E185A">
        <w:tab/>
        <w:t xml:space="preserve">Use case: </w:t>
      </w:r>
      <w:r>
        <w:t>Initiation/termination of a remote control of engines communication</w:t>
      </w:r>
      <w:bookmarkEnd w:id="881"/>
      <w:bookmarkEnd w:id="882"/>
      <w:bookmarkEnd w:id="883"/>
      <w:bookmarkEnd w:id="884"/>
    </w:p>
    <w:p w:rsidR="009C5D7C" w:rsidRPr="005E185A" w:rsidRDefault="009C5D7C" w:rsidP="008F03F6">
      <w:pPr>
        <w:pStyle w:val="Heading4"/>
      </w:pPr>
      <w:bookmarkStart w:id="885" w:name="_Toc29478562"/>
      <w:bookmarkStart w:id="886" w:name="_Toc52549385"/>
      <w:bookmarkStart w:id="887" w:name="_Toc52550286"/>
      <w:bookmarkStart w:id="888" w:name="_Toc106282376"/>
      <w:r>
        <w:t>6.11</w:t>
      </w:r>
      <w:r w:rsidRPr="005E185A">
        <w:t>.2.1</w:t>
      </w:r>
      <w:r w:rsidRPr="005E185A">
        <w:tab/>
        <w:t>Description</w:t>
      </w:r>
      <w:bookmarkEnd w:id="885"/>
      <w:bookmarkEnd w:id="886"/>
      <w:bookmarkEnd w:id="887"/>
      <w:bookmarkEnd w:id="888"/>
    </w:p>
    <w:p w:rsidR="009C5D7C" w:rsidRDefault="009C5D7C" w:rsidP="009C5D7C">
      <w:r>
        <w:t>Remote control requires secure data communication between the</w:t>
      </w:r>
      <w:r w:rsidRPr="00B266A0">
        <w:t xml:space="preserve"> </w:t>
      </w:r>
      <w:r>
        <w:t>FRMCS Equipment as part of on-board control system</w:t>
      </w:r>
      <w:r w:rsidRPr="00B266A0">
        <w:t xml:space="preserve"> and </w:t>
      </w:r>
      <w:r>
        <w:t xml:space="preserve">the FRMCS User as part of a </w:t>
      </w:r>
      <w:r w:rsidR="001A2D0B">
        <w:t>remote-control</w:t>
      </w:r>
      <w:r>
        <w:t xml:space="preserve"> device, either via Off-network or On-network communication</w:t>
      </w:r>
      <w:r w:rsidRPr="00B266A0">
        <w:t>.</w:t>
      </w:r>
      <w:r>
        <w:t xml:space="preserve"> </w:t>
      </w:r>
    </w:p>
    <w:p w:rsidR="009C5D7C" w:rsidRPr="005E185A" w:rsidRDefault="009C5D7C" w:rsidP="008F03F6">
      <w:pPr>
        <w:pStyle w:val="Heading4"/>
      </w:pPr>
      <w:bookmarkStart w:id="889" w:name="_Toc29478563"/>
      <w:bookmarkStart w:id="890" w:name="_Toc52549386"/>
      <w:bookmarkStart w:id="891" w:name="_Toc52550287"/>
      <w:bookmarkStart w:id="892" w:name="_Toc106282377"/>
      <w:r>
        <w:t>6.11</w:t>
      </w:r>
      <w:r w:rsidRPr="005E185A">
        <w:t>.2.2</w:t>
      </w:r>
      <w:r w:rsidRPr="005E185A">
        <w:tab/>
        <w:t>Pre-conditions</w:t>
      </w:r>
      <w:bookmarkEnd w:id="889"/>
      <w:bookmarkEnd w:id="890"/>
      <w:bookmarkEnd w:id="891"/>
      <w:bookmarkEnd w:id="892"/>
    </w:p>
    <w:p w:rsidR="009C5D7C" w:rsidRDefault="009C5D7C" w:rsidP="009C5D7C">
      <w:r w:rsidRPr="00A145FE">
        <w:t xml:space="preserve">The </w:t>
      </w:r>
      <w:r>
        <w:t xml:space="preserve">FRMCS User are authorised to initiate engine remote control communication. </w:t>
      </w:r>
    </w:p>
    <w:p w:rsidR="009C5D7C" w:rsidRPr="005E185A" w:rsidRDefault="009C5D7C" w:rsidP="008F03F6">
      <w:pPr>
        <w:pStyle w:val="Heading4"/>
      </w:pPr>
      <w:bookmarkStart w:id="893" w:name="_Toc29478564"/>
      <w:bookmarkStart w:id="894" w:name="_Toc52549387"/>
      <w:bookmarkStart w:id="895" w:name="_Toc52550288"/>
      <w:bookmarkStart w:id="896" w:name="_Toc106282378"/>
      <w:r>
        <w:t>6.11</w:t>
      </w:r>
      <w:r w:rsidRPr="005E185A">
        <w:t>.2.3</w:t>
      </w:r>
      <w:r w:rsidRPr="005E185A">
        <w:tab/>
        <w:t>Service flows</w:t>
      </w:r>
      <w:bookmarkEnd w:id="893"/>
      <w:bookmarkEnd w:id="894"/>
      <w:bookmarkEnd w:id="895"/>
      <w:bookmarkEnd w:id="896"/>
    </w:p>
    <w:p w:rsidR="009C5D7C" w:rsidRDefault="009C5D7C" w:rsidP="009C5D7C">
      <w:r w:rsidRPr="00A145FE">
        <w:t>The</w:t>
      </w:r>
      <w:r>
        <w:t xml:space="preserve"> FRMCS User at the ground initiates the engine remote control communication to the FRMCS Equipment in the locomotive.</w:t>
      </w:r>
    </w:p>
    <w:p w:rsidR="009C5D7C" w:rsidRDefault="009C5D7C" w:rsidP="009C5D7C">
      <w:r w:rsidRPr="004770A0">
        <w:t>The communication requests the QoS which matches</w:t>
      </w:r>
      <w:r>
        <w:t xml:space="preserve"> to</w:t>
      </w:r>
      <w:r w:rsidRPr="004770A0">
        <w:t xml:space="preserve"> the application category </w:t>
      </w:r>
      <w:r>
        <w:t>as defined by the operator within the FRMCS S</w:t>
      </w:r>
      <w:r w:rsidRPr="004770A0">
        <w:t>ystem</w:t>
      </w:r>
      <w:r>
        <w:t>.</w:t>
      </w:r>
    </w:p>
    <w:p w:rsidR="009C5D7C" w:rsidRDefault="009C5D7C" w:rsidP="009C5D7C">
      <w:r w:rsidRPr="00A145FE">
        <w:t>The</w:t>
      </w:r>
      <w:r>
        <w:t xml:space="preserve"> FRMCS User at the ground terminates the engine remote control communication to the FRMCS Equipment in the locomotive.</w:t>
      </w:r>
    </w:p>
    <w:p w:rsidR="009C5D7C" w:rsidRPr="005E185A" w:rsidRDefault="009C5D7C" w:rsidP="008F03F6">
      <w:pPr>
        <w:pStyle w:val="Heading4"/>
      </w:pPr>
      <w:bookmarkStart w:id="897" w:name="_Toc29478565"/>
      <w:bookmarkStart w:id="898" w:name="_Toc52549388"/>
      <w:bookmarkStart w:id="899" w:name="_Toc52550289"/>
      <w:bookmarkStart w:id="900" w:name="_Toc106282379"/>
      <w:r>
        <w:t>6.11</w:t>
      </w:r>
      <w:r w:rsidRPr="005E185A">
        <w:t>.2.4</w:t>
      </w:r>
      <w:r w:rsidRPr="005E185A">
        <w:tab/>
        <w:t>Post-conditions</w:t>
      </w:r>
      <w:bookmarkEnd w:id="897"/>
      <w:bookmarkEnd w:id="898"/>
      <w:bookmarkEnd w:id="899"/>
      <w:bookmarkEnd w:id="900"/>
    </w:p>
    <w:p w:rsidR="009C5D7C" w:rsidRPr="00EC6285" w:rsidRDefault="009C5D7C" w:rsidP="009C5D7C">
      <w:r>
        <w:t>Remote control communication for the engine is established.</w:t>
      </w:r>
    </w:p>
    <w:p w:rsidR="009C5D7C" w:rsidRPr="005E185A" w:rsidRDefault="009C5D7C" w:rsidP="008F03F6">
      <w:pPr>
        <w:pStyle w:val="Heading4"/>
      </w:pPr>
      <w:bookmarkStart w:id="901" w:name="_Toc29478566"/>
      <w:bookmarkStart w:id="902" w:name="_Toc52549389"/>
      <w:bookmarkStart w:id="903" w:name="_Toc52550290"/>
      <w:bookmarkStart w:id="904" w:name="_Toc106282380"/>
      <w:r>
        <w:t>6.11</w:t>
      </w:r>
      <w:r w:rsidRPr="005E185A">
        <w:t>.2.5</w:t>
      </w:r>
      <w:r w:rsidRPr="005E185A">
        <w:tab/>
        <w:t>Potential requirements and gap analysis</w:t>
      </w:r>
      <w:bookmarkEnd w:id="901"/>
      <w:bookmarkEnd w:id="902"/>
      <w:bookmarkEnd w:id="903"/>
      <w:bookmarkEnd w:id="904"/>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9C5D7C"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Comments</w:t>
            </w:r>
          </w:p>
        </w:tc>
      </w:tr>
      <w:tr w:rsidR="009C5D7C"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9C5D7C" w:rsidRPr="005E185A" w:rsidRDefault="009C5D7C" w:rsidP="00A07574">
            <w:pPr>
              <w:pStyle w:val="TAL"/>
            </w:pPr>
            <w:r>
              <w:t>[R-6.11</w:t>
            </w:r>
            <w:r w:rsidRPr="005E185A">
              <w:t>.2-001]</w:t>
            </w:r>
          </w:p>
        </w:tc>
        <w:tc>
          <w:tcPr>
            <w:tcW w:w="2657" w:type="dxa"/>
            <w:tcBorders>
              <w:top w:val="single" w:sz="4" w:space="0" w:color="auto"/>
              <w:left w:val="single" w:sz="4" w:space="0" w:color="auto"/>
              <w:bottom w:val="single" w:sz="4" w:space="0" w:color="auto"/>
              <w:right w:val="single" w:sz="4" w:space="0" w:color="auto"/>
            </w:tcBorders>
          </w:tcPr>
          <w:p w:rsidR="009C5D7C" w:rsidRDefault="009C5D7C" w:rsidP="00A07574">
            <w:r>
              <w:t>Upon a request received from an authorised FRMCS User, the FRMCS System shall establish or terminate communication f</w:t>
            </w:r>
            <w:r w:rsidRPr="00705ECD">
              <w:t>or remote control of engines communication</w:t>
            </w:r>
            <w:r>
              <w:t>.</w:t>
            </w:r>
          </w:p>
        </w:tc>
        <w:tc>
          <w:tcPr>
            <w:tcW w:w="1311" w:type="dxa"/>
            <w:tcBorders>
              <w:top w:val="single" w:sz="4" w:space="0" w:color="auto"/>
              <w:left w:val="single" w:sz="4" w:space="0" w:color="auto"/>
              <w:bottom w:val="single" w:sz="4" w:space="0" w:color="auto"/>
              <w:right w:val="single" w:sz="4" w:space="0" w:color="auto"/>
            </w:tcBorders>
          </w:tcPr>
          <w:p w:rsidR="009C5D7C" w:rsidRPr="005E185A" w:rsidRDefault="009C5D7C"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052F3B" w:rsidRDefault="00052F3B" w:rsidP="00052F3B">
            <w:pPr>
              <w:pStyle w:val="TAL"/>
            </w:pPr>
            <w:r>
              <w:t>Covered</w:t>
            </w:r>
          </w:p>
          <w:p w:rsidR="009C5D7C" w:rsidRPr="005E185A" w:rsidRDefault="00052F3B" w:rsidP="00A07574">
            <w:pPr>
              <w:pStyle w:val="TAL"/>
            </w:pPr>
            <w:r>
              <w:t xml:space="preserve"> 22.280</w:t>
            </w:r>
          </w:p>
        </w:tc>
        <w:tc>
          <w:tcPr>
            <w:tcW w:w="2692" w:type="dxa"/>
            <w:tcBorders>
              <w:top w:val="single" w:sz="4" w:space="0" w:color="auto"/>
              <w:left w:val="single" w:sz="4" w:space="0" w:color="auto"/>
              <w:bottom w:val="single" w:sz="4" w:space="0" w:color="auto"/>
              <w:right w:val="single" w:sz="4" w:space="0" w:color="auto"/>
            </w:tcBorders>
          </w:tcPr>
          <w:p w:rsidR="00052F3B" w:rsidRDefault="00052F3B" w:rsidP="00052F3B">
            <w:pPr>
              <w:pStyle w:val="TAL"/>
            </w:pPr>
            <w:r>
              <w:t xml:space="preserve">Covered by </w:t>
            </w:r>
          </w:p>
          <w:p w:rsidR="00052F3B" w:rsidRDefault="00052F3B" w:rsidP="00052F3B">
            <w:pPr>
              <w:pStyle w:val="TAL"/>
            </w:pPr>
            <w:r>
              <w:t xml:space="preserve">[R-5.21.1.2-001] The MCX Service shall provide a mechanism for an authorized MCX User (e.g. dispatch operator) to remotely initiate an MCX Service Private Communication or MCX Service Group Communication from another user’s MCX UE. </w:t>
            </w:r>
          </w:p>
          <w:p w:rsidR="00052F3B" w:rsidRDefault="00052F3B" w:rsidP="00052F3B">
            <w:pPr>
              <w:pStyle w:val="TAL"/>
            </w:pPr>
            <w:r>
              <w:t xml:space="preserve">[R-5.21.2.1-001] The MCX Service shall provide a mechanism for an authorized MCX User (e.g. dispatch operator) to remotely terminate an MCX Service Private Communication or MCX Service Group Communication from another user’s MCX UE. </w:t>
            </w:r>
          </w:p>
          <w:p w:rsidR="009C5D7C" w:rsidRPr="005E185A" w:rsidRDefault="009C5D7C" w:rsidP="00A07574">
            <w:pPr>
              <w:pStyle w:val="TAL"/>
            </w:pPr>
          </w:p>
        </w:tc>
      </w:tr>
      <w:tr w:rsidR="009C5D7C"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9C5D7C" w:rsidRPr="005E185A" w:rsidRDefault="009C5D7C" w:rsidP="00A07574">
            <w:pPr>
              <w:pStyle w:val="TAL"/>
            </w:pPr>
            <w:r>
              <w:t>[R-6.11.2-002</w:t>
            </w:r>
            <w:r w:rsidRPr="005E185A">
              <w:t>]</w:t>
            </w:r>
          </w:p>
        </w:tc>
        <w:tc>
          <w:tcPr>
            <w:tcW w:w="2657" w:type="dxa"/>
            <w:tcBorders>
              <w:top w:val="single" w:sz="4" w:space="0" w:color="auto"/>
              <w:left w:val="single" w:sz="4" w:space="0" w:color="auto"/>
              <w:bottom w:val="single" w:sz="4" w:space="0" w:color="auto"/>
              <w:right w:val="single" w:sz="4" w:space="0" w:color="auto"/>
            </w:tcBorders>
          </w:tcPr>
          <w:p w:rsidR="009C5D7C" w:rsidRDefault="009C5D7C" w:rsidP="00A07574">
            <w:r>
              <w:t>The FRMCS System shall support engine remote control communication in both On-network and off-network communication mode.</w:t>
            </w:r>
          </w:p>
        </w:tc>
        <w:tc>
          <w:tcPr>
            <w:tcW w:w="1311" w:type="dxa"/>
            <w:tcBorders>
              <w:top w:val="single" w:sz="4" w:space="0" w:color="auto"/>
              <w:left w:val="single" w:sz="4" w:space="0" w:color="auto"/>
              <w:bottom w:val="single" w:sz="4" w:space="0" w:color="auto"/>
              <w:right w:val="single" w:sz="4" w:space="0" w:color="auto"/>
            </w:tcBorders>
          </w:tcPr>
          <w:p w:rsidR="009C5D7C" w:rsidRPr="005E185A" w:rsidRDefault="009C5D7C" w:rsidP="00A07574">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52F3B" w:rsidRDefault="00052F3B" w:rsidP="00052F3B">
            <w:pPr>
              <w:pStyle w:val="TAL"/>
            </w:pPr>
            <w:r>
              <w:t>Covered by</w:t>
            </w:r>
          </w:p>
          <w:p w:rsidR="009C5D7C" w:rsidRPr="005E185A" w:rsidRDefault="00052F3B" w:rsidP="00A07574">
            <w:pPr>
              <w:pStyle w:val="TAL"/>
            </w:pPr>
            <w:r>
              <w:t xml:space="preserve"> 22.280</w:t>
            </w:r>
          </w:p>
        </w:tc>
        <w:tc>
          <w:tcPr>
            <w:tcW w:w="2692" w:type="dxa"/>
            <w:tcBorders>
              <w:top w:val="single" w:sz="4" w:space="0" w:color="auto"/>
              <w:left w:val="single" w:sz="4" w:space="0" w:color="auto"/>
              <w:bottom w:val="single" w:sz="4" w:space="0" w:color="auto"/>
              <w:right w:val="single" w:sz="4" w:space="0" w:color="auto"/>
            </w:tcBorders>
          </w:tcPr>
          <w:p w:rsidR="00052F3B" w:rsidRDefault="00052F3B" w:rsidP="00052F3B">
            <w:pPr>
              <w:pStyle w:val="TAL"/>
            </w:pPr>
            <w:r>
              <w:t>As the whole section 5 is applicable for both on-network and off-network.</w:t>
            </w:r>
            <w:r w:rsidR="003425B2">
              <w:t xml:space="preserve"> </w:t>
            </w:r>
            <w:r>
              <w:t xml:space="preserve">i.e., “MCX Service requirements common for on the network and off the network” </w:t>
            </w:r>
          </w:p>
          <w:p w:rsidR="00052F3B" w:rsidRDefault="00052F3B" w:rsidP="00052F3B">
            <w:pPr>
              <w:pStyle w:val="TAL"/>
            </w:pPr>
          </w:p>
          <w:p w:rsidR="00052F3B" w:rsidRDefault="00052F3B" w:rsidP="00052F3B">
            <w:pPr>
              <w:pStyle w:val="TAL"/>
            </w:pPr>
            <w:r>
              <w:t xml:space="preserve">So the requirements (” [R-5.21.1.2-001] and[R-5.21.2.0-001]) are naturally supported </w:t>
            </w:r>
            <w:r w:rsidR="001A2D0B">
              <w:t xml:space="preserve">by </w:t>
            </w:r>
            <w:r>
              <w:t>on/off – network</w:t>
            </w:r>
            <w:r w:rsidR="001A2D0B">
              <w:t xml:space="preserve"> communication</w:t>
            </w:r>
            <w:r>
              <w:t>.</w:t>
            </w:r>
          </w:p>
          <w:p w:rsidR="009C5D7C" w:rsidRPr="005E185A" w:rsidRDefault="009C5D7C" w:rsidP="00A07574">
            <w:pPr>
              <w:pStyle w:val="TAL"/>
            </w:pPr>
          </w:p>
        </w:tc>
      </w:tr>
    </w:tbl>
    <w:p w:rsidR="009C5D7C" w:rsidRDefault="009C5D7C" w:rsidP="009C5D7C"/>
    <w:p w:rsidR="00A61CD4" w:rsidRPr="005E185A" w:rsidRDefault="00A61CD4" w:rsidP="008F03F6">
      <w:pPr>
        <w:pStyle w:val="Heading2"/>
      </w:pPr>
      <w:bookmarkStart w:id="905" w:name="_Toc29478567"/>
      <w:bookmarkStart w:id="906" w:name="_Toc52549390"/>
      <w:bookmarkStart w:id="907" w:name="_Toc52550291"/>
      <w:bookmarkStart w:id="908" w:name="_Toc106282381"/>
      <w:r>
        <w:t>6.12</w:t>
      </w:r>
      <w:r w:rsidRPr="005E185A">
        <w:tab/>
      </w:r>
      <w:r w:rsidRPr="005A74ED">
        <w:t>Automatic Train Operation data communication</w:t>
      </w:r>
      <w:bookmarkEnd w:id="905"/>
      <w:bookmarkEnd w:id="906"/>
      <w:bookmarkEnd w:id="907"/>
      <w:bookmarkEnd w:id="908"/>
    </w:p>
    <w:p w:rsidR="00A61CD4" w:rsidRPr="005E185A" w:rsidRDefault="00A61CD4" w:rsidP="008F03F6">
      <w:pPr>
        <w:pStyle w:val="Heading3"/>
      </w:pPr>
      <w:bookmarkStart w:id="909" w:name="_Toc29478568"/>
      <w:bookmarkStart w:id="910" w:name="_Toc52549391"/>
      <w:bookmarkStart w:id="911" w:name="_Toc52550292"/>
      <w:bookmarkStart w:id="912" w:name="_Toc106282382"/>
      <w:r>
        <w:t>6.12</w:t>
      </w:r>
      <w:r w:rsidRPr="005E185A">
        <w:t>.1</w:t>
      </w:r>
      <w:r w:rsidRPr="005E185A">
        <w:tab/>
        <w:t>Introduction</w:t>
      </w:r>
      <w:bookmarkEnd w:id="909"/>
      <w:bookmarkEnd w:id="910"/>
      <w:bookmarkEnd w:id="911"/>
      <w:bookmarkEnd w:id="912"/>
    </w:p>
    <w:p w:rsidR="00A61CD4" w:rsidRPr="00E22E4C" w:rsidRDefault="00A61CD4" w:rsidP="00A61CD4">
      <w:pPr>
        <w:rPr>
          <w:lang w:val="en-US"/>
        </w:rPr>
      </w:pPr>
      <w:r w:rsidRPr="00E22E4C">
        <w:rPr>
          <w:lang w:val="en-US"/>
        </w:rPr>
        <w:t xml:space="preserve">In this chapter the use cases related </w:t>
      </w:r>
      <w:r>
        <w:rPr>
          <w:lang w:val="en-US"/>
        </w:rPr>
        <w:t>A</w:t>
      </w:r>
      <w:r w:rsidRPr="00E22E4C">
        <w:rPr>
          <w:lang w:val="en-US"/>
        </w:rPr>
        <w:t xml:space="preserve">utomatic </w:t>
      </w:r>
      <w:r>
        <w:rPr>
          <w:lang w:val="en-US"/>
        </w:rPr>
        <w:t>T</w:t>
      </w:r>
      <w:r w:rsidRPr="00E22E4C">
        <w:rPr>
          <w:lang w:val="en-US"/>
        </w:rPr>
        <w:t xml:space="preserve">rain </w:t>
      </w:r>
      <w:r>
        <w:rPr>
          <w:lang w:val="en-US"/>
        </w:rPr>
        <w:t>O</w:t>
      </w:r>
      <w:r w:rsidRPr="00E22E4C">
        <w:rPr>
          <w:lang w:val="en-US"/>
        </w:rPr>
        <w:t>peration (ATO) communication are described, the following use cases are identified</w:t>
      </w:r>
    </w:p>
    <w:p w:rsidR="00A61CD4" w:rsidRPr="00E22E4C" w:rsidRDefault="00A61CD4" w:rsidP="00E92E84">
      <w:pPr>
        <w:numPr>
          <w:ilvl w:val="0"/>
          <w:numId w:val="45"/>
        </w:numPr>
        <w:overflowPunct/>
        <w:autoSpaceDE/>
        <w:autoSpaceDN/>
        <w:adjustRightInd/>
        <w:textAlignment w:val="auto"/>
        <w:rPr>
          <w:lang w:val="en-US"/>
        </w:rPr>
      </w:pPr>
      <w:r w:rsidRPr="00E22E4C">
        <w:rPr>
          <w:lang w:val="en-US"/>
        </w:rPr>
        <w:t xml:space="preserve">Initiation of an </w:t>
      </w:r>
      <w:r>
        <w:rPr>
          <w:lang w:val="en-US"/>
        </w:rPr>
        <w:t>A</w:t>
      </w:r>
      <w:r w:rsidRPr="00E22E4C">
        <w:rPr>
          <w:lang w:val="en-US"/>
        </w:rPr>
        <w:t xml:space="preserve">utomatic </w:t>
      </w:r>
      <w:r>
        <w:rPr>
          <w:lang w:val="en-US"/>
        </w:rPr>
        <w:t>T</w:t>
      </w:r>
      <w:r w:rsidRPr="00E22E4C">
        <w:rPr>
          <w:lang w:val="en-US"/>
        </w:rPr>
        <w:t xml:space="preserve">rain </w:t>
      </w:r>
      <w:r>
        <w:rPr>
          <w:lang w:val="en-US"/>
        </w:rPr>
        <w:t>O</w:t>
      </w:r>
      <w:r w:rsidRPr="00E22E4C">
        <w:rPr>
          <w:lang w:val="en-US"/>
        </w:rPr>
        <w:t>peration data communication</w:t>
      </w:r>
    </w:p>
    <w:p w:rsidR="00A61CD4" w:rsidRDefault="00A61CD4" w:rsidP="00E92E84">
      <w:pPr>
        <w:numPr>
          <w:ilvl w:val="0"/>
          <w:numId w:val="45"/>
        </w:numPr>
        <w:overflowPunct/>
        <w:autoSpaceDE/>
        <w:autoSpaceDN/>
        <w:adjustRightInd/>
        <w:textAlignment w:val="auto"/>
        <w:rPr>
          <w:lang w:val="en-US"/>
        </w:rPr>
      </w:pPr>
      <w:r w:rsidRPr="00E22E4C">
        <w:rPr>
          <w:lang w:val="en-US"/>
        </w:rPr>
        <w:t xml:space="preserve">Termination of an </w:t>
      </w:r>
      <w:r>
        <w:rPr>
          <w:lang w:val="en-US"/>
        </w:rPr>
        <w:t>A</w:t>
      </w:r>
      <w:r w:rsidRPr="00E22E4C">
        <w:rPr>
          <w:lang w:val="en-US"/>
        </w:rPr>
        <w:t xml:space="preserve">utomatic </w:t>
      </w:r>
      <w:r>
        <w:rPr>
          <w:lang w:val="en-US"/>
        </w:rPr>
        <w:t>T</w:t>
      </w:r>
      <w:r w:rsidRPr="00E22E4C">
        <w:rPr>
          <w:lang w:val="en-US"/>
        </w:rPr>
        <w:t xml:space="preserve">rain </w:t>
      </w:r>
      <w:r>
        <w:rPr>
          <w:lang w:val="en-US"/>
        </w:rPr>
        <w:t>O</w:t>
      </w:r>
      <w:r w:rsidRPr="00E22E4C">
        <w:rPr>
          <w:lang w:val="en-US"/>
        </w:rPr>
        <w:t>peration data communication</w:t>
      </w:r>
    </w:p>
    <w:p w:rsidR="00A61CD4" w:rsidRDefault="00A61CD4" w:rsidP="00A61CD4">
      <w:pPr>
        <w:pStyle w:val="NO"/>
      </w:pPr>
      <w:r w:rsidRPr="003F09AB">
        <w:t>Note:</w:t>
      </w:r>
      <w:r w:rsidRPr="003F09AB">
        <w:tab/>
      </w:r>
      <w:r>
        <w:t>A</w:t>
      </w:r>
      <w:r w:rsidRPr="003F09AB">
        <w:t xml:space="preserve"> plain 3GPP bearer is requested below, as additional layers such as </w:t>
      </w:r>
      <w:proofErr w:type="spellStart"/>
      <w:r w:rsidRPr="003F09AB">
        <w:t>MCData</w:t>
      </w:r>
      <w:proofErr w:type="spellEnd"/>
      <w:r w:rsidRPr="003F09AB">
        <w:t xml:space="preserve"> </w:t>
      </w:r>
      <w:r>
        <w:t xml:space="preserve">are </w:t>
      </w:r>
      <w:r w:rsidRPr="003F09AB">
        <w:t>add</w:t>
      </w:r>
      <w:r>
        <w:t>ing</w:t>
      </w:r>
      <w:r w:rsidRPr="003F09AB">
        <w:t xml:space="preserve"> additional hurdles in achieving certification</w:t>
      </w:r>
      <w:r>
        <w:t xml:space="preserve"> by railway regulatory authorities</w:t>
      </w:r>
      <w:r w:rsidRPr="003F09AB">
        <w:t>.</w:t>
      </w:r>
    </w:p>
    <w:p w:rsidR="00A61CD4" w:rsidRPr="005E185A" w:rsidRDefault="00A61CD4" w:rsidP="008F03F6">
      <w:pPr>
        <w:pStyle w:val="Heading3"/>
      </w:pPr>
      <w:bookmarkStart w:id="913" w:name="_Toc29478569"/>
      <w:bookmarkStart w:id="914" w:name="_Toc52549392"/>
      <w:bookmarkStart w:id="915" w:name="_Toc52550293"/>
      <w:bookmarkStart w:id="916" w:name="_Toc106282383"/>
      <w:r>
        <w:t>6.12.2</w:t>
      </w:r>
      <w:r w:rsidRPr="005E185A">
        <w:tab/>
      </w:r>
      <w:r>
        <w:t>Description</w:t>
      </w:r>
      <w:bookmarkEnd w:id="913"/>
      <w:bookmarkEnd w:id="914"/>
      <w:bookmarkEnd w:id="915"/>
      <w:bookmarkEnd w:id="916"/>
    </w:p>
    <w:p w:rsidR="00A61CD4" w:rsidRPr="00E22E4C" w:rsidRDefault="00A61CD4" w:rsidP="00A61CD4">
      <w:pPr>
        <w:rPr>
          <w:lang w:val="en-US"/>
        </w:rPr>
      </w:pPr>
      <w:r w:rsidRPr="00E22E4C">
        <w:rPr>
          <w:lang w:val="en-US"/>
        </w:rPr>
        <w:t xml:space="preserve">Automatic Train Operation (ATO) is the application which performs some or </w:t>
      </w:r>
      <w:r w:rsidR="001A2D0B" w:rsidRPr="00E22E4C">
        <w:rPr>
          <w:lang w:val="en-US"/>
        </w:rPr>
        <w:t>all</w:t>
      </w:r>
      <w:r w:rsidRPr="00E22E4C">
        <w:rPr>
          <w:lang w:val="en-US"/>
        </w:rPr>
        <w:t xml:space="preserve"> the functions of automatic speed regulation, accurate stopping, door opening and closing, performance level regulation, and other functions assigned to a train driver or train attendant.</w:t>
      </w:r>
    </w:p>
    <w:p w:rsidR="00A61CD4" w:rsidRPr="00E22E4C" w:rsidRDefault="00A61CD4" w:rsidP="00A61CD4">
      <w:pPr>
        <w:rPr>
          <w:lang w:val="en-US"/>
        </w:rPr>
      </w:pPr>
      <w:r w:rsidRPr="00E22E4C">
        <w:rPr>
          <w:lang w:val="en-US"/>
        </w:rPr>
        <w:t xml:space="preserve">Some ATO systems require radio communication to interchange performance and/or safety relevant data between a train and the corresponding trackside control center. </w:t>
      </w:r>
    </w:p>
    <w:p w:rsidR="00A61CD4" w:rsidRPr="00E22E4C" w:rsidRDefault="00A61CD4" w:rsidP="00A61CD4">
      <w:pPr>
        <w:rPr>
          <w:lang w:val="en-US"/>
        </w:rPr>
      </w:pPr>
      <w:r w:rsidRPr="00E22E4C">
        <w:rPr>
          <w:lang w:val="en-US"/>
        </w:rPr>
        <w:t xml:space="preserve">The </w:t>
      </w:r>
      <w:r>
        <w:rPr>
          <w:lang w:val="en-US"/>
        </w:rPr>
        <w:t xml:space="preserve">(FRMCS) </w:t>
      </w:r>
      <w:r w:rsidRPr="00E22E4C">
        <w:rPr>
          <w:lang w:val="en-US"/>
        </w:rPr>
        <w:t xml:space="preserve">users in this case are the ATO application both on-board of the train and in the control center at the trackside (ground system). </w:t>
      </w:r>
    </w:p>
    <w:p w:rsidR="00A61CD4" w:rsidRDefault="00A61CD4" w:rsidP="00A61CD4">
      <w:pPr>
        <w:rPr>
          <w:lang w:val="en-US"/>
        </w:rPr>
      </w:pPr>
      <w:r w:rsidRPr="00E22E4C">
        <w:rPr>
          <w:lang w:val="en-US"/>
        </w:rPr>
        <w:t>ATO systems may require communication between on-board applications of different trains</w:t>
      </w:r>
      <w:r>
        <w:rPr>
          <w:lang w:val="en-US"/>
        </w:rPr>
        <w:t xml:space="preserve"> (on-network)</w:t>
      </w:r>
      <w:r w:rsidRPr="00E22E4C">
        <w:rPr>
          <w:lang w:val="en-US"/>
        </w:rPr>
        <w:t xml:space="preserve">. </w:t>
      </w:r>
    </w:p>
    <w:p w:rsidR="00A61CD4" w:rsidRPr="00E22E4C" w:rsidRDefault="00A61CD4" w:rsidP="00A61CD4">
      <w:pPr>
        <w:rPr>
          <w:lang w:val="en-US"/>
        </w:rPr>
      </w:pPr>
      <w:r>
        <w:rPr>
          <w:lang w:val="en-US"/>
        </w:rPr>
        <w:t>Some modes of ATO operation require real time video</w:t>
      </w:r>
      <w:r w:rsidRPr="009F2E82">
        <w:rPr>
          <w:lang w:val="en-US"/>
        </w:rPr>
        <w:t xml:space="preserve"> </w:t>
      </w:r>
      <w:r w:rsidRPr="00E22E4C">
        <w:rPr>
          <w:lang w:val="en-US"/>
        </w:rPr>
        <w:t>between a train and the corresponding trackside control center</w:t>
      </w:r>
      <w:r>
        <w:rPr>
          <w:lang w:val="en-US"/>
        </w:rPr>
        <w:t>. Please refer to the Real Time Video streaming use cases.</w:t>
      </w:r>
    </w:p>
    <w:p w:rsidR="00A61CD4" w:rsidRPr="005E185A" w:rsidRDefault="00A61CD4" w:rsidP="008F03F6">
      <w:pPr>
        <w:pStyle w:val="Heading3"/>
      </w:pPr>
      <w:bookmarkStart w:id="917" w:name="_Toc29478570"/>
      <w:bookmarkStart w:id="918" w:name="_Toc52549393"/>
      <w:bookmarkStart w:id="919" w:name="_Toc52550294"/>
      <w:bookmarkStart w:id="920" w:name="_Toc106282384"/>
      <w:r>
        <w:t>6.12.3</w:t>
      </w:r>
      <w:r w:rsidRPr="005E185A">
        <w:tab/>
        <w:t xml:space="preserve">Use case: </w:t>
      </w:r>
      <w:r w:rsidRPr="005A74ED">
        <w:t xml:space="preserve">Initiation of an </w:t>
      </w:r>
      <w:r>
        <w:t>A</w:t>
      </w:r>
      <w:r w:rsidRPr="005A74ED">
        <w:t xml:space="preserve">utomatic </w:t>
      </w:r>
      <w:r>
        <w:t>T</w:t>
      </w:r>
      <w:r w:rsidRPr="005A74ED">
        <w:t xml:space="preserve">rain </w:t>
      </w:r>
      <w:r>
        <w:t>O</w:t>
      </w:r>
      <w:r w:rsidRPr="005A74ED">
        <w:t>peration data communication</w:t>
      </w:r>
      <w:bookmarkEnd w:id="917"/>
      <w:bookmarkEnd w:id="918"/>
      <w:bookmarkEnd w:id="919"/>
      <w:bookmarkEnd w:id="920"/>
    </w:p>
    <w:p w:rsidR="00A61CD4" w:rsidRDefault="00A61CD4" w:rsidP="008F03F6">
      <w:pPr>
        <w:pStyle w:val="Heading4"/>
      </w:pPr>
      <w:bookmarkStart w:id="921" w:name="_Toc29478571"/>
      <w:bookmarkStart w:id="922" w:name="_Toc52549394"/>
      <w:bookmarkStart w:id="923" w:name="_Toc52550295"/>
      <w:bookmarkStart w:id="924" w:name="_Toc106282385"/>
      <w:r>
        <w:t>6.12.3</w:t>
      </w:r>
      <w:r w:rsidRPr="005E185A">
        <w:t>.1</w:t>
      </w:r>
      <w:r w:rsidRPr="005E185A">
        <w:tab/>
        <w:t>Description</w:t>
      </w:r>
      <w:bookmarkEnd w:id="921"/>
      <w:bookmarkEnd w:id="922"/>
      <w:bookmarkEnd w:id="923"/>
      <w:bookmarkEnd w:id="924"/>
    </w:p>
    <w:p w:rsidR="00A61CD4" w:rsidRPr="00E22E4C" w:rsidRDefault="00A61CD4" w:rsidP="00A61CD4">
      <w:r w:rsidRPr="00E22E4C">
        <w:rPr>
          <w:lang w:val="en-US"/>
        </w:rPr>
        <w:t xml:space="preserve">The </w:t>
      </w:r>
      <w:r>
        <w:rPr>
          <w:lang w:val="en-US"/>
        </w:rPr>
        <w:t>FRMCS Application</w:t>
      </w:r>
      <w:r w:rsidRPr="00E22E4C">
        <w:rPr>
          <w:lang w:val="en-US"/>
        </w:rPr>
        <w:t xml:space="preserve"> is able to initiate data communication.</w:t>
      </w:r>
    </w:p>
    <w:p w:rsidR="00A61CD4" w:rsidRPr="005E185A" w:rsidRDefault="00A61CD4" w:rsidP="008F03F6">
      <w:pPr>
        <w:pStyle w:val="Heading4"/>
      </w:pPr>
      <w:bookmarkStart w:id="925" w:name="_Toc29478572"/>
      <w:bookmarkStart w:id="926" w:name="_Toc52549395"/>
      <w:bookmarkStart w:id="927" w:name="_Toc52550296"/>
      <w:bookmarkStart w:id="928" w:name="_Toc106282386"/>
      <w:r w:rsidRPr="005E185A">
        <w:t>6</w:t>
      </w:r>
      <w:r>
        <w:t>.12.3</w:t>
      </w:r>
      <w:r w:rsidRPr="005E185A">
        <w:t>.2</w:t>
      </w:r>
      <w:r w:rsidRPr="005E185A">
        <w:tab/>
        <w:t>Pre-conditions</w:t>
      </w:r>
      <w:bookmarkEnd w:id="925"/>
      <w:bookmarkEnd w:id="926"/>
      <w:bookmarkEnd w:id="927"/>
      <w:bookmarkEnd w:id="928"/>
    </w:p>
    <w:p w:rsidR="00A61CD4" w:rsidRPr="005A74ED" w:rsidRDefault="00A61CD4" w:rsidP="00A61CD4">
      <w:r w:rsidRPr="005A74ED">
        <w:t xml:space="preserve">The initiating </w:t>
      </w:r>
      <w:r>
        <w:rPr>
          <w:lang w:val="en-US"/>
        </w:rPr>
        <w:t>functional identity</w:t>
      </w:r>
      <w:r w:rsidRPr="005A74ED">
        <w:t xml:space="preserve"> is authorised to initiate the automatic train operation data communication</w:t>
      </w:r>
      <w:r>
        <w:t xml:space="preserve"> to the trackside control cent</w:t>
      </w:r>
      <w:r w:rsidR="001E2CCA">
        <w:t>re</w:t>
      </w:r>
      <w:r w:rsidRPr="005A74ED">
        <w:t>.</w:t>
      </w:r>
    </w:p>
    <w:p w:rsidR="00A61CD4" w:rsidRPr="005E185A" w:rsidRDefault="00A61CD4" w:rsidP="008F03F6">
      <w:pPr>
        <w:pStyle w:val="Heading4"/>
      </w:pPr>
      <w:bookmarkStart w:id="929" w:name="_Toc29478573"/>
      <w:bookmarkStart w:id="930" w:name="_Toc52549396"/>
      <w:bookmarkStart w:id="931" w:name="_Toc52550297"/>
      <w:bookmarkStart w:id="932" w:name="_Toc106282387"/>
      <w:r>
        <w:t>6.12.3</w:t>
      </w:r>
      <w:r w:rsidRPr="005E185A">
        <w:t>.3</w:t>
      </w:r>
      <w:r w:rsidRPr="005E185A">
        <w:tab/>
        <w:t>Service flows</w:t>
      </w:r>
      <w:bookmarkEnd w:id="929"/>
      <w:bookmarkEnd w:id="930"/>
      <w:bookmarkEnd w:id="931"/>
      <w:bookmarkEnd w:id="932"/>
    </w:p>
    <w:p w:rsidR="00A61CD4" w:rsidRDefault="00A61CD4" w:rsidP="00A61CD4">
      <w:r w:rsidRPr="005A74ED">
        <w:t xml:space="preserve">The initiating </w:t>
      </w:r>
      <w:r>
        <w:rPr>
          <w:lang w:val="en-US"/>
        </w:rPr>
        <w:t>FRMCS Application</w:t>
      </w:r>
      <w:r w:rsidRPr="005A74ED">
        <w:t xml:space="preserve"> (e.g. on</w:t>
      </w:r>
      <w:r>
        <w:t>-</w:t>
      </w:r>
      <w:r w:rsidRPr="005A74ED">
        <w:t>board of the train</w:t>
      </w:r>
      <w:r>
        <w:t>)</w:t>
      </w:r>
      <w:r w:rsidRPr="005A74ED">
        <w:t xml:space="preserve"> initiates the Automatic Train Operation data communication to the receiving side (e.g. control centre at the trackside</w:t>
      </w:r>
      <w:r>
        <w:t>)</w:t>
      </w:r>
      <w:r w:rsidRPr="005A74ED">
        <w:t xml:space="preserve">. </w:t>
      </w:r>
    </w:p>
    <w:p w:rsidR="00A61CD4" w:rsidRPr="005E185A" w:rsidRDefault="00A61CD4" w:rsidP="008F03F6">
      <w:pPr>
        <w:pStyle w:val="Heading4"/>
      </w:pPr>
      <w:bookmarkStart w:id="933" w:name="_Toc29478574"/>
      <w:bookmarkStart w:id="934" w:name="_Toc52549397"/>
      <w:bookmarkStart w:id="935" w:name="_Toc52550298"/>
      <w:bookmarkStart w:id="936" w:name="_Toc106282388"/>
      <w:r>
        <w:t>6.12.3</w:t>
      </w:r>
      <w:r w:rsidRPr="005E185A">
        <w:t>.4</w:t>
      </w:r>
      <w:r w:rsidRPr="005E185A">
        <w:tab/>
        <w:t>Post-conditions</w:t>
      </w:r>
      <w:bookmarkEnd w:id="933"/>
      <w:bookmarkEnd w:id="934"/>
      <w:bookmarkEnd w:id="935"/>
      <w:bookmarkEnd w:id="936"/>
    </w:p>
    <w:p w:rsidR="00A61CD4" w:rsidRPr="005A74ED" w:rsidRDefault="00A61CD4" w:rsidP="00A61CD4">
      <w:r>
        <w:t>ATO communication is established.</w:t>
      </w:r>
    </w:p>
    <w:p w:rsidR="00A61CD4" w:rsidRPr="005A74ED" w:rsidRDefault="00A61CD4" w:rsidP="00A61CD4">
      <w:r w:rsidRPr="005A74ED">
        <w:t xml:space="preserve">Data can be exchanged between the Automatic Train Operation applications. </w:t>
      </w:r>
    </w:p>
    <w:p w:rsidR="00A61CD4" w:rsidRPr="005E185A" w:rsidRDefault="00A61CD4" w:rsidP="008F03F6">
      <w:pPr>
        <w:pStyle w:val="Heading4"/>
      </w:pPr>
      <w:bookmarkStart w:id="937" w:name="_Toc29478575"/>
      <w:bookmarkStart w:id="938" w:name="_Toc52549398"/>
      <w:bookmarkStart w:id="939" w:name="_Toc52550299"/>
      <w:bookmarkStart w:id="940" w:name="_Toc106282389"/>
      <w:r>
        <w:t>6.12.3</w:t>
      </w:r>
      <w:r w:rsidRPr="005E185A">
        <w:t>.5</w:t>
      </w:r>
      <w:r w:rsidRPr="005E185A">
        <w:tab/>
        <w:t>Potential requirements and gap analysis</w:t>
      </w:r>
      <w:bookmarkEnd w:id="937"/>
      <w:bookmarkEnd w:id="938"/>
      <w:bookmarkEnd w:id="939"/>
      <w:bookmarkEnd w:id="940"/>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A61CD4"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A61CD4" w:rsidRPr="005E185A" w:rsidRDefault="00A61CD4"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A61CD4" w:rsidRPr="005E185A" w:rsidRDefault="00A61CD4"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A61CD4" w:rsidRPr="005E185A" w:rsidRDefault="00A61CD4"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A61CD4" w:rsidRPr="005E185A" w:rsidRDefault="00A61CD4"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A61CD4" w:rsidRPr="005E185A" w:rsidRDefault="00A61CD4" w:rsidP="00A07574">
            <w:pPr>
              <w:pStyle w:val="TAH"/>
            </w:pPr>
            <w:r w:rsidRPr="005E185A">
              <w:t>Comments</w:t>
            </w:r>
          </w:p>
        </w:tc>
      </w:tr>
      <w:tr w:rsidR="00A61CD4"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A61CD4" w:rsidRPr="005E185A" w:rsidRDefault="00A61CD4" w:rsidP="00A07574">
            <w:pPr>
              <w:pStyle w:val="TAL"/>
            </w:pPr>
            <w:r>
              <w:t>[R-6.12.3</w:t>
            </w:r>
            <w:r w:rsidRPr="005E185A">
              <w:t>-001]</w:t>
            </w:r>
          </w:p>
        </w:tc>
        <w:tc>
          <w:tcPr>
            <w:tcW w:w="2657" w:type="dxa"/>
            <w:tcBorders>
              <w:top w:val="single" w:sz="4" w:space="0" w:color="auto"/>
              <w:left w:val="single" w:sz="4" w:space="0" w:color="auto"/>
              <w:bottom w:val="single" w:sz="4" w:space="0" w:color="auto"/>
              <w:right w:val="single" w:sz="4" w:space="0" w:color="auto"/>
            </w:tcBorders>
          </w:tcPr>
          <w:p w:rsidR="00A61CD4" w:rsidRPr="005E185A" w:rsidRDefault="00A61CD4" w:rsidP="00A07574">
            <w:pPr>
              <w:pStyle w:val="TAL"/>
            </w:pPr>
            <w:r>
              <w:t>Upon request received from a functional identity entitled to set up ATO communication the FRMCS System shall be able to setup and terminate a data bearer for ATO operation of a QoS, priority and setup time as defined in clause 12.10.</w:t>
            </w:r>
          </w:p>
        </w:tc>
        <w:tc>
          <w:tcPr>
            <w:tcW w:w="1311" w:type="dxa"/>
            <w:tcBorders>
              <w:top w:val="single" w:sz="4" w:space="0" w:color="auto"/>
              <w:left w:val="single" w:sz="4" w:space="0" w:color="auto"/>
              <w:bottom w:val="single" w:sz="4" w:space="0" w:color="auto"/>
              <w:right w:val="single" w:sz="4" w:space="0" w:color="auto"/>
            </w:tcBorders>
          </w:tcPr>
          <w:p w:rsidR="00A61CD4" w:rsidRPr="005E185A" w:rsidRDefault="00A61CD4"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(data bearer)</w:t>
            </w:r>
          </w:p>
          <w:p w:rsidR="002807C6" w:rsidRDefault="002807C6" w:rsidP="002807C6">
            <w:pPr>
              <w:pStyle w:val="TAL"/>
            </w:pPr>
          </w:p>
          <w:p w:rsidR="00A61CD4" w:rsidRPr="005E185A" w:rsidRDefault="002807C6" w:rsidP="002807C6">
            <w:pPr>
              <w:pStyle w:val="TAL"/>
            </w:pPr>
            <w:r w:rsidRPr="007579F4">
              <w:t>N/A</w:t>
            </w:r>
            <w:r>
              <w:t xml:space="preserve"> (QoS)</w:t>
            </w:r>
          </w:p>
        </w:tc>
        <w:tc>
          <w:tcPr>
            <w:tcW w:w="2692"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sub-clause 5.5.2</w:t>
            </w:r>
          </w:p>
          <w:p w:rsidR="002807C6" w:rsidRDefault="002807C6" w:rsidP="002807C6">
            <w:pPr>
              <w:pStyle w:val="TAL"/>
            </w:pPr>
          </w:p>
          <w:p w:rsidR="002807C6" w:rsidRDefault="002807C6" w:rsidP="002807C6">
            <w:pPr>
              <w:pStyle w:val="TAL"/>
            </w:pPr>
          </w:p>
          <w:p w:rsidR="00A61CD4" w:rsidRPr="005E185A" w:rsidRDefault="002807C6" w:rsidP="002807C6">
            <w:pPr>
              <w:pStyle w:val="TAL"/>
            </w:pPr>
            <w:r w:rsidRPr="007579F4">
              <w:t>See section 12.10 below</w:t>
            </w:r>
            <w:r>
              <w:t xml:space="preserve"> </w:t>
            </w:r>
          </w:p>
        </w:tc>
      </w:tr>
    </w:tbl>
    <w:p w:rsidR="00A61CD4" w:rsidRDefault="00A61CD4" w:rsidP="00A61CD4">
      <w:pPr>
        <w:rPr>
          <w:noProof/>
        </w:rPr>
      </w:pPr>
    </w:p>
    <w:p w:rsidR="00455940" w:rsidRPr="005E185A" w:rsidRDefault="00455940" w:rsidP="008F03F6">
      <w:pPr>
        <w:pStyle w:val="Heading2"/>
      </w:pPr>
      <w:bookmarkStart w:id="941" w:name="_Toc29478576"/>
      <w:bookmarkStart w:id="942" w:name="_Toc52549399"/>
      <w:bookmarkStart w:id="943" w:name="_Toc52550300"/>
      <w:bookmarkStart w:id="944" w:name="_Toc106282390"/>
      <w:r>
        <w:t>6.13</w:t>
      </w:r>
      <w:r w:rsidRPr="005E185A">
        <w:tab/>
      </w:r>
      <w:bookmarkStart w:id="945" w:name="_Ref479683616"/>
      <w:r w:rsidRPr="00BC0340">
        <w:t>Monitoring and control of critical infrastructure</w:t>
      </w:r>
      <w:bookmarkEnd w:id="945"/>
      <w:r w:rsidRPr="00B13936">
        <w:t xml:space="preserve"> </w:t>
      </w:r>
      <w:r w:rsidRPr="00BC0340">
        <w:t>related use cases</w:t>
      </w:r>
      <w:bookmarkEnd w:id="941"/>
      <w:bookmarkEnd w:id="942"/>
      <w:bookmarkEnd w:id="943"/>
      <w:bookmarkEnd w:id="944"/>
    </w:p>
    <w:p w:rsidR="00455940" w:rsidRPr="005E185A" w:rsidRDefault="00455940" w:rsidP="008F03F6">
      <w:pPr>
        <w:pStyle w:val="Heading3"/>
      </w:pPr>
      <w:bookmarkStart w:id="946" w:name="_Toc29478577"/>
      <w:bookmarkStart w:id="947" w:name="_Toc52549400"/>
      <w:bookmarkStart w:id="948" w:name="_Toc52550301"/>
      <w:bookmarkStart w:id="949" w:name="_Toc106282391"/>
      <w:r>
        <w:t>6.13</w:t>
      </w:r>
      <w:r w:rsidRPr="005E185A">
        <w:t>.1</w:t>
      </w:r>
      <w:r w:rsidRPr="005E185A">
        <w:tab/>
        <w:t>Introduction</w:t>
      </w:r>
      <w:bookmarkEnd w:id="946"/>
      <w:bookmarkEnd w:id="947"/>
      <w:bookmarkEnd w:id="948"/>
      <w:bookmarkEnd w:id="949"/>
    </w:p>
    <w:p w:rsidR="00455940" w:rsidRDefault="00455940" w:rsidP="00455940">
      <w:r>
        <w:t>In this chapter the use cases related to monitoring and control of critical infrastructure</w:t>
      </w:r>
      <w:r w:rsidRPr="00A145FE">
        <w:t xml:space="preserve"> </w:t>
      </w:r>
      <w:r>
        <w:t>communication are described. The following use cases are identified</w:t>
      </w:r>
    </w:p>
    <w:p w:rsidR="00455940" w:rsidRDefault="00455940" w:rsidP="00E92E84">
      <w:pPr>
        <w:pStyle w:val="B1"/>
        <w:numPr>
          <w:ilvl w:val="0"/>
          <w:numId w:val="24"/>
        </w:numPr>
      </w:pPr>
      <w:r>
        <w:t>Initiation of Monitoring and control of critical infrastructure communication</w:t>
      </w:r>
    </w:p>
    <w:p w:rsidR="00455940" w:rsidRDefault="00455940" w:rsidP="00E92E84">
      <w:pPr>
        <w:pStyle w:val="B1"/>
        <w:numPr>
          <w:ilvl w:val="0"/>
          <w:numId w:val="24"/>
        </w:numPr>
      </w:pPr>
      <w:r>
        <w:t>Termination of a Monitoring and control of critical infrastructure</w:t>
      </w:r>
    </w:p>
    <w:p w:rsidR="00455940" w:rsidRPr="005E185A" w:rsidRDefault="00455940" w:rsidP="008F03F6">
      <w:pPr>
        <w:pStyle w:val="Heading3"/>
      </w:pPr>
      <w:bookmarkStart w:id="950" w:name="_Toc29478578"/>
      <w:bookmarkStart w:id="951" w:name="_Toc52549401"/>
      <w:bookmarkStart w:id="952" w:name="_Toc52550302"/>
      <w:bookmarkStart w:id="953" w:name="_Toc106282392"/>
      <w:r>
        <w:t>6.13</w:t>
      </w:r>
      <w:r w:rsidRPr="005E185A">
        <w:t>.2</w:t>
      </w:r>
      <w:r w:rsidRPr="005E185A">
        <w:tab/>
        <w:t xml:space="preserve">Use case: </w:t>
      </w:r>
      <w:r>
        <w:t>Initiation of a Monitoring and control of critical infrastructure</w:t>
      </w:r>
      <w:r w:rsidRPr="00A145FE">
        <w:t xml:space="preserve"> </w:t>
      </w:r>
      <w:r>
        <w:t>communication</w:t>
      </w:r>
      <w:bookmarkEnd w:id="950"/>
      <w:bookmarkEnd w:id="951"/>
      <w:bookmarkEnd w:id="952"/>
      <w:bookmarkEnd w:id="953"/>
    </w:p>
    <w:p w:rsidR="00455940" w:rsidRPr="005E185A" w:rsidRDefault="00455940" w:rsidP="008F03F6">
      <w:pPr>
        <w:pStyle w:val="Heading4"/>
      </w:pPr>
      <w:bookmarkStart w:id="954" w:name="_Toc29478579"/>
      <w:bookmarkStart w:id="955" w:name="_Toc52549402"/>
      <w:bookmarkStart w:id="956" w:name="_Toc52550303"/>
      <w:bookmarkStart w:id="957" w:name="_Toc106282393"/>
      <w:r>
        <w:t>6.13</w:t>
      </w:r>
      <w:r w:rsidRPr="005E185A">
        <w:t>.2.1</w:t>
      </w:r>
      <w:r w:rsidRPr="005E185A">
        <w:tab/>
        <w:t>Description</w:t>
      </w:r>
      <w:bookmarkEnd w:id="954"/>
      <w:bookmarkEnd w:id="955"/>
      <w:bookmarkEnd w:id="956"/>
      <w:bookmarkEnd w:id="957"/>
    </w:p>
    <w:p w:rsidR="00455940" w:rsidRPr="00BC0340" w:rsidRDefault="00455940" w:rsidP="00455940">
      <w:r>
        <w:t>This use case enables FRMCS to setup d</w:t>
      </w:r>
      <w:r w:rsidRPr="00612114">
        <w:t xml:space="preserve">ata communication between infrastructure systems and a ground based or </w:t>
      </w:r>
      <w:r w:rsidR="001A2D0B" w:rsidRPr="00612114">
        <w:t>train based</w:t>
      </w:r>
      <w:r w:rsidRPr="00612114">
        <w:t xml:space="preserve"> system in order to monitor or control critical infrastructure such as train detection, signals and indicators, movable infrastructure, level crossing elements, including barrier controls vehicle sensors, lighting controls and alarms</w:t>
      </w:r>
      <w:r w:rsidRPr="00BC0340">
        <w:t xml:space="preserve">. </w:t>
      </w:r>
    </w:p>
    <w:p w:rsidR="00455940" w:rsidRPr="005E185A" w:rsidRDefault="00455940" w:rsidP="008F03F6">
      <w:pPr>
        <w:pStyle w:val="Heading4"/>
      </w:pPr>
      <w:bookmarkStart w:id="958" w:name="_Toc29478580"/>
      <w:bookmarkStart w:id="959" w:name="_Toc52549403"/>
      <w:bookmarkStart w:id="960" w:name="_Toc52550304"/>
      <w:bookmarkStart w:id="961" w:name="_Toc106282394"/>
      <w:r>
        <w:t>6.13</w:t>
      </w:r>
      <w:r w:rsidRPr="005E185A">
        <w:t>.2.2</w:t>
      </w:r>
      <w:r w:rsidRPr="005E185A">
        <w:tab/>
        <w:t>Pre-conditions</w:t>
      </w:r>
      <w:bookmarkEnd w:id="958"/>
      <w:bookmarkEnd w:id="959"/>
      <w:bookmarkEnd w:id="960"/>
      <w:bookmarkEnd w:id="961"/>
    </w:p>
    <w:p w:rsidR="00455940" w:rsidRDefault="00455940" w:rsidP="00455940">
      <w:pPr>
        <w:spacing w:after="120"/>
      </w:pPr>
      <w:r w:rsidRPr="00A145FE">
        <w:t xml:space="preserve">The </w:t>
      </w:r>
      <w:r>
        <w:t xml:space="preserve">initiating application is authorised to initiate Monitoring and control of critical infrastructure communication. </w:t>
      </w:r>
    </w:p>
    <w:p w:rsidR="00455940" w:rsidRPr="00BC0340" w:rsidRDefault="00455940" w:rsidP="00455940">
      <w:r>
        <w:t>The receiving application is authorised to use the Monitoring and control of critical infrastructure communication.</w:t>
      </w:r>
      <w:r w:rsidRPr="00BC0340">
        <w:t xml:space="preserve"> </w:t>
      </w:r>
    </w:p>
    <w:p w:rsidR="00455940" w:rsidRPr="005E185A" w:rsidRDefault="00455940" w:rsidP="008F03F6">
      <w:pPr>
        <w:pStyle w:val="Heading4"/>
      </w:pPr>
      <w:bookmarkStart w:id="962" w:name="_Toc29478581"/>
      <w:bookmarkStart w:id="963" w:name="_Toc52549404"/>
      <w:bookmarkStart w:id="964" w:name="_Toc52550305"/>
      <w:bookmarkStart w:id="965" w:name="_Toc106282395"/>
      <w:r>
        <w:t>6.13</w:t>
      </w:r>
      <w:r w:rsidRPr="005E185A">
        <w:t>.2.3</w:t>
      </w:r>
      <w:r w:rsidRPr="005E185A">
        <w:tab/>
        <w:t>Service flows</w:t>
      </w:r>
      <w:bookmarkEnd w:id="962"/>
      <w:bookmarkEnd w:id="963"/>
      <w:bookmarkEnd w:id="964"/>
      <w:bookmarkEnd w:id="965"/>
    </w:p>
    <w:p w:rsidR="00455940" w:rsidRDefault="00455940" w:rsidP="00455940">
      <w:pPr>
        <w:spacing w:after="120"/>
      </w:pPr>
      <w:r w:rsidRPr="00A145FE">
        <w:t>The</w:t>
      </w:r>
      <w:r>
        <w:t xml:space="preserve"> initiating </w:t>
      </w:r>
      <w:r w:rsidRPr="00023FAE">
        <w:t xml:space="preserve">application initiates the </w:t>
      </w:r>
      <w:r>
        <w:t>monitoring and control of critical infrastructure</w:t>
      </w:r>
      <w:r w:rsidRPr="00023FAE">
        <w:t xml:space="preserve"> communication to the receiving side</w:t>
      </w:r>
      <w:r>
        <w:t>.</w:t>
      </w:r>
    </w:p>
    <w:p w:rsidR="00455940" w:rsidRPr="005E185A" w:rsidRDefault="00455940" w:rsidP="008F03F6">
      <w:pPr>
        <w:pStyle w:val="Heading4"/>
      </w:pPr>
      <w:bookmarkStart w:id="966" w:name="_Toc29478582"/>
      <w:bookmarkStart w:id="967" w:name="_Toc52549405"/>
      <w:bookmarkStart w:id="968" w:name="_Toc52550306"/>
      <w:bookmarkStart w:id="969" w:name="_Toc106282396"/>
      <w:r>
        <w:t>6.13</w:t>
      </w:r>
      <w:r w:rsidRPr="005E185A">
        <w:t>.2.4</w:t>
      </w:r>
      <w:r w:rsidRPr="005E185A">
        <w:tab/>
        <w:t>Post-conditions</w:t>
      </w:r>
      <w:bookmarkEnd w:id="966"/>
      <w:bookmarkEnd w:id="967"/>
      <w:bookmarkEnd w:id="968"/>
      <w:bookmarkEnd w:id="969"/>
    </w:p>
    <w:p w:rsidR="00455940" w:rsidRDefault="00455940" w:rsidP="00455940">
      <w:r>
        <w:t>Monitoring and control of critical infrastructure</w:t>
      </w:r>
      <w:r w:rsidRPr="00A145FE">
        <w:t xml:space="preserve"> </w:t>
      </w:r>
      <w:r>
        <w:t>data is made available to the application.</w:t>
      </w:r>
      <w:r w:rsidRPr="00BC0340">
        <w:t xml:space="preserve"> </w:t>
      </w:r>
    </w:p>
    <w:p w:rsidR="00455940" w:rsidRPr="005E185A" w:rsidRDefault="00455940" w:rsidP="008F03F6">
      <w:pPr>
        <w:pStyle w:val="Heading4"/>
      </w:pPr>
      <w:bookmarkStart w:id="970" w:name="_Toc29478583"/>
      <w:bookmarkStart w:id="971" w:name="_Toc52549406"/>
      <w:bookmarkStart w:id="972" w:name="_Toc52550307"/>
      <w:bookmarkStart w:id="973" w:name="_Toc106282397"/>
      <w:r>
        <w:t>6.13</w:t>
      </w:r>
      <w:r w:rsidRPr="005E185A">
        <w:t>.2.5</w:t>
      </w:r>
      <w:r w:rsidRPr="005E185A">
        <w:tab/>
        <w:t>Potential requirements and gap analysis</w:t>
      </w:r>
      <w:bookmarkEnd w:id="970"/>
      <w:bookmarkEnd w:id="971"/>
      <w:bookmarkEnd w:id="972"/>
      <w:bookmarkEnd w:id="97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455940" w:rsidRPr="005E185A" w:rsidTr="00A07574">
        <w:trPr>
          <w:cantSplit/>
          <w:trHeight w:val="567"/>
          <w:tblHeader/>
        </w:trPr>
        <w:tc>
          <w:tcPr>
            <w:tcW w:w="1808"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Comments</w:t>
            </w:r>
          </w:p>
        </w:tc>
      </w:tr>
      <w:tr w:rsidR="00455940" w:rsidRPr="005E185A"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455940" w:rsidRPr="005E185A" w:rsidRDefault="00455940" w:rsidP="00A07574">
            <w:pPr>
              <w:pStyle w:val="TAL"/>
            </w:pPr>
            <w:r w:rsidRPr="005E185A">
              <w:t>[R-</w:t>
            </w:r>
            <w:r>
              <w:t>6.13</w:t>
            </w:r>
            <w:r w:rsidRPr="005E185A">
              <w:t>.2-001]</w:t>
            </w:r>
          </w:p>
        </w:tc>
        <w:tc>
          <w:tcPr>
            <w:tcW w:w="2657" w:type="dxa"/>
            <w:tcBorders>
              <w:top w:val="single" w:sz="4" w:space="0" w:color="auto"/>
              <w:left w:val="single" w:sz="4" w:space="0" w:color="auto"/>
              <w:bottom w:val="single" w:sz="4" w:space="0" w:color="auto"/>
              <w:right w:val="single" w:sz="4" w:space="0" w:color="auto"/>
            </w:tcBorders>
          </w:tcPr>
          <w:p w:rsidR="00455940" w:rsidRPr="00C67E74" w:rsidRDefault="00455940" w:rsidP="00A07574">
            <w:pPr>
              <w:rPr>
                <w:rFonts w:ascii="Arial" w:hAnsi="Arial" w:cs="Arial"/>
              </w:rPr>
            </w:pPr>
            <w:r>
              <w:rPr>
                <w:rFonts w:ascii="Arial" w:hAnsi="Arial" w:cs="Arial"/>
              </w:rPr>
              <w:t>Upon request from an authorised FRMCS Application t</w:t>
            </w:r>
            <w:r w:rsidRPr="00C67E74">
              <w:rPr>
                <w:rFonts w:ascii="Arial" w:hAnsi="Arial" w:cs="Arial"/>
              </w:rPr>
              <w:t>he</w:t>
            </w:r>
            <w:r>
              <w:rPr>
                <w:rFonts w:ascii="Arial" w:hAnsi="Arial" w:cs="Arial"/>
              </w:rPr>
              <w:t xml:space="preserve"> FRMCS S</w:t>
            </w:r>
            <w:r w:rsidRPr="00C67E74">
              <w:rPr>
                <w:rFonts w:ascii="Arial" w:hAnsi="Arial" w:cs="Arial"/>
              </w:rPr>
              <w:t xml:space="preserve">ystem shall be able to establish data communication between </w:t>
            </w:r>
            <w:r>
              <w:rPr>
                <w:rFonts w:ascii="Arial" w:hAnsi="Arial" w:cs="Arial"/>
              </w:rPr>
              <w:t xml:space="preserve">a FRMCS Equipment and a </w:t>
            </w:r>
            <w:r w:rsidRPr="00C67E74">
              <w:rPr>
                <w:rFonts w:ascii="Arial" w:hAnsi="Arial" w:cs="Arial"/>
              </w:rPr>
              <w:t>central monitoring infrastructure system</w:t>
            </w:r>
            <w:r>
              <w:rPr>
                <w:rFonts w:ascii="Arial" w:hAnsi="Arial" w:cs="Arial"/>
              </w:rPr>
              <w:t xml:space="preserve"> for monitoring and controlling critical infrastructures.</w:t>
            </w:r>
            <w:r w:rsidRPr="00C67E74" w:rsidDel="007A39E0">
              <w:rPr>
                <w:rFonts w:ascii="Arial" w:hAnsi="Arial" w:cs="Arial"/>
              </w:rPr>
              <w:t xml:space="preserve"> </w:t>
            </w:r>
          </w:p>
        </w:tc>
        <w:tc>
          <w:tcPr>
            <w:tcW w:w="1311" w:type="dxa"/>
            <w:tcBorders>
              <w:top w:val="single" w:sz="4" w:space="0" w:color="auto"/>
              <w:left w:val="single" w:sz="4" w:space="0" w:color="auto"/>
              <w:bottom w:val="single" w:sz="4" w:space="0" w:color="auto"/>
              <w:right w:val="single" w:sz="4" w:space="0" w:color="auto"/>
            </w:tcBorders>
          </w:tcPr>
          <w:p w:rsidR="00455940" w:rsidRPr="005E185A" w:rsidRDefault="00455940"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455940" w:rsidRPr="005E185A" w:rsidRDefault="00F90067" w:rsidP="00A07574">
            <w:pPr>
              <w:pStyle w:val="TAL"/>
            </w:pPr>
            <w:r>
              <w:rPr>
                <w:lang w:eastAsia="zh-CN"/>
              </w:rPr>
              <w:t>C</w:t>
            </w:r>
            <w:r>
              <w:rPr>
                <w:rFonts w:hint="eastAsia"/>
                <w:lang w:eastAsia="zh-CN"/>
              </w:rPr>
              <w:t xml:space="preserve">overed </w:t>
            </w:r>
            <w:r>
              <w:rPr>
                <w:lang w:eastAsia="zh-CN"/>
              </w:rPr>
              <w:t>by 22.282</w:t>
            </w:r>
          </w:p>
        </w:tc>
        <w:tc>
          <w:tcPr>
            <w:tcW w:w="2692" w:type="dxa"/>
            <w:tcBorders>
              <w:top w:val="single" w:sz="4" w:space="0" w:color="auto"/>
              <w:left w:val="single" w:sz="4" w:space="0" w:color="auto"/>
              <w:bottom w:val="single" w:sz="4" w:space="0" w:color="auto"/>
              <w:right w:val="single" w:sz="4" w:space="0" w:color="auto"/>
            </w:tcBorders>
          </w:tcPr>
          <w:p w:rsidR="00F90067" w:rsidRDefault="00F90067" w:rsidP="00F90067">
            <w:pPr>
              <w:pStyle w:val="TAL"/>
            </w:pPr>
          </w:p>
          <w:p w:rsidR="00F90067" w:rsidRDefault="00F90067" w:rsidP="00F90067">
            <w:pPr>
              <w:rPr>
                <w:sz w:val="18"/>
              </w:rPr>
            </w:pPr>
            <w:r w:rsidRPr="000B74ED">
              <w:rPr>
                <w:sz w:val="18"/>
              </w:rPr>
              <w:t xml:space="preserve"> [R-6.1.2.1.2-001] The </w:t>
            </w:r>
            <w:proofErr w:type="spellStart"/>
            <w:r w:rsidRPr="000B74ED">
              <w:rPr>
                <w:sz w:val="18"/>
              </w:rPr>
              <w:t>MCData</w:t>
            </w:r>
            <w:proofErr w:type="spellEnd"/>
            <w:r w:rsidRPr="000B74ED">
              <w:rPr>
                <w:sz w:val="18"/>
              </w:rPr>
              <w:t xml:space="preserve"> Service shall enable the control of robots. </w:t>
            </w:r>
          </w:p>
          <w:p w:rsidR="00F90067" w:rsidRDefault="00F90067" w:rsidP="00F90067">
            <w:pPr>
              <w:pStyle w:val="TAL"/>
              <w:numPr>
                <w:ilvl w:val="0"/>
                <w:numId w:val="54"/>
              </w:numPr>
              <w:overflowPunct/>
              <w:autoSpaceDE/>
              <w:autoSpaceDN/>
              <w:adjustRightInd/>
              <w:textAlignment w:val="auto"/>
            </w:pPr>
            <w:r>
              <w:t>A FRMCS Equipment can be seen as a certain kind of robots.</w:t>
            </w:r>
          </w:p>
          <w:p w:rsidR="00F90067" w:rsidRPr="00004CD0" w:rsidRDefault="00F90067" w:rsidP="00F90067">
            <w:pPr>
              <w:rPr>
                <w:sz w:val="18"/>
              </w:rPr>
            </w:pPr>
          </w:p>
          <w:p w:rsidR="00F90067" w:rsidRPr="000B74ED" w:rsidRDefault="00F90067" w:rsidP="00F90067">
            <w:pPr>
              <w:rPr>
                <w:sz w:val="18"/>
              </w:rPr>
            </w:pPr>
            <w:r w:rsidRPr="000B74ED">
              <w:rPr>
                <w:sz w:val="18"/>
              </w:rPr>
              <w:t xml:space="preserve"> [R-6.1.3.2-001] The </w:t>
            </w:r>
            <w:proofErr w:type="spellStart"/>
            <w:r w:rsidRPr="000B74ED">
              <w:rPr>
                <w:sz w:val="18"/>
              </w:rPr>
              <w:t>MCData</w:t>
            </w:r>
            <w:proofErr w:type="spellEnd"/>
            <w:r w:rsidRPr="000B74ED">
              <w:rPr>
                <w:sz w:val="18"/>
              </w:rPr>
              <w:t xml:space="preserve"> Service shall provide a means to share in real-time operational status information between members of a selected group. </w:t>
            </w:r>
          </w:p>
          <w:p w:rsidR="00F90067" w:rsidRPr="001A0FCA" w:rsidRDefault="00F90067" w:rsidP="00F90067">
            <w:pPr>
              <w:pStyle w:val="ListParagraph"/>
              <w:numPr>
                <w:ilvl w:val="0"/>
                <w:numId w:val="54"/>
              </w:numPr>
              <w:spacing w:after="180" w:line="240" w:lineRule="auto"/>
              <w:contextualSpacing w:val="0"/>
            </w:pPr>
            <w:r>
              <w:t>Sharing the operational status information can be seen as monitoring.</w:t>
            </w:r>
          </w:p>
          <w:p w:rsidR="00455940" w:rsidRPr="005E185A" w:rsidRDefault="00F90067" w:rsidP="00F90067">
            <w:pPr>
              <w:pStyle w:val="TAL"/>
            </w:pPr>
            <w:r>
              <w:t xml:space="preserve"> </w:t>
            </w:r>
          </w:p>
        </w:tc>
      </w:tr>
      <w:tr w:rsidR="00455940" w:rsidRPr="005E185A"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455940" w:rsidRPr="005E185A" w:rsidRDefault="00455940" w:rsidP="00A07574">
            <w:pPr>
              <w:pStyle w:val="TAL"/>
            </w:pPr>
            <w:r w:rsidRPr="005E185A">
              <w:t>[R-</w:t>
            </w:r>
            <w:r>
              <w:t>6.13.2-002</w:t>
            </w:r>
            <w:r w:rsidRPr="005E185A">
              <w:t>]</w:t>
            </w:r>
          </w:p>
        </w:tc>
        <w:tc>
          <w:tcPr>
            <w:tcW w:w="2657" w:type="dxa"/>
            <w:tcBorders>
              <w:top w:val="single" w:sz="4" w:space="0" w:color="auto"/>
              <w:left w:val="single" w:sz="4" w:space="0" w:color="auto"/>
              <w:bottom w:val="single" w:sz="4" w:space="0" w:color="auto"/>
              <w:right w:val="single" w:sz="4" w:space="0" w:color="auto"/>
            </w:tcBorders>
          </w:tcPr>
          <w:p w:rsidR="00455940" w:rsidRDefault="00455940" w:rsidP="00A07574">
            <w:pPr>
              <w:rPr>
                <w:rFonts w:ascii="Arial" w:hAnsi="Arial" w:cs="Arial"/>
              </w:rPr>
            </w:pPr>
            <w:r>
              <w:rPr>
                <w:rFonts w:ascii="Arial" w:hAnsi="Arial" w:cs="Arial"/>
              </w:rPr>
              <w:t xml:space="preserve">The FRMCS System shall setup the monitoring of critical infrastructure communication </w:t>
            </w:r>
            <w:r w:rsidRPr="00C76158">
              <w:rPr>
                <w:rFonts w:ascii="Arial" w:hAnsi="Arial" w:cs="Arial"/>
              </w:rPr>
              <w:t xml:space="preserve">with an operator defined QoS and priority and setup time as defined in </w:t>
            </w:r>
            <w:r>
              <w:rPr>
                <w:rFonts w:ascii="Arial" w:hAnsi="Arial" w:cs="Arial"/>
              </w:rPr>
              <w:t>clause 12.10.</w:t>
            </w:r>
          </w:p>
        </w:tc>
        <w:tc>
          <w:tcPr>
            <w:tcW w:w="1311" w:type="dxa"/>
            <w:tcBorders>
              <w:top w:val="single" w:sz="4" w:space="0" w:color="auto"/>
              <w:left w:val="single" w:sz="4" w:space="0" w:color="auto"/>
              <w:bottom w:val="single" w:sz="4" w:space="0" w:color="auto"/>
              <w:right w:val="single" w:sz="4" w:space="0" w:color="auto"/>
            </w:tcBorders>
          </w:tcPr>
          <w:p w:rsidR="00455940" w:rsidRPr="005E185A" w:rsidRDefault="00455940" w:rsidP="00A07574">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pPr>
            <w:r>
              <w:t>TS 22.282 (data bearer)</w:t>
            </w:r>
          </w:p>
          <w:p w:rsidR="00CE5726" w:rsidRDefault="00CE5726" w:rsidP="00CE5726">
            <w:pPr>
              <w:pStyle w:val="TAL"/>
            </w:pPr>
          </w:p>
          <w:p w:rsidR="00455940" w:rsidRDefault="00CE5726" w:rsidP="00CE5726">
            <w:pPr>
              <w:pStyle w:val="TAL"/>
            </w:pPr>
            <w:r w:rsidRPr="007579F4">
              <w:t>N/A</w:t>
            </w:r>
            <w:r>
              <w:t xml:space="preserve"> (QoS)</w:t>
            </w:r>
          </w:p>
        </w:tc>
        <w:tc>
          <w:tcPr>
            <w:tcW w:w="2692" w:type="dxa"/>
            <w:tcBorders>
              <w:top w:val="single" w:sz="4" w:space="0" w:color="auto"/>
              <w:left w:val="single" w:sz="4" w:space="0" w:color="auto"/>
              <w:bottom w:val="single" w:sz="4" w:space="0" w:color="auto"/>
              <w:right w:val="single" w:sz="4" w:space="0" w:color="auto"/>
            </w:tcBorders>
          </w:tcPr>
          <w:p w:rsidR="00F90067" w:rsidRDefault="00F90067" w:rsidP="00F90067">
            <w:pPr>
              <w:pStyle w:val="TAL"/>
            </w:pPr>
            <w:r>
              <w:t>Mission critical is already supported by 3GPP QoS (QCI or 5QI)</w:t>
            </w:r>
          </w:p>
          <w:p w:rsidR="00F90067" w:rsidRDefault="00F90067" w:rsidP="00F90067">
            <w:pPr>
              <w:pStyle w:val="TAL"/>
            </w:pPr>
          </w:p>
          <w:p w:rsidR="00CE5726" w:rsidRDefault="00F90067" w:rsidP="00CE5726">
            <w:pPr>
              <w:pStyle w:val="TAL"/>
            </w:pPr>
            <w:r>
              <w:t>[R-5.1.7-002] The MCX Service shall provide a mechanism to prioritize MCX Service Group Communications based on the priorities associated with elements of the communication (e.g., service type, requesting identity, and target identity).</w:t>
            </w:r>
            <w:r w:rsidR="00CE5726">
              <w:t xml:space="preserve"> </w:t>
            </w:r>
          </w:p>
          <w:p w:rsidR="00CE5726" w:rsidRDefault="00CE5726" w:rsidP="00CE5726">
            <w:pPr>
              <w:pStyle w:val="TAL"/>
            </w:pPr>
          </w:p>
          <w:p w:rsidR="00F90067" w:rsidRDefault="00CE5726" w:rsidP="00CE5726">
            <w:pPr>
              <w:pStyle w:val="TAL"/>
            </w:pPr>
            <w:r w:rsidRPr="007579F4">
              <w:t>See section 12.10 below</w:t>
            </w:r>
            <w:r>
              <w:t>.</w:t>
            </w:r>
          </w:p>
          <w:p w:rsidR="00455940" w:rsidRPr="005E185A" w:rsidRDefault="00455940" w:rsidP="00A07574">
            <w:pPr>
              <w:pStyle w:val="TAL"/>
            </w:pPr>
          </w:p>
        </w:tc>
      </w:tr>
    </w:tbl>
    <w:p w:rsidR="00455940" w:rsidRPr="005E185A" w:rsidRDefault="00455940" w:rsidP="008F03F6">
      <w:pPr>
        <w:pStyle w:val="Heading3"/>
      </w:pPr>
      <w:bookmarkStart w:id="974" w:name="_Toc29478584"/>
      <w:bookmarkStart w:id="975" w:name="_Toc52549407"/>
      <w:bookmarkStart w:id="976" w:name="_Toc52550308"/>
      <w:bookmarkStart w:id="977" w:name="_Toc106282398"/>
      <w:r>
        <w:t>6.13.3</w:t>
      </w:r>
      <w:r w:rsidRPr="005E185A">
        <w:tab/>
        <w:t xml:space="preserve">Use case: </w:t>
      </w:r>
      <w:r>
        <w:t>Termination of a Monitoring and control of critical infrastructure communication</w:t>
      </w:r>
      <w:bookmarkEnd w:id="974"/>
      <w:bookmarkEnd w:id="975"/>
      <w:bookmarkEnd w:id="976"/>
      <w:bookmarkEnd w:id="977"/>
    </w:p>
    <w:p w:rsidR="00455940" w:rsidRPr="005E185A" w:rsidRDefault="00455940" w:rsidP="008F03F6">
      <w:pPr>
        <w:pStyle w:val="Heading4"/>
      </w:pPr>
      <w:bookmarkStart w:id="978" w:name="_Toc29478585"/>
      <w:bookmarkStart w:id="979" w:name="_Toc52549408"/>
      <w:bookmarkStart w:id="980" w:name="_Toc52550309"/>
      <w:bookmarkStart w:id="981" w:name="_Toc106282399"/>
      <w:r>
        <w:t>6.13.3</w:t>
      </w:r>
      <w:r w:rsidRPr="005E185A">
        <w:t>.1</w:t>
      </w:r>
      <w:r w:rsidRPr="005E185A">
        <w:tab/>
        <w:t>Description</w:t>
      </w:r>
      <w:bookmarkEnd w:id="978"/>
      <w:bookmarkEnd w:id="979"/>
      <w:bookmarkEnd w:id="980"/>
      <w:bookmarkEnd w:id="981"/>
    </w:p>
    <w:p w:rsidR="00455940" w:rsidRPr="00BC0340" w:rsidRDefault="00455940" w:rsidP="00455940">
      <w:r>
        <w:t xml:space="preserve">Terminate </w:t>
      </w:r>
      <w:r w:rsidR="001E2CCA">
        <w:t>data</w:t>
      </w:r>
      <w:r w:rsidRPr="00612114">
        <w:t xml:space="preserve"> communication between infrastructure systems and a ground based or </w:t>
      </w:r>
      <w:r w:rsidR="001A2D0B" w:rsidRPr="00612114">
        <w:t>train-based</w:t>
      </w:r>
      <w:r w:rsidRPr="00612114">
        <w:t xml:space="preserve"> system </w:t>
      </w:r>
      <w:r>
        <w:t>used</w:t>
      </w:r>
      <w:r w:rsidRPr="00612114">
        <w:t xml:space="preserve"> to monitor or control critical infrastructure</w:t>
      </w:r>
      <w:r>
        <w:t>.</w:t>
      </w:r>
      <w:r w:rsidRPr="00BC0340">
        <w:t xml:space="preserve"> </w:t>
      </w:r>
    </w:p>
    <w:p w:rsidR="00455940" w:rsidRPr="005E185A" w:rsidRDefault="00455940" w:rsidP="008F03F6">
      <w:pPr>
        <w:pStyle w:val="Heading4"/>
      </w:pPr>
      <w:bookmarkStart w:id="982" w:name="_Toc29478586"/>
      <w:bookmarkStart w:id="983" w:name="_Toc52549409"/>
      <w:bookmarkStart w:id="984" w:name="_Toc52550310"/>
      <w:bookmarkStart w:id="985" w:name="_Toc106282400"/>
      <w:r>
        <w:t>6.13.3</w:t>
      </w:r>
      <w:r w:rsidRPr="005E185A">
        <w:t>.2</w:t>
      </w:r>
      <w:r w:rsidRPr="005E185A">
        <w:tab/>
        <w:t>Pre-conditions</w:t>
      </w:r>
      <w:bookmarkEnd w:id="982"/>
      <w:bookmarkEnd w:id="983"/>
      <w:bookmarkEnd w:id="984"/>
      <w:bookmarkEnd w:id="985"/>
    </w:p>
    <w:p w:rsidR="00455940" w:rsidRDefault="00455940" w:rsidP="00455940">
      <w:r w:rsidRPr="00A145FE">
        <w:t xml:space="preserve">The </w:t>
      </w:r>
      <w:r>
        <w:t>Monitoring and control of critical infrastructure</w:t>
      </w:r>
      <w:r w:rsidRPr="00A145FE">
        <w:t xml:space="preserve"> </w:t>
      </w:r>
      <w:r>
        <w:t>applications have an ongoing data communication.</w:t>
      </w:r>
    </w:p>
    <w:p w:rsidR="00455940" w:rsidRPr="005E185A" w:rsidRDefault="00455940" w:rsidP="008F03F6">
      <w:pPr>
        <w:pStyle w:val="Heading4"/>
      </w:pPr>
      <w:bookmarkStart w:id="986" w:name="_Toc29478587"/>
      <w:bookmarkStart w:id="987" w:name="_Toc52549410"/>
      <w:bookmarkStart w:id="988" w:name="_Toc52550311"/>
      <w:bookmarkStart w:id="989" w:name="_Toc106282401"/>
      <w:r>
        <w:t>6.13.3</w:t>
      </w:r>
      <w:r w:rsidRPr="005E185A">
        <w:t>.3</w:t>
      </w:r>
      <w:r w:rsidRPr="005E185A">
        <w:tab/>
        <w:t>Service flows</w:t>
      </w:r>
      <w:bookmarkEnd w:id="986"/>
      <w:bookmarkEnd w:id="987"/>
      <w:bookmarkEnd w:id="988"/>
      <w:bookmarkEnd w:id="989"/>
    </w:p>
    <w:p w:rsidR="00455940" w:rsidRPr="00BC0340" w:rsidRDefault="00455940" w:rsidP="00455940">
      <w:r>
        <w:t>One of the communication entities terminates the monitoring and control of critical infrastructure</w:t>
      </w:r>
      <w:r w:rsidRPr="00A145FE">
        <w:t xml:space="preserve"> </w:t>
      </w:r>
      <w:r>
        <w:t>communication.</w:t>
      </w:r>
    </w:p>
    <w:p w:rsidR="00455940" w:rsidRPr="005E185A" w:rsidRDefault="00455940" w:rsidP="008F03F6">
      <w:pPr>
        <w:pStyle w:val="Heading4"/>
      </w:pPr>
      <w:bookmarkStart w:id="990" w:name="_Toc29478588"/>
      <w:bookmarkStart w:id="991" w:name="_Toc52549411"/>
      <w:bookmarkStart w:id="992" w:name="_Toc52550312"/>
      <w:bookmarkStart w:id="993" w:name="_Toc106282402"/>
      <w:r>
        <w:t>6.13.3</w:t>
      </w:r>
      <w:r w:rsidRPr="005E185A">
        <w:t>.4</w:t>
      </w:r>
      <w:r w:rsidRPr="005E185A">
        <w:tab/>
        <w:t>Post-conditions</w:t>
      </w:r>
      <w:bookmarkEnd w:id="990"/>
      <w:bookmarkEnd w:id="991"/>
      <w:bookmarkEnd w:id="992"/>
      <w:bookmarkEnd w:id="993"/>
    </w:p>
    <w:p w:rsidR="00455940" w:rsidRDefault="00455940" w:rsidP="00455940">
      <w:r>
        <w:t>The terminating Monitoring and control of critical infrastructure</w:t>
      </w:r>
      <w:r w:rsidRPr="00A145FE">
        <w:t xml:space="preserve"> </w:t>
      </w:r>
      <w:r>
        <w:t xml:space="preserve">application entity is disconnected from </w:t>
      </w:r>
      <w:r w:rsidRPr="00EC6285">
        <w:t xml:space="preserve">the </w:t>
      </w:r>
      <w:r>
        <w:t>receiving application entity</w:t>
      </w:r>
      <w:r w:rsidRPr="00EC6285">
        <w:t>.</w:t>
      </w:r>
    </w:p>
    <w:p w:rsidR="00455940" w:rsidRPr="005E185A" w:rsidRDefault="00455940" w:rsidP="008F03F6">
      <w:pPr>
        <w:pStyle w:val="Heading4"/>
      </w:pPr>
      <w:bookmarkStart w:id="994" w:name="_Toc29478589"/>
      <w:bookmarkStart w:id="995" w:name="_Toc52549412"/>
      <w:bookmarkStart w:id="996" w:name="_Toc52550313"/>
      <w:bookmarkStart w:id="997" w:name="_Toc106282403"/>
      <w:r>
        <w:t>6.13.3</w:t>
      </w:r>
      <w:r w:rsidRPr="005E185A">
        <w:t>.5</w:t>
      </w:r>
      <w:r w:rsidRPr="005E185A">
        <w:tab/>
        <w:t>Potential requirements and gap analysis</w:t>
      </w:r>
      <w:bookmarkEnd w:id="994"/>
      <w:bookmarkEnd w:id="995"/>
      <w:bookmarkEnd w:id="996"/>
      <w:bookmarkEnd w:id="997"/>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455940"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455940" w:rsidRPr="005E185A" w:rsidRDefault="00455940" w:rsidP="00A07574">
            <w:pPr>
              <w:pStyle w:val="TAH"/>
            </w:pPr>
            <w:r w:rsidRPr="005E185A">
              <w:t>Comments</w:t>
            </w:r>
          </w:p>
        </w:tc>
      </w:tr>
      <w:tr w:rsidR="00455940" w:rsidRPr="005E185A"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455940" w:rsidRPr="005E185A" w:rsidRDefault="00455940" w:rsidP="00A07574">
            <w:pPr>
              <w:pStyle w:val="TAL"/>
            </w:pPr>
            <w:r w:rsidRPr="005E185A">
              <w:t>[R-</w:t>
            </w:r>
            <w:r>
              <w:t>6.13.3</w:t>
            </w:r>
            <w:r w:rsidRPr="005E185A">
              <w:t>-001]</w:t>
            </w:r>
          </w:p>
        </w:tc>
        <w:tc>
          <w:tcPr>
            <w:tcW w:w="2657" w:type="dxa"/>
            <w:tcBorders>
              <w:top w:val="single" w:sz="4" w:space="0" w:color="auto"/>
              <w:left w:val="single" w:sz="4" w:space="0" w:color="auto"/>
              <w:bottom w:val="single" w:sz="4" w:space="0" w:color="auto"/>
              <w:right w:val="single" w:sz="4" w:space="0" w:color="auto"/>
            </w:tcBorders>
          </w:tcPr>
          <w:p w:rsidR="00455940" w:rsidRPr="005E185A" w:rsidRDefault="00455940" w:rsidP="00A07574">
            <w:r>
              <w:t xml:space="preserve">The FRMCS System </w:t>
            </w:r>
            <w:r w:rsidRPr="00612114">
              <w:t xml:space="preserve">shall be </w:t>
            </w:r>
            <w:r>
              <w:t>able</w:t>
            </w:r>
            <w:r w:rsidRPr="00612114">
              <w:t xml:space="preserve"> to terminate data communication between </w:t>
            </w:r>
            <w:r>
              <w:t xml:space="preserve">the </w:t>
            </w:r>
            <w:r w:rsidRPr="00612114">
              <w:t xml:space="preserve">infrastructure systems and a </w:t>
            </w:r>
            <w:r w:rsidRPr="00A06272">
              <w:t>central monitoring infrastructure system</w:t>
            </w:r>
            <w:r>
              <w:t xml:space="preserve"> upon request by either communication partner.</w:t>
            </w:r>
            <w:r w:rsidRPr="00BC0340">
              <w:t xml:space="preserve"> </w:t>
            </w:r>
          </w:p>
        </w:tc>
        <w:tc>
          <w:tcPr>
            <w:tcW w:w="1311" w:type="dxa"/>
            <w:tcBorders>
              <w:top w:val="single" w:sz="4" w:space="0" w:color="auto"/>
              <w:left w:val="single" w:sz="4" w:space="0" w:color="auto"/>
              <w:bottom w:val="single" w:sz="4" w:space="0" w:color="auto"/>
              <w:right w:val="single" w:sz="4" w:space="0" w:color="auto"/>
            </w:tcBorders>
          </w:tcPr>
          <w:p w:rsidR="00455940" w:rsidRPr="005E185A" w:rsidRDefault="00455940" w:rsidP="00A0757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455940" w:rsidRPr="005E185A" w:rsidRDefault="00F90067" w:rsidP="00A07574">
            <w:pPr>
              <w:pStyle w:val="TAL"/>
            </w:pPr>
            <w:r>
              <w:rPr>
                <w:lang w:eastAsia="zh-CN"/>
              </w:rPr>
              <w:t>C</w:t>
            </w:r>
            <w:r>
              <w:rPr>
                <w:rFonts w:hint="eastAsia"/>
                <w:lang w:eastAsia="zh-CN"/>
              </w:rPr>
              <w:t xml:space="preserve">overed </w:t>
            </w:r>
            <w:r>
              <w:rPr>
                <w:lang w:eastAsia="zh-CN"/>
              </w:rPr>
              <w:t xml:space="preserve">by 22.280, </w:t>
            </w:r>
            <w:r>
              <w:rPr>
                <w:rFonts w:hint="eastAsia"/>
                <w:lang w:eastAsia="zh-CN"/>
              </w:rPr>
              <w:t>22.282,</w:t>
            </w:r>
          </w:p>
        </w:tc>
        <w:tc>
          <w:tcPr>
            <w:tcW w:w="2692" w:type="dxa"/>
            <w:tcBorders>
              <w:top w:val="single" w:sz="4" w:space="0" w:color="auto"/>
              <w:left w:val="single" w:sz="4" w:space="0" w:color="auto"/>
              <w:bottom w:val="single" w:sz="4" w:space="0" w:color="auto"/>
              <w:right w:val="single" w:sz="4" w:space="0" w:color="auto"/>
            </w:tcBorders>
          </w:tcPr>
          <w:p w:rsidR="00F90067" w:rsidRDefault="00F90067" w:rsidP="00F90067">
            <w:pPr>
              <w:rPr>
                <w:lang w:eastAsia="zh-CN"/>
              </w:rPr>
            </w:pPr>
            <w:r>
              <w:rPr>
                <w:rFonts w:hint="eastAsia"/>
                <w:lang w:eastAsia="zh-CN"/>
              </w:rPr>
              <w:t>TS 22.280</w:t>
            </w:r>
            <w:r>
              <w:t xml:space="preserve"> </w:t>
            </w:r>
            <w:r w:rsidRPr="006D7CE7">
              <w:t>[R-6.7.6-002] The MCX Service shall provide a means by which an MCX User ends a Private Communication (without Floor control) in which the MCX User is a Participant.</w:t>
            </w:r>
            <w:r>
              <w:t xml:space="preserve"> </w:t>
            </w:r>
            <w:r>
              <w:rPr>
                <w:rFonts w:hint="eastAsia"/>
                <w:lang w:eastAsia="zh-CN"/>
              </w:rPr>
              <w:t>TS 22.282</w:t>
            </w:r>
          </w:p>
          <w:p w:rsidR="00455940" w:rsidRPr="005E185A" w:rsidRDefault="00F90067" w:rsidP="00F90067">
            <w:r w:rsidRPr="001A0FCA">
              <w:t xml:space="preserve">[R-5.4.2-008] The </w:t>
            </w:r>
            <w:proofErr w:type="spellStart"/>
            <w:r w:rsidRPr="001A0FCA">
              <w:t>MCData</w:t>
            </w:r>
            <w:proofErr w:type="spellEnd"/>
            <w:r w:rsidRPr="001A0FCA">
              <w:t xml:space="preserve"> data streaming capability shall allow an authorised user to terminate streaming of data being sent and cancel streaming of data remaining buffered in the system waiting to be streamed. </w:t>
            </w:r>
          </w:p>
        </w:tc>
      </w:tr>
    </w:tbl>
    <w:p w:rsidR="000311B8" w:rsidRPr="005E185A" w:rsidRDefault="000311B8" w:rsidP="008F03F6">
      <w:pPr>
        <w:pStyle w:val="Heading2"/>
        <w:rPr>
          <w:rFonts w:eastAsia="Batang"/>
        </w:rPr>
      </w:pPr>
      <w:bookmarkStart w:id="998" w:name="_Toc29478590"/>
      <w:bookmarkStart w:id="999" w:name="_Toc52549413"/>
      <w:bookmarkStart w:id="1000" w:name="_Toc52550314"/>
      <w:bookmarkStart w:id="1001" w:name="_Toc106282404"/>
      <w:r>
        <w:rPr>
          <w:rFonts w:hint="eastAsia"/>
          <w:lang w:eastAsia="zh-CN"/>
        </w:rPr>
        <w:t>6</w:t>
      </w:r>
      <w:r w:rsidRPr="005E185A">
        <w:rPr>
          <w:rFonts w:eastAsia="Batang"/>
        </w:rPr>
        <w:t>.</w:t>
      </w:r>
      <w:r>
        <w:rPr>
          <w:rFonts w:hint="eastAsia"/>
          <w:lang w:eastAsia="zh-CN"/>
        </w:rPr>
        <w:t>14</w:t>
      </w:r>
      <w:r w:rsidRPr="005E185A">
        <w:rPr>
          <w:rFonts w:eastAsia="Batang"/>
        </w:rPr>
        <w:tab/>
        <w:t>Use case</w:t>
      </w:r>
      <w:r>
        <w:rPr>
          <w:rFonts w:eastAsia="Batang"/>
        </w:rPr>
        <w:t xml:space="preserve">: </w:t>
      </w:r>
      <w:r w:rsidRPr="005E185A">
        <w:rPr>
          <w:lang w:eastAsia="zh-CN"/>
        </w:rPr>
        <w:t>Data transmission</w:t>
      </w:r>
      <w:r w:rsidRPr="005E185A">
        <w:rPr>
          <w:rFonts w:hint="eastAsia"/>
          <w:lang w:eastAsia="zh-CN"/>
        </w:rPr>
        <w:t xml:space="preserve"> in real time</w:t>
      </w:r>
      <w:bookmarkEnd w:id="998"/>
      <w:bookmarkEnd w:id="999"/>
      <w:bookmarkEnd w:id="1000"/>
      <w:bookmarkEnd w:id="1001"/>
    </w:p>
    <w:p w:rsidR="000311B8" w:rsidRPr="005E185A" w:rsidRDefault="000311B8" w:rsidP="008F03F6">
      <w:pPr>
        <w:pStyle w:val="Heading3"/>
        <w:rPr>
          <w:rFonts w:eastAsia="Batang"/>
        </w:rPr>
      </w:pPr>
      <w:bookmarkStart w:id="1002" w:name="OLE_LINK125"/>
      <w:bookmarkStart w:id="1003" w:name="OLE_LINK126"/>
      <w:bookmarkStart w:id="1004" w:name="OLE_LINK127"/>
      <w:bookmarkStart w:id="1005" w:name="OLE_LINK128"/>
      <w:bookmarkStart w:id="1006" w:name="_Toc29478591"/>
      <w:bookmarkStart w:id="1007" w:name="_Toc52549414"/>
      <w:bookmarkStart w:id="1008" w:name="_Toc52550315"/>
      <w:bookmarkStart w:id="1009" w:name="_Toc106282405"/>
      <w:r>
        <w:rPr>
          <w:rFonts w:hint="eastAsia"/>
          <w:lang w:eastAsia="zh-CN"/>
        </w:rPr>
        <w:t>6</w:t>
      </w:r>
      <w:r w:rsidRPr="005E185A">
        <w:rPr>
          <w:rFonts w:eastAsia="Batang"/>
        </w:rPr>
        <w:t>.</w:t>
      </w:r>
      <w:r>
        <w:rPr>
          <w:rFonts w:hint="eastAsia"/>
          <w:lang w:eastAsia="zh-CN"/>
        </w:rPr>
        <w:t>14</w:t>
      </w:r>
      <w:bookmarkEnd w:id="1002"/>
      <w:bookmarkEnd w:id="1003"/>
      <w:bookmarkEnd w:id="1004"/>
      <w:bookmarkEnd w:id="1005"/>
      <w:r w:rsidRPr="005E185A">
        <w:rPr>
          <w:rFonts w:eastAsia="Batang"/>
        </w:rPr>
        <w:t>.1</w:t>
      </w:r>
      <w:r w:rsidRPr="005E185A">
        <w:rPr>
          <w:rFonts w:eastAsia="Batang"/>
        </w:rPr>
        <w:tab/>
        <w:t>Description</w:t>
      </w:r>
      <w:bookmarkEnd w:id="1006"/>
      <w:bookmarkEnd w:id="1007"/>
      <w:bookmarkEnd w:id="1008"/>
      <w:bookmarkEnd w:id="1009"/>
    </w:p>
    <w:p w:rsidR="000311B8" w:rsidRPr="005E185A" w:rsidRDefault="000311B8" w:rsidP="000311B8">
      <w:r w:rsidRPr="005E185A">
        <w:t>This use case allows</w:t>
      </w:r>
      <w:r w:rsidRPr="005E185A">
        <w:rPr>
          <w:rFonts w:hint="eastAsia"/>
          <w:lang w:eastAsia="zh-CN"/>
        </w:rPr>
        <w:t xml:space="preserve"> the</w:t>
      </w:r>
      <w:r w:rsidRPr="005E185A">
        <w:t xml:space="preserve"> </w:t>
      </w:r>
      <w:r w:rsidRPr="005E185A">
        <w:rPr>
          <w:rFonts w:hint="eastAsia"/>
          <w:lang w:eastAsia="zh-CN"/>
        </w:rPr>
        <w:t xml:space="preserve">authorized </w:t>
      </w:r>
      <w:r>
        <w:t>FRMCS User</w:t>
      </w:r>
      <w:r w:rsidRPr="005E185A">
        <w:t>s to exchange data in real time from each other, for example, health and status of train are transferred between intelligent on-train systems and train maintenance.</w:t>
      </w:r>
    </w:p>
    <w:p w:rsidR="000311B8" w:rsidRPr="005E185A" w:rsidRDefault="000311B8" w:rsidP="008F03F6">
      <w:pPr>
        <w:pStyle w:val="Heading3"/>
        <w:rPr>
          <w:rFonts w:eastAsia="Batang"/>
        </w:rPr>
      </w:pPr>
      <w:bookmarkStart w:id="1010" w:name="_Toc29478592"/>
      <w:bookmarkStart w:id="1011" w:name="_Toc52549415"/>
      <w:bookmarkStart w:id="1012" w:name="_Toc52550316"/>
      <w:bookmarkStart w:id="1013" w:name="_Toc106282406"/>
      <w:r>
        <w:rPr>
          <w:rFonts w:hint="eastAsia"/>
          <w:lang w:eastAsia="zh-CN"/>
        </w:rPr>
        <w:t>6</w:t>
      </w:r>
      <w:r w:rsidRPr="005E185A">
        <w:rPr>
          <w:rFonts w:eastAsia="Batang"/>
        </w:rPr>
        <w:t>.</w:t>
      </w:r>
      <w:r>
        <w:rPr>
          <w:rFonts w:hint="eastAsia"/>
          <w:lang w:eastAsia="zh-CN"/>
        </w:rPr>
        <w:t>14</w:t>
      </w:r>
      <w:r w:rsidRPr="005E185A">
        <w:rPr>
          <w:rFonts w:eastAsia="Batang"/>
        </w:rPr>
        <w:t>.2</w:t>
      </w:r>
      <w:r w:rsidRPr="005E185A">
        <w:rPr>
          <w:rFonts w:eastAsia="Batang"/>
        </w:rPr>
        <w:tab/>
        <w:t>Pre-conditions</w:t>
      </w:r>
      <w:bookmarkEnd w:id="1010"/>
      <w:bookmarkEnd w:id="1011"/>
      <w:bookmarkEnd w:id="1012"/>
      <w:bookmarkEnd w:id="1013"/>
    </w:p>
    <w:p w:rsidR="000311B8" w:rsidRPr="005E185A" w:rsidRDefault="000311B8" w:rsidP="000311B8">
      <w:pPr>
        <w:rPr>
          <w:lang w:eastAsia="zh-CN"/>
        </w:rPr>
      </w:pPr>
      <w:r w:rsidRPr="005E185A">
        <w:rPr>
          <w:rFonts w:eastAsia="Batang"/>
        </w:rPr>
        <w:t>The user A</w:t>
      </w:r>
      <w:r w:rsidRPr="005E185A">
        <w:rPr>
          <w:rFonts w:hint="eastAsia"/>
          <w:lang w:eastAsia="zh-CN"/>
        </w:rPr>
        <w:t xml:space="preserve"> is authorized </w:t>
      </w:r>
      <w:r>
        <w:rPr>
          <w:rFonts w:eastAsia="Batang"/>
        </w:rPr>
        <w:t>FRMCS User</w:t>
      </w:r>
      <w:r w:rsidRPr="005E185A">
        <w:rPr>
          <w:rFonts w:hint="eastAsia"/>
          <w:lang w:eastAsia="zh-CN"/>
        </w:rPr>
        <w:t xml:space="preserve"> (e.g., administrator who has authorization to the data)</w:t>
      </w:r>
      <w:r w:rsidRPr="005E185A">
        <w:rPr>
          <w:rFonts w:eastAsia="Batang"/>
        </w:rPr>
        <w:t>.</w:t>
      </w:r>
    </w:p>
    <w:p w:rsidR="000311B8" w:rsidRPr="005E185A" w:rsidRDefault="000311B8" w:rsidP="000311B8">
      <w:pPr>
        <w:rPr>
          <w:rFonts w:eastAsia="Batang"/>
        </w:rPr>
      </w:pPr>
      <w:r w:rsidRPr="005E185A">
        <w:rPr>
          <w:rFonts w:eastAsia="Batang"/>
        </w:rPr>
        <w:t>User B is an equipment for monitoring the train.</w:t>
      </w:r>
    </w:p>
    <w:p w:rsidR="000311B8" w:rsidRPr="005E185A" w:rsidRDefault="000311B8" w:rsidP="000311B8">
      <w:pPr>
        <w:rPr>
          <w:lang w:eastAsia="zh-CN"/>
        </w:rPr>
      </w:pPr>
      <w:r w:rsidRPr="005E185A">
        <w:rPr>
          <w:rFonts w:eastAsia="Batang"/>
        </w:rPr>
        <w:t xml:space="preserve">User C is a normal </w:t>
      </w:r>
      <w:r>
        <w:rPr>
          <w:rFonts w:eastAsia="Batang"/>
        </w:rPr>
        <w:t>FRMCS User</w:t>
      </w:r>
      <w:r w:rsidRPr="005E185A">
        <w:rPr>
          <w:rFonts w:hint="eastAsia"/>
          <w:lang w:eastAsia="zh-CN"/>
        </w:rPr>
        <w:t xml:space="preserve"> (e.g., user without authorization to the data)</w:t>
      </w:r>
    </w:p>
    <w:p w:rsidR="000311B8" w:rsidRPr="005E185A" w:rsidRDefault="000311B8" w:rsidP="008F03F6">
      <w:pPr>
        <w:pStyle w:val="Heading3"/>
        <w:rPr>
          <w:rFonts w:eastAsia="Batang"/>
        </w:rPr>
      </w:pPr>
      <w:bookmarkStart w:id="1014" w:name="_Toc29478593"/>
      <w:bookmarkStart w:id="1015" w:name="_Toc52549416"/>
      <w:bookmarkStart w:id="1016" w:name="_Toc52550317"/>
      <w:bookmarkStart w:id="1017" w:name="_Toc106282407"/>
      <w:r>
        <w:rPr>
          <w:rFonts w:hint="eastAsia"/>
          <w:lang w:eastAsia="zh-CN"/>
        </w:rPr>
        <w:t>6</w:t>
      </w:r>
      <w:r w:rsidRPr="005E185A">
        <w:rPr>
          <w:rFonts w:eastAsia="Batang"/>
        </w:rPr>
        <w:t>.</w:t>
      </w:r>
      <w:r>
        <w:rPr>
          <w:rFonts w:hint="eastAsia"/>
          <w:lang w:eastAsia="zh-CN"/>
        </w:rPr>
        <w:t>14</w:t>
      </w:r>
      <w:r w:rsidRPr="005E185A">
        <w:rPr>
          <w:rFonts w:eastAsia="Batang"/>
        </w:rPr>
        <w:t>.3</w:t>
      </w:r>
      <w:r w:rsidRPr="005E185A">
        <w:rPr>
          <w:rFonts w:eastAsia="Batang"/>
        </w:rPr>
        <w:tab/>
        <w:t>Service</w:t>
      </w:r>
      <w:r w:rsidRPr="005E185A">
        <w:rPr>
          <w:rFonts w:eastAsia="Calibri" w:cs="Arial"/>
          <w:color w:val="548DD4"/>
          <w:sz w:val="22"/>
          <w:szCs w:val="22"/>
        </w:rPr>
        <w:t xml:space="preserve"> </w:t>
      </w:r>
      <w:r w:rsidRPr="005E185A">
        <w:rPr>
          <w:rFonts w:eastAsia="Batang"/>
        </w:rPr>
        <w:t>flows</w:t>
      </w:r>
      <w:bookmarkEnd w:id="1014"/>
      <w:bookmarkEnd w:id="1015"/>
      <w:bookmarkEnd w:id="1016"/>
      <w:bookmarkEnd w:id="1017"/>
    </w:p>
    <w:p w:rsidR="000311B8" w:rsidRPr="005E185A" w:rsidRDefault="000311B8" w:rsidP="000311B8">
      <w:pPr>
        <w:rPr>
          <w:lang w:eastAsia="zh-CN"/>
        </w:rPr>
      </w:pPr>
      <w:r w:rsidRPr="005E185A">
        <w:rPr>
          <w:rFonts w:eastAsia="Batang"/>
        </w:rPr>
        <w:t>User A requests User B to transmit the data (e.g., health, status of train, etc.)</w:t>
      </w:r>
      <w:r w:rsidRPr="005E185A">
        <w:rPr>
          <w:rFonts w:hint="eastAsia"/>
          <w:lang w:eastAsia="zh-CN"/>
        </w:rPr>
        <w:t xml:space="preserve"> </w:t>
      </w:r>
      <w:r w:rsidRPr="005E185A">
        <w:rPr>
          <w:rFonts w:eastAsia="Batang"/>
        </w:rPr>
        <w:t>in real time</w:t>
      </w:r>
      <w:r w:rsidRPr="005E185A">
        <w:rPr>
          <w:rFonts w:hint="eastAsia"/>
          <w:lang w:eastAsia="zh-CN"/>
        </w:rPr>
        <w:t>.</w:t>
      </w:r>
    </w:p>
    <w:p w:rsidR="000311B8" w:rsidRPr="005E185A" w:rsidRDefault="000311B8" w:rsidP="000311B8">
      <w:pPr>
        <w:rPr>
          <w:rFonts w:eastAsia="Batang"/>
        </w:rPr>
      </w:pPr>
      <w:r w:rsidRPr="005E185A">
        <w:rPr>
          <w:rFonts w:eastAsia="Batang"/>
        </w:rPr>
        <w:t>User B receives the request from User A and accepts the request.</w:t>
      </w:r>
    </w:p>
    <w:p w:rsidR="000311B8" w:rsidRPr="005E185A" w:rsidRDefault="000311B8" w:rsidP="000311B8">
      <w:pPr>
        <w:rPr>
          <w:rFonts w:eastAsia="Batang"/>
        </w:rPr>
      </w:pPr>
      <w:r w:rsidRPr="005E185A">
        <w:rPr>
          <w:rFonts w:eastAsia="Batang"/>
        </w:rPr>
        <w:t xml:space="preserve">User B starts to transmit the </w:t>
      </w:r>
      <w:r w:rsidRPr="005E185A">
        <w:rPr>
          <w:rFonts w:hint="eastAsia"/>
          <w:lang w:eastAsia="zh-CN"/>
        </w:rPr>
        <w:t>requested</w:t>
      </w:r>
      <w:r>
        <w:rPr>
          <w:lang w:eastAsia="zh-CN"/>
        </w:rPr>
        <w:t xml:space="preserve"> </w:t>
      </w:r>
      <w:r w:rsidRPr="005E185A">
        <w:rPr>
          <w:rFonts w:eastAsia="Batang"/>
        </w:rPr>
        <w:t>data in real time to User A.</w:t>
      </w:r>
    </w:p>
    <w:p w:rsidR="000311B8" w:rsidRPr="005E185A" w:rsidRDefault="000311B8" w:rsidP="000311B8">
      <w:pPr>
        <w:rPr>
          <w:lang w:eastAsia="zh-CN"/>
        </w:rPr>
      </w:pPr>
      <w:r w:rsidRPr="005E185A">
        <w:rPr>
          <w:rFonts w:eastAsia="Batang"/>
        </w:rPr>
        <w:t>User C requests User B to transmit the data (e.g., health, status of train, etc.) in real time</w:t>
      </w:r>
      <w:r w:rsidRPr="005E185A">
        <w:rPr>
          <w:rFonts w:hint="eastAsia"/>
          <w:lang w:eastAsia="zh-CN"/>
        </w:rPr>
        <w:t>.</w:t>
      </w:r>
    </w:p>
    <w:p w:rsidR="000311B8" w:rsidRPr="005E185A" w:rsidRDefault="000311B8" w:rsidP="000311B8">
      <w:pPr>
        <w:rPr>
          <w:rFonts w:eastAsia="Batang"/>
        </w:rPr>
      </w:pPr>
      <w:r w:rsidRPr="005E185A">
        <w:rPr>
          <w:rFonts w:eastAsia="Batang"/>
        </w:rPr>
        <w:t xml:space="preserve">User B receives the request from </w:t>
      </w:r>
      <w:r w:rsidR="001A2D0B" w:rsidRPr="005E185A">
        <w:rPr>
          <w:rFonts w:eastAsia="Batang"/>
        </w:rPr>
        <w:t>C and</w:t>
      </w:r>
      <w:r w:rsidRPr="005E185A">
        <w:rPr>
          <w:rFonts w:eastAsia="Batang"/>
        </w:rPr>
        <w:t xml:space="preserve"> rejects the request (e.g., without authorization to the data).</w:t>
      </w:r>
    </w:p>
    <w:p w:rsidR="000311B8" w:rsidRPr="005E185A" w:rsidRDefault="000311B8" w:rsidP="000311B8">
      <w:pPr>
        <w:rPr>
          <w:rFonts w:eastAsia="Batang"/>
        </w:rPr>
      </w:pPr>
      <w:r w:rsidRPr="005E185A">
        <w:rPr>
          <w:rFonts w:eastAsia="Batang"/>
        </w:rPr>
        <w:t>User C receives a notification that the request was rejected by User B.</w:t>
      </w:r>
    </w:p>
    <w:p w:rsidR="000311B8" w:rsidRPr="005E185A" w:rsidRDefault="000311B8" w:rsidP="008F03F6">
      <w:pPr>
        <w:pStyle w:val="Heading3"/>
        <w:rPr>
          <w:rFonts w:eastAsia="Batang"/>
        </w:rPr>
      </w:pPr>
      <w:bookmarkStart w:id="1018" w:name="_Toc29478594"/>
      <w:bookmarkStart w:id="1019" w:name="_Toc52549417"/>
      <w:bookmarkStart w:id="1020" w:name="_Toc52550318"/>
      <w:bookmarkStart w:id="1021" w:name="_Toc106282408"/>
      <w:r>
        <w:rPr>
          <w:lang w:eastAsia="zh-CN"/>
        </w:rPr>
        <w:t>6</w:t>
      </w:r>
      <w:r>
        <w:rPr>
          <w:rFonts w:eastAsia="Batang"/>
        </w:rPr>
        <w:t>.</w:t>
      </w:r>
      <w:r>
        <w:rPr>
          <w:lang w:eastAsia="zh-CN"/>
        </w:rPr>
        <w:t>14</w:t>
      </w:r>
      <w:r w:rsidRPr="005E185A">
        <w:rPr>
          <w:rFonts w:eastAsia="Batang"/>
        </w:rPr>
        <w:t>.4</w:t>
      </w:r>
      <w:r w:rsidRPr="005E185A">
        <w:rPr>
          <w:rFonts w:eastAsia="Batang"/>
        </w:rPr>
        <w:tab/>
        <w:t>Post-conditions</w:t>
      </w:r>
      <w:bookmarkEnd w:id="1018"/>
      <w:bookmarkEnd w:id="1019"/>
      <w:bookmarkEnd w:id="1020"/>
      <w:bookmarkEnd w:id="1021"/>
    </w:p>
    <w:p w:rsidR="000311B8" w:rsidRPr="005E185A" w:rsidRDefault="000311B8" w:rsidP="000311B8">
      <w:pPr>
        <w:rPr>
          <w:rFonts w:eastAsia="Batang"/>
        </w:rPr>
      </w:pPr>
      <w:r w:rsidRPr="005E185A">
        <w:rPr>
          <w:rFonts w:eastAsia="Batang"/>
        </w:rPr>
        <w:t>The data of User B is sent to User A</w:t>
      </w:r>
      <w:r w:rsidRPr="005E185A">
        <w:rPr>
          <w:rFonts w:hint="eastAsia"/>
          <w:lang w:eastAsia="zh-CN"/>
        </w:rPr>
        <w:t xml:space="preserve"> in real time</w:t>
      </w:r>
      <w:r w:rsidRPr="005E185A">
        <w:rPr>
          <w:rFonts w:eastAsia="Batang"/>
        </w:rPr>
        <w:t>.</w:t>
      </w:r>
    </w:p>
    <w:p w:rsidR="000311B8" w:rsidRDefault="000311B8" w:rsidP="000311B8">
      <w:pPr>
        <w:rPr>
          <w:lang w:eastAsia="zh-CN"/>
        </w:rPr>
      </w:pPr>
      <w:r w:rsidRPr="005E185A">
        <w:rPr>
          <w:rFonts w:eastAsia="Batang"/>
        </w:rPr>
        <w:t>The data of User B is not sent to User C</w:t>
      </w:r>
      <w:r w:rsidRPr="005E185A">
        <w:rPr>
          <w:rFonts w:hint="eastAsia"/>
          <w:lang w:eastAsia="zh-CN"/>
        </w:rPr>
        <w:t xml:space="preserve"> in real time.</w:t>
      </w:r>
    </w:p>
    <w:p w:rsidR="000311B8" w:rsidRPr="005E185A" w:rsidRDefault="000311B8" w:rsidP="008F03F6">
      <w:pPr>
        <w:pStyle w:val="Heading3"/>
        <w:rPr>
          <w:rFonts w:eastAsia="Batang"/>
        </w:rPr>
      </w:pPr>
      <w:bookmarkStart w:id="1022" w:name="_Toc29478595"/>
      <w:bookmarkStart w:id="1023" w:name="_Toc52549418"/>
      <w:bookmarkStart w:id="1024" w:name="_Toc52550319"/>
      <w:bookmarkStart w:id="1025" w:name="_Toc106282409"/>
      <w:r>
        <w:rPr>
          <w:lang w:eastAsia="zh-CN"/>
        </w:rPr>
        <w:t>6</w:t>
      </w:r>
      <w:r>
        <w:rPr>
          <w:rFonts w:eastAsia="Batang"/>
        </w:rPr>
        <w:t>.</w:t>
      </w:r>
      <w:r>
        <w:rPr>
          <w:lang w:eastAsia="zh-CN"/>
        </w:rPr>
        <w:t>14</w:t>
      </w:r>
      <w:r w:rsidRPr="005E185A">
        <w:rPr>
          <w:rFonts w:eastAsia="Batang"/>
        </w:rPr>
        <w:t>.5</w:t>
      </w:r>
      <w:r w:rsidRPr="005E185A">
        <w:rPr>
          <w:rFonts w:eastAsia="Batang"/>
        </w:rPr>
        <w:tab/>
        <w:t>Potential requirements and gap analysis</w:t>
      </w:r>
      <w:bookmarkEnd w:id="1022"/>
      <w:bookmarkEnd w:id="1023"/>
      <w:bookmarkEnd w:id="1024"/>
      <w:bookmarkEnd w:id="102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
      <w:tr w:rsidR="000311B8" w:rsidRPr="005E185A" w:rsidTr="000870BA">
        <w:trPr>
          <w:trHeight w:val="567"/>
        </w:trPr>
        <w:tc>
          <w:tcPr>
            <w:tcW w:w="1809" w:type="dxa"/>
            <w:shd w:val="clear" w:color="auto" w:fill="auto"/>
          </w:tcPr>
          <w:p w:rsidR="000311B8" w:rsidRPr="005E185A" w:rsidRDefault="000311B8" w:rsidP="000870BA">
            <w:pPr>
              <w:pStyle w:val="TAH"/>
              <w:rPr>
                <w:rFonts w:eastAsia="Calibri"/>
              </w:rPr>
            </w:pPr>
            <w:r w:rsidRPr="005E185A">
              <w:rPr>
                <w:rFonts w:eastAsia="Calibri"/>
              </w:rPr>
              <w:t>Reference Number</w:t>
            </w:r>
          </w:p>
        </w:tc>
        <w:tc>
          <w:tcPr>
            <w:tcW w:w="2658" w:type="dxa"/>
          </w:tcPr>
          <w:p w:rsidR="000311B8" w:rsidRPr="005E185A" w:rsidRDefault="000311B8" w:rsidP="000870BA">
            <w:pPr>
              <w:pStyle w:val="TAH"/>
              <w:rPr>
                <w:rFonts w:eastAsia="Calibri"/>
              </w:rPr>
            </w:pPr>
            <w:r w:rsidRPr="005E185A">
              <w:rPr>
                <w:rFonts w:eastAsia="Calibri"/>
              </w:rPr>
              <w:t>Requirement text</w:t>
            </w:r>
          </w:p>
        </w:tc>
        <w:tc>
          <w:tcPr>
            <w:tcW w:w="1311" w:type="dxa"/>
          </w:tcPr>
          <w:p w:rsidR="000311B8" w:rsidRPr="005E185A" w:rsidRDefault="000311B8" w:rsidP="000870BA">
            <w:pPr>
              <w:pStyle w:val="TAH"/>
              <w:rPr>
                <w:lang w:eastAsia="ko-KR"/>
              </w:rPr>
            </w:pPr>
            <w:r w:rsidRPr="005E185A">
              <w:rPr>
                <w:lang w:eastAsia="ko-KR"/>
              </w:rPr>
              <w:t>Application / Transport</w:t>
            </w:r>
          </w:p>
        </w:tc>
        <w:tc>
          <w:tcPr>
            <w:tcW w:w="1418" w:type="dxa"/>
            <w:shd w:val="clear" w:color="auto" w:fill="auto"/>
          </w:tcPr>
          <w:p w:rsidR="000311B8" w:rsidRPr="005E185A" w:rsidRDefault="000311B8" w:rsidP="000870BA">
            <w:pPr>
              <w:pStyle w:val="TAH"/>
              <w:rPr>
                <w:rFonts w:eastAsia="Calibri"/>
              </w:rPr>
            </w:pPr>
            <w:r w:rsidRPr="005E185A">
              <w:rPr>
                <w:rFonts w:eastAsia="Calibri"/>
              </w:rPr>
              <w:t>SA1 spec covering</w:t>
            </w:r>
          </w:p>
        </w:tc>
        <w:tc>
          <w:tcPr>
            <w:tcW w:w="2693" w:type="dxa"/>
            <w:shd w:val="clear" w:color="auto" w:fill="auto"/>
          </w:tcPr>
          <w:p w:rsidR="000311B8" w:rsidRPr="005E185A" w:rsidRDefault="000311B8" w:rsidP="000870BA">
            <w:pPr>
              <w:pStyle w:val="TAH"/>
              <w:rPr>
                <w:rFonts w:eastAsia="Calibri"/>
              </w:rPr>
            </w:pPr>
            <w:r w:rsidRPr="005E185A">
              <w:rPr>
                <w:rFonts w:eastAsia="Calibri"/>
              </w:rPr>
              <w:t xml:space="preserve">Comments </w:t>
            </w:r>
          </w:p>
          <w:p w:rsidR="000311B8" w:rsidRPr="005E185A" w:rsidRDefault="000311B8" w:rsidP="000870BA">
            <w:pPr>
              <w:pStyle w:val="TAH"/>
              <w:rPr>
                <w:rFonts w:eastAsia="Calibri"/>
              </w:rPr>
            </w:pPr>
          </w:p>
        </w:tc>
      </w:tr>
      <w:tr w:rsidR="00FB6870" w:rsidRPr="005E185A" w:rsidTr="000870BA">
        <w:trPr>
          <w:trHeight w:val="169"/>
        </w:trPr>
        <w:tc>
          <w:tcPr>
            <w:tcW w:w="1809" w:type="dxa"/>
            <w:shd w:val="clear" w:color="auto" w:fill="auto"/>
          </w:tcPr>
          <w:p w:rsidR="00FB6870" w:rsidRPr="005E185A" w:rsidRDefault="00FB6870" w:rsidP="000870BA">
            <w:pPr>
              <w:pStyle w:val="TAL"/>
              <w:rPr>
                <w:rFonts w:ascii="Calibri" w:eastAsia="Calibri" w:hAnsi="Calibri"/>
                <w:sz w:val="22"/>
                <w:szCs w:val="22"/>
              </w:rPr>
            </w:pPr>
            <w:r w:rsidRPr="005E185A">
              <w:rPr>
                <w:rFonts w:eastAsia="Batang"/>
              </w:rPr>
              <w:t>[</w:t>
            </w:r>
            <w:bookmarkStart w:id="1026" w:name="OLE_LINK129"/>
            <w:bookmarkStart w:id="1027" w:name="OLE_LINK130"/>
            <w:r w:rsidRPr="005E185A">
              <w:rPr>
                <w:rFonts w:eastAsia="Batang"/>
              </w:rPr>
              <w:t>R-</w:t>
            </w:r>
            <w:r>
              <w:rPr>
                <w:rFonts w:hint="eastAsia"/>
                <w:lang w:eastAsia="zh-CN"/>
              </w:rPr>
              <w:t>6</w:t>
            </w:r>
            <w:r w:rsidRPr="005E185A">
              <w:rPr>
                <w:rFonts w:eastAsia="Batang"/>
              </w:rPr>
              <w:t>.</w:t>
            </w:r>
            <w:r>
              <w:rPr>
                <w:rFonts w:hint="eastAsia"/>
                <w:lang w:eastAsia="zh-CN"/>
              </w:rPr>
              <w:t>14</w:t>
            </w:r>
            <w:r w:rsidRPr="005E185A">
              <w:rPr>
                <w:rFonts w:eastAsia="Batang"/>
              </w:rPr>
              <w:t>.5</w:t>
            </w:r>
            <w:bookmarkEnd w:id="1026"/>
            <w:bookmarkEnd w:id="1027"/>
            <w:r w:rsidRPr="005E185A">
              <w:rPr>
                <w:rFonts w:eastAsia="Batang"/>
              </w:rPr>
              <w:t>-001]</w:t>
            </w:r>
          </w:p>
        </w:tc>
        <w:tc>
          <w:tcPr>
            <w:tcW w:w="2658" w:type="dxa"/>
          </w:tcPr>
          <w:p w:rsidR="00FB6870" w:rsidRPr="005E185A" w:rsidRDefault="00FB6870" w:rsidP="000870BA">
            <w:pPr>
              <w:pStyle w:val="TAL"/>
              <w:rPr>
                <w:rFonts w:ascii="Calibri" w:eastAsia="Calibri" w:hAnsi="Calibri"/>
                <w:sz w:val="22"/>
                <w:szCs w:val="22"/>
              </w:rPr>
            </w:pPr>
            <w:r w:rsidRPr="005E185A">
              <w:rPr>
                <w:rFonts w:eastAsia="Batang"/>
              </w:rPr>
              <w:t xml:space="preserve">The </w:t>
            </w:r>
            <w:r>
              <w:rPr>
                <w:rFonts w:eastAsia="Batang"/>
              </w:rPr>
              <w:t>FRMCS System</w:t>
            </w:r>
            <w:r w:rsidRPr="005E185A">
              <w:rPr>
                <w:rFonts w:eastAsia="Batang"/>
              </w:rPr>
              <w:t xml:space="preserve"> shall enable an </w:t>
            </w:r>
            <w:r w:rsidRPr="005E185A">
              <w:rPr>
                <w:rFonts w:hint="eastAsia"/>
                <w:lang w:eastAsia="zh-CN"/>
              </w:rPr>
              <w:t xml:space="preserve">authorized </w:t>
            </w:r>
            <w:r w:rsidR="001A2D0B">
              <w:rPr>
                <w:rFonts w:eastAsia="Batang"/>
              </w:rPr>
              <w:t>FRMCS User</w:t>
            </w:r>
            <w:r w:rsidRPr="005E185A">
              <w:rPr>
                <w:rFonts w:eastAsia="Batang"/>
              </w:rPr>
              <w:t xml:space="preserve"> to request another </w:t>
            </w:r>
            <w:r>
              <w:rPr>
                <w:rFonts w:eastAsia="Batang"/>
              </w:rPr>
              <w:t>FRMCS User</w:t>
            </w:r>
            <w:r w:rsidRPr="005E185A">
              <w:rPr>
                <w:rFonts w:eastAsia="Batang"/>
              </w:rPr>
              <w:t xml:space="preserve"> to </w:t>
            </w:r>
            <w:r w:rsidRPr="005E185A">
              <w:rPr>
                <w:rFonts w:hint="eastAsia"/>
                <w:lang w:eastAsia="zh-CN"/>
              </w:rPr>
              <w:t xml:space="preserve">establish real time data transmission. </w:t>
            </w:r>
          </w:p>
        </w:tc>
        <w:tc>
          <w:tcPr>
            <w:tcW w:w="1311" w:type="dxa"/>
          </w:tcPr>
          <w:p w:rsidR="00FB6870" w:rsidRPr="005E185A" w:rsidRDefault="00FB6870" w:rsidP="000870B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FB6870" w:rsidRPr="003E33D2" w:rsidRDefault="00FB6870" w:rsidP="00A46C12">
            <w:pPr>
              <w:pStyle w:val="TAL"/>
              <w:rPr>
                <w:rFonts w:eastAsia="Batang"/>
              </w:rPr>
            </w:pPr>
            <w:r w:rsidRPr="003E33D2">
              <w:rPr>
                <w:rFonts w:eastAsia="Batang" w:hint="eastAsia"/>
              </w:rPr>
              <w:t>TS 22.282</w:t>
            </w:r>
          </w:p>
          <w:p w:rsidR="00FB6870" w:rsidRPr="005E185A" w:rsidRDefault="00FB6870" w:rsidP="000870BA">
            <w:pPr>
              <w:pStyle w:val="TAL"/>
              <w:rPr>
                <w:rFonts w:ascii="Calibri" w:eastAsia="Calibri" w:hAnsi="Calibri"/>
                <w:sz w:val="22"/>
                <w:szCs w:val="22"/>
              </w:rPr>
            </w:pPr>
          </w:p>
        </w:tc>
        <w:tc>
          <w:tcPr>
            <w:tcW w:w="2693" w:type="dxa"/>
            <w:shd w:val="clear" w:color="auto" w:fill="auto"/>
          </w:tcPr>
          <w:p w:rsidR="00FB6870" w:rsidRPr="005E185A" w:rsidRDefault="00B44EA6" w:rsidP="000870BA">
            <w:pPr>
              <w:pStyle w:val="TAL"/>
              <w:rPr>
                <w:rFonts w:ascii="Calibri" w:hAnsi="Calibri"/>
                <w:sz w:val="22"/>
                <w:szCs w:val="22"/>
                <w:lang w:eastAsia="zh-CN"/>
              </w:rPr>
            </w:pPr>
            <w:r w:rsidRPr="008A0D8D">
              <w:rPr>
                <w:rFonts w:eastAsia="Batang"/>
              </w:rPr>
              <w:t>Covered by 22.282 [R-5.5.2-003]</w:t>
            </w:r>
            <w:r>
              <w:rPr>
                <w:rFonts w:eastAsia="Batang"/>
              </w:rPr>
              <w:t xml:space="preserve">: remote initiation of </w:t>
            </w:r>
            <w:proofErr w:type="spellStart"/>
            <w:r>
              <w:rPr>
                <w:rFonts w:eastAsia="Batang"/>
              </w:rPr>
              <w:t>MCData</w:t>
            </w:r>
            <w:proofErr w:type="spellEnd"/>
            <w:r>
              <w:rPr>
                <w:rFonts w:eastAsia="Batang"/>
              </w:rPr>
              <w:t xml:space="preserve"> Point-to-point IP connectivity between two</w:t>
            </w:r>
            <w:r w:rsidR="003425B2">
              <w:rPr>
                <w:rFonts w:eastAsia="Batang"/>
              </w:rPr>
              <w:t xml:space="preserve"> </w:t>
            </w:r>
            <w:proofErr w:type="spellStart"/>
            <w:r>
              <w:rPr>
                <w:rFonts w:eastAsia="Batang"/>
              </w:rPr>
              <w:t>MCData</w:t>
            </w:r>
            <w:proofErr w:type="spellEnd"/>
            <w:r>
              <w:rPr>
                <w:rFonts w:eastAsia="Batang"/>
              </w:rPr>
              <w:t xml:space="preserve"> Users</w:t>
            </w:r>
          </w:p>
        </w:tc>
      </w:tr>
      <w:tr w:rsidR="00FB6870" w:rsidRPr="005E185A" w:rsidTr="000870BA">
        <w:trPr>
          <w:trHeight w:val="169"/>
        </w:trPr>
        <w:tc>
          <w:tcPr>
            <w:tcW w:w="1809" w:type="dxa"/>
            <w:shd w:val="clear" w:color="auto" w:fill="auto"/>
          </w:tcPr>
          <w:p w:rsidR="00FB6870" w:rsidRPr="005E185A" w:rsidRDefault="00FB6870" w:rsidP="000870BA">
            <w:pPr>
              <w:pStyle w:val="TAL"/>
              <w:rPr>
                <w:lang w:eastAsia="zh-CN"/>
              </w:rPr>
            </w:pPr>
            <w:r w:rsidRPr="005E185A">
              <w:rPr>
                <w:rFonts w:hint="eastAsia"/>
                <w:lang w:eastAsia="zh-CN"/>
              </w:rPr>
              <w:t>[</w:t>
            </w:r>
            <w:r>
              <w:rPr>
                <w:rFonts w:eastAsia="Batang"/>
              </w:rPr>
              <w:t>R-</w:t>
            </w:r>
            <w:r>
              <w:rPr>
                <w:lang w:eastAsia="zh-CN"/>
              </w:rPr>
              <w:t>6</w:t>
            </w:r>
            <w:r>
              <w:rPr>
                <w:rFonts w:eastAsia="Batang"/>
              </w:rPr>
              <w:t>.</w:t>
            </w:r>
            <w:r>
              <w:rPr>
                <w:lang w:eastAsia="zh-CN"/>
              </w:rPr>
              <w:t>14</w:t>
            </w:r>
            <w:r>
              <w:rPr>
                <w:rFonts w:eastAsia="Batang"/>
              </w:rPr>
              <w:t>.5</w:t>
            </w:r>
            <w:r w:rsidRPr="005E185A">
              <w:rPr>
                <w:rFonts w:hint="eastAsia"/>
                <w:lang w:eastAsia="zh-CN"/>
              </w:rPr>
              <w:t>-002]</w:t>
            </w:r>
          </w:p>
        </w:tc>
        <w:tc>
          <w:tcPr>
            <w:tcW w:w="2658" w:type="dxa"/>
          </w:tcPr>
          <w:p w:rsidR="00FB6870" w:rsidRPr="005E185A" w:rsidRDefault="00FB6870" w:rsidP="000870BA">
            <w:pPr>
              <w:pStyle w:val="TAL"/>
              <w:rPr>
                <w:rFonts w:eastAsia="Batang"/>
              </w:rPr>
            </w:pPr>
            <w:r w:rsidRPr="005E185A">
              <w:rPr>
                <w:rFonts w:eastAsia="Batang"/>
              </w:rPr>
              <w:t xml:space="preserve">The </w:t>
            </w:r>
            <w:r>
              <w:rPr>
                <w:rFonts w:eastAsia="Batang"/>
              </w:rPr>
              <w:t>FRMCS System</w:t>
            </w:r>
            <w:r w:rsidRPr="005E185A">
              <w:rPr>
                <w:rFonts w:eastAsia="Batang"/>
              </w:rPr>
              <w:t xml:space="preserve"> shall provide a list of identities for the requesting </w:t>
            </w:r>
            <w:r w:rsidRPr="005E185A">
              <w:rPr>
                <w:rFonts w:hint="eastAsia"/>
                <w:lang w:eastAsia="zh-CN"/>
              </w:rPr>
              <w:t xml:space="preserve">authorized </w:t>
            </w:r>
            <w:r>
              <w:rPr>
                <w:rFonts w:eastAsia="Batang"/>
              </w:rPr>
              <w:t>FRMCS User</w:t>
            </w:r>
            <w:r w:rsidRPr="005E185A">
              <w:rPr>
                <w:rFonts w:eastAsia="Batang"/>
              </w:rPr>
              <w:t xml:space="preserve"> to select from. The list may contain functional identities, </w:t>
            </w:r>
            <w:r>
              <w:rPr>
                <w:rFonts w:eastAsia="Batang"/>
              </w:rPr>
              <w:t>FRMCS User</w:t>
            </w:r>
            <w:r w:rsidRPr="005E185A">
              <w:rPr>
                <w:rFonts w:eastAsia="Batang"/>
              </w:rPr>
              <w:t xml:space="preserve"> identities,</w:t>
            </w:r>
            <w:r w:rsidRPr="005E185A">
              <w:rPr>
                <w:rFonts w:hint="eastAsia"/>
                <w:lang w:eastAsia="zh-CN"/>
              </w:rPr>
              <w:t xml:space="preserve"> or</w:t>
            </w:r>
            <w:r w:rsidRPr="005E185A">
              <w:rPr>
                <w:rFonts w:eastAsia="Batang"/>
              </w:rPr>
              <w:t xml:space="preserve"> </w:t>
            </w:r>
            <w:r>
              <w:rPr>
                <w:rFonts w:eastAsia="Batang"/>
              </w:rPr>
              <w:t>FRMCS Equipment</w:t>
            </w:r>
            <w:r w:rsidRPr="005E185A">
              <w:rPr>
                <w:rFonts w:eastAsia="Batang"/>
              </w:rPr>
              <w:t xml:space="preserve"> </w:t>
            </w:r>
            <w:r>
              <w:rPr>
                <w:rFonts w:eastAsia="Batang"/>
              </w:rPr>
              <w:t>I</w:t>
            </w:r>
            <w:r w:rsidRPr="005E185A">
              <w:rPr>
                <w:rFonts w:eastAsia="Batang"/>
              </w:rPr>
              <w:t>dentities</w:t>
            </w:r>
          </w:p>
        </w:tc>
        <w:tc>
          <w:tcPr>
            <w:tcW w:w="1311" w:type="dxa"/>
          </w:tcPr>
          <w:p w:rsidR="00FB6870" w:rsidRPr="005E185A" w:rsidRDefault="00FB6870" w:rsidP="000870BA">
            <w:pPr>
              <w:pStyle w:val="TAL"/>
              <w:rPr>
                <w:rFonts w:ascii="Calibri" w:hAnsi="Calibri"/>
                <w:sz w:val="22"/>
                <w:szCs w:val="22"/>
                <w:lang w:eastAsia="zh-CN"/>
              </w:rPr>
            </w:pPr>
            <w:r w:rsidRPr="005E185A">
              <w:rPr>
                <w:rFonts w:ascii="Calibri" w:hAnsi="Calibri" w:hint="eastAsia"/>
                <w:sz w:val="22"/>
                <w:szCs w:val="22"/>
                <w:lang w:eastAsia="zh-CN"/>
              </w:rPr>
              <w:t>A</w:t>
            </w:r>
          </w:p>
        </w:tc>
        <w:tc>
          <w:tcPr>
            <w:tcW w:w="1418" w:type="dxa"/>
            <w:shd w:val="clear" w:color="auto" w:fill="auto"/>
          </w:tcPr>
          <w:p w:rsidR="00FB6870" w:rsidRPr="003E33D2" w:rsidRDefault="00B44EA6" w:rsidP="00A46C12">
            <w:pPr>
              <w:pStyle w:val="TAL"/>
              <w:rPr>
                <w:rFonts w:eastAsia="Batang"/>
              </w:rPr>
            </w:pPr>
            <w:r>
              <w:rPr>
                <w:rFonts w:eastAsia="Batang"/>
              </w:rPr>
              <w:t xml:space="preserve"> TS 22.280</w:t>
            </w:r>
          </w:p>
          <w:p w:rsidR="00FB6870" w:rsidRPr="005E185A" w:rsidDel="002327D6" w:rsidRDefault="00FB6870" w:rsidP="000870BA">
            <w:pPr>
              <w:pStyle w:val="TAL"/>
              <w:rPr>
                <w:rFonts w:ascii="Calibri" w:eastAsia="Calibri" w:hAnsi="Calibri"/>
                <w:sz w:val="22"/>
                <w:szCs w:val="22"/>
              </w:rPr>
            </w:pPr>
          </w:p>
        </w:tc>
        <w:tc>
          <w:tcPr>
            <w:tcW w:w="2693" w:type="dxa"/>
            <w:shd w:val="clear" w:color="auto" w:fill="auto"/>
          </w:tcPr>
          <w:p w:rsidR="00FB6870" w:rsidRPr="001A0FCA" w:rsidRDefault="00B44EA6" w:rsidP="00A46C12">
            <w:r>
              <w:t>Covered by functional alias requirements.</w:t>
            </w:r>
          </w:p>
          <w:p w:rsidR="00FB6870" w:rsidRPr="005E185A" w:rsidRDefault="00FB6870" w:rsidP="000870BA">
            <w:pPr>
              <w:pStyle w:val="TAL"/>
              <w:rPr>
                <w:rFonts w:ascii="Calibri" w:hAnsi="Calibri"/>
                <w:sz w:val="22"/>
                <w:szCs w:val="22"/>
                <w:lang w:eastAsia="zh-CN"/>
              </w:rPr>
            </w:pPr>
          </w:p>
        </w:tc>
      </w:tr>
      <w:tr w:rsidR="00FB6870" w:rsidRPr="005E185A" w:rsidTr="000870BA">
        <w:trPr>
          <w:trHeight w:val="169"/>
        </w:trPr>
        <w:tc>
          <w:tcPr>
            <w:tcW w:w="1809" w:type="dxa"/>
            <w:shd w:val="clear" w:color="auto" w:fill="auto"/>
          </w:tcPr>
          <w:p w:rsidR="00FB6870" w:rsidRPr="005E185A" w:rsidRDefault="00FB6870" w:rsidP="000870BA">
            <w:pPr>
              <w:pStyle w:val="TAL"/>
              <w:rPr>
                <w:lang w:eastAsia="zh-CN"/>
              </w:rPr>
            </w:pPr>
            <w:r w:rsidRPr="005E185A">
              <w:rPr>
                <w:rFonts w:hint="eastAsia"/>
                <w:lang w:eastAsia="zh-CN"/>
              </w:rPr>
              <w:t>[</w:t>
            </w:r>
            <w:r>
              <w:rPr>
                <w:rFonts w:eastAsia="Batang"/>
              </w:rPr>
              <w:t>R-</w:t>
            </w:r>
            <w:r>
              <w:rPr>
                <w:lang w:eastAsia="zh-CN"/>
              </w:rPr>
              <w:t>6</w:t>
            </w:r>
            <w:r>
              <w:rPr>
                <w:rFonts w:eastAsia="Batang"/>
              </w:rPr>
              <w:t>.</w:t>
            </w:r>
            <w:r>
              <w:rPr>
                <w:lang w:eastAsia="zh-CN"/>
              </w:rPr>
              <w:t>14</w:t>
            </w:r>
            <w:r>
              <w:rPr>
                <w:rFonts w:eastAsia="Batang"/>
              </w:rPr>
              <w:t>.5</w:t>
            </w:r>
            <w:r w:rsidRPr="005E185A">
              <w:rPr>
                <w:rFonts w:hint="eastAsia"/>
                <w:lang w:eastAsia="zh-CN"/>
              </w:rPr>
              <w:t>-003]</w:t>
            </w:r>
          </w:p>
        </w:tc>
        <w:tc>
          <w:tcPr>
            <w:tcW w:w="2658" w:type="dxa"/>
          </w:tcPr>
          <w:p w:rsidR="00FB6870" w:rsidRPr="005E185A" w:rsidRDefault="00FB6870" w:rsidP="000870BA">
            <w:pPr>
              <w:pStyle w:val="TAL"/>
              <w:rPr>
                <w:rFonts w:eastAsia="Batang"/>
              </w:rPr>
            </w:pPr>
            <w:r w:rsidRPr="005E185A">
              <w:rPr>
                <w:rFonts w:eastAsia="Batang"/>
              </w:rPr>
              <w:t xml:space="preserve">The real time </w:t>
            </w:r>
            <w:r w:rsidRPr="005E185A">
              <w:rPr>
                <w:rFonts w:hint="eastAsia"/>
                <w:lang w:eastAsia="zh-CN"/>
              </w:rPr>
              <w:t>data</w:t>
            </w:r>
            <w:r w:rsidRPr="005E185A">
              <w:rPr>
                <w:rFonts w:eastAsia="Batang"/>
              </w:rPr>
              <w:t xml:space="preserve"> request shall either be based on the functional identity, </w:t>
            </w:r>
            <w:r>
              <w:rPr>
                <w:rFonts w:eastAsia="Batang"/>
              </w:rPr>
              <w:t>FRMCS User Identity</w:t>
            </w:r>
            <w:r w:rsidRPr="005E185A">
              <w:rPr>
                <w:rFonts w:eastAsia="Batang"/>
              </w:rPr>
              <w:t xml:space="preserve">, </w:t>
            </w:r>
            <w:r w:rsidRPr="005E185A">
              <w:rPr>
                <w:rFonts w:hint="eastAsia"/>
                <w:lang w:eastAsia="zh-CN"/>
              </w:rPr>
              <w:t xml:space="preserve">or </w:t>
            </w:r>
            <w:r>
              <w:rPr>
                <w:rFonts w:eastAsia="Batang"/>
              </w:rPr>
              <w:t>FRMCS Equipment Identity</w:t>
            </w:r>
            <w:r w:rsidRPr="005E185A">
              <w:rPr>
                <w:rFonts w:hint="eastAsia"/>
                <w:lang w:eastAsia="zh-CN"/>
              </w:rPr>
              <w:t>.</w:t>
            </w:r>
            <w:r w:rsidRPr="005E185A">
              <w:rPr>
                <w:rFonts w:eastAsia="Batang"/>
              </w:rPr>
              <w:t xml:space="preserve"> </w:t>
            </w:r>
          </w:p>
        </w:tc>
        <w:tc>
          <w:tcPr>
            <w:tcW w:w="1311" w:type="dxa"/>
          </w:tcPr>
          <w:p w:rsidR="00FB6870" w:rsidRPr="005E185A" w:rsidRDefault="00FB6870" w:rsidP="000870BA">
            <w:pPr>
              <w:pStyle w:val="TAL"/>
              <w:rPr>
                <w:rFonts w:ascii="Calibri" w:hAnsi="Calibri"/>
                <w:sz w:val="22"/>
                <w:szCs w:val="22"/>
                <w:lang w:eastAsia="zh-CN"/>
              </w:rPr>
            </w:pPr>
            <w:r w:rsidRPr="005E185A">
              <w:rPr>
                <w:rFonts w:ascii="Calibri" w:hAnsi="Calibri" w:hint="eastAsia"/>
                <w:sz w:val="22"/>
                <w:szCs w:val="22"/>
                <w:lang w:eastAsia="zh-CN"/>
              </w:rPr>
              <w:t>A</w:t>
            </w:r>
          </w:p>
        </w:tc>
        <w:tc>
          <w:tcPr>
            <w:tcW w:w="1418" w:type="dxa"/>
            <w:shd w:val="clear" w:color="auto" w:fill="auto"/>
          </w:tcPr>
          <w:p w:rsidR="00FB6870" w:rsidRPr="005E185A" w:rsidDel="002327D6" w:rsidRDefault="00FB6870" w:rsidP="000870BA">
            <w:pPr>
              <w:pStyle w:val="TAL"/>
              <w:rPr>
                <w:rFonts w:ascii="Calibri" w:eastAsia="Calibri" w:hAnsi="Calibri"/>
                <w:sz w:val="22"/>
                <w:szCs w:val="22"/>
              </w:rPr>
            </w:pPr>
            <w:r w:rsidRPr="003B440E">
              <w:rPr>
                <w:lang w:eastAsia="zh-CN"/>
              </w:rPr>
              <w:t>TS 22.280</w:t>
            </w:r>
          </w:p>
        </w:tc>
        <w:tc>
          <w:tcPr>
            <w:tcW w:w="2693" w:type="dxa"/>
            <w:shd w:val="clear" w:color="auto" w:fill="auto"/>
          </w:tcPr>
          <w:p w:rsidR="00FB6870" w:rsidRPr="003B440E" w:rsidRDefault="00FB6870" w:rsidP="00A46C12">
            <w:r w:rsidRPr="003B440E">
              <w:t>[R-5.9a-002] If the MCX Service system suppo</w:t>
            </w:r>
            <w:r w:rsidRPr="00FB20FF">
              <w:t>rts f</w:t>
            </w:r>
            <w:r w:rsidRPr="00D84468">
              <w:t>unctional aliase</w:t>
            </w:r>
            <w:r w:rsidRPr="00FB20FF">
              <w:t>s,</w:t>
            </w:r>
            <w:r w:rsidRPr="00FB20FF" w:rsidDel="00302E79">
              <w:t xml:space="preserve"> </w:t>
            </w:r>
            <w:r w:rsidRPr="00FB20FF">
              <w:t>the MCX User shall be reachable by its functional alias(es).</w:t>
            </w:r>
          </w:p>
          <w:p w:rsidR="00FB6870" w:rsidRPr="005E185A" w:rsidRDefault="00FB6870" w:rsidP="000870BA">
            <w:pPr>
              <w:pStyle w:val="TAL"/>
              <w:rPr>
                <w:rFonts w:ascii="Calibri" w:hAnsi="Calibri"/>
                <w:sz w:val="22"/>
                <w:szCs w:val="22"/>
                <w:lang w:eastAsia="zh-CN"/>
              </w:rPr>
            </w:pPr>
            <w:r>
              <w:t>Functional Alias is specified by merging</w:t>
            </w:r>
            <w:r w:rsidRPr="003B440E">
              <w:t xml:space="preserve"> functional identity, user identity, and equipment identity</w:t>
            </w:r>
            <w:r>
              <w:t>.</w:t>
            </w:r>
          </w:p>
        </w:tc>
      </w:tr>
      <w:tr w:rsidR="00FB6870" w:rsidRPr="005E185A" w:rsidTr="000870BA">
        <w:trPr>
          <w:trHeight w:val="176"/>
        </w:trPr>
        <w:tc>
          <w:tcPr>
            <w:tcW w:w="1809" w:type="dxa"/>
            <w:shd w:val="clear" w:color="auto" w:fill="auto"/>
          </w:tcPr>
          <w:p w:rsidR="00FB6870" w:rsidRPr="005E185A" w:rsidRDefault="00FB6870" w:rsidP="000870BA">
            <w:pPr>
              <w:pStyle w:val="TAL"/>
              <w:rPr>
                <w:rFonts w:ascii="Calibri" w:eastAsia="Calibri" w:hAnsi="Calibri"/>
                <w:sz w:val="22"/>
                <w:szCs w:val="22"/>
              </w:rPr>
            </w:pPr>
            <w:r w:rsidRPr="005E185A">
              <w:t>[</w:t>
            </w:r>
            <w:r>
              <w:rPr>
                <w:rFonts w:eastAsia="Batang"/>
              </w:rPr>
              <w:t>R-</w:t>
            </w:r>
            <w:r>
              <w:rPr>
                <w:lang w:eastAsia="zh-CN"/>
              </w:rPr>
              <w:t>6</w:t>
            </w:r>
            <w:r>
              <w:rPr>
                <w:rFonts w:eastAsia="Batang"/>
              </w:rPr>
              <w:t>.</w:t>
            </w:r>
            <w:r>
              <w:rPr>
                <w:lang w:eastAsia="zh-CN"/>
              </w:rPr>
              <w:t>14</w:t>
            </w:r>
            <w:r>
              <w:rPr>
                <w:rFonts w:eastAsia="Batang"/>
              </w:rPr>
              <w:t>.5</w:t>
            </w:r>
            <w:r w:rsidRPr="005E185A">
              <w:t>-00</w:t>
            </w:r>
            <w:r w:rsidRPr="005E185A">
              <w:rPr>
                <w:rFonts w:hint="eastAsia"/>
                <w:lang w:eastAsia="zh-CN"/>
              </w:rPr>
              <w:t>4</w:t>
            </w:r>
            <w:r w:rsidRPr="005E185A">
              <w:t>]</w:t>
            </w:r>
          </w:p>
        </w:tc>
        <w:tc>
          <w:tcPr>
            <w:tcW w:w="2658" w:type="dxa"/>
          </w:tcPr>
          <w:p w:rsidR="00FB6870" w:rsidRPr="005E185A" w:rsidRDefault="00FB6870" w:rsidP="000870BA">
            <w:pPr>
              <w:pStyle w:val="TAL"/>
              <w:rPr>
                <w:rFonts w:ascii="Calibri" w:eastAsia="Calibri" w:hAnsi="Calibri"/>
                <w:sz w:val="22"/>
                <w:szCs w:val="22"/>
              </w:rPr>
            </w:pPr>
            <w:r w:rsidRPr="005E185A">
              <w:t xml:space="preserve">The </w:t>
            </w:r>
            <w:r>
              <w:t>FRMCS User</w:t>
            </w:r>
            <w:r w:rsidRPr="005E185A">
              <w:t xml:space="preserve"> shall be able to accept a real time data</w:t>
            </w:r>
            <w:r w:rsidRPr="005E185A">
              <w:rPr>
                <w:rFonts w:hint="eastAsia"/>
                <w:lang w:eastAsia="zh-CN"/>
              </w:rPr>
              <w:t xml:space="preserve"> </w:t>
            </w:r>
            <w:r w:rsidRPr="005E185A">
              <w:t>transmission request.</w:t>
            </w:r>
            <w:r w:rsidRPr="005E185A">
              <w:rPr>
                <w:rFonts w:hint="eastAsia"/>
                <w:lang w:eastAsia="zh-CN"/>
              </w:rPr>
              <w:t xml:space="preserve"> </w:t>
            </w:r>
          </w:p>
        </w:tc>
        <w:tc>
          <w:tcPr>
            <w:tcW w:w="1311" w:type="dxa"/>
          </w:tcPr>
          <w:p w:rsidR="00FB6870" w:rsidRPr="005E185A" w:rsidRDefault="00FB6870" w:rsidP="000870B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FB6870" w:rsidRPr="003E33D2" w:rsidRDefault="00FB6870" w:rsidP="00A46C12">
            <w:pPr>
              <w:pStyle w:val="TAL"/>
              <w:rPr>
                <w:rFonts w:eastAsia="Batang"/>
              </w:rPr>
            </w:pPr>
            <w:r w:rsidRPr="003E33D2">
              <w:rPr>
                <w:rFonts w:eastAsia="Batang" w:hint="eastAsia"/>
              </w:rPr>
              <w:t>TS 22.282</w:t>
            </w:r>
          </w:p>
          <w:p w:rsidR="00FB6870" w:rsidRPr="005E185A" w:rsidRDefault="00FB6870" w:rsidP="000870BA">
            <w:pPr>
              <w:pStyle w:val="TAL"/>
              <w:rPr>
                <w:rFonts w:ascii="Calibri" w:eastAsia="Calibri" w:hAnsi="Calibri"/>
                <w:sz w:val="22"/>
                <w:szCs w:val="22"/>
              </w:rPr>
            </w:pPr>
          </w:p>
        </w:tc>
        <w:tc>
          <w:tcPr>
            <w:tcW w:w="2693" w:type="dxa"/>
            <w:shd w:val="clear" w:color="auto" w:fill="auto"/>
          </w:tcPr>
          <w:p w:rsidR="00FB6870" w:rsidRPr="001A0FCA" w:rsidRDefault="00B44EA6" w:rsidP="00A46C12">
            <w:r>
              <w:t>Only an authorised person can enable authorisation of IP connectivity to a specific destination.</w:t>
            </w:r>
          </w:p>
          <w:p w:rsidR="00FB6870" w:rsidRPr="002373D8" w:rsidRDefault="00FB6870" w:rsidP="00A46C12">
            <w:pPr>
              <w:rPr>
                <w:lang w:eastAsia="zh-CN"/>
              </w:rPr>
            </w:pPr>
          </w:p>
          <w:p w:rsidR="00FB6870" w:rsidRPr="005E185A" w:rsidRDefault="00FB6870" w:rsidP="000870BA">
            <w:pPr>
              <w:pStyle w:val="TAL"/>
              <w:rPr>
                <w:rFonts w:ascii="Calibri" w:eastAsia="Calibri" w:hAnsi="Calibri"/>
                <w:sz w:val="22"/>
                <w:szCs w:val="22"/>
              </w:rPr>
            </w:pPr>
          </w:p>
        </w:tc>
      </w:tr>
      <w:tr w:rsidR="00FB6870" w:rsidRPr="005E185A" w:rsidTr="000870BA">
        <w:trPr>
          <w:trHeight w:val="176"/>
        </w:trPr>
        <w:tc>
          <w:tcPr>
            <w:tcW w:w="1809" w:type="dxa"/>
            <w:shd w:val="clear" w:color="auto" w:fill="auto"/>
          </w:tcPr>
          <w:p w:rsidR="00FB6870" w:rsidRPr="005E185A" w:rsidRDefault="00FB6870" w:rsidP="000870BA">
            <w:pPr>
              <w:pStyle w:val="TAL"/>
            </w:pPr>
            <w:r w:rsidRPr="005E185A">
              <w:t>[</w:t>
            </w:r>
            <w:r>
              <w:rPr>
                <w:rFonts w:eastAsia="Batang"/>
              </w:rPr>
              <w:t>R-</w:t>
            </w:r>
            <w:r>
              <w:rPr>
                <w:lang w:eastAsia="zh-CN"/>
              </w:rPr>
              <w:t>6</w:t>
            </w:r>
            <w:r>
              <w:rPr>
                <w:rFonts w:eastAsia="Batang"/>
              </w:rPr>
              <w:t>.</w:t>
            </w:r>
            <w:r>
              <w:rPr>
                <w:lang w:eastAsia="zh-CN"/>
              </w:rPr>
              <w:t>14</w:t>
            </w:r>
            <w:r>
              <w:rPr>
                <w:rFonts w:eastAsia="Batang"/>
              </w:rPr>
              <w:t>.5</w:t>
            </w:r>
            <w:r w:rsidRPr="005E185A">
              <w:t>-00</w:t>
            </w:r>
            <w:r w:rsidRPr="005E185A">
              <w:rPr>
                <w:rFonts w:hint="eastAsia"/>
                <w:lang w:eastAsia="zh-CN"/>
              </w:rPr>
              <w:t>5</w:t>
            </w:r>
            <w:r w:rsidRPr="005E185A">
              <w:t>]</w:t>
            </w:r>
          </w:p>
          <w:p w:rsidR="00FB6870" w:rsidRPr="005E185A" w:rsidRDefault="00FB6870" w:rsidP="000870BA">
            <w:pPr>
              <w:pStyle w:val="TAL"/>
            </w:pPr>
          </w:p>
        </w:tc>
        <w:tc>
          <w:tcPr>
            <w:tcW w:w="2658" w:type="dxa"/>
          </w:tcPr>
          <w:p w:rsidR="00FB6870" w:rsidRPr="005E185A" w:rsidRDefault="00FB6870" w:rsidP="000870BA">
            <w:pPr>
              <w:pStyle w:val="TAL"/>
              <w:rPr>
                <w:lang w:eastAsia="zh-CN"/>
              </w:rPr>
            </w:pPr>
            <w:r w:rsidRPr="005E185A">
              <w:t xml:space="preserve">The </w:t>
            </w:r>
            <w:bookmarkStart w:id="1028" w:name="OLE_LINK247"/>
            <w:r>
              <w:t>FRMCS User</w:t>
            </w:r>
            <w:bookmarkEnd w:id="1028"/>
            <w:r w:rsidRPr="005E185A">
              <w:t xml:space="preserve"> shall be able to reject a data in real time transmission request.</w:t>
            </w:r>
          </w:p>
        </w:tc>
        <w:tc>
          <w:tcPr>
            <w:tcW w:w="1311" w:type="dxa"/>
          </w:tcPr>
          <w:p w:rsidR="00FB6870" w:rsidRPr="005E185A" w:rsidRDefault="00FB6870" w:rsidP="000870B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FB6870" w:rsidRPr="005E185A" w:rsidRDefault="00FB6870" w:rsidP="000870BA">
            <w:pPr>
              <w:pStyle w:val="TAL"/>
              <w:rPr>
                <w:rFonts w:ascii="Calibri" w:eastAsia="Calibri" w:hAnsi="Calibri"/>
                <w:sz w:val="22"/>
                <w:szCs w:val="22"/>
              </w:rPr>
            </w:pPr>
            <w:r w:rsidRPr="003E33D2">
              <w:rPr>
                <w:rFonts w:eastAsia="Batang" w:hint="eastAsia"/>
                <w:sz w:val="20"/>
              </w:rPr>
              <w:t>TS 22.282</w:t>
            </w:r>
          </w:p>
        </w:tc>
        <w:tc>
          <w:tcPr>
            <w:tcW w:w="2693" w:type="dxa"/>
            <w:shd w:val="clear" w:color="auto" w:fill="auto"/>
          </w:tcPr>
          <w:p w:rsidR="00FB6870" w:rsidRPr="005E185A" w:rsidRDefault="00B44EA6" w:rsidP="000870BA">
            <w:pPr>
              <w:pStyle w:val="TAL"/>
              <w:rPr>
                <w:rFonts w:ascii="Calibri" w:eastAsia="Calibri" w:hAnsi="Calibri"/>
                <w:sz w:val="22"/>
                <w:szCs w:val="22"/>
              </w:rPr>
            </w:pPr>
            <w:r>
              <w:t>Only an authorised person can revoke authorisation of IP connectivity to a specific destination.</w:t>
            </w:r>
          </w:p>
        </w:tc>
      </w:tr>
      <w:tr w:rsidR="00FB6870" w:rsidRPr="005E185A" w:rsidTr="000870BA">
        <w:trPr>
          <w:trHeight w:val="176"/>
        </w:trPr>
        <w:tc>
          <w:tcPr>
            <w:tcW w:w="1809" w:type="dxa"/>
            <w:shd w:val="clear" w:color="auto" w:fill="auto"/>
          </w:tcPr>
          <w:p w:rsidR="00FB6870" w:rsidRPr="005E185A" w:rsidRDefault="00FB6870" w:rsidP="000870BA">
            <w:pPr>
              <w:pStyle w:val="TAL"/>
            </w:pPr>
            <w:r w:rsidRPr="005E185A">
              <w:t>[</w:t>
            </w:r>
            <w:r>
              <w:rPr>
                <w:rFonts w:eastAsia="Batang"/>
              </w:rPr>
              <w:t>R-</w:t>
            </w:r>
            <w:r>
              <w:rPr>
                <w:lang w:eastAsia="zh-CN"/>
              </w:rPr>
              <w:t>6</w:t>
            </w:r>
            <w:r>
              <w:rPr>
                <w:rFonts w:eastAsia="Batang"/>
              </w:rPr>
              <w:t>.</w:t>
            </w:r>
            <w:r>
              <w:rPr>
                <w:lang w:eastAsia="zh-CN"/>
              </w:rPr>
              <w:t>14</w:t>
            </w:r>
            <w:r>
              <w:rPr>
                <w:rFonts w:eastAsia="Batang"/>
              </w:rPr>
              <w:t>.5</w:t>
            </w:r>
            <w:r w:rsidRPr="005E185A">
              <w:t>-</w:t>
            </w:r>
            <w:r w:rsidR="00CE5726" w:rsidRPr="005E185A">
              <w:t>00</w:t>
            </w:r>
            <w:r w:rsidR="00CE5726">
              <w:rPr>
                <w:lang w:eastAsia="zh-CN"/>
              </w:rPr>
              <w:t>6</w:t>
            </w:r>
            <w:r w:rsidRPr="005E185A">
              <w:t>]</w:t>
            </w:r>
          </w:p>
        </w:tc>
        <w:tc>
          <w:tcPr>
            <w:tcW w:w="2658" w:type="dxa"/>
          </w:tcPr>
          <w:p w:rsidR="00FB6870" w:rsidRPr="005E185A" w:rsidRDefault="00FB6870" w:rsidP="000870BA">
            <w:pPr>
              <w:pStyle w:val="TAL"/>
              <w:rPr>
                <w:lang w:eastAsia="zh-CN"/>
              </w:rPr>
            </w:pPr>
            <w:r w:rsidRPr="005E185A">
              <w:t xml:space="preserve">The requesting </w:t>
            </w:r>
            <w:r>
              <w:t>FRMCS User</w:t>
            </w:r>
            <w:r w:rsidRPr="005E185A">
              <w:t xml:space="preserve"> shall be notified if the request is rejected or ignored.</w:t>
            </w:r>
          </w:p>
        </w:tc>
        <w:tc>
          <w:tcPr>
            <w:tcW w:w="1311" w:type="dxa"/>
          </w:tcPr>
          <w:p w:rsidR="00FB6870" w:rsidRPr="005E185A" w:rsidRDefault="00FB6870" w:rsidP="000870B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FB6870" w:rsidRPr="005E185A" w:rsidRDefault="00FB6870" w:rsidP="000870BA">
            <w:pPr>
              <w:pStyle w:val="TAL"/>
              <w:rPr>
                <w:rFonts w:ascii="Calibri" w:eastAsia="Calibri" w:hAnsi="Calibri"/>
                <w:sz w:val="22"/>
                <w:szCs w:val="22"/>
              </w:rPr>
            </w:pPr>
            <w:r w:rsidRPr="003E33D2">
              <w:rPr>
                <w:rFonts w:eastAsia="Batang" w:hint="eastAsia"/>
              </w:rPr>
              <w:t>TS 22.28</w:t>
            </w:r>
            <w:r>
              <w:rPr>
                <w:rFonts w:hint="eastAsia"/>
                <w:lang w:eastAsia="zh-CN"/>
              </w:rPr>
              <w:t>2</w:t>
            </w:r>
          </w:p>
        </w:tc>
        <w:tc>
          <w:tcPr>
            <w:tcW w:w="2693" w:type="dxa"/>
            <w:shd w:val="clear" w:color="auto" w:fill="auto"/>
          </w:tcPr>
          <w:p w:rsidR="00FB6870" w:rsidRPr="001A0FCA" w:rsidRDefault="00B44EA6" w:rsidP="00A46C12">
            <w:r>
              <w:t>Implicit requirement.</w:t>
            </w:r>
          </w:p>
          <w:p w:rsidR="00FB6870" w:rsidRPr="005E185A" w:rsidRDefault="00FB6870" w:rsidP="000870BA">
            <w:pPr>
              <w:pStyle w:val="TAL"/>
              <w:rPr>
                <w:rFonts w:ascii="Calibri" w:eastAsia="Calibri" w:hAnsi="Calibri"/>
                <w:sz w:val="22"/>
                <w:szCs w:val="22"/>
              </w:rPr>
            </w:pPr>
          </w:p>
        </w:tc>
      </w:tr>
    </w:tbl>
    <w:p w:rsidR="00455940" w:rsidRDefault="00455940"/>
    <w:p w:rsidR="000311B8" w:rsidRDefault="000311B8" w:rsidP="008F03F6">
      <w:pPr>
        <w:pStyle w:val="Heading2"/>
        <w:rPr>
          <w:lang w:val="x-none" w:eastAsia="zh-CN"/>
        </w:rPr>
      </w:pPr>
      <w:bookmarkStart w:id="1029" w:name="OLE_LINK7"/>
      <w:bookmarkStart w:id="1030" w:name="_Toc29478596"/>
      <w:bookmarkStart w:id="1031" w:name="_Toc52549419"/>
      <w:bookmarkStart w:id="1032" w:name="_Toc52550320"/>
      <w:bookmarkStart w:id="1033" w:name="_Toc106282410"/>
      <w:r>
        <w:rPr>
          <w:lang w:eastAsia="zh-CN"/>
        </w:rPr>
        <w:t>6</w:t>
      </w:r>
      <w:r>
        <w:t>.15</w:t>
      </w:r>
      <w:r>
        <w:tab/>
        <w:t xml:space="preserve">On-train </w:t>
      </w:r>
      <w:r>
        <w:rPr>
          <w:lang w:eastAsia="zh-CN"/>
        </w:rPr>
        <w:t>incoming</w:t>
      </w:r>
      <w:r>
        <w:t xml:space="preserve"> voice</w:t>
      </w:r>
      <w:r>
        <w:rPr>
          <w:lang w:eastAsia="zh-CN"/>
        </w:rPr>
        <w:t xml:space="preserve"> or video</w:t>
      </w:r>
      <w:r>
        <w:t xml:space="preserve"> communication from the Controller(s) of the train towards the </w:t>
      </w:r>
      <w:r>
        <w:rPr>
          <w:lang w:eastAsia="zh-CN"/>
        </w:rPr>
        <w:t>drivers</w:t>
      </w:r>
      <w:bookmarkEnd w:id="1030"/>
      <w:bookmarkEnd w:id="1031"/>
      <w:bookmarkEnd w:id="1032"/>
      <w:bookmarkEnd w:id="1033"/>
    </w:p>
    <w:p w:rsidR="000311B8" w:rsidRDefault="000311B8" w:rsidP="008F03F6">
      <w:pPr>
        <w:pStyle w:val="Heading3"/>
        <w:rPr>
          <w:lang w:eastAsia="x-none"/>
        </w:rPr>
      </w:pPr>
      <w:bookmarkStart w:id="1034" w:name="_Toc29478597"/>
      <w:bookmarkStart w:id="1035" w:name="_Toc52549420"/>
      <w:bookmarkStart w:id="1036" w:name="_Toc52550321"/>
      <w:bookmarkStart w:id="1037" w:name="_Toc106282411"/>
      <w:r>
        <w:rPr>
          <w:lang w:eastAsia="zh-CN"/>
        </w:rPr>
        <w:t xml:space="preserve">6.15.1 </w:t>
      </w:r>
      <w:r>
        <w:rPr>
          <w:lang w:eastAsia="zh-CN"/>
        </w:rPr>
        <w:tab/>
      </w:r>
      <w:r>
        <w:t>Introduction</w:t>
      </w:r>
      <w:bookmarkEnd w:id="1034"/>
      <w:bookmarkEnd w:id="1035"/>
      <w:bookmarkEnd w:id="1036"/>
      <w:bookmarkEnd w:id="1037"/>
    </w:p>
    <w:p w:rsidR="000311B8" w:rsidRDefault="000311B8" w:rsidP="000311B8">
      <w:r>
        <w:t>This use case is based on the International Union of Railways User Requirements Specification on FRMCS [15].</w:t>
      </w:r>
    </w:p>
    <w:p w:rsidR="000311B8" w:rsidRDefault="000311B8" w:rsidP="000311B8">
      <w:pPr>
        <w:rPr>
          <w:lang w:val="en-US" w:eastAsia="zh-CN"/>
        </w:rPr>
      </w:pPr>
      <w:r>
        <w:rPr>
          <w:lang w:eastAsia="zh-CN"/>
        </w:rPr>
        <w:t>It</w:t>
      </w:r>
      <w:r>
        <w:t xml:space="preserve"> </w:t>
      </w:r>
      <w:r>
        <w:rPr>
          <w:lang w:eastAsia="zh-CN"/>
        </w:rPr>
        <w:t>is considered as a necessary scenario</w:t>
      </w:r>
      <w:r>
        <w:t xml:space="preserve"> in China railway market</w:t>
      </w:r>
      <w:r>
        <w:rPr>
          <w:lang w:eastAsia="zh-CN"/>
        </w:rPr>
        <w:t xml:space="preserve"> that an authorised controller shall be able to set up a voice communication to a driver</w:t>
      </w:r>
      <w:r>
        <w:t>.</w:t>
      </w:r>
      <w:r>
        <w:rPr>
          <w:lang w:eastAsia="zh-CN"/>
        </w:rPr>
        <w:t xml:space="preserve"> As stated in URS 2.0, t</w:t>
      </w:r>
      <w:r>
        <w:rPr>
          <w:lang w:val="en-US" w:eastAsia="zh-CN"/>
        </w:rPr>
        <w:t xml:space="preserve">his application allows an </w:t>
      </w:r>
      <w:r>
        <w:rPr>
          <w:lang w:eastAsia="zh-CN"/>
        </w:rPr>
        <w:t>authorised</w:t>
      </w:r>
      <w:r>
        <w:rPr>
          <w:lang w:val="en-US" w:eastAsia="zh-CN"/>
        </w:rPr>
        <w:t xml:space="preserve"> controller to establish voice communication with the driver of a specific train for operational purposes, for </w:t>
      </w:r>
      <w:r w:rsidR="003E781C">
        <w:rPr>
          <w:lang w:val="en-US" w:eastAsia="zh-CN"/>
        </w:rPr>
        <w:t xml:space="preserve">example </w:t>
      </w:r>
      <w:r>
        <w:rPr>
          <w:lang w:val="en-US" w:eastAsia="zh-CN"/>
        </w:rPr>
        <w:t>to support the transfer of orders, to advise of delays, reporting of a disturbance, assault or staff security support.</w:t>
      </w:r>
    </w:p>
    <w:p w:rsidR="000311B8" w:rsidRDefault="000311B8" w:rsidP="000311B8">
      <w:pPr>
        <w:rPr>
          <w:lang w:eastAsia="zh-CN"/>
        </w:rPr>
      </w:pPr>
      <w:r>
        <w:rPr>
          <w:lang w:eastAsia="zh-CN"/>
        </w:rPr>
        <w:t xml:space="preserve">The controller shall be able to call the drivers located in the area managed by the controller. </w:t>
      </w:r>
    </w:p>
    <w:p w:rsidR="000311B8" w:rsidRDefault="000311B8" w:rsidP="000311B8">
      <w:pPr>
        <w:rPr>
          <w:lang w:eastAsia="zh-CN"/>
        </w:rPr>
      </w:pPr>
      <w:r>
        <w:rPr>
          <w:lang w:eastAsia="zh-CN"/>
        </w:rPr>
        <w:t>The controller can initiate the voice or video call to the drivers using the function alias.</w:t>
      </w:r>
      <w:r w:rsidR="00DE362A">
        <w:rPr>
          <w:lang w:eastAsia="zh-CN"/>
        </w:rPr>
        <w:t xml:space="preserve"> </w:t>
      </w:r>
    </w:p>
    <w:p w:rsidR="000311B8" w:rsidRDefault="000311B8" w:rsidP="000311B8">
      <w:r>
        <w:t xml:space="preserve">The following use cases related to the function of On-train incoming voice </w:t>
      </w:r>
      <w:r>
        <w:rPr>
          <w:lang w:eastAsia="zh-CN"/>
        </w:rPr>
        <w:t xml:space="preserve">or video </w:t>
      </w:r>
      <w:r>
        <w:t xml:space="preserve">communication from the Controller(s) of the train towards the </w:t>
      </w:r>
      <w:r>
        <w:rPr>
          <w:lang w:eastAsia="zh-CN"/>
        </w:rPr>
        <w:t>drivers</w:t>
      </w:r>
      <w:r>
        <w:t xml:space="preserve"> are defined. </w:t>
      </w:r>
    </w:p>
    <w:p w:rsidR="000311B8" w:rsidRDefault="000311B8" w:rsidP="00E92E84">
      <w:pPr>
        <w:pStyle w:val="B1"/>
        <w:numPr>
          <w:ilvl w:val="0"/>
          <w:numId w:val="49"/>
        </w:numPr>
      </w:pPr>
      <w:r>
        <w:t>Initiation of On-train incoming voice</w:t>
      </w:r>
      <w:r>
        <w:rPr>
          <w:lang w:eastAsia="zh-CN"/>
        </w:rPr>
        <w:t xml:space="preserve"> or video</w:t>
      </w:r>
      <w:r>
        <w:t xml:space="preserve"> communication from the Controller(s) of the train towards the </w:t>
      </w:r>
      <w:r>
        <w:rPr>
          <w:lang w:eastAsia="zh-CN"/>
        </w:rPr>
        <w:t>drivers</w:t>
      </w:r>
    </w:p>
    <w:p w:rsidR="000311B8" w:rsidRDefault="000311B8" w:rsidP="00E92E84">
      <w:pPr>
        <w:pStyle w:val="B1"/>
        <w:numPr>
          <w:ilvl w:val="0"/>
          <w:numId w:val="49"/>
        </w:numPr>
      </w:pPr>
      <w:r>
        <w:t>Termination of</w:t>
      </w:r>
      <w:r>
        <w:rPr>
          <w:rFonts w:ascii="Arial" w:hAnsi="Arial"/>
          <w:sz w:val="32"/>
          <w:lang w:eastAsia="x-none"/>
        </w:rPr>
        <w:t xml:space="preserve"> </w:t>
      </w:r>
      <w:r>
        <w:t xml:space="preserve">On-train incoming voice </w:t>
      </w:r>
      <w:r>
        <w:rPr>
          <w:lang w:eastAsia="zh-CN"/>
        </w:rPr>
        <w:t xml:space="preserve">or video </w:t>
      </w:r>
      <w:r>
        <w:t xml:space="preserve">communication from the Controller(s) of the train towards the </w:t>
      </w:r>
      <w:r>
        <w:rPr>
          <w:lang w:eastAsia="zh-CN"/>
        </w:rPr>
        <w:t>drivers</w:t>
      </w:r>
    </w:p>
    <w:p w:rsidR="000311B8" w:rsidRDefault="000311B8" w:rsidP="008F03F6">
      <w:pPr>
        <w:pStyle w:val="Heading3"/>
        <w:rPr>
          <w:lang w:eastAsia="zh-CN"/>
        </w:rPr>
      </w:pPr>
      <w:bookmarkStart w:id="1038" w:name="_Toc29478598"/>
      <w:bookmarkStart w:id="1039" w:name="_Toc52549421"/>
      <w:bookmarkStart w:id="1040" w:name="_Toc52550322"/>
      <w:bookmarkStart w:id="1041" w:name="_Toc106282412"/>
      <w:r>
        <w:rPr>
          <w:lang w:eastAsia="zh-CN"/>
        </w:rPr>
        <w:t>6</w:t>
      </w:r>
      <w:r>
        <w:t>.15.</w:t>
      </w:r>
      <w:r>
        <w:rPr>
          <w:lang w:eastAsia="zh-CN"/>
        </w:rPr>
        <w:t>2</w:t>
      </w:r>
      <w:r>
        <w:tab/>
      </w:r>
      <w:r>
        <w:rPr>
          <w:lang w:eastAsia="zh-CN"/>
        </w:rPr>
        <w:t xml:space="preserve">Use case: </w:t>
      </w:r>
      <w:r>
        <w:t>Initiation of On-train incoming voice</w:t>
      </w:r>
      <w:r>
        <w:rPr>
          <w:lang w:eastAsia="zh-CN"/>
        </w:rPr>
        <w:t xml:space="preserve"> or video</w:t>
      </w:r>
      <w:r>
        <w:t xml:space="preserve"> communication from the Controller(s) of the train towards the </w:t>
      </w:r>
      <w:r>
        <w:rPr>
          <w:lang w:eastAsia="zh-CN"/>
        </w:rPr>
        <w:t>drivers</w:t>
      </w:r>
      <w:bookmarkEnd w:id="1038"/>
      <w:bookmarkEnd w:id="1039"/>
      <w:bookmarkEnd w:id="1040"/>
      <w:bookmarkEnd w:id="1041"/>
    </w:p>
    <w:p w:rsidR="000311B8" w:rsidRDefault="000311B8" w:rsidP="008F03F6">
      <w:pPr>
        <w:pStyle w:val="Heading3"/>
        <w:rPr>
          <w:lang w:eastAsia="zh-CN"/>
        </w:rPr>
      </w:pPr>
      <w:bookmarkStart w:id="1042" w:name="_Toc29478599"/>
      <w:bookmarkStart w:id="1043" w:name="_Toc52549422"/>
      <w:bookmarkStart w:id="1044" w:name="_Toc52550323"/>
      <w:bookmarkStart w:id="1045" w:name="_Toc106282413"/>
      <w:r>
        <w:rPr>
          <w:lang w:eastAsia="zh-CN"/>
        </w:rPr>
        <w:t>6</w:t>
      </w:r>
      <w:r>
        <w:t>.15.</w:t>
      </w:r>
      <w:r>
        <w:rPr>
          <w:lang w:eastAsia="zh-CN"/>
        </w:rPr>
        <w:t xml:space="preserve">2.1 </w:t>
      </w:r>
      <w:r>
        <w:rPr>
          <w:lang w:eastAsia="zh-CN"/>
        </w:rPr>
        <w:tab/>
      </w:r>
      <w:r>
        <w:t>Description</w:t>
      </w:r>
      <w:bookmarkEnd w:id="1042"/>
      <w:bookmarkEnd w:id="1043"/>
      <w:bookmarkEnd w:id="1044"/>
      <w:bookmarkEnd w:id="1045"/>
    </w:p>
    <w:p w:rsidR="000311B8" w:rsidRDefault="000311B8" w:rsidP="000311B8">
      <w:pPr>
        <w:pStyle w:val="Default"/>
        <w:spacing w:line="360" w:lineRule="auto"/>
        <w:rPr>
          <w:rFonts w:ascii="Times New Roman" w:eastAsia="SimSun" w:hAnsi="Times New Roman" w:cs="Times New Roman"/>
          <w:color w:val="auto"/>
          <w:sz w:val="20"/>
          <w:szCs w:val="20"/>
        </w:rPr>
      </w:pPr>
      <w:r>
        <w:rPr>
          <w:rFonts w:ascii="Times New Roman" w:eastAsia="Times New Roman" w:hAnsi="Times New Roman" w:cs="Times New Roman"/>
          <w:color w:val="auto"/>
          <w:sz w:val="20"/>
          <w:szCs w:val="20"/>
        </w:rPr>
        <w:t>A</w:t>
      </w:r>
      <w:r>
        <w:rPr>
          <w:rFonts w:ascii="Times New Roman" w:eastAsia="SimSun" w:hAnsi="Times New Roman" w:cs="Times New Roman"/>
          <w:color w:val="auto"/>
          <w:sz w:val="20"/>
          <w:szCs w:val="20"/>
        </w:rPr>
        <w:t>n</w:t>
      </w:r>
      <w:r>
        <w:rPr>
          <w:rFonts w:ascii="Times New Roman" w:eastAsia="Times New Roman" w:hAnsi="Times New Roman" w:cs="Times New Roman"/>
          <w:color w:val="auto"/>
          <w:sz w:val="20"/>
          <w:szCs w:val="20"/>
        </w:rPr>
        <w:t xml:space="preserve"> authorised </w:t>
      </w:r>
      <w:r>
        <w:rPr>
          <w:rFonts w:ascii="Times New Roman" w:eastAsia="SimSun" w:hAnsi="Times New Roman" w:cs="Times New Roman"/>
          <w:color w:val="auto"/>
          <w:sz w:val="20"/>
          <w:szCs w:val="20"/>
        </w:rPr>
        <w:t>Controller</w:t>
      </w:r>
      <w:r>
        <w:rPr>
          <w:rFonts w:ascii="Times New Roman" w:eastAsia="Times New Roman" w:hAnsi="Times New Roman" w:cs="Times New Roman"/>
          <w:color w:val="auto"/>
          <w:sz w:val="20"/>
          <w:szCs w:val="20"/>
        </w:rPr>
        <w:t xml:space="preserve"> shall be able to set up a voice</w:t>
      </w:r>
      <w:r>
        <w:rPr>
          <w:rFonts w:ascii="Times New Roman" w:eastAsia="SimSun" w:hAnsi="Times New Roman" w:cs="Times New Roman"/>
          <w:color w:val="auto"/>
          <w:sz w:val="20"/>
          <w:szCs w:val="20"/>
        </w:rPr>
        <w:t xml:space="preserve"> or video</w:t>
      </w:r>
      <w:r>
        <w:rPr>
          <w:rFonts w:ascii="Times New Roman" w:eastAsia="Times New Roman" w:hAnsi="Times New Roman" w:cs="Times New Roman"/>
          <w:color w:val="auto"/>
          <w:sz w:val="20"/>
          <w:szCs w:val="20"/>
        </w:rPr>
        <w:t xml:space="preserve"> communication to </w:t>
      </w:r>
      <w:r>
        <w:rPr>
          <w:rFonts w:ascii="Times New Roman" w:eastAsia="SimSun" w:hAnsi="Times New Roman" w:cs="Times New Roman"/>
          <w:color w:val="auto"/>
          <w:sz w:val="20"/>
          <w:szCs w:val="20"/>
        </w:rPr>
        <w:t xml:space="preserve">the drivers </w:t>
      </w:r>
      <w:r>
        <w:rPr>
          <w:rFonts w:ascii="Times New Roman" w:eastAsia="Times New Roman" w:hAnsi="Times New Roman" w:cs="Times New Roman"/>
          <w:color w:val="auto"/>
          <w:sz w:val="20"/>
          <w:szCs w:val="20"/>
        </w:rPr>
        <w:t>within a</w:t>
      </w:r>
      <w:r>
        <w:rPr>
          <w:rFonts w:ascii="Times New Roman" w:eastAsia="SimSun" w:hAnsi="Times New Roman" w:cs="Times New Roman"/>
          <w:color w:val="auto"/>
          <w:sz w:val="20"/>
          <w:szCs w:val="20"/>
        </w:rPr>
        <w:t xml:space="preserve"> </w:t>
      </w:r>
      <w:r>
        <w:rPr>
          <w:rFonts w:ascii="Times New Roman" w:eastAsia="Times New Roman" w:hAnsi="Times New Roman" w:cs="Times New Roman"/>
          <w:color w:val="auto"/>
          <w:sz w:val="20"/>
          <w:szCs w:val="20"/>
        </w:rPr>
        <w:t>configured area</w:t>
      </w:r>
      <w:r>
        <w:rPr>
          <w:rFonts w:ascii="Times New Roman" w:eastAsia="SimSun" w:hAnsi="Times New Roman" w:cs="Times New Roman"/>
          <w:color w:val="auto"/>
          <w:sz w:val="20"/>
          <w:szCs w:val="20"/>
        </w:rPr>
        <w:t>.</w:t>
      </w:r>
      <w:r w:rsidR="00DE362A">
        <w:rPr>
          <w:rFonts w:ascii="Times New Roman" w:eastAsia="SimSun" w:hAnsi="Times New Roman" w:cs="Times New Roman"/>
          <w:color w:val="auto"/>
          <w:sz w:val="20"/>
          <w:szCs w:val="20"/>
        </w:rPr>
        <w:t xml:space="preserve"> </w:t>
      </w:r>
    </w:p>
    <w:p w:rsidR="000311B8" w:rsidRDefault="000311B8" w:rsidP="008F03F6">
      <w:pPr>
        <w:pStyle w:val="Heading3"/>
        <w:rPr>
          <w:lang w:val="x-none"/>
        </w:rPr>
      </w:pPr>
      <w:bookmarkStart w:id="1046" w:name="_Toc29478600"/>
      <w:bookmarkStart w:id="1047" w:name="_Toc52549423"/>
      <w:bookmarkStart w:id="1048" w:name="_Toc52550324"/>
      <w:bookmarkStart w:id="1049" w:name="_Toc106282414"/>
      <w:r>
        <w:rPr>
          <w:lang w:eastAsia="zh-CN"/>
        </w:rPr>
        <w:t>6</w:t>
      </w:r>
      <w:r>
        <w:t>.15.2</w:t>
      </w:r>
      <w:r>
        <w:rPr>
          <w:lang w:eastAsia="zh-CN"/>
        </w:rPr>
        <w:t>.2</w:t>
      </w:r>
      <w:r>
        <w:tab/>
        <w:t>Pre-conditions</w:t>
      </w:r>
      <w:bookmarkEnd w:id="1046"/>
      <w:bookmarkEnd w:id="1047"/>
      <w:bookmarkEnd w:id="1048"/>
      <w:bookmarkEnd w:id="1049"/>
    </w:p>
    <w:p w:rsidR="000311B8" w:rsidRDefault="000311B8" w:rsidP="000311B8">
      <w:pPr>
        <w:spacing w:line="360" w:lineRule="auto"/>
        <w:rPr>
          <w:lang w:eastAsia="zh-CN"/>
        </w:rPr>
      </w:pPr>
      <w:r>
        <w:t xml:space="preserve">The authorisation application authorises the </w:t>
      </w:r>
      <w:r>
        <w:rPr>
          <w:lang w:eastAsia="zh-CN"/>
        </w:rPr>
        <w:t>Controller</w:t>
      </w:r>
      <w:r>
        <w:t xml:space="preserve"> to call the drivers</w:t>
      </w:r>
      <w:r>
        <w:rPr>
          <w:lang w:eastAsia="zh-CN"/>
        </w:rPr>
        <w:t>.</w:t>
      </w:r>
    </w:p>
    <w:p w:rsidR="000311B8" w:rsidRDefault="000311B8" w:rsidP="008F03F6">
      <w:pPr>
        <w:pStyle w:val="Heading3"/>
        <w:rPr>
          <w:lang w:eastAsia="x-none"/>
        </w:rPr>
      </w:pPr>
      <w:bookmarkStart w:id="1050" w:name="_Toc29478601"/>
      <w:bookmarkStart w:id="1051" w:name="_Toc52549424"/>
      <w:bookmarkStart w:id="1052" w:name="_Toc52550325"/>
      <w:bookmarkStart w:id="1053" w:name="_Toc106282415"/>
      <w:r>
        <w:rPr>
          <w:lang w:eastAsia="zh-CN"/>
        </w:rPr>
        <w:t>6</w:t>
      </w:r>
      <w:r>
        <w:t>.15.</w:t>
      </w:r>
      <w:r>
        <w:rPr>
          <w:lang w:eastAsia="zh-CN"/>
        </w:rPr>
        <w:t>2.</w:t>
      </w:r>
      <w:r>
        <w:t>3</w:t>
      </w:r>
      <w:r>
        <w:tab/>
        <w:t>Service Flows</w:t>
      </w:r>
      <w:bookmarkEnd w:id="1050"/>
      <w:bookmarkEnd w:id="1051"/>
      <w:bookmarkEnd w:id="1052"/>
      <w:bookmarkEnd w:id="1053"/>
    </w:p>
    <w:p w:rsidR="000311B8" w:rsidRDefault="000311B8" w:rsidP="000311B8">
      <w:pPr>
        <w:rPr>
          <w:b/>
        </w:rPr>
      </w:pPr>
      <w:r>
        <w:rPr>
          <w:b/>
        </w:rPr>
        <w:t>Controller(s) to Drivers</w:t>
      </w:r>
    </w:p>
    <w:p w:rsidR="000311B8" w:rsidRDefault="000311B8" w:rsidP="000311B8">
      <w:r>
        <w:t xml:space="preserve">The </w:t>
      </w:r>
      <w:r>
        <w:rPr>
          <w:lang w:eastAsia="zh-CN"/>
        </w:rPr>
        <w:t>Controller</w:t>
      </w:r>
      <w:r>
        <w:t xml:space="preserve"> initiates the voice</w:t>
      </w:r>
      <w:r>
        <w:rPr>
          <w:lang w:eastAsia="zh-CN"/>
        </w:rPr>
        <w:t xml:space="preserve"> or video</w:t>
      </w:r>
      <w:r>
        <w:t xml:space="preserve"> communication to the </w:t>
      </w:r>
      <w:r>
        <w:rPr>
          <w:lang w:eastAsia="zh-CN"/>
        </w:rPr>
        <w:t>drivers</w:t>
      </w:r>
      <w:r>
        <w:t>. The priority of the communication is managed by the prioritisation application.</w:t>
      </w:r>
    </w:p>
    <w:p w:rsidR="000311B8" w:rsidRDefault="000311B8" w:rsidP="000311B8">
      <w:r>
        <w:t xml:space="preserve">The FRMCS System determines the </w:t>
      </w:r>
      <w:r>
        <w:rPr>
          <w:lang w:eastAsia="zh-CN"/>
        </w:rPr>
        <w:t>drivers</w:t>
      </w:r>
      <w:r>
        <w:t>, based on:</w:t>
      </w:r>
    </w:p>
    <w:p w:rsidR="000311B8" w:rsidRDefault="000311B8" w:rsidP="00E92E84">
      <w:pPr>
        <w:pStyle w:val="B1"/>
        <w:numPr>
          <w:ilvl w:val="0"/>
          <w:numId w:val="50"/>
        </w:numPr>
      </w:pPr>
      <w:r>
        <w:t>Location information of the train provided by the locations services application, and/or</w:t>
      </w:r>
    </w:p>
    <w:p w:rsidR="000311B8" w:rsidRDefault="000311B8" w:rsidP="00E92E84">
      <w:pPr>
        <w:pStyle w:val="B1"/>
        <w:numPr>
          <w:ilvl w:val="0"/>
          <w:numId w:val="50"/>
        </w:numPr>
      </w:pPr>
      <w:r>
        <w:t>Functional identity</w:t>
      </w:r>
      <w:r>
        <w:rPr>
          <w:lang w:eastAsia="zh-CN"/>
        </w:rPr>
        <w:t xml:space="preserve"> </w:t>
      </w:r>
      <w:r>
        <w:t>provided by the Role management and presence application.</w:t>
      </w:r>
    </w:p>
    <w:p w:rsidR="000311B8" w:rsidRDefault="000311B8" w:rsidP="00E92E84">
      <w:pPr>
        <w:pStyle w:val="B1"/>
        <w:numPr>
          <w:ilvl w:val="0"/>
          <w:numId w:val="50"/>
        </w:numPr>
      </w:pPr>
      <w:r>
        <w:t xml:space="preserve">System configuration </w:t>
      </w:r>
      <w:r w:rsidR="003E781C">
        <w:t>(To identify which</w:t>
      </w:r>
      <w:r>
        <w:t xml:space="preserve"> Controller is responsible for which part of the track/station/etc.</w:t>
      </w:r>
      <w:r w:rsidR="003E781C">
        <w:t>)</w:t>
      </w:r>
    </w:p>
    <w:p w:rsidR="000311B8" w:rsidRDefault="000311B8" w:rsidP="000311B8">
      <w:r>
        <w:t>The FRMCS System establishes the voice</w:t>
      </w:r>
      <w:r>
        <w:rPr>
          <w:lang w:eastAsia="zh-CN"/>
        </w:rPr>
        <w:t xml:space="preserve"> or video</w:t>
      </w:r>
      <w:r>
        <w:t xml:space="preserve"> communication to the </w:t>
      </w:r>
      <w:r>
        <w:rPr>
          <w:lang w:eastAsia="zh-CN"/>
        </w:rPr>
        <w:t>drivers</w:t>
      </w:r>
      <w:r>
        <w:t xml:space="preserve"> within a setup time specified as NORMAL (see 12.10). The information from the Role management and presence application is used to present the identities for both Drivers and Controller.</w:t>
      </w:r>
      <w:r w:rsidR="003425B2">
        <w:t xml:space="preserve"> </w:t>
      </w:r>
      <w:r w:rsidR="003E781C">
        <w:t>Also,</w:t>
      </w:r>
      <w:r>
        <w:t xml:space="preserve"> the location of the Drivers is presented to the Controller which is retrieved from the location services application.</w:t>
      </w:r>
    </w:p>
    <w:p w:rsidR="000311B8" w:rsidRDefault="000311B8" w:rsidP="000311B8">
      <w:r>
        <w:t xml:space="preserve">If the </w:t>
      </w:r>
      <w:r>
        <w:rPr>
          <w:lang w:eastAsia="zh-CN"/>
        </w:rPr>
        <w:t>controller</w:t>
      </w:r>
      <w:r>
        <w:t xml:space="preserve"> is connected to more than one </w:t>
      </w:r>
      <w:r>
        <w:rPr>
          <w:lang w:eastAsia="zh-CN"/>
        </w:rPr>
        <w:t>train</w:t>
      </w:r>
      <w:r>
        <w:t xml:space="preserve">, the </w:t>
      </w:r>
      <w:r w:rsidR="003425B2">
        <w:t>multiuser</w:t>
      </w:r>
      <w:r>
        <w:t xml:space="preserve"> talker control application is used.</w:t>
      </w:r>
    </w:p>
    <w:p w:rsidR="000311B8" w:rsidRDefault="000311B8" w:rsidP="000311B8">
      <w:pPr>
        <w:rPr>
          <w:sz w:val="22"/>
          <w:szCs w:val="22"/>
        </w:rPr>
      </w:pPr>
      <w:r>
        <w:t>The voice</w:t>
      </w:r>
      <w:r>
        <w:rPr>
          <w:lang w:eastAsia="zh-CN"/>
        </w:rPr>
        <w:t xml:space="preserve"> or video</w:t>
      </w:r>
      <w:r>
        <w:t xml:space="preserve"> communication is recorded by the Voice </w:t>
      </w:r>
      <w:r>
        <w:rPr>
          <w:lang w:eastAsia="zh-CN"/>
        </w:rPr>
        <w:t xml:space="preserve">or video </w:t>
      </w:r>
      <w:r>
        <w:t>recording and access application.</w:t>
      </w:r>
    </w:p>
    <w:p w:rsidR="000311B8" w:rsidRDefault="000311B8" w:rsidP="008F03F6">
      <w:pPr>
        <w:pStyle w:val="Heading3"/>
      </w:pPr>
      <w:bookmarkStart w:id="1054" w:name="_Toc29478602"/>
      <w:bookmarkStart w:id="1055" w:name="_Toc52549425"/>
      <w:bookmarkStart w:id="1056" w:name="_Toc52550326"/>
      <w:bookmarkStart w:id="1057" w:name="_Toc106282416"/>
      <w:r>
        <w:rPr>
          <w:lang w:eastAsia="zh-CN"/>
        </w:rPr>
        <w:t>6</w:t>
      </w:r>
      <w:r>
        <w:t>.15.</w:t>
      </w:r>
      <w:r>
        <w:rPr>
          <w:lang w:eastAsia="zh-CN"/>
        </w:rPr>
        <w:t>2.</w:t>
      </w:r>
      <w:r>
        <w:t>4</w:t>
      </w:r>
      <w:r>
        <w:tab/>
        <w:t>Post-conditions</w:t>
      </w:r>
      <w:bookmarkEnd w:id="1054"/>
      <w:bookmarkEnd w:id="1055"/>
      <w:bookmarkEnd w:id="1056"/>
      <w:bookmarkEnd w:id="1057"/>
    </w:p>
    <w:p w:rsidR="000311B8" w:rsidRDefault="000311B8" w:rsidP="000311B8">
      <w:pPr>
        <w:rPr>
          <w:lang w:eastAsia="zh-CN"/>
        </w:rPr>
      </w:pPr>
      <w:r>
        <w:t xml:space="preserve">The </w:t>
      </w:r>
      <w:r>
        <w:rPr>
          <w:lang w:eastAsia="zh-CN"/>
        </w:rPr>
        <w:t>controller</w:t>
      </w:r>
      <w:r>
        <w:t xml:space="preserve"> is connected to </w:t>
      </w:r>
      <w:r>
        <w:rPr>
          <w:lang w:eastAsia="zh-CN"/>
        </w:rPr>
        <w:t xml:space="preserve">the </w:t>
      </w:r>
      <w:r>
        <w:t>requested</w:t>
      </w:r>
      <w:r>
        <w:rPr>
          <w:lang w:eastAsia="zh-CN"/>
        </w:rPr>
        <w:t xml:space="preserve"> drivers. </w:t>
      </w:r>
    </w:p>
    <w:p w:rsidR="000311B8" w:rsidRDefault="000311B8" w:rsidP="008F03F6">
      <w:pPr>
        <w:pStyle w:val="Heading3"/>
        <w:rPr>
          <w:lang w:eastAsia="x-none"/>
        </w:rPr>
      </w:pPr>
      <w:bookmarkStart w:id="1058" w:name="_Toc29478603"/>
      <w:bookmarkStart w:id="1059" w:name="_Toc52549426"/>
      <w:bookmarkStart w:id="1060" w:name="_Toc52550327"/>
      <w:bookmarkStart w:id="1061" w:name="_Toc106282417"/>
      <w:r>
        <w:rPr>
          <w:lang w:eastAsia="zh-CN"/>
        </w:rPr>
        <w:t>6</w:t>
      </w:r>
      <w:r>
        <w:t>.15.</w:t>
      </w:r>
      <w:r>
        <w:rPr>
          <w:lang w:eastAsia="zh-CN"/>
        </w:rPr>
        <w:t>2.</w:t>
      </w:r>
      <w:r>
        <w:t>5</w:t>
      </w:r>
      <w:r>
        <w:tab/>
        <w:t>Potential requirements and gap analysis</w:t>
      </w:r>
      <w:bookmarkEnd w:id="1058"/>
      <w:bookmarkEnd w:id="1059"/>
      <w:bookmarkEnd w:id="1060"/>
      <w:bookmarkEnd w:id="1061"/>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0311B8"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Reference Number</w:t>
            </w:r>
          </w:p>
        </w:tc>
        <w:tc>
          <w:tcPr>
            <w:tcW w:w="2657"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Requirement text</w:t>
            </w:r>
          </w:p>
        </w:tc>
        <w:tc>
          <w:tcPr>
            <w:tcW w:w="1311"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Comments</w:t>
            </w:r>
          </w:p>
        </w:tc>
      </w:tr>
      <w:tr w:rsidR="000311B8" w:rsidTr="000870BA">
        <w:trPr>
          <w:trHeight w:val="169"/>
        </w:trPr>
        <w:tc>
          <w:tcPr>
            <w:tcW w:w="1808"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L"/>
            </w:pPr>
            <w:r>
              <w:t>[R-6.15.2-001]</w:t>
            </w:r>
          </w:p>
        </w:tc>
        <w:tc>
          <w:tcPr>
            <w:tcW w:w="2657" w:type="dxa"/>
            <w:tcBorders>
              <w:top w:val="single" w:sz="4" w:space="0" w:color="auto"/>
              <w:left w:val="single" w:sz="4" w:space="0" w:color="auto"/>
              <w:bottom w:val="single" w:sz="4" w:space="0" w:color="auto"/>
              <w:right w:val="single" w:sz="4" w:space="0" w:color="auto"/>
            </w:tcBorders>
            <w:hideMark/>
          </w:tcPr>
          <w:p w:rsidR="000311B8" w:rsidRDefault="000311B8" w:rsidP="000870BA">
            <w:pPr>
              <w:ind w:left="100" w:hangingChars="50" w:hanging="100"/>
              <w:rPr>
                <w:lang w:eastAsia="zh-CN"/>
              </w:rPr>
            </w:pPr>
            <w:r>
              <w:t xml:space="preserve">For </w:t>
            </w:r>
            <w:r>
              <w:rPr>
                <w:lang w:eastAsia="zh-CN"/>
              </w:rPr>
              <w:t>Controller to drivers</w:t>
            </w:r>
            <w:r w:rsidR="003E781C">
              <w:rPr>
                <w:lang w:eastAsia="zh-CN"/>
              </w:rPr>
              <w:t xml:space="preserve"> </w:t>
            </w:r>
            <w:r>
              <w:t>voice</w:t>
            </w:r>
            <w:r>
              <w:rPr>
                <w:lang w:eastAsia="zh-CN"/>
              </w:rPr>
              <w:t xml:space="preserve"> or video</w:t>
            </w:r>
            <w:r>
              <w:t xml:space="preserve"> communication</w:t>
            </w:r>
            <w:r>
              <w:rPr>
                <w:lang w:eastAsia="zh-CN"/>
              </w:rPr>
              <w:t>,</w:t>
            </w:r>
            <w:r>
              <w:t xml:space="preserve"> the FRMCS System shall be able to determine the responsible</w:t>
            </w:r>
            <w:r>
              <w:rPr>
                <w:lang w:eastAsia="zh-CN"/>
              </w:rPr>
              <w:t xml:space="preserve"> driver(s)</w:t>
            </w:r>
            <w:r>
              <w:t>, based on</w:t>
            </w:r>
            <w:r>
              <w:rPr>
                <w:lang w:eastAsia="zh-CN"/>
              </w:rPr>
              <w:t xml:space="preserve"> the location of the train and/or the function alias and/or the </w:t>
            </w:r>
            <w:r>
              <w:t xml:space="preserve">System configuration on </w:t>
            </w:r>
            <w:r>
              <w:rPr>
                <w:lang w:eastAsia="zh-CN"/>
              </w:rPr>
              <w:t>the</w:t>
            </w:r>
            <w:r>
              <w:t xml:space="preserve"> Controller who is responsible for which part of the track/station/etc</w:t>
            </w:r>
            <w:r>
              <w:rPr>
                <w:lang w:eastAsia="zh-CN"/>
              </w:rPr>
              <w:t>.</w:t>
            </w:r>
          </w:p>
        </w:tc>
        <w:tc>
          <w:tcPr>
            <w:tcW w:w="1311"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L"/>
            </w:pPr>
            <w:r>
              <w:t>A</w:t>
            </w:r>
          </w:p>
        </w:tc>
        <w:tc>
          <w:tcPr>
            <w:tcW w:w="1417" w:type="dxa"/>
            <w:tcBorders>
              <w:top w:val="single" w:sz="4" w:space="0" w:color="auto"/>
              <w:left w:val="single" w:sz="4" w:space="0" w:color="auto"/>
              <w:bottom w:val="single" w:sz="4" w:space="0" w:color="auto"/>
              <w:right w:val="single" w:sz="4" w:space="0" w:color="auto"/>
            </w:tcBorders>
            <w:hideMark/>
          </w:tcPr>
          <w:p w:rsidR="000311B8" w:rsidRDefault="006E6676" w:rsidP="000870BA">
            <w:pPr>
              <w:pStyle w:val="TAL"/>
              <w:rPr>
                <w:lang w:eastAsia="zh-CN"/>
              </w:rPr>
            </w:pPr>
            <w:r>
              <w:t>22.280</w:t>
            </w:r>
          </w:p>
        </w:tc>
        <w:tc>
          <w:tcPr>
            <w:tcW w:w="2692" w:type="dxa"/>
            <w:tcBorders>
              <w:top w:val="single" w:sz="4" w:space="0" w:color="auto"/>
              <w:left w:val="single" w:sz="4" w:space="0" w:color="auto"/>
              <w:bottom w:val="single" w:sz="4" w:space="0" w:color="auto"/>
              <w:right w:val="single" w:sz="4" w:space="0" w:color="auto"/>
            </w:tcBorders>
          </w:tcPr>
          <w:p w:rsidR="000311B8" w:rsidRDefault="006E6676" w:rsidP="000870BA">
            <w:pPr>
              <w:pStyle w:val="TAL"/>
            </w:pPr>
            <w:r w:rsidRPr="009A177A">
              <w:t>6.6.4.2</w:t>
            </w:r>
          </w:p>
        </w:tc>
      </w:tr>
    </w:tbl>
    <w:p w:rsidR="000311B8" w:rsidRDefault="000311B8" w:rsidP="000311B8">
      <w:pPr>
        <w:rPr>
          <w:lang w:eastAsia="zh-CN"/>
        </w:rPr>
      </w:pPr>
      <w:r>
        <w:t xml:space="preserve"> </w:t>
      </w:r>
    </w:p>
    <w:p w:rsidR="000311B8" w:rsidRDefault="000311B8" w:rsidP="008F03F6">
      <w:pPr>
        <w:pStyle w:val="Heading3"/>
        <w:rPr>
          <w:lang w:eastAsia="zh-CN"/>
        </w:rPr>
      </w:pPr>
      <w:bookmarkStart w:id="1062" w:name="_Toc29478604"/>
      <w:bookmarkStart w:id="1063" w:name="_Toc52549427"/>
      <w:bookmarkStart w:id="1064" w:name="_Toc52550328"/>
      <w:bookmarkStart w:id="1065" w:name="_Toc106282418"/>
      <w:r>
        <w:rPr>
          <w:lang w:eastAsia="zh-CN"/>
        </w:rPr>
        <w:t>6.15.3</w:t>
      </w:r>
      <w:r>
        <w:tab/>
      </w:r>
      <w:r>
        <w:rPr>
          <w:lang w:eastAsia="zh-CN"/>
        </w:rPr>
        <w:t xml:space="preserve">Use case: </w:t>
      </w:r>
      <w:r>
        <w:t xml:space="preserve">Termination of On-train incoming voice </w:t>
      </w:r>
      <w:r>
        <w:rPr>
          <w:lang w:eastAsia="zh-CN"/>
        </w:rPr>
        <w:t>or video</w:t>
      </w:r>
      <w:r>
        <w:t xml:space="preserve"> communication from the Controller(s) of the train towards the </w:t>
      </w:r>
      <w:r>
        <w:rPr>
          <w:lang w:eastAsia="zh-CN"/>
        </w:rPr>
        <w:t>drivers</w:t>
      </w:r>
      <w:bookmarkEnd w:id="1062"/>
      <w:bookmarkEnd w:id="1063"/>
      <w:bookmarkEnd w:id="1064"/>
      <w:bookmarkEnd w:id="1065"/>
    </w:p>
    <w:p w:rsidR="000311B8" w:rsidRDefault="000311B8" w:rsidP="008F03F6">
      <w:pPr>
        <w:pStyle w:val="Heading3"/>
        <w:rPr>
          <w:lang w:eastAsia="zh-CN"/>
        </w:rPr>
      </w:pPr>
      <w:bookmarkStart w:id="1066" w:name="_Toc29478605"/>
      <w:bookmarkStart w:id="1067" w:name="_Toc52549428"/>
      <w:bookmarkStart w:id="1068" w:name="_Toc52550329"/>
      <w:bookmarkStart w:id="1069" w:name="_Toc106282419"/>
      <w:r>
        <w:rPr>
          <w:lang w:eastAsia="zh-CN"/>
        </w:rPr>
        <w:t>6</w:t>
      </w:r>
      <w:r>
        <w:t>.15.</w:t>
      </w:r>
      <w:r>
        <w:rPr>
          <w:lang w:eastAsia="zh-CN"/>
        </w:rPr>
        <w:t>3.1</w:t>
      </w:r>
      <w:r>
        <w:tab/>
        <w:t>Description</w:t>
      </w:r>
      <w:bookmarkEnd w:id="1066"/>
      <w:bookmarkEnd w:id="1067"/>
      <w:bookmarkEnd w:id="1068"/>
      <w:bookmarkEnd w:id="1069"/>
    </w:p>
    <w:p w:rsidR="000311B8" w:rsidRDefault="000311B8" w:rsidP="000311B8">
      <w:pPr>
        <w:pStyle w:val="Default"/>
        <w:spacing w:line="360" w:lineRule="auto"/>
        <w:rPr>
          <w:rFonts w:ascii="Times New Roman" w:eastAsia="SimSun" w:hAnsi="Times New Roman"/>
          <w:sz w:val="20"/>
        </w:rPr>
      </w:pPr>
      <w:r>
        <w:rPr>
          <w:rFonts w:ascii="Times New Roman" w:hAnsi="Times New Roman"/>
          <w:sz w:val="20"/>
        </w:rPr>
        <w:t xml:space="preserve">Only the </w:t>
      </w:r>
      <w:r>
        <w:rPr>
          <w:rFonts w:ascii="Times New Roman" w:eastAsia="SimSun" w:hAnsi="Times New Roman"/>
          <w:sz w:val="20"/>
        </w:rPr>
        <w:t xml:space="preserve">controller can </w:t>
      </w:r>
      <w:r w:rsidR="003E781C">
        <w:rPr>
          <w:rFonts w:ascii="Times New Roman" w:eastAsia="SimSun" w:hAnsi="Times New Roman"/>
          <w:sz w:val="20"/>
        </w:rPr>
        <w:t>terminate</w:t>
      </w:r>
      <w:r>
        <w:rPr>
          <w:rFonts w:ascii="Times New Roman" w:eastAsia="SimSun" w:hAnsi="Times New Roman"/>
          <w:sz w:val="20"/>
        </w:rPr>
        <w:t xml:space="preserve"> the </w:t>
      </w:r>
      <w:r>
        <w:rPr>
          <w:rFonts w:ascii="Times New Roman" w:eastAsia="SimSun" w:hAnsi="Times New Roman"/>
          <w:sz w:val="20"/>
          <w:szCs w:val="20"/>
        </w:rPr>
        <w:t>On-train incoming voice</w:t>
      </w:r>
      <w:r>
        <w:rPr>
          <w:rFonts w:ascii="Times New Roman" w:eastAsia="SimSun" w:hAnsi="Times New Roman"/>
          <w:sz w:val="20"/>
        </w:rPr>
        <w:t xml:space="preserve"> or video</w:t>
      </w:r>
      <w:r>
        <w:rPr>
          <w:rFonts w:ascii="Times New Roman" w:eastAsia="SimSun" w:hAnsi="Times New Roman"/>
          <w:sz w:val="20"/>
          <w:szCs w:val="20"/>
        </w:rPr>
        <w:t xml:space="preserve"> communication from the Controller(s) of the train towards the </w:t>
      </w:r>
      <w:r>
        <w:rPr>
          <w:rFonts w:ascii="Times New Roman" w:eastAsia="SimSun" w:hAnsi="Times New Roman"/>
          <w:sz w:val="20"/>
        </w:rPr>
        <w:t xml:space="preserve">drivers. </w:t>
      </w:r>
    </w:p>
    <w:p w:rsidR="000311B8" w:rsidRDefault="000311B8" w:rsidP="008F03F6">
      <w:pPr>
        <w:pStyle w:val="Heading3"/>
        <w:rPr>
          <w:lang w:val="x-none"/>
        </w:rPr>
      </w:pPr>
      <w:bookmarkStart w:id="1070" w:name="_Toc29478606"/>
      <w:bookmarkStart w:id="1071" w:name="_Toc52549429"/>
      <w:bookmarkStart w:id="1072" w:name="_Toc52550330"/>
      <w:bookmarkStart w:id="1073" w:name="_Toc106282420"/>
      <w:r>
        <w:rPr>
          <w:lang w:eastAsia="zh-CN"/>
        </w:rPr>
        <w:t>6</w:t>
      </w:r>
      <w:r>
        <w:t>.15.</w:t>
      </w:r>
      <w:r>
        <w:rPr>
          <w:lang w:eastAsia="zh-CN"/>
        </w:rPr>
        <w:t>3.2</w:t>
      </w:r>
      <w:r>
        <w:tab/>
        <w:t>Pre-conditions</w:t>
      </w:r>
      <w:bookmarkEnd w:id="1070"/>
      <w:bookmarkEnd w:id="1071"/>
      <w:bookmarkEnd w:id="1072"/>
      <w:bookmarkEnd w:id="1073"/>
    </w:p>
    <w:p w:rsidR="000311B8" w:rsidRDefault="000311B8" w:rsidP="000311B8">
      <w:r>
        <w:t xml:space="preserve">The </w:t>
      </w:r>
      <w:r>
        <w:rPr>
          <w:lang w:eastAsia="zh-CN"/>
        </w:rPr>
        <w:t>controller</w:t>
      </w:r>
      <w:r>
        <w:t xml:space="preserve"> is connected to </w:t>
      </w:r>
      <w:r>
        <w:rPr>
          <w:lang w:eastAsia="zh-CN"/>
        </w:rPr>
        <w:t xml:space="preserve">the </w:t>
      </w:r>
      <w:r>
        <w:t>requested</w:t>
      </w:r>
      <w:r>
        <w:rPr>
          <w:lang w:eastAsia="zh-CN"/>
        </w:rPr>
        <w:t xml:space="preserve"> drivers.</w:t>
      </w:r>
    </w:p>
    <w:p w:rsidR="000311B8" w:rsidRDefault="000311B8" w:rsidP="008F03F6">
      <w:pPr>
        <w:pStyle w:val="Heading3"/>
      </w:pPr>
      <w:bookmarkStart w:id="1074" w:name="_Toc29478607"/>
      <w:bookmarkStart w:id="1075" w:name="_Toc52549430"/>
      <w:bookmarkStart w:id="1076" w:name="_Toc52550331"/>
      <w:bookmarkStart w:id="1077" w:name="_Toc106282421"/>
      <w:r>
        <w:rPr>
          <w:lang w:eastAsia="zh-CN"/>
        </w:rPr>
        <w:t>6</w:t>
      </w:r>
      <w:r>
        <w:t>.15.</w:t>
      </w:r>
      <w:r>
        <w:rPr>
          <w:lang w:eastAsia="zh-CN"/>
        </w:rPr>
        <w:t>3.</w:t>
      </w:r>
      <w:r>
        <w:t>3</w:t>
      </w:r>
      <w:r>
        <w:tab/>
        <w:t>Service Flows</w:t>
      </w:r>
      <w:bookmarkEnd w:id="1074"/>
      <w:bookmarkEnd w:id="1075"/>
      <w:bookmarkEnd w:id="1076"/>
      <w:bookmarkEnd w:id="1077"/>
    </w:p>
    <w:p w:rsidR="000311B8" w:rsidRDefault="000311B8" w:rsidP="000311B8">
      <w:pPr>
        <w:pStyle w:val="Default"/>
        <w:spacing w:line="360" w:lineRule="auto"/>
        <w:rPr>
          <w:rFonts w:ascii="Times New Roman" w:eastAsia="SimSun" w:hAnsi="Times New Roman" w:cs="Times New Roman"/>
          <w:color w:val="auto"/>
          <w:sz w:val="20"/>
          <w:szCs w:val="20"/>
        </w:rPr>
      </w:pPr>
      <w:r>
        <w:rPr>
          <w:rFonts w:ascii="Times New Roman" w:eastAsia="SimSun" w:hAnsi="Times New Roman" w:cs="Times New Roman"/>
          <w:color w:val="auto"/>
          <w:sz w:val="20"/>
          <w:szCs w:val="20"/>
        </w:rPr>
        <w:t>Only t</w:t>
      </w:r>
      <w:r>
        <w:rPr>
          <w:rFonts w:ascii="Times New Roman" w:eastAsia="Times New Roman" w:hAnsi="Times New Roman" w:cs="Times New Roman"/>
          <w:color w:val="auto"/>
          <w:sz w:val="20"/>
          <w:szCs w:val="20"/>
        </w:rPr>
        <w:t xml:space="preserve">he </w:t>
      </w:r>
      <w:r>
        <w:rPr>
          <w:rFonts w:ascii="Times New Roman" w:eastAsia="SimSun" w:hAnsi="Times New Roman"/>
          <w:sz w:val="20"/>
        </w:rPr>
        <w:t xml:space="preserve">controller </w:t>
      </w:r>
      <w:r>
        <w:rPr>
          <w:rFonts w:ascii="Times New Roman" w:eastAsia="SimSun" w:hAnsi="Times New Roman" w:cs="Times New Roman"/>
          <w:color w:val="auto"/>
          <w:sz w:val="20"/>
          <w:szCs w:val="20"/>
        </w:rPr>
        <w:t xml:space="preserve">is </w:t>
      </w:r>
      <w:r>
        <w:rPr>
          <w:rFonts w:ascii="Times New Roman" w:eastAsia="Times New Roman" w:hAnsi="Times New Roman" w:cs="Times New Roman"/>
          <w:color w:val="auto"/>
          <w:sz w:val="20"/>
          <w:szCs w:val="20"/>
        </w:rPr>
        <w:t xml:space="preserve">able to terminate the voice or video communication. </w:t>
      </w:r>
    </w:p>
    <w:p w:rsidR="000311B8" w:rsidRDefault="000311B8" w:rsidP="008F03F6">
      <w:pPr>
        <w:pStyle w:val="Heading3"/>
        <w:rPr>
          <w:lang w:val="x-none"/>
        </w:rPr>
      </w:pPr>
      <w:bookmarkStart w:id="1078" w:name="_Toc29478608"/>
      <w:bookmarkStart w:id="1079" w:name="_Toc52549431"/>
      <w:bookmarkStart w:id="1080" w:name="_Toc52550332"/>
      <w:bookmarkStart w:id="1081" w:name="_Toc106282422"/>
      <w:r>
        <w:rPr>
          <w:lang w:eastAsia="zh-CN"/>
        </w:rPr>
        <w:t>6</w:t>
      </w:r>
      <w:r>
        <w:t>.15.</w:t>
      </w:r>
      <w:r>
        <w:rPr>
          <w:lang w:eastAsia="zh-CN"/>
        </w:rPr>
        <w:t>3.</w:t>
      </w:r>
      <w:r>
        <w:t>4</w:t>
      </w:r>
      <w:r>
        <w:tab/>
        <w:t>Post-conditions</w:t>
      </w:r>
      <w:bookmarkEnd w:id="1078"/>
      <w:bookmarkEnd w:id="1079"/>
      <w:bookmarkEnd w:id="1080"/>
      <w:bookmarkEnd w:id="1081"/>
    </w:p>
    <w:p w:rsidR="000311B8" w:rsidRDefault="000311B8" w:rsidP="000311B8">
      <w:pPr>
        <w:rPr>
          <w:lang w:eastAsia="zh-CN"/>
        </w:rPr>
      </w:pPr>
      <w:r>
        <w:t xml:space="preserve">The </w:t>
      </w:r>
      <w:r>
        <w:rPr>
          <w:lang w:eastAsia="zh-CN"/>
        </w:rPr>
        <w:t>controller</w:t>
      </w:r>
      <w:r>
        <w:t xml:space="preserve"> </w:t>
      </w:r>
      <w:r>
        <w:rPr>
          <w:lang w:eastAsia="zh-CN"/>
        </w:rPr>
        <w:t xml:space="preserve">terminates the </w:t>
      </w:r>
      <w:r>
        <w:t>voice or video communication</w:t>
      </w:r>
      <w:r>
        <w:rPr>
          <w:lang w:eastAsia="zh-CN"/>
        </w:rPr>
        <w:t xml:space="preserve">. </w:t>
      </w:r>
    </w:p>
    <w:p w:rsidR="000311B8" w:rsidRDefault="000311B8" w:rsidP="008F03F6">
      <w:pPr>
        <w:pStyle w:val="Heading3"/>
        <w:rPr>
          <w:lang w:eastAsia="x-none"/>
        </w:rPr>
      </w:pPr>
      <w:bookmarkStart w:id="1082" w:name="_Toc29478609"/>
      <w:bookmarkStart w:id="1083" w:name="_Toc52549432"/>
      <w:bookmarkStart w:id="1084" w:name="_Toc52550333"/>
      <w:bookmarkStart w:id="1085" w:name="_Toc106282423"/>
      <w:r>
        <w:rPr>
          <w:lang w:eastAsia="zh-CN"/>
        </w:rPr>
        <w:t>6</w:t>
      </w:r>
      <w:r>
        <w:t>.15.</w:t>
      </w:r>
      <w:r>
        <w:rPr>
          <w:lang w:eastAsia="zh-CN"/>
        </w:rPr>
        <w:t>3.</w:t>
      </w:r>
      <w:r>
        <w:t>5</w:t>
      </w:r>
      <w:r>
        <w:tab/>
        <w:t>Potential requirements and gap analysis</w:t>
      </w:r>
      <w:bookmarkEnd w:id="1082"/>
      <w:bookmarkEnd w:id="1083"/>
      <w:bookmarkEnd w:id="1084"/>
      <w:bookmarkEnd w:id="1085"/>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0311B8"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Reference Number</w:t>
            </w:r>
          </w:p>
        </w:tc>
        <w:tc>
          <w:tcPr>
            <w:tcW w:w="2657"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Requirement text</w:t>
            </w:r>
          </w:p>
        </w:tc>
        <w:tc>
          <w:tcPr>
            <w:tcW w:w="1311"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H"/>
            </w:pPr>
            <w:r>
              <w:t>Comments</w:t>
            </w:r>
          </w:p>
        </w:tc>
      </w:tr>
      <w:tr w:rsidR="000311B8" w:rsidTr="000870BA">
        <w:trPr>
          <w:trHeight w:val="169"/>
        </w:trPr>
        <w:tc>
          <w:tcPr>
            <w:tcW w:w="1808"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L"/>
            </w:pPr>
            <w:r>
              <w:t>[R-6.15.3-001]</w:t>
            </w:r>
          </w:p>
        </w:tc>
        <w:tc>
          <w:tcPr>
            <w:tcW w:w="2657" w:type="dxa"/>
            <w:tcBorders>
              <w:top w:val="single" w:sz="4" w:space="0" w:color="auto"/>
              <w:left w:val="single" w:sz="4" w:space="0" w:color="auto"/>
              <w:bottom w:val="single" w:sz="4" w:space="0" w:color="auto"/>
              <w:right w:val="single" w:sz="4" w:space="0" w:color="auto"/>
            </w:tcBorders>
            <w:hideMark/>
          </w:tcPr>
          <w:p w:rsidR="000311B8" w:rsidRDefault="000311B8" w:rsidP="000870BA">
            <w:pPr>
              <w:rPr>
                <w:lang w:eastAsia="zh-CN"/>
              </w:rPr>
            </w:pPr>
            <w:r>
              <w:t xml:space="preserve">For Controller to Driver communication, </w:t>
            </w:r>
            <w:r>
              <w:rPr>
                <w:rFonts w:cs="Arial"/>
                <w:color w:val="000000"/>
                <w:szCs w:val="24"/>
                <w:lang w:eastAsia="zh-CN"/>
              </w:rPr>
              <w:t xml:space="preserve">only the controller shall be able to terminate the On-train incoming voice or video communication. </w:t>
            </w:r>
          </w:p>
        </w:tc>
        <w:tc>
          <w:tcPr>
            <w:tcW w:w="1311" w:type="dxa"/>
            <w:tcBorders>
              <w:top w:val="single" w:sz="4" w:space="0" w:color="auto"/>
              <w:left w:val="single" w:sz="4" w:space="0" w:color="auto"/>
              <w:bottom w:val="single" w:sz="4" w:space="0" w:color="auto"/>
              <w:right w:val="single" w:sz="4" w:space="0" w:color="auto"/>
            </w:tcBorders>
            <w:hideMark/>
          </w:tcPr>
          <w:p w:rsidR="000311B8" w:rsidRDefault="000311B8" w:rsidP="000870BA">
            <w:pPr>
              <w:pStyle w:val="TAL"/>
            </w:pPr>
            <w:r>
              <w:t>A</w:t>
            </w:r>
          </w:p>
        </w:tc>
        <w:tc>
          <w:tcPr>
            <w:tcW w:w="1417" w:type="dxa"/>
            <w:tcBorders>
              <w:top w:val="single" w:sz="4" w:space="0" w:color="auto"/>
              <w:left w:val="single" w:sz="4" w:space="0" w:color="auto"/>
              <w:bottom w:val="single" w:sz="4" w:space="0" w:color="auto"/>
              <w:right w:val="single" w:sz="4" w:space="0" w:color="auto"/>
            </w:tcBorders>
            <w:hideMark/>
          </w:tcPr>
          <w:p w:rsidR="000311B8" w:rsidRDefault="006E6676" w:rsidP="000870BA">
            <w:pPr>
              <w:pStyle w:val="TAL"/>
              <w:rPr>
                <w:lang w:eastAsia="zh-CN"/>
              </w:rPr>
            </w:pPr>
            <w:r>
              <w:t>22.280</w:t>
            </w:r>
          </w:p>
        </w:tc>
        <w:tc>
          <w:tcPr>
            <w:tcW w:w="2692" w:type="dxa"/>
            <w:tcBorders>
              <w:top w:val="single" w:sz="4" w:space="0" w:color="auto"/>
              <w:left w:val="single" w:sz="4" w:space="0" w:color="auto"/>
              <w:bottom w:val="single" w:sz="4" w:space="0" w:color="auto"/>
              <w:right w:val="single" w:sz="4" w:space="0" w:color="auto"/>
            </w:tcBorders>
          </w:tcPr>
          <w:p w:rsidR="006E6676" w:rsidRDefault="006E6676" w:rsidP="006E6676">
            <w:pPr>
              <w:pStyle w:val="TAL"/>
            </w:pPr>
            <w:r>
              <w:t>R-5.9a-012a</w:t>
            </w:r>
          </w:p>
          <w:p w:rsidR="000311B8" w:rsidRDefault="006E6676" w:rsidP="006E6676">
            <w:pPr>
              <w:pStyle w:val="TAL"/>
            </w:pPr>
            <w:r>
              <w:t>R-5.9a-012b</w:t>
            </w:r>
          </w:p>
        </w:tc>
      </w:tr>
      <w:bookmarkEnd w:id="1029"/>
    </w:tbl>
    <w:p w:rsidR="000311B8" w:rsidRDefault="000311B8" w:rsidP="000311B8">
      <w:pPr>
        <w:rPr>
          <w:lang w:eastAsia="zh-CN"/>
        </w:rPr>
      </w:pPr>
    </w:p>
    <w:p w:rsidR="001238B4" w:rsidRPr="00DB5ED5" w:rsidRDefault="001238B4" w:rsidP="008F03F6">
      <w:pPr>
        <w:pStyle w:val="Heading2"/>
      </w:pPr>
      <w:bookmarkStart w:id="1086" w:name="_Toc29478610"/>
      <w:bookmarkStart w:id="1087" w:name="_Toc52549433"/>
      <w:bookmarkStart w:id="1088" w:name="_Toc52550334"/>
      <w:bookmarkStart w:id="1089" w:name="_Toc106282424"/>
      <w:r w:rsidRPr="00DB5ED5">
        <w:t>6.</w:t>
      </w:r>
      <w:r>
        <w:t>16</w:t>
      </w:r>
      <w:r w:rsidRPr="00DB5ED5">
        <w:tab/>
        <w:t>Use case</w:t>
      </w:r>
      <w:r w:rsidRPr="00DB5ED5">
        <w:rPr>
          <w:rFonts w:hint="eastAsia"/>
          <w:lang w:eastAsia="zh-CN"/>
        </w:rPr>
        <w:t>s</w:t>
      </w:r>
      <w:r w:rsidRPr="00DB5ED5">
        <w:t xml:space="preserve"> on data </w:t>
      </w:r>
      <w:r w:rsidRPr="00DB5ED5">
        <w:rPr>
          <w:rFonts w:hint="eastAsia"/>
          <w:lang w:eastAsia="zh-CN"/>
        </w:rPr>
        <w:t xml:space="preserve">communication for </w:t>
      </w:r>
      <w:r w:rsidRPr="00DB5ED5">
        <w:t>Train Operation System Communication</w:t>
      </w:r>
      <w:bookmarkEnd w:id="1086"/>
      <w:bookmarkEnd w:id="1087"/>
      <w:bookmarkEnd w:id="1088"/>
      <w:bookmarkEnd w:id="1089"/>
      <w:r w:rsidRPr="00DB5ED5">
        <w:t xml:space="preserve"> </w:t>
      </w:r>
    </w:p>
    <w:p w:rsidR="001238B4" w:rsidRPr="00DB5ED5" w:rsidRDefault="001238B4" w:rsidP="008F03F6">
      <w:pPr>
        <w:pStyle w:val="Heading3"/>
      </w:pPr>
      <w:bookmarkStart w:id="1090" w:name="_Toc29478611"/>
      <w:bookmarkStart w:id="1091" w:name="_Toc52549434"/>
      <w:bookmarkStart w:id="1092" w:name="_Toc52550335"/>
      <w:bookmarkStart w:id="1093" w:name="_Toc106282425"/>
      <w:r w:rsidRPr="00DB5ED5">
        <w:t>6.</w:t>
      </w:r>
      <w:r>
        <w:t>16</w:t>
      </w:r>
      <w:r w:rsidRPr="00DB5ED5">
        <w:t>.1</w:t>
      </w:r>
      <w:r w:rsidRPr="00DB5ED5">
        <w:tab/>
        <w:t>Introduction</w:t>
      </w:r>
      <w:bookmarkEnd w:id="1090"/>
      <w:bookmarkEnd w:id="1091"/>
      <w:bookmarkEnd w:id="1092"/>
      <w:bookmarkEnd w:id="1093"/>
    </w:p>
    <w:p w:rsidR="001238B4" w:rsidRPr="00DB5ED5" w:rsidRDefault="001238B4" w:rsidP="001238B4">
      <w:r w:rsidRPr="00DB5ED5">
        <w:t>In this chapter the use cases related to data communication for Train Operation System are described. The following use cases are identified:</w:t>
      </w:r>
    </w:p>
    <w:p w:rsidR="001238B4" w:rsidRPr="00DB5ED5" w:rsidRDefault="001238B4" w:rsidP="00E92E84">
      <w:pPr>
        <w:numPr>
          <w:ilvl w:val="0"/>
          <w:numId w:val="41"/>
        </w:numPr>
        <w:overflowPunct/>
        <w:autoSpaceDE/>
        <w:autoSpaceDN/>
        <w:adjustRightInd/>
        <w:ind w:left="460"/>
        <w:textAlignment w:val="auto"/>
      </w:pPr>
      <w:r w:rsidRPr="00DB5ED5">
        <w:t xml:space="preserve">Train </w:t>
      </w:r>
      <w:r w:rsidRPr="00DB5ED5">
        <w:rPr>
          <w:rFonts w:hint="eastAsia"/>
          <w:lang w:eastAsia="zh-CN"/>
        </w:rPr>
        <w:t>dispatch</w:t>
      </w:r>
      <w:r w:rsidRPr="00DB5ED5">
        <w:t xml:space="preserve"> order data communication between driver and control</w:t>
      </w:r>
      <w:r w:rsidRPr="00DB5ED5">
        <w:rPr>
          <w:rFonts w:hint="eastAsia"/>
          <w:lang w:eastAsia="zh-CN"/>
        </w:rPr>
        <w:t>l</w:t>
      </w:r>
      <w:r w:rsidRPr="00DB5ED5">
        <w:t>er</w:t>
      </w:r>
    </w:p>
    <w:p w:rsidR="001238B4" w:rsidRPr="00DB5ED5" w:rsidRDefault="001238B4" w:rsidP="00E92E84">
      <w:pPr>
        <w:numPr>
          <w:ilvl w:val="0"/>
          <w:numId w:val="41"/>
        </w:numPr>
        <w:overflowPunct/>
        <w:autoSpaceDE/>
        <w:autoSpaceDN/>
        <w:adjustRightInd/>
        <w:ind w:left="460"/>
        <w:textAlignment w:val="auto"/>
      </w:pPr>
      <w:bookmarkStart w:id="1094" w:name="OLE_LINK194"/>
      <w:bookmarkStart w:id="1095" w:name="OLE_LINK195"/>
      <w:r w:rsidRPr="00DB5ED5">
        <w:t xml:space="preserve">LOCOTROL information transmission between leading engine and </w:t>
      </w:r>
      <w:r w:rsidR="003425B2">
        <w:t>subordinate</w:t>
      </w:r>
      <w:r w:rsidR="003425B2" w:rsidRPr="00DB5ED5">
        <w:t xml:space="preserve"> </w:t>
      </w:r>
      <w:r w:rsidRPr="00DB5ED5">
        <w:t>engine on a multi-headed locomotive</w:t>
      </w:r>
    </w:p>
    <w:bookmarkEnd w:id="1094"/>
    <w:bookmarkEnd w:id="1095"/>
    <w:p w:rsidR="001238B4" w:rsidRPr="00DB5ED5" w:rsidRDefault="001238B4" w:rsidP="00E92E84">
      <w:pPr>
        <w:numPr>
          <w:ilvl w:val="0"/>
          <w:numId w:val="41"/>
        </w:numPr>
        <w:overflowPunct/>
        <w:autoSpaceDE/>
        <w:autoSpaceDN/>
        <w:adjustRightInd/>
        <w:ind w:left="460"/>
        <w:textAlignment w:val="auto"/>
      </w:pPr>
      <w:r w:rsidRPr="00DB5ED5">
        <w:rPr>
          <w:lang w:eastAsia="zh-CN"/>
        </w:rPr>
        <w:t>Data communication for Security use cases</w:t>
      </w:r>
      <w:r w:rsidRPr="00DB5ED5">
        <w:rPr>
          <w:rFonts w:hint="eastAsia"/>
          <w:lang w:eastAsia="zh-CN"/>
        </w:rPr>
        <w:t xml:space="preserve"> between two approaching trains</w:t>
      </w:r>
    </w:p>
    <w:p w:rsidR="001238B4" w:rsidRPr="00DB5ED5" w:rsidRDefault="001238B4" w:rsidP="001238B4">
      <w:pPr>
        <w:ind w:left="460"/>
      </w:pPr>
    </w:p>
    <w:p w:rsidR="001238B4" w:rsidRPr="00DB5ED5" w:rsidRDefault="001238B4" w:rsidP="008F03F6">
      <w:pPr>
        <w:pStyle w:val="Heading3"/>
        <w:rPr>
          <w:lang w:eastAsia="zh-CN"/>
        </w:rPr>
      </w:pPr>
      <w:bookmarkStart w:id="1096" w:name="_Toc29478612"/>
      <w:bookmarkStart w:id="1097" w:name="_Toc52549435"/>
      <w:bookmarkStart w:id="1098" w:name="_Toc52550336"/>
      <w:bookmarkStart w:id="1099" w:name="_Toc106282426"/>
      <w:r w:rsidRPr="00DB5ED5">
        <w:t>6.</w:t>
      </w:r>
      <w:r>
        <w:t>16</w:t>
      </w:r>
      <w:r w:rsidRPr="00DB5ED5">
        <w:t>.2</w:t>
      </w:r>
      <w:r w:rsidRPr="00DB5ED5">
        <w:tab/>
        <w:t xml:space="preserve">Use case: Train </w:t>
      </w:r>
      <w:bookmarkStart w:id="1100" w:name="OLE_LINK154"/>
      <w:r w:rsidRPr="00DB5ED5">
        <w:rPr>
          <w:rFonts w:hint="eastAsia"/>
          <w:lang w:eastAsia="zh-CN"/>
        </w:rPr>
        <w:t>dispatch</w:t>
      </w:r>
      <w:r w:rsidRPr="00DB5ED5">
        <w:t xml:space="preserve"> </w:t>
      </w:r>
      <w:bookmarkEnd w:id="1100"/>
      <w:r w:rsidRPr="00DB5ED5">
        <w:t xml:space="preserve">order data communication between </w:t>
      </w:r>
      <w:r>
        <w:t xml:space="preserve">controller and </w:t>
      </w:r>
      <w:r w:rsidRPr="00DB5ED5">
        <w:rPr>
          <w:rFonts w:hint="eastAsia"/>
          <w:lang w:eastAsia="zh-CN"/>
        </w:rPr>
        <w:t>driver</w:t>
      </w:r>
      <w:bookmarkEnd w:id="1096"/>
      <w:bookmarkEnd w:id="1097"/>
      <w:bookmarkEnd w:id="1098"/>
      <w:bookmarkEnd w:id="1099"/>
    </w:p>
    <w:p w:rsidR="001238B4" w:rsidRPr="00DB5ED5" w:rsidRDefault="001238B4" w:rsidP="008F03F6">
      <w:pPr>
        <w:pStyle w:val="Heading4"/>
      </w:pPr>
      <w:bookmarkStart w:id="1101" w:name="_Toc29478613"/>
      <w:bookmarkStart w:id="1102" w:name="_Toc52549436"/>
      <w:bookmarkStart w:id="1103" w:name="_Toc52550337"/>
      <w:bookmarkStart w:id="1104" w:name="_Toc106282427"/>
      <w:r w:rsidRPr="00DB5ED5">
        <w:rPr>
          <w:rFonts w:hint="eastAsia"/>
          <w:lang w:eastAsia="zh-CN"/>
        </w:rPr>
        <w:t>6</w:t>
      </w:r>
      <w:r w:rsidRPr="00DB5ED5">
        <w:t>.</w:t>
      </w:r>
      <w:r>
        <w:t>16</w:t>
      </w:r>
      <w:r w:rsidRPr="00DB5ED5">
        <w:t>.2.1</w:t>
      </w:r>
      <w:r w:rsidRPr="00DB5ED5">
        <w:tab/>
        <w:t>Description</w:t>
      </w:r>
      <w:bookmarkEnd w:id="1101"/>
      <w:bookmarkEnd w:id="1102"/>
      <w:bookmarkEnd w:id="1103"/>
      <w:bookmarkEnd w:id="1104"/>
    </w:p>
    <w:p w:rsidR="001238B4" w:rsidRPr="00DB5ED5" w:rsidRDefault="001238B4" w:rsidP="001238B4">
      <w:pPr>
        <w:rPr>
          <w:lang w:eastAsia="zh-CN"/>
        </w:rPr>
      </w:pPr>
      <w:r w:rsidRPr="00DB5ED5">
        <w:rPr>
          <w:lang w:eastAsia="zh-CN"/>
        </w:rPr>
        <w:t>I</w:t>
      </w:r>
      <w:r w:rsidRPr="00DB5ED5">
        <w:rPr>
          <w:rFonts w:hint="eastAsia"/>
          <w:lang w:eastAsia="zh-CN"/>
        </w:rPr>
        <w:t>n this use case, t</w:t>
      </w:r>
      <w:r w:rsidRPr="00DB5ED5">
        <w:rPr>
          <w:rFonts w:hint="eastAsia"/>
        </w:rPr>
        <w:t xml:space="preserve">he </w:t>
      </w:r>
      <w:r w:rsidRPr="00DB5ED5">
        <w:t>FRMCS system transmit</w:t>
      </w:r>
      <w:r w:rsidRPr="00DB5ED5">
        <w:rPr>
          <w:rFonts w:hint="eastAsia"/>
          <w:lang w:eastAsia="zh-CN"/>
        </w:rPr>
        <w:t xml:space="preserve">s </w:t>
      </w:r>
      <w:r w:rsidRPr="00DB5ED5">
        <w:t xml:space="preserve">the train </w:t>
      </w:r>
      <w:r w:rsidRPr="00DB5ED5">
        <w:rPr>
          <w:lang w:eastAsia="zh-CN"/>
        </w:rPr>
        <w:t>dispatch</w:t>
      </w:r>
      <w:r w:rsidRPr="00DB5ED5">
        <w:t xml:space="preserve"> order between </w:t>
      </w:r>
      <w:r w:rsidRPr="00DB5ED5">
        <w:rPr>
          <w:rFonts w:hint="eastAsia"/>
          <w:lang w:eastAsia="zh-CN"/>
        </w:rPr>
        <w:t>Controller</w:t>
      </w:r>
      <w:r w:rsidRPr="00DB5ED5">
        <w:t xml:space="preserve"> and </w:t>
      </w:r>
      <w:r w:rsidRPr="00DB5ED5">
        <w:rPr>
          <w:rFonts w:hint="eastAsia"/>
          <w:lang w:eastAsia="zh-CN"/>
        </w:rPr>
        <w:t>Driver</w:t>
      </w:r>
      <w:r w:rsidRPr="00DB5ED5">
        <w:t xml:space="preserve">, including train orders, </w:t>
      </w:r>
      <w:bookmarkStart w:id="1105" w:name="OLE_LINK176"/>
      <w:bookmarkStart w:id="1106" w:name="OLE_LINK177"/>
      <w:r w:rsidRPr="00DB5ED5">
        <w:rPr>
          <w:rFonts w:hint="eastAsia"/>
          <w:lang w:eastAsia="zh-CN"/>
        </w:rPr>
        <w:t xml:space="preserve">station </w:t>
      </w:r>
      <w:r w:rsidR="00D8281D" w:rsidRPr="00DB5ED5">
        <w:rPr>
          <w:lang w:eastAsia="zh-CN"/>
        </w:rPr>
        <w:t>receiving</w:t>
      </w:r>
      <w:r w:rsidRPr="00DB5ED5">
        <w:rPr>
          <w:rFonts w:hint="eastAsia"/>
          <w:lang w:eastAsia="zh-CN"/>
        </w:rPr>
        <w:t xml:space="preserve"> route, </w:t>
      </w:r>
      <w:r w:rsidRPr="00DB5ED5">
        <w:t>running tokens</w:t>
      </w:r>
      <w:bookmarkEnd w:id="1105"/>
      <w:bookmarkEnd w:id="1106"/>
      <w:r w:rsidRPr="00DB5ED5">
        <w:t xml:space="preserve">, </w:t>
      </w:r>
      <w:r w:rsidRPr="00DB5ED5">
        <w:rPr>
          <w:rFonts w:hint="eastAsia"/>
          <w:lang w:eastAsia="zh-CN"/>
        </w:rPr>
        <w:t>etc.</w:t>
      </w:r>
    </w:p>
    <w:p w:rsidR="001238B4" w:rsidRPr="00DB5ED5" w:rsidRDefault="001238B4" w:rsidP="001238B4">
      <w:pPr>
        <w:rPr>
          <w:lang w:eastAsia="zh-CN"/>
        </w:rPr>
      </w:pPr>
      <w:r w:rsidRPr="00DB5ED5">
        <w:rPr>
          <w:lang w:eastAsia="zh-CN"/>
        </w:rPr>
        <w:t xml:space="preserve">It is needed that the information are received in due time by the driver to avoid any collision with any other </w:t>
      </w:r>
      <w:r w:rsidRPr="00DB5ED5">
        <w:rPr>
          <w:rFonts w:hint="eastAsia"/>
          <w:lang w:eastAsia="zh-CN"/>
        </w:rPr>
        <w:t>train</w:t>
      </w:r>
      <w:r w:rsidRPr="00DB5ED5">
        <w:rPr>
          <w:lang w:eastAsia="zh-CN"/>
        </w:rPr>
        <w:t xml:space="preserve"> standing in another lines.</w:t>
      </w:r>
    </w:p>
    <w:p w:rsidR="001238B4" w:rsidRPr="00DB5ED5" w:rsidRDefault="001238B4" w:rsidP="008F03F6">
      <w:pPr>
        <w:pStyle w:val="Heading4"/>
      </w:pPr>
      <w:bookmarkStart w:id="1107" w:name="_Toc29478614"/>
      <w:bookmarkStart w:id="1108" w:name="_Toc52549437"/>
      <w:bookmarkStart w:id="1109" w:name="_Toc52550338"/>
      <w:bookmarkStart w:id="1110" w:name="_Toc106282428"/>
      <w:r w:rsidRPr="00DB5ED5">
        <w:t>6.</w:t>
      </w:r>
      <w:r>
        <w:t>16</w:t>
      </w:r>
      <w:r w:rsidRPr="00DB5ED5">
        <w:t>.2.2</w:t>
      </w:r>
      <w:r w:rsidRPr="00DB5ED5">
        <w:tab/>
        <w:t>Pre-conditions</w:t>
      </w:r>
      <w:bookmarkEnd w:id="1107"/>
      <w:bookmarkEnd w:id="1108"/>
      <w:bookmarkEnd w:id="1109"/>
      <w:bookmarkEnd w:id="1110"/>
    </w:p>
    <w:p w:rsidR="001238B4" w:rsidRPr="00DB5ED5" w:rsidRDefault="001238B4" w:rsidP="001238B4">
      <w:pPr>
        <w:rPr>
          <w:lang w:eastAsia="zh-CN"/>
        </w:rPr>
      </w:pPr>
      <w:bookmarkStart w:id="1111" w:name="OLE_LINK186"/>
      <w:bookmarkStart w:id="1112" w:name="OLE_LINK187"/>
      <w:r w:rsidRPr="00DB5ED5">
        <w:rPr>
          <w:rFonts w:hint="eastAsia"/>
          <w:lang w:eastAsia="zh-CN"/>
        </w:rPr>
        <w:t>User A and User B are authorized FRMCS User.</w:t>
      </w:r>
    </w:p>
    <w:p w:rsidR="001238B4" w:rsidRPr="00DB5ED5" w:rsidRDefault="001238B4" w:rsidP="001238B4">
      <w:pPr>
        <w:rPr>
          <w:lang w:eastAsia="zh-CN"/>
        </w:rPr>
      </w:pPr>
      <w:r w:rsidRPr="00DB5ED5">
        <w:rPr>
          <w:rFonts w:hint="eastAsia"/>
          <w:lang w:eastAsia="zh-CN"/>
        </w:rPr>
        <w:t>User A is a Driver</w:t>
      </w:r>
      <w:r w:rsidRPr="00DB5ED5">
        <w:t xml:space="preserve"> </w:t>
      </w:r>
      <w:r w:rsidRPr="00DB5ED5">
        <w:rPr>
          <w:lang w:eastAsia="zh-CN"/>
        </w:rPr>
        <w:t>entering in the train station</w:t>
      </w:r>
      <w:r w:rsidRPr="00DB5ED5">
        <w:rPr>
          <w:rFonts w:hint="eastAsia"/>
          <w:lang w:eastAsia="zh-CN"/>
        </w:rPr>
        <w:t>.</w:t>
      </w:r>
    </w:p>
    <w:p w:rsidR="001238B4" w:rsidRPr="00DB5ED5" w:rsidRDefault="001238B4" w:rsidP="001238B4">
      <w:pPr>
        <w:rPr>
          <w:lang w:eastAsia="zh-CN"/>
        </w:rPr>
      </w:pPr>
      <w:r w:rsidRPr="00DB5ED5">
        <w:rPr>
          <w:rFonts w:hint="eastAsia"/>
          <w:lang w:eastAsia="zh-CN"/>
        </w:rPr>
        <w:t>User B is Controller of the train</w:t>
      </w:r>
      <w:r w:rsidRPr="00DB5ED5">
        <w:rPr>
          <w:lang w:eastAsia="zh-CN"/>
        </w:rPr>
        <w:t xml:space="preserve"> responsible for the train’s current area</w:t>
      </w:r>
      <w:r w:rsidRPr="00DB5ED5">
        <w:rPr>
          <w:rFonts w:hint="eastAsia"/>
          <w:lang w:eastAsia="zh-CN"/>
        </w:rPr>
        <w:t>.</w:t>
      </w:r>
    </w:p>
    <w:p w:rsidR="001238B4" w:rsidRPr="00DB5ED5" w:rsidRDefault="001238B4" w:rsidP="008F03F6">
      <w:pPr>
        <w:pStyle w:val="Heading4"/>
        <w:rPr>
          <w:rFonts w:ascii="Times New Roman" w:hAnsi="Times New Roman"/>
          <w:sz w:val="20"/>
          <w:lang w:eastAsia="zh-CN"/>
        </w:rPr>
      </w:pPr>
      <w:bookmarkStart w:id="1113" w:name="_Toc29478615"/>
      <w:bookmarkStart w:id="1114" w:name="_Toc52549438"/>
      <w:bookmarkStart w:id="1115" w:name="_Toc52550339"/>
      <w:bookmarkStart w:id="1116" w:name="_Toc106282429"/>
      <w:bookmarkEnd w:id="1111"/>
      <w:bookmarkEnd w:id="1112"/>
      <w:r w:rsidRPr="00DB5ED5">
        <w:t>6.</w:t>
      </w:r>
      <w:r>
        <w:t>16</w:t>
      </w:r>
      <w:r w:rsidRPr="00DB5ED5">
        <w:t>.2.3</w:t>
      </w:r>
      <w:r w:rsidRPr="00DB5ED5">
        <w:tab/>
        <w:t>Service flows</w:t>
      </w:r>
      <w:bookmarkEnd w:id="1113"/>
      <w:bookmarkEnd w:id="1114"/>
      <w:bookmarkEnd w:id="1115"/>
      <w:bookmarkEnd w:id="1116"/>
    </w:p>
    <w:p w:rsidR="001238B4" w:rsidRPr="00DB5ED5" w:rsidRDefault="001238B4" w:rsidP="001238B4">
      <w:pPr>
        <w:rPr>
          <w:lang w:eastAsia="zh-CN"/>
        </w:rPr>
      </w:pPr>
      <w:r w:rsidRPr="00DB5ED5">
        <w:rPr>
          <w:rFonts w:hint="eastAsia"/>
          <w:lang w:eastAsia="zh-CN"/>
        </w:rPr>
        <w:t>User B initiates a data communication to User A in order to send station route within short time.</w:t>
      </w:r>
    </w:p>
    <w:p w:rsidR="001238B4" w:rsidRPr="00DB5ED5" w:rsidRDefault="001238B4" w:rsidP="008F03F6">
      <w:pPr>
        <w:pStyle w:val="Heading4"/>
      </w:pPr>
      <w:bookmarkStart w:id="1117" w:name="_Toc29478616"/>
      <w:bookmarkStart w:id="1118" w:name="_Toc52549439"/>
      <w:bookmarkStart w:id="1119" w:name="_Toc52550340"/>
      <w:bookmarkStart w:id="1120" w:name="_Toc106282430"/>
      <w:r w:rsidRPr="00DB5ED5">
        <w:t>6.</w:t>
      </w:r>
      <w:r>
        <w:t>16</w:t>
      </w:r>
      <w:r w:rsidRPr="00DB5ED5">
        <w:t>.2.4</w:t>
      </w:r>
      <w:r w:rsidRPr="00DB5ED5">
        <w:tab/>
        <w:t>Post-conditions</w:t>
      </w:r>
      <w:bookmarkEnd w:id="1117"/>
      <w:bookmarkEnd w:id="1118"/>
      <w:bookmarkEnd w:id="1119"/>
      <w:bookmarkEnd w:id="1120"/>
    </w:p>
    <w:p w:rsidR="001238B4" w:rsidRPr="00DB5ED5" w:rsidRDefault="001238B4" w:rsidP="001238B4">
      <w:pPr>
        <w:rPr>
          <w:lang w:eastAsia="zh-CN"/>
        </w:rPr>
      </w:pPr>
      <w:r w:rsidRPr="00DB5ED5">
        <w:rPr>
          <w:rFonts w:hint="eastAsia"/>
          <w:lang w:eastAsia="zh-CN"/>
        </w:rPr>
        <w:t xml:space="preserve">User A receives </w:t>
      </w:r>
      <w:r w:rsidRPr="00DB5ED5">
        <w:rPr>
          <w:lang w:eastAsia="zh-CN"/>
        </w:rPr>
        <w:t>the</w:t>
      </w:r>
      <w:r w:rsidRPr="00DB5ED5">
        <w:rPr>
          <w:rFonts w:hint="eastAsia"/>
          <w:lang w:eastAsia="zh-CN"/>
        </w:rPr>
        <w:t xml:space="preserve"> station </w:t>
      </w:r>
      <w:r w:rsidRPr="00DB5ED5">
        <w:rPr>
          <w:lang w:eastAsia="zh-CN"/>
        </w:rPr>
        <w:t>line to follow when entering in the train station</w:t>
      </w:r>
      <w:r w:rsidRPr="00DB5ED5">
        <w:rPr>
          <w:rFonts w:hint="eastAsia"/>
          <w:lang w:eastAsia="zh-CN"/>
        </w:rPr>
        <w:t>.</w:t>
      </w:r>
    </w:p>
    <w:p w:rsidR="001238B4" w:rsidRPr="00DB5ED5" w:rsidRDefault="001238B4" w:rsidP="008F03F6">
      <w:pPr>
        <w:pStyle w:val="Heading4"/>
      </w:pPr>
      <w:bookmarkStart w:id="1121" w:name="_Toc29478617"/>
      <w:bookmarkStart w:id="1122" w:name="_Toc52549440"/>
      <w:bookmarkStart w:id="1123" w:name="_Toc52550341"/>
      <w:bookmarkStart w:id="1124" w:name="_Toc106282431"/>
      <w:r w:rsidRPr="00DB5ED5">
        <w:t>6.</w:t>
      </w:r>
      <w:r>
        <w:t>16</w:t>
      </w:r>
      <w:r w:rsidRPr="00DB5ED5">
        <w:t>.2.5</w:t>
      </w:r>
      <w:r w:rsidRPr="00DB5ED5">
        <w:tab/>
        <w:t>Potential requirements and gap analysis</w:t>
      </w:r>
      <w:bookmarkEnd w:id="1121"/>
      <w:bookmarkEnd w:id="1122"/>
      <w:bookmarkEnd w:id="1123"/>
      <w:bookmarkEnd w:id="1124"/>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238B4" w:rsidRPr="00DB5ED5"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Reference Number</w:t>
            </w:r>
          </w:p>
        </w:tc>
        <w:tc>
          <w:tcPr>
            <w:tcW w:w="2657"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Requirement text</w:t>
            </w:r>
          </w:p>
        </w:tc>
        <w:tc>
          <w:tcPr>
            <w:tcW w:w="1311"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Comments</w:t>
            </w:r>
          </w:p>
        </w:tc>
      </w:tr>
      <w:tr w:rsidR="001238B4" w:rsidRPr="00DB5ED5"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1238B4" w:rsidRPr="00DB5ED5" w:rsidRDefault="003E781C" w:rsidP="000870BA">
            <w:pPr>
              <w:pStyle w:val="TAL"/>
            </w:pPr>
            <w:r>
              <w:t>6.16.2-001</w:t>
            </w:r>
          </w:p>
        </w:tc>
        <w:tc>
          <w:tcPr>
            <w:tcW w:w="2657" w:type="dxa"/>
            <w:tcBorders>
              <w:top w:val="single" w:sz="4" w:space="0" w:color="auto"/>
              <w:left w:val="single" w:sz="4" w:space="0" w:color="auto"/>
              <w:bottom w:val="single" w:sz="4" w:space="0" w:color="auto"/>
              <w:right w:val="single" w:sz="4" w:space="0" w:color="auto"/>
            </w:tcBorders>
          </w:tcPr>
          <w:p w:rsidR="001238B4" w:rsidRPr="00DB5ED5" w:rsidRDefault="001238B4" w:rsidP="000870BA">
            <w:pPr>
              <w:rPr>
                <w:lang w:eastAsia="zh-CN"/>
              </w:rPr>
            </w:pPr>
            <w:r w:rsidRPr="00DB5ED5">
              <w:rPr>
                <w:lang w:eastAsia="zh-CN"/>
              </w:rPr>
              <w:t>The</w:t>
            </w:r>
            <w:r w:rsidRPr="00DB5ED5">
              <w:rPr>
                <w:rFonts w:hint="eastAsia"/>
                <w:lang w:eastAsia="zh-CN"/>
              </w:rPr>
              <w:t xml:space="preserve"> FRMCS system shall support data communication between Controller and Driver </w:t>
            </w:r>
            <w:bookmarkStart w:id="1125" w:name="OLE_LINK196"/>
            <w:bookmarkStart w:id="1126" w:name="OLE_LINK197"/>
            <w:r w:rsidRPr="00DB5ED5">
              <w:rPr>
                <w:rFonts w:hint="eastAsia"/>
                <w:lang w:eastAsia="zh-CN"/>
              </w:rPr>
              <w:t>with a QoS, priority and setup time as defined in clause 12.10.</w:t>
            </w:r>
            <w:bookmarkEnd w:id="1125"/>
            <w:bookmarkEnd w:id="1126"/>
          </w:p>
        </w:tc>
        <w:tc>
          <w:tcPr>
            <w:tcW w:w="1311" w:type="dxa"/>
            <w:tcBorders>
              <w:top w:val="single" w:sz="4" w:space="0" w:color="auto"/>
              <w:left w:val="single" w:sz="4" w:space="0" w:color="auto"/>
              <w:bottom w:val="single" w:sz="4" w:space="0" w:color="auto"/>
              <w:right w:val="single" w:sz="4" w:space="0" w:color="auto"/>
            </w:tcBorders>
          </w:tcPr>
          <w:p w:rsidR="001238B4" w:rsidRPr="00DB5ED5" w:rsidRDefault="001238B4" w:rsidP="000870BA">
            <w:pPr>
              <w:pStyle w:val="TAL"/>
              <w:rPr>
                <w:lang w:eastAsia="zh-CN"/>
              </w:rPr>
            </w:pPr>
            <w:r w:rsidRPr="00DB5ED5">
              <w:rPr>
                <w:rFonts w:hint="eastAsia"/>
                <w:lang w:eastAsia="zh-CN"/>
              </w:rPr>
              <w:t>A</w:t>
            </w:r>
          </w:p>
        </w:tc>
        <w:tc>
          <w:tcPr>
            <w:tcW w:w="1417"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(data bearer)</w:t>
            </w:r>
          </w:p>
          <w:p w:rsidR="002807C6" w:rsidRDefault="002807C6" w:rsidP="002807C6">
            <w:pPr>
              <w:pStyle w:val="TAL"/>
            </w:pPr>
          </w:p>
          <w:p w:rsidR="001238B4" w:rsidRPr="00DB5ED5" w:rsidRDefault="002807C6" w:rsidP="002807C6">
            <w:pPr>
              <w:pStyle w:val="TAL"/>
            </w:pPr>
            <w:r w:rsidRPr="007579F4">
              <w:t>N/A</w:t>
            </w:r>
            <w:r>
              <w:t xml:space="preserve"> (QoS)</w:t>
            </w:r>
          </w:p>
        </w:tc>
        <w:tc>
          <w:tcPr>
            <w:tcW w:w="2692"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sub-clause 6.1.2</w:t>
            </w:r>
          </w:p>
          <w:p w:rsidR="002807C6" w:rsidRDefault="002807C6" w:rsidP="002807C6">
            <w:pPr>
              <w:pStyle w:val="TAL"/>
            </w:pPr>
          </w:p>
          <w:p w:rsidR="002807C6" w:rsidRDefault="002807C6" w:rsidP="002807C6">
            <w:pPr>
              <w:pStyle w:val="TAL"/>
            </w:pPr>
          </w:p>
          <w:p w:rsidR="001238B4" w:rsidRPr="00DB5ED5" w:rsidRDefault="002807C6" w:rsidP="002807C6">
            <w:pPr>
              <w:pStyle w:val="TAL"/>
            </w:pPr>
            <w:r w:rsidRPr="007579F4">
              <w:t>See section 12.10 below</w:t>
            </w:r>
            <w:r>
              <w:t xml:space="preserve"> </w:t>
            </w:r>
          </w:p>
        </w:tc>
      </w:tr>
    </w:tbl>
    <w:p w:rsidR="001238B4" w:rsidRPr="00DB5ED5" w:rsidRDefault="001238B4" w:rsidP="001238B4">
      <w:pPr>
        <w:rPr>
          <w:lang w:eastAsia="zh-CN"/>
        </w:rPr>
      </w:pPr>
    </w:p>
    <w:p w:rsidR="001238B4" w:rsidRPr="00DB5ED5" w:rsidRDefault="001238B4" w:rsidP="008F03F6">
      <w:pPr>
        <w:pStyle w:val="Heading3"/>
      </w:pPr>
      <w:bookmarkStart w:id="1127" w:name="_Toc29478618"/>
      <w:bookmarkStart w:id="1128" w:name="_Toc52549441"/>
      <w:bookmarkStart w:id="1129" w:name="_Toc52550342"/>
      <w:bookmarkStart w:id="1130" w:name="_Toc106282432"/>
      <w:r w:rsidRPr="00DB5ED5">
        <w:t>6.</w:t>
      </w:r>
      <w:r>
        <w:t>16</w:t>
      </w:r>
      <w:r w:rsidRPr="00DB5ED5">
        <w:t>.</w:t>
      </w:r>
      <w:r w:rsidRPr="00DB5ED5">
        <w:rPr>
          <w:rFonts w:hint="eastAsia"/>
          <w:lang w:eastAsia="zh-CN"/>
        </w:rPr>
        <w:t>3</w:t>
      </w:r>
      <w:r w:rsidRPr="00DB5ED5">
        <w:tab/>
        <w:t>Use case:</w:t>
      </w:r>
      <w:r w:rsidR="00DE362A">
        <w:t xml:space="preserve"> </w:t>
      </w:r>
      <w:r w:rsidRPr="00DB5ED5">
        <w:t xml:space="preserve">LOCOTROL information transmission between leading engine and </w:t>
      </w:r>
      <w:r w:rsidR="003425B2">
        <w:t>subordinate</w:t>
      </w:r>
      <w:r w:rsidR="003425B2" w:rsidRPr="00DB5ED5">
        <w:t xml:space="preserve"> </w:t>
      </w:r>
      <w:r w:rsidRPr="00DB5ED5">
        <w:t>engine on a multi-headed locomotive</w:t>
      </w:r>
      <w:bookmarkEnd w:id="1127"/>
      <w:bookmarkEnd w:id="1128"/>
      <w:bookmarkEnd w:id="1129"/>
      <w:bookmarkEnd w:id="1130"/>
    </w:p>
    <w:p w:rsidR="001238B4" w:rsidRPr="00DB5ED5" w:rsidRDefault="001238B4" w:rsidP="008F03F6">
      <w:pPr>
        <w:pStyle w:val="Heading4"/>
      </w:pPr>
      <w:bookmarkStart w:id="1131" w:name="_Toc29478619"/>
      <w:bookmarkStart w:id="1132" w:name="_Toc52549442"/>
      <w:bookmarkStart w:id="1133" w:name="_Toc52550343"/>
      <w:bookmarkStart w:id="1134" w:name="_Toc106282433"/>
      <w:r w:rsidRPr="00DB5ED5">
        <w:rPr>
          <w:rFonts w:hint="eastAsia"/>
          <w:lang w:eastAsia="zh-CN"/>
        </w:rPr>
        <w:t>6</w:t>
      </w:r>
      <w:r w:rsidRPr="00DB5ED5">
        <w:t>.</w:t>
      </w:r>
      <w:r>
        <w:t>16</w:t>
      </w:r>
      <w:r w:rsidRPr="00DB5ED5">
        <w:t>.</w:t>
      </w:r>
      <w:r w:rsidRPr="00DB5ED5">
        <w:rPr>
          <w:rFonts w:hint="eastAsia"/>
          <w:lang w:eastAsia="zh-CN"/>
        </w:rPr>
        <w:t>3</w:t>
      </w:r>
      <w:r w:rsidRPr="00DB5ED5">
        <w:t>.1</w:t>
      </w:r>
      <w:r w:rsidRPr="00DB5ED5">
        <w:tab/>
        <w:t>Description</w:t>
      </w:r>
      <w:bookmarkEnd w:id="1131"/>
      <w:bookmarkEnd w:id="1132"/>
      <w:bookmarkEnd w:id="1133"/>
      <w:bookmarkEnd w:id="1134"/>
    </w:p>
    <w:p w:rsidR="001238B4" w:rsidRPr="00DB5ED5" w:rsidRDefault="001238B4" w:rsidP="001238B4">
      <w:pPr>
        <w:rPr>
          <w:lang w:eastAsia="zh-CN"/>
        </w:rPr>
      </w:pPr>
      <w:r w:rsidRPr="00DB5ED5">
        <w:rPr>
          <w:rFonts w:hint="eastAsia"/>
          <w:lang w:eastAsia="zh-CN"/>
        </w:rPr>
        <w:t xml:space="preserve">The </w:t>
      </w:r>
      <w:r w:rsidRPr="00DB5ED5">
        <w:rPr>
          <w:lang w:eastAsia="zh-CN"/>
        </w:rPr>
        <w:t>multi-headed</w:t>
      </w:r>
      <w:r w:rsidRPr="00DB5ED5">
        <w:rPr>
          <w:rFonts w:hint="eastAsia"/>
          <w:lang w:eastAsia="zh-CN"/>
        </w:rPr>
        <w:t xml:space="preserve"> loc</w:t>
      </w:r>
      <w:r w:rsidRPr="00DB5ED5">
        <w:rPr>
          <w:lang w:eastAsia="zh-CN"/>
        </w:rPr>
        <w:t>omotive has several engines</w:t>
      </w:r>
      <w:r w:rsidRPr="00DB5ED5">
        <w:rPr>
          <w:rFonts w:hint="eastAsia"/>
          <w:lang w:eastAsia="zh-CN"/>
        </w:rPr>
        <w:t xml:space="preserve">, </w:t>
      </w:r>
      <w:r w:rsidRPr="00DB5ED5">
        <w:rPr>
          <w:lang w:eastAsia="zh-CN"/>
        </w:rPr>
        <w:t>all the engines act synchronized as the LOCOTROL information will be sen</w:t>
      </w:r>
      <w:r>
        <w:rPr>
          <w:lang w:eastAsia="zh-CN"/>
        </w:rPr>
        <w:t>t</w:t>
      </w:r>
      <w:r w:rsidRPr="00DB5ED5">
        <w:rPr>
          <w:lang w:eastAsia="zh-CN"/>
        </w:rPr>
        <w:t xml:space="preserve"> between engines through FRMCS system.</w:t>
      </w:r>
    </w:p>
    <w:p w:rsidR="001238B4" w:rsidRPr="00DB5ED5" w:rsidRDefault="001238B4" w:rsidP="001238B4">
      <w:pPr>
        <w:rPr>
          <w:lang w:eastAsia="zh-CN"/>
        </w:rPr>
      </w:pPr>
      <w:r w:rsidRPr="00DB5ED5">
        <w:rPr>
          <w:lang w:eastAsia="zh-CN"/>
        </w:rPr>
        <w:t>I</w:t>
      </w:r>
      <w:r w:rsidRPr="00DB5ED5">
        <w:rPr>
          <w:rFonts w:hint="eastAsia"/>
          <w:lang w:eastAsia="zh-CN"/>
        </w:rPr>
        <w:t xml:space="preserve">t is quite important to ensure this LOCOTROL information </w:t>
      </w:r>
      <w:r>
        <w:rPr>
          <w:lang w:eastAsia="zh-CN"/>
        </w:rPr>
        <w:t xml:space="preserve">is </w:t>
      </w:r>
      <w:r w:rsidRPr="00DB5ED5">
        <w:rPr>
          <w:rFonts w:hint="eastAsia"/>
          <w:lang w:eastAsia="zh-CN"/>
        </w:rPr>
        <w:t xml:space="preserve">sent to the corresponding locomotives safely and </w:t>
      </w:r>
      <w:r>
        <w:rPr>
          <w:lang w:eastAsia="zh-CN"/>
        </w:rPr>
        <w:t xml:space="preserve">in an </w:t>
      </w:r>
      <w:r w:rsidRPr="00DB5ED5">
        <w:rPr>
          <w:rFonts w:hint="eastAsia"/>
          <w:lang w:eastAsia="zh-CN"/>
        </w:rPr>
        <w:t xml:space="preserve">integrated way so that synchronized actions can be taken. </w:t>
      </w:r>
    </w:p>
    <w:p w:rsidR="001238B4" w:rsidRPr="00DB5ED5" w:rsidRDefault="001238B4" w:rsidP="008F03F6">
      <w:pPr>
        <w:pStyle w:val="Heading4"/>
      </w:pPr>
      <w:bookmarkStart w:id="1135" w:name="_Toc29478620"/>
      <w:bookmarkStart w:id="1136" w:name="_Toc52549443"/>
      <w:bookmarkStart w:id="1137" w:name="_Toc52550344"/>
      <w:bookmarkStart w:id="1138" w:name="_Toc106282434"/>
      <w:r w:rsidRPr="00DB5ED5">
        <w:t>6.</w:t>
      </w:r>
      <w:r>
        <w:t>16</w:t>
      </w:r>
      <w:r w:rsidRPr="00DB5ED5">
        <w:t>.</w:t>
      </w:r>
      <w:r w:rsidRPr="00DB5ED5">
        <w:rPr>
          <w:rFonts w:hint="eastAsia"/>
          <w:lang w:eastAsia="zh-CN"/>
        </w:rPr>
        <w:t>3</w:t>
      </w:r>
      <w:r w:rsidRPr="00DB5ED5">
        <w:t>.2</w:t>
      </w:r>
      <w:r w:rsidRPr="00DB5ED5">
        <w:tab/>
        <w:t>Pre-conditions</w:t>
      </w:r>
      <w:bookmarkEnd w:id="1135"/>
      <w:bookmarkEnd w:id="1136"/>
      <w:bookmarkEnd w:id="1137"/>
      <w:bookmarkEnd w:id="1138"/>
    </w:p>
    <w:p w:rsidR="001238B4" w:rsidRPr="00DB5ED5" w:rsidRDefault="001238B4" w:rsidP="001238B4">
      <w:pPr>
        <w:rPr>
          <w:lang w:eastAsia="zh-CN"/>
        </w:rPr>
      </w:pPr>
      <w:r w:rsidRPr="00DB5ED5">
        <w:rPr>
          <w:lang w:eastAsia="zh-CN"/>
        </w:rPr>
        <w:t>User A and User B are authorized FRMCS User.</w:t>
      </w:r>
    </w:p>
    <w:p w:rsidR="001238B4" w:rsidRPr="00DB5ED5" w:rsidRDefault="001238B4" w:rsidP="001238B4">
      <w:pPr>
        <w:rPr>
          <w:lang w:eastAsia="zh-CN"/>
        </w:rPr>
      </w:pPr>
      <w:r w:rsidRPr="00DB5ED5">
        <w:rPr>
          <w:lang w:eastAsia="zh-CN"/>
        </w:rPr>
        <w:t xml:space="preserve">User A is a </w:t>
      </w:r>
      <w:r w:rsidR="003425B2">
        <w:rPr>
          <w:lang w:eastAsia="zh-CN"/>
        </w:rPr>
        <w:t>leading</w:t>
      </w:r>
      <w:r w:rsidR="003425B2" w:rsidRPr="00DB5ED5">
        <w:rPr>
          <w:rFonts w:hint="eastAsia"/>
          <w:lang w:eastAsia="zh-CN"/>
        </w:rPr>
        <w:t xml:space="preserve"> </w:t>
      </w:r>
      <w:r w:rsidRPr="00DB5ED5">
        <w:rPr>
          <w:rFonts w:hint="eastAsia"/>
          <w:lang w:eastAsia="zh-CN"/>
        </w:rPr>
        <w:t>locomotive</w:t>
      </w:r>
      <w:r w:rsidRPr="00DB5ED5">
        <w:rPr>
          <w:lang w:eastAsia="zh-CN"/>
        </w:rPr>
        <w:t>.</w:t>
      </w:r>
    </w:p>
    <w:p w:rsidR="001238B4" w:rsidRPr="00DB5ED5" w:rsidRDefault="001238B4" w:rsidP="001238B4">
      <w:pPr>
        <w:rPr>
          <w:lang w:eastAsia="zh-CN"/>
        </w:rPr>
      </w:pPr>
      <w:r w:rsidRPr="00DB5ED5">
        <w:rPr>
          <w:lang w:eastAsia="zh-CN"/>
        </w:rPr>
        <w:t xml:space="preserve">User B is </w:t>
      </w:r>
      <w:r w:rsidRPr="00DB5ED5">
        <w:rPr>
          <w:rFonts w:hint="eastAsia"/>
          <w:lang w:eastAsia="zh-CN"/>
        </w:rPr>
        <w:t xml:space="preserve">a </w:t>
      </w:r>
      <w:r w:rsidR="003425B2">
        <w:rPr>
          <w:lang w:eastAsia="zh-CN"/>
        </w:rPr>
        <w:t>subordinate</w:t>
      </w:r>
      <w:r w:rsidR="003425B2" w:rsidRPr="00DB5ED5">
        <w:rPr>
          <w:rFonts w:hint="eastAsia"/>
          <w:lang w:eastAsia="zh-CN"/>
        </w:rPr>
        <w:t xml:space="preserve"> </w:t>
      </w:r>
      <w:r w:rsidRPr="00DB5ED5">
        <w:rPr>
          <w:rFonts w:hint="eastAsia"/>
          <w:lang w:eastAsia="zh-CN"/>
        </w:rPr>
        <w:t>locomotive</w:t>
      </w:r>
      <w:r w:rsidRPr="00DB5ED5">
        <w:rPr>
          <w:lang w:eastAsia="zh-CN"/>
        </w:rPr>
        <w:t>.</w:t>
      </w:r>
    </w:p>
    <w:p w:rsidR="001238B4" w:rsidRPr="00DB5ED5" w:rsidRDefault="001238B4" w:rsidP="008F03F6">
      <w:pPr>
        <w:pStyle w:val="Heading4"/>
      </w:pPr>
      <w:bookmarkStart w:id="1139" w:name="_Toc29478621"/>
      <w:bookmarkStart w:id="1140" w:name="_Toc52549444"/>
      <w:bookmarkStart w:id="1141" w:name="_Toc52550345"/>
      <w:bookmarkStart w:id="1142" w:name="_Toc106282435"/>
      <w:r w:rsidRPr="00DB5ED5">
        <w:t>6.</w:t>
      </w:r>
      <w:r>
        <w:t>16</w:t>
      </w:r>
      <w:r w:rsidRPr="00DB5ED5">
        <w:t>.</w:t>
      </w:r>
      <w:r w:rsidRPr="00DB5ED5">
        <w:rPr>
          <w:rFonts w:hint="eastAsia"/>
          <w:lang w:eastAsia="zh-CN"/>
        </w:rPr>
        <w:t>3</w:t>
      </w:r>
      <w:r w:rsidRPr="00DB5ED5">
        <w:t>.3</w:t>
      </w:r>
      <w:r w:rsidRPr="00DB5ED5">
        <w:tab/>
        <w:t>Service flows</w:t>
      </w:r>
      <w:bookmarkEnd w:id="1139"/>
      <w:bookmarkEnd w:id="1140"/>
      <w:bookmarkEnd w:id="1141"/>
      <w:bookmarkEnd w:id="1142"/>
    </w:p>
    <w:p w:rsidR="001238B4" w:rsidRPr="00DB5ED5" w:rsidRDefault="001238B4" w:rsidP="001238B4">
      <w:pPr>
        <w:rPr>
          <w:lang w:eastAsia="zh-CN"/>
        </w:rPr>
      </w:pPr>
      <w:r w:rsidRPr="00DB5ED5">
        <w:rPr>
          <w:rFonts w:hint="eastAsia"/>
          <w:lang w:eastAsia="zh-CN"/>
        </w:rPr>
        <w:t>User A initiates a data communication to send the LOCOTROL information to</w:t>
      </w:r>
      <w:r w:rsidRPr="00DB5ED5">
        <w:rPr>
          <w:lang w:eastAsia="zh-CN"/>
        </w:rPr>
        <w:t xml:space="preserve"> transport information regarding</w:t>
      </w:r>
      <w:r w:rsidRPr="00DB5ED5">
        <w:rPr>
          <w:rFonts w:hint="eastAsia"/>
          <w:lang w:eastAsia="zh-CN"/>
        </w:rPr>
        <w:t xml:space="preserve"> synchroniz</w:t>
      </w:r>
      <w:r w:rsidRPr="00DB5ED5">
        <w:rPr>
          <w:lang w:eastAsia="zh-CN"/>
        </w:rPr>
        <w:t>ation with</w:t>
      </w:r>
      <w:r w:rsidRPr="00DB5ED5">
        <w:rPr>
          <w:rFonts w:hint="eastAsia"/>
          <w:lang w:eastAsia="zh-CN"/>
        </w:rPr>
        <w:t xml:space="preserve"> the User B in safely and timely method, e.g., with a QoS and priority.</w:t>
      </w:r>
    </w:p>
    <w:p w:rsidR="001238B4" w:rsidRPr="00DB5ED5" w:rsidRDefault="001238B4" w:rsidP="008F03F6">
      <w:pPr>
        <w:pStyle w:val="Heading4"/>
      </w:pPr>
      <w:bookmarkStart w:id="1143" w:name="_Toc29478622"/>
      <w:bookmarkStart w:id="1144" w:name="_Toc52549445"/>
      <w:bookmarkStart w:id="1145" w:name="_Toc52550346"/>
      <w:bookmarkStart w:id="1146" w:name="_Toc106282436"/>
      <w:r w:rsidRPr="00DB5ED5">
        <w:t>6.</w:t>
      </w:r>
      <w:r>
        <w:t>16</w:t>
      </w:r>
      <w:r w:rsidRPr="00DB5ED5">
        <w:t>.</w:t>
      </w:r>
      <w:r w:rsidRPr="00DB5ED5">
        <w:rPr>
          <w:rFonts w:hint="eastAsia"/>
          <w:lang w:eastAsia="zh-CN"/>
        </w:rPr>
        <w:t>3</w:t>
      </w:r>
      <w:r w:rsidRPr="00DB5ED5">
        <w:t>.4</w:t>
      </w:r>
      <w:r w:rsidRPr="00DB5ED5">
        <w:tab/>
        <w:t>Post-conditions</w:t>
      </w:r>
      <w:bookmarkEnd w:id="1143"/>
      <w:bookmarkEnd w:id="1144"/>
      <w:bookmarkEnd w:id="1145"/>
      <w:bookmarkEnd w:id="1146"/>
    </w:p>
    <w:p w:rsidR="001238B4" w:rsidRPr="00DB5ED5" w:rsidRDefault="001238B4" w:rsidP="001238B4">
      <w:r w:rsidRPr="00DB5ED5">
        <w:rPr>
          <w:rFonts w:hint="eastAsia"/>
          <w:lang w:eastAsia="zh-CN"/>
        </w:rPr>
        <w:t xml:space="preserve">User </w:t>
      </w:r>
      <w:r>
        <w:rPr>
          <w:lang w:eastAsia="zh-CN"/>
        </w:rPr>
        <w:t>B</w:t>
      </w:r>
      <w:r w:rsidRPr="00DB5ED5">
        <w:rPr>
          <w:rFonts w:hint="eastAsia"/>
          <w:lang w:eastAsia="zh-CN"/>
        </w:rPr>
        <w:t xml:space="preserve"> receives </w:t>
      </w:r>
      <w:r w:rsidRPr="00DB5ED5">
        <w:rPr>
          <w:lang w:eastAsia="zh-CN"/>
        </w:rPr>
        <w:t>the</w:t>
      </w:r>
      <w:r w:rsidRPr="00DB5ED5">
        <w:rPr>
          <w:rFonts w:hint="eastAsia"/>
          <w:lang w:eastAsia="zh-CN"/>
        </w:rPr>
        <w:t xml:space="preserve"> LOCOTROL information, </w:t>
      </w:r>
      <w:r w:rsidRPr="00DB5ED5">
        <w:rPr>
          <w:lang w:eastAsia="zh-CN"/>
        </w:rPr>
        <w:t xml:space="preserve">so User </w:t>
      </w:r>
      <w:r>
        <w:rPr>
          <w:lang w:eastAsia="zh-CN"/>
        </w:rPr>
        <w:t>B</w:t>
      </w:r>
      <w:r w:rsidRPr="00DB5ED5">
        <w:rPr>
          <w:lang w:eastAsia="zh-CN"/>
        </w:rPr>
        <w:t xml:space="preserve"> can be kept</w:t>
      </w:r>
      <w:r w:rsidRPr="00DB5ED5">
        <w:rPr>
          <w:rFonts w:hint="eastAsia"/>
          <w:lang w:eastAsia="zh-CN"/>
        </w:rPr>
        <w:t xml:space="preserve"> synchronized </w:t>
      </w:r>
      <w:r w:rsidRPr="00DB5ED5">
        <w:rPr>
          <w:lang w:eastAsia="zh-CN"/>
        </w:rPr>
        <w:t>with</w:t>
      </w:r>
      <w:r w:rsidRPr="00DB5ED5">
        <w:rPr>
          <w:rFonts w:hint="eastAsia"/>
          <w:lang w:eastAsia="zh-CN"/>
        </w:rPr>
        <w:t xml:space="preserve"> User </w:t>
      </w:r>
      <w:r>
        <w:rPr>
          <w:lang w:eastAsia="zh-CN"/>
        </w:rPr>
        <w:t>A</w:t>
      </w:r>
      <w:r w:rsidRPr="00DB5ED5">
        <w:t>.</w:t>
      </w:r>
    </w:p>
    <w:p w:rsidR="001238B4" w:rsidRPr="00DB5ED5" w:rsidRDefault="001238B4" w:rsidP="008F03F6">
      <w:pPr>
        <w:pStyle w:val="Heading4"/>
      </w:pPr>
      <w:bookmarkStart w:id="1147" w:name="_Toc29478623"/>
      <w:bookmarkStart w:id="1148" w:name="_Toc52549446"/>
      <w:bookmarkStart w:id="1149" w:name="_Toc52550347"/>
      <w:bookmarkStart w:id="1150" w:name="_Toc106282437"/>
      <w:r w:rsidRPr="00DB5ED5">
        <w:t>6.</w:t>
      </w:r>
      <w:r>
        <w:t>16</w:t>
      </w:r>
      <w:r w:rsidRPr="00DB5ED5">
        <w:t>.</w:t>
      </w:r>
      <w:r w:rsidRPr="00DB5ED5">
        <w:rPr>
          <w:rFonts w:hint="eastAsia"/>
          <w:lang w:eastAsia="zh-CN"/>
        </w:rPr>
        <w:t>3</w:t>
      </w:r>
      <w:r w:rsidRPr="00DB5ED5">
        <w:t>.5</w:t>
      </w:r>
      <w:r w:rsidRPr="00DB5ED5">
        <w:tab/>
        <w:t>Potential requirements and gap analysis</w:t>
      </w:r>
      <w:bookmarkEnd w:id="1147"/>
      <w:bookmarkEnd w:id="1148"/>
      <w:bookmarkEnd w:id="1149"/>
      <w:bookmarkEnd w:id="1150"/>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238B4" w:rsidRPr="00DB5ED5"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bookmarkStart w:id="1151" w:name="OLE_LINK190"/>
            <w:bookmarkStart w:id="1152" w:name="OLE_LINK191"/>
            <w:r w:rsidRPr="00DB5ED5">
              <w:t>Reference Number</w:t>
            </w:r>
          </w:p>
        </w:tc>
        <w:tc>
          <w:tcPr>
            <w:tcW w:w="2657"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Requirement text</w:t>
            </w:r>
          </w:p>
        </w:tc>
        <w:tc>
          <w:tcPr>
            <w:tcW w:w="1311"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Comments</w:t>
            </w:r>
          </w:p>
        </w:tc>
      </w:tr>
      <w:tr w:rsidR="001238B4" w:rsidRPr="00DB5ED5"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1238B4" w:rsidRPr="00DB5ED5" w:rsidRDefault="003E781C" w:rsidP="000870BA">
            <w:pPr>
              <w:pStyle w:val="TAL"/>
            </w:pPr>
            <w:r>
              <w:t>6.16.3-001</w:t>
            </w:r>
          </w:p>
        </w:tc>
        <w:tc>
          <w:tcPr>
            <w:tcW w:w="2657" w:type="dxa"/>
            <w:tcBorders>
              <w:top w:val="single" w:sz="4" w:space="0" w:color="auto"/>
              <w:left w:val="single" w:sz="4" w:space="0" w:color="auto"/>
              <w:bottom w:val="single" w:sz="4" w:space="0" w:color="auto"/>
              <w:right w:val="single" w:sz="4" w:space="0" w:color="auto"/>
            </w:tcBorders>
          </w:tcPr>
          <w:p w:rsidR="001238B4" w:rsidRPr="00DB5ED5" w:rsidRDefault="001238B4" w:rsidP="000870BA">
            <w:pPr>
              <w:rPr>
                <w:lang w:eastAsia="zh-CN"/>
              </w:rPr>
            </w:pPr>
            <w:r w:rsidRPr="00DB5ED5">
              <w:rPr>
                <w:lang w:eastAsia="zh-CN"/>
              </w:rPr>
              <w:t>T</w:t>
            </w:r>
            <w:r w:rsidRPr="00DB5ED5">
              <w:rPr>
                <w:rFonts w:hint="eastAsia"/>
                <w:lang w:eastAsia="zh-CN"/>
              </w:rPr>
              <w:t xml:space="preserve">he FRMCS system shall provide a mean to </w:t>
            </w:r>
            <w:r w:rsidRPr="00DB5ED5">
              <w:rPr>
                <w:lang w:eastAsia="zh-CN"/>
              </w:rPr>
              <w:t>exchange messages between</w:t>
            </w:r>
            <w:r w:rsidRPr="00DB5ED5">
              <w:rPr>
                <w:rFonts w:hint="eastAsia"/>
                <w:lang w:eastAsia="zh-CN"/>
              </w:rPr>
              <w:t xml:space="preserve"> different FRMCS </w:t>
            </w:r>
            <w:r w:rsidR="003E781C" w:rsidRPr="00DB5ED5">
              <w:rPr>
                <w:lang w:eastAsia="zh-CN"/>
              </w:rPr>
              <w:t>Equipment</w:t>
            </w:r>
            <w:r w:rsidRPr="00DB5ED5">
              <w:rPr>
                <w:rFonts w:hint="eastAsia"/>
                <w:lang w:eastAsia="zh-CN"/>
              </w:rPr>
              <w:t xml:space="preserve"> with a QoS, priority and setup time as defined in clause 12.10.</w:t>
            </w:r>
          </w:p>
        </w:tc>
        <w:tc>
          <w:tcPr>
            <w:tcW w:w="1311" w:type="dxa"/>
            <w:tcBorders>
              <w:top w:val="single" w:sz="4" w:space="0" w:color="auto"/>
              <w:left w:val="single" w:sz="4" w:space="0" w:color="auto"/>
              <w:bottom w:val="single" w:sz="4" w:space="0" w:color="auto"/>
              <w:right w:val="single" w:sz="4" w:space="0" w:color="auto"/>
            </w:tcBorders>
          </w:tcPr>
          <w:p w:rsidR="001238B4" w:rsidRPr="00DB5ED5" w:rsidRDefault="001238B4" w:rsidP="000870BA">
            <w:pPr>
              <w:pStyle w:val="TAL"/>
              <w:rPr>
                <w:lang w:eastAsia="zh-CN"/>
              </w:rPr>
            </w:pPr>
            <w:r w:rsidRPr="00DB5ED5">
              <w:rPr>
                <w:rFonts w:hint="eastAsia"/>
                <w:lang w:eastAsia="zh-CN"/>
              </w:rPr>
              <w:t>A</w:t>
            </w:r>
          </w:p>
        </w:tc>
        <w:tc>
          <w:tcPr>
            <w:tcW w:w="1417"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(data bearer)</w:t>
            </w:r>
          </w:p>
          <w:p w:rsidR="002807C6" w:rsidRDefault="002807C6" w:rsidP="002807C6">
            <w:pPr>
              <w:pStyle w:val="TAL"/>
            </w:pPr>
          </w:p>
          <w:p w:rsidR="001238B4" w:rsidRPr="00DB5ED5" w:rsidRDefault="002807C6" w:rsidP="002807C6">
            <w:pPr>
              <w:pStyle w:val="TAL"/>
              <w:rPr>
                <w:lang w:eastAsia="zh-CN"/>
              </w:rPr>
            </w:pPr>
            <w:r w:rsidRPr="007579F4">
              <w:t>N/A</w:t>
            </w:r>
            <w:r>
              <w:t xml:space="preserve"> (QoS)</w:t>
            </w:r>
          </w:p>
        </w:tc>
        <w:tc>
          <w:tcPr>
            <w:tcW w:w="2692"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sub-clause 6.1.2</w:t>
            </w:r>
          </w:p>
          <w:p w:rsidR="002807C6" w:rsidRDefault="002807C6" w:rsidP="002807C6">
            <w:pPr>
              <w:pStyle w:val="TAL"/>
            </w:pPr>
          </w:p>
          <w:p w:rsidR="002807C6" w:rsidRDefault="002807C6" w:rsidP="002807C6">
            <w:pPr>
              <w:pStyle w:val="TAL"/>
            </w:pPr>
          </w:p>
          <w:p w:rsidR="001238B4" w:rsidRPr="00DB5ED5" w:rsidRDefault="002807C6" w:rsidP="002807C6">
            <w:pPr>
              <w:pStyle w:val="TAL"/>
            </w:pPr>
            <w:r w:rsidRPr="007579F4">
              <w:t>See section 12.10 below</w:t>
            </w:r>
            <w:r>
              <w:t xml:space="preserve"> </w:t>
            </w:r>
          </w:p>
        </w:tc>
      </w:tr>
      <w:bookmarkEnd w:id="1151"/>
      <w:bookmarkEnd w:id="1152"/>
    </w:tbl>
    <w:p w:rsidR="001238B4" w:rsidRPr="00DB5ED5" w:rsidRDefault="001238B4" w:rsidP="00D8281D">
      <w:pPr>
        <w:rPr>
          <w:lang w:eastAsia="zh-CN"/>
        </w:rPr>
      </w:pPr>
    </w:p>
    <w:p w:rsidR="001238B4" w:rsidRPr="00DB5ED5" w:rsidRDefault="001238B4" w:rsidP="008F03F6">
      <w:pPr>
        <w:pStyle w:val="Heading3"/>
        <w:rPr>
          <w:lang w:eastAsia="zh-CN"/>
        </w:rPr>
      </w:pPr>
      <w:bookmarkStart w:id="1153" w:name="_Toc29478624"/>
      <w:bookmarkStart w:id="1154" w:name="_Toc52549447"/>
      <w:bookmarkStart w:id="1155" w:name="_Toc52550348"/>
      <w:bookmarkStart w:id="1156" w:name="_Toc106282438"/>
      <w:r w:rsidRPr="00DB5ED5">
        <w:t>6.</w:t>
      </w:r>
      <w:r>
        <w:t>16</w:t>
      </w:r>
      <w:r w:rsidRPr="00DB5ED5">
        <w:t>.</w:t>
      </w:r>
      <w:r w:rsidRPr="00DB5ED5">
        <w:rPr>
          <w:rFonts w:hint="eastAsia"/>
          <w:lang w:eastAsia="zh-CN"/>
        </w:rPr>
        <w:t>4</w:t>
      </w:r>
      <w:r w:rsidRPr="00DB5ED5">
        <w:tab/>
        <w:t xml:space="preserve">Use case: </w:t>
      </w:r>
      <w:r w:rsidRPr="00DB5ED5">
        <w:rPr>
          <w:rFonts w:hint="eastAsia"/>
          <w:lang w:eastAsia="zh-CN"/>
        </w:rPr>
        <w:t xml:space="preserve">data </w:t>
      </w:r>
      <w:r w:rsidRPr="00DB5ED5">
        <w:t>communication</w:t>
      </w:r>
      <w:r w:rsidRPr="00DB5ED5">
        <w:rPr>
          <w:rFonts w:hint="eastAsia"/>
          <w:lang w:eastAsia="zh-CN"/>
        </w:rPr>
        <w:t xml:space="preserve"> for security between two approaching </w:t>
      </w:r>
      <w:r w:rsidR="00D8281D" w:rsidRPr="00DB5ED5">
        <w:rPr>
          <w:lang w:eastAsia="zh-CN"/>
        </w:rPr>
        <w:t>trains</w:t>
      </w:r>
      <w:bookmarkEnd w:id="1153"/>
      <w:bookmarkEnd w:id="1154"/>
      <w:bookmarkEnd w:id="1155"/>
      <w:bookmarkEnd w:id="1156"/>
    </w:p>
    <w:p w:rsidR="001238B4" w:rsidRPr="00DB5ED5" w:rsidRDefault="001238B4" w:rsidP="008F03F6">
      <w:pPr>
        <w:pStyle w:val="Heading4"/>
      </w:pPr>
      <w:bookmarkStart w:id="1157" w:name="_Toc29478625"/>
      <w:bookmarkStart w:id="1158" w:name="_Toc52549448"/>
      <w:bookmarkStart w:id="1159" w:name="_Toc52550349"/>
      <w:bookmarkStart w:id="1160" w:name="_Toc106282439"/>
      <w:r w:rsidRPr="00DB5ED5">
        <w:t>6.</w:t>
      </w:r>
      <w:r>
        <w:t>16</w:t>
      </w:r>
      <w:r w:rsidRPr="00DB5ED5">
        <w:t>.</w:t>
      </w:r>
      <w:r w:rsidRPr="00DB5ED5">
        <w:rPr>
          <w:rFonts w:hint="eastAsia"/>
          <w:lang w:eastAsia="zh-CN"/>
        </w:rPr>
        <w:t>4</w:t>
      </w:r>
      <w:r w:rsidRPr="00DB5ED5">
        <w:t>.1</w:t>
      </w:r>
      <w:r w:rsidRPr="00DB5ED5">
        <w:tab/>
        <w:t>Description</w:t>
      </w:r>
      <w:bookmarkEnd w:id="1157"/>
      <w:bookmarkEnd w:id="1158"/>
      <w:bookmarkEnd w:id="1159"/>
      <w:bookmarkEnd w:id="1160"/>
    </w:p>
    <w:p w:rsidR="001238B4" w:rsidRPr="00DB5ED5" w:rsidRDefault="001238B4" w:rsidP="001238B4">
      <w:pPr>
        <w:rPr>
          <w:lang w:eastAsia="zh-CN"/>
        </w:rPr>
      </w:pPr>
      <w:r w:rsidRPr="00DB5ED5">
        <w:rPr>
          <w:rFonts w:hint="eastAsia"/>
          <w:lang w:eastAsia="zh-CN"/>
        </w:rPr>
        <w:t xml:space="preserve">This use case describes data communication between FRMCS Users in order to avoid train accident, for example, two trains exchange warning data to each other when one </w:t>
      </w:r>
      <w:r w:rsidRPr="00DB5ED5">
        <w:rPr>
          <w:lang w:eastAsia="zh-CN"/>
        </w:rPr>
        <w:t>train</w:t>
      </w:r>
      <w:r w:rsidRPr="00DB5ED5">
        <w:rPr>
          <w:rFonts w:hint="eastAsia"/>
          <w:lang w:eastAsia="zh-CN"/>
        </w:rPr>
        <w:t xml:space="preserve"> is </w:t>
      </w:r>
      <w:r w:rsidRPr="00DB5ED5">
        <w:rPr>
          <w:lang w:eastAsia="zh-CN"/>
        </w:rPr>
        <w:t>approaching</w:t>
      </w:r>
      <w:r w:rsidRPr="00DB5ED5">
        <w:rPr>
          <w:rFonts w:hint="eastAsia"/>
          <w:lang w:eastAsia="zh-CN"/>
        </w:rPr>
        <w:t xml:space="preserve"> to another train. </w:t>
      </w:r>
    </w:p>
    <w:p w:rsidR="001238B4" w:rsidRPr="00DB5ED5" w:rsidRDefault="001238B4" w:rsidP="001238B4">
      <w:pPr>
        <w:rPr>
          <w:lang w:eastAsia="zh-CN"/>
        </w:rPr>
      </w:pPr>
      <w:r w:rsidRPr="00DB5ED5">
        <w:rPr>
          <w:rFonts w:hint="eastAsia"/>
          <w:lang w:eastAsia="zh-CN"/>
        </w:rPr>
        <w:t xml:space="preserve">And it is also used for the case that </w:t>
      </w:r>
      <w:r w:rsidRPr="00DB5ED5">
        <w:rPr>
          <w:lang w:eastAsia="zh-CN"/>
        </w:rPr>
        <w:t>different</w:t>
      </w:r>
      <w:r w:rsidRPr="00DB5ED5">
        <w:rPr>
          <w:rFonts w:hint="eastAsia"/>
          <w:lang w:eastAsia="zh-CN"/>
        </w:rPr>
        <w:t xml:space="preserve"> devices in different carriages send detection data to head device in the </w:t>
      </w:r>
      <w:r w:rsidRPr="00DB5ED5">
        <w:rPr>
          <w:lang w:eastAsia="zh-CN"/>
        </w:rPr>
        <w:t>train</w:t>
      </w:r>
      <w:r w:rsidRPr="00DB5ED5">
        <w:rPr>
          <w:rFonts w:hint="eastAsia"/>
          <w:lang w:eastAsia="zh-CN"/>
        </w:rPr>
        <w:t>, so that the Driver can take appropriate actions.</w:t>
      </w:r>
    </w:p>
    <w:p w:rsidR="001238B4" w:rsidRPr="00DB5ED5" w:rsidRDefault="001238B4" w:rsidP="001238B4">
      <w:pPr>
        <w:rPr>
          <w:lang w:eastAsia="zh-CN"/>
        </w:rPr>
      </w:pPr>
      <w:r w:rsidRPr="00DB5ED5">
        <w:rPr>
          <w:lang w:eastAsia="zh-CN"/>
        </w:rPr>
        <w:t>T</w:t>
      </w:r>
      <w:r w:rsidRPr="00DB5ED5">
        <w:rPr>
          <w:rFonts w:hint="eastAsia"/>
          <w:lang w:eastAsia="zh-CN"/>
        </w:rPr>
        <w:t xml:space="preserve">his data information needs to be transported in </w:t>
      </w:r>
      <w:r>
        <w:rPr>
          <w:lang w:eastAsia="zh-CN"/>
        </w:rPr>
        <w:t xml:space="preserve">a </w:t>
      </w:r>
      <w:r w:rsidRPr="00DB5ED5">
        <w:rPr>
          <w:rFonts w:hint="eastAsia"/>
          <w:lang w:eastAsia="zh-CN"/>
        </w:rPr>
        <w:t xml:space="preserve">safe and timely </w:t>
      </w:r>
      <w:r>
        <w:rPr>
          <w:lang w:eastAsia="zh-CN"/>
        </w:rPr>
        <w:t xml:space="preserve">manner </w:t>
      </w:r>
      <w:r w:rsidRPr="00DB5ED5">
        <w:rPr>
          <w:rFonts w:hint="eastAsia"/>
          <w:lang w:eastAsia="zh-CN"/>
        </w:rPr>
        <w:t>so that the train can</w:t>
      </w:r>
      <w:r>
        <w:rPr>
          <w:lang w:eastAsia="zh-CN"/>
        </w:rPr>
        <w:t xml:space="preserve"> operate</w:t>
      </w:r>
      <w:r w:rsidRPr="00DB5ED5">
        <w:rPr>
          <w:rFonts w:hint="eastAsia"/>
          <w:lang w:eastAsia="zh-CN"/>
        </w:rPr>
        <w:t xml:space="preserve"> in a safe way.</w:t>
      </w:r>
    </w:p>
    <w:p w:rsidR="001238B4" w:rsidRPr="00DB5ED5" w:rsidRDefault="001238B4" w:rsidP="008F03F6">
      <w:pPr>
        <w:pStyle w:val="Heading4"/>
      </w:pPr>
      <w:bookmarkStart w:id="1161" w:name="_Toc29478626"/>
      <w:bookmarkStart w:id="1162" w:name="_Toc52549449"/>
      <w:bookmarkStart w:id="1163" w:name="_Toc52550350"/>
      <w:bookmarkStart w:id="1164" w:name="_Toc106282440"/>
      <w:r w:rsidRPr="00DB5ED5">
        <w:t>6.</w:t>
      </w:r>
      <w:r>
        <w:t>16</w:t>
      </w:r>
      <w:r w:rsidRPr="00DB5ED5">
        <w:t>.</w:t>
      </w:r>
      <w:r w:rsidRPr="00DB5ED5">
        <w:rPr>
          <w:rFonts w:hint="eastAsia"/>
          <w:lang w:eastAsia="zh-CN"/>
        </w:rPr>
        <w:t>4</w:t>
      </w:r>
      <w:r w:rsidRPr="00DB5ED5">
        <w:t>.2</w:t>
      </w:r>
      <w:r w:rsidRPr="00DB5ED5">
        <w:tab/>
        <w:t>Pre-conditions</w:t>
      </w:r>
      <w:bookmarkEnd w:id="1161"/>
      <w:bookmarkEnd w:id="1162"/>
      <w:bookmarkEnd w:id="1163"/>
      <w:bookmarkEnd w:id="1164"/>
    </w:p>
    <w:p w:rsidR="001238B4" w:rsidRPr="00DB5ED5" w:rsidRDefault="001238B4" w:rsidP="001238B4">
      <w:pPr>
        <w:rPr>
          <w:lang w:eastAsia="zh-CN"/>
        </w:rPr>
      </w:pPr>
      <w:bookmarkStart w:id="1165" w:name="OLE_LINK155"/>
      <w:r w:rsidRPr="00DB5ED5">
        <w:rPr>
          <w:lang w:eastAsia="zh-CN"/>
        </w:rPr>
        <w:t xml:space="preserve">User A, User B, User C and User D are authorized FRMCS Users. </w:t>
      </w:r>
    </w:p>
    <w:p w:rsidR="001238B4" w:rsidRPr="00DB5ED5" w:rsidRDefault="001238B4" w:rsidP="001238B4">
      <w:pPr>
        <w:rPr>
          <w:lang w:eastAsia="zh-CN"/>
        </w:rPr>
      </w:pPr>
      <w:r w:rsidRPr="00DB5ED5">
        <w:rPr>
          <w:lang w:eastAsia="zh-CN"/>
        </w:rPr>
        <w:t xml:space="preserve">User </w:t>
      </w:r>
      <w:r w:rsidRPr="00DB5ED5">
        <w:rPr>
          <w:rFonts w:hint="eastAsia"/>
          <w:lang w:eastAsia="zh-CN"/>
        </w:rPr>
        <w:t>A is a Driver of train A.</w:t>
      </w:r>
    </w:p>
    <w:p w:rsidR="001238B4" w:rsidRPr="00DB5ED5" w:rsidRDefault="001238B4" w:rsidP="001238B4">
      <w:pPr>
        <w:rPr>
          <w:lang w:eastAsia="zh-CN"/>
        </w:rPr>
      </w:pPr>
      <w:r w:rsidRPr="00DB5ED5">
        <w:rPr>
          <w:rFonts w:hint="eastAsia"/>
          <w:lang w:eastAsia="zh-CN"/>
        </w:rPr>
        <w:t xml:space="preserve">User B is FRMCS Equipment used for detection </w:t>
      </w:r>
      <w:r w:rsidRPr="00DB5ED5">
        <w:rPr>
          <w:lang w:eastAsia="zh-CN"/>
        </w:rPr>
        <w:t>of the</w:t>
      </w:r>
      <w:r w:rsidRPr="00DB5ED5">
        <w:rPr>
          <w:rFonts w:hint="eastAsia"/>
          <w:lang w:eastAsia="zh-CN"/>
        </w:rPr>
        <w:t xml:space="preserve"> environment</w:t>
      </w:r>
      <w:r w:rsidRPr="00DB5ED5">
        <w:rPr>
          <w:lang w:eastAsia="zh-CN"/>
        </w:rPr>
        <w:t xml:space="preserve"> (sensor).</w:t>
      </w:r>
    </w:p>
    <w:p w:rsidR="001238B4" w:rsidRPr="00DB5ED5" w:rsidRDefault="001238B4" w:rsidP="001238B4">
      <w:pPr>
        <w:rPr>
          <w:lang w:eastAsia="zh-CN"/>
        </w:rPr>
      </w:pPr>
      <w:r w:rsidRPr="00DB5ED5">
        <w:rPr>
          <w:rFonts w:hint="eastAsia"/>
          <w:lang w:eastAsia="zh-CN"/>
        </w:rPr>
        <w:t>User C is a Driver of train B.</w:t>
      </w:r>
    </w:p>
    <w:p w:rsidR="001238B4" w:rsidRPr="00DB5ED5" w:rsidRDefault="001238B4" w:rsidP="001238B4">
      <w:pPr>
        <w:rPr>
          <w:lang w:eastAsia="zh-CN"/>
        </w:rPr>
      </w:pPr>
      <w:r w:rsidRPr="00DB5ED5">
        <w:rPr>
          <w:lang w:eastAsia="zh-CN"/>
        </w:rPr>
        <w:t>T</w:t>
      </w:r>
      <w:r w:rsidRPr="00DB5ED5">
        <w:rPr>
          <w:rFonts w:hint="eastAsia"/>
          <w:lang w:eastAsia="zh-CN"/>
        </w:rPr>
        <w:t xml:space="preserve">rain A is </w:t>
      </w:r>
      <w:r w:rsidRPr="00DB5ED5">
        <w:rPr>
          <w:lang w:eastAsia="zh-CN"/>
        </w:rPr>
        <w:t>approaching</w:t>
      </w:r>
      <w:r w:rsidRPr="00DB5ED5">
        <w:rPr>
          <w:rFonts w:hint="eastAsia"/>
          <w:lang w:eastAsia="zh-CN"/>
        </w:rPr>
        <w:t xml:space="preserve"> to train B.</w:t>
      </w:r>
    </w:p>
    <w:p w:rsidR="001238B4" w:rsidRPr="00DB5ED5" w:rsidRDefault="001238B4" w:rsidP="008F03F6">
      <w:pPr>
        <w:pStyle w:val="Heading4"/>
        <w:rPr>
          <w:lang w:eastAsia="zh-CN"/>
        </w:rPr>
      </w:pPr>
      <w:bookmarkStart w:id="1166" w:name="_Toc29478627"/>
      <w:bookmarkStart w:id="1167" w:name="_Toc52549450"/>
      <w:bookmarkStart w:id="1168" w:name="_Toc52550351"/>
      <w:bookmarkStart w:id="1169" w:name="_Toc106282441"/>
      <w:bookmarkEnd w:id="1165"/>
      <w:r w:rsidRPr="00DB5ED5">
        <w:t>6.</w:t>
      </w:r>
      <w:r>
        <w:t>16</w:t>
      </w:r>
      <w:r w:rsidRPr="00DB5ED5">
        <w:t>.</w:t>
      </w:r>
      <w:r w:rsidRPr="00DB5ED5">
        <w:rPr>
          <w:rFonts w:hint="eastAsia"/>
          <w:lang w:eastAsia="zh-CN"/>
        </w:rPr>
        <w:t>4</w:t>
      </w:r>
      <w:r w:rsidRPr="00DB5ED5">
        <w:t>.3</w:t>
      </w:r>
      <w:r w:rsidRPr="00DB5ED5">
        <w:tab/>
        <w:t>Service flows</w:t>
      </w:r>
      <w:bookmarkEnd w:id="1166"/>
      <w:bookmarkEnd w:id="1167"/>
      <w:bookmarkEnd w:id="1168"/>
      <w:bookmarkEnd w:id="1169"/>
    </w:p>
    <w:p w:rsidR="001238B4" w:rsidRPr="00DB5ED5" w:rsidRDefault="001238B4" w:rsidP="001238B4">
      <w:pPr>
        <w:rPr>
          <w:lang w:eastAsia="zh-CN"/>
        </w:rPr>
      </w:pPr>
      <w:r w:rsidRPr="00DB5ED5">
        <w:rPr>
          <w:lang w:eastAsia="zh-CN"/>
        </w:rPr>
        <w:t xml:space="preserve">Train driver </w:t>
      </w:r>
      <w:r w:rsidRPr="00DB5ED5">
        <w:rPr>
          <w:rFonts w:hint="eastAsia"/>
          <w:lang w:eastAsia="zh-CN"/>
        </w:rPr>
        <w:t>User A initiates a data communication to</w:t>
      </w:r>
      <w:r w:rsidRPr="00DB5ED5">
        <w:rPr>
          <w:lang w:eastAsia="zh-CN"/>
        </w:rPr>
        <w:t xml:space="preserve"> the other</w:t>
      </w:r>
      <w:r w:rsidRPr="00DB5ED5">
        <w:rPr>
          <w:rFonts w:hint="eastAsia"/>
          <w:lang w:eastAsia="zh-CN"/>
        </w:rPr>
        <w:t xml:space="preserve"> </w:t>
      </w:r>
      <w:r w:rsidRPr="00DB5ED5">
        <w:rPr>
          <w:lang w:eastAsia="zh-CN"/>
        </w:rPr>
        <w:t xml:space="preserve">train driver </w:t>
      </w:r>
      <w:r w:rsidRPr="00DB5ED5">
        <w:rPr>
          <w:rFonts w:hint="eastAsia"/>
          <w:lang w:eastAsia="zh-CN"/>
        </w:rPr>
        <w:t xml:space="preserve">User C to indicate the </w:t>
      </w:r>
      <w:r w:rsidRPr="00DB5ED5">
        <w:rPr>
          <w:lang w:eastAsia="zh-CN"/>
        </w:rPr>
        <w:t>approaching</w:t>
      </w:r>
      <w:r w:rsidRPr="00DB5ED5">
        <w:rPr>
          <w:rFonts w:hint="eastAsia"/>
          <w:lang w:eastAsia="zh-CN"/>
        </w:rPr>
        <w:t xml:space="preserve"> </w:t>
      </w:r>
      <w:r w:rsidRPr="00DB5ED5">
        <w:rPr>
          <w:lang w:eastAsia="zh-CN"/>
        </w:rPr>
        <w:t>event to train B.</w:t>
      </w:r>
    </w:p>
    <w:p w:rsidR="001238B4" w:rsidRPr="00DB5ED5" w:rsidRDefault="001238B4" w:rsidP="001238B4">
      <w:pPr>
        <w:rPr>
          <w:lang w:eastAsia="zh-CN"/>
        </w:rPr>
      </w:pPr>
      <w:r w:rsidRPr="00DB5ED5">
        <w:rPr>
          <w:lang w:eastAsia="zh-CN"/>
        </w:rPr>
        <w:t xml:space="preserve">The sensor </w:t>
      </w:r>
      <w:r w:rsidRPr="00DB5ED5">
        <w:rPr>
          <w:rFonts w:hint="eastAsia"/>
          <w:lang w:eastAsia="zh-CN"/>
        </w:rPr>
        <w:t xml:space="preserve">User B initiates a data communication to </w:t>
      </w:r>
      <w:r w:rsidRPr="00DB5ED5">
        <w:rPr>
          <w:lang w:eastAsia="zh-CN"/>
        </w:rPr>
        <w:t xml:space="preserve">train driver </w:t>
      </w:r>
      <w:r w:rsidRPr="00DB5ED5">
        <w:rPr>
          <w:rFonts w:hint="eastAsia"/>
          <w:lang w:eastAsia="zh-CN"/>
        </w:rPr>
        <w:t xml:space="preserve">User A, to report what User B detected if some threshold is </w:t>
      </w:r>
      <w:r w:rsidRPr="00DB5ED5">
        <w:rPr>
          <w:lang w:eastAsia="zh-CN"/>
        </w:rPr>
        <w:t>reached.</w:t>
      </w:r>
    </w:p>
    <w:p w:rsidR="001238B4" w:rsidRPr="00DB5ED5" w:rsidRDefault="001238B4" w:rsidP="001238B4">
      <w:pPr>
        <w:rPr>
          <w:lang w:eastAsia="zh-CN"/>
        </w:rPr>
      </w:pPr>
      <w:r w:rsidRPr="00DB5ED5">
        <w:rPr>
          <w:lang w:eastAsia="zh-CN"/>
        </w:rPr>
        <w:t>T</w:t>
      </w:r>
      <w:r w:rsidRPr="00DB5ED5">
        <w:rPr>
          <w:rFonts w:hint="eastAsia"/>
          <w:lang w:eastAsia="zh-CN"/>
        </w:rPr>
        <w:t xml:space="preserve">hese two communications are transported in safely and timely method </w:t>
      </w:r>
    </w:p>
    <w:p w:rsidR="001238B4" w:rsidRPr="00DB5ED5" w:rsidRDefault="001238B4" w:rsidP="008F03F6">
      <w:pPr>
        <w:pStyle w:val="Heading4"/>
        <w:rPr>
          <w:lang w:eastAsia="zh-CN"/>
        </w:rPr>
      </w:pPr>
      <w:bookmarkStart w:id="1170" w:name="_Toc29478628"/>
      <w:bookmarkStart w:id="1171" w:name="_Toc52549451"/>
      <w:bookmarkStart w:id="1172" w:name="_Toc52550352"/>
      <w:bookmarkStart w:id="1173" w:name="_Toc106282442"/>
      <w:r w:rsidRPr="00DB5ED5">
        <w:t>6.</w:t>
      </w:r>
      <w:r>
        <w:t>16</w:t>
      </w:r>
      <w:r w:rsidRPr="00DB5ED5">
        <w:t>.</w:t>
      </w:r>
      <w:r w:rsidRPr="00DB5ED5">
        <w:rPr>
          <w:rFonts w:hint="eastAsia"/>
          <w:lang w:eastAsia="zh-CN"/>
        </w:rPr>
        <w:t>4</w:t>
      </w:r>
      <w:r w:rsidRPr="00DB5ED5">
        <w:t>.4</w:t>
      </w:r>
      <w:r w:rsidRPr="00DB5ED5">
        <w:tab/>
        <w:t>Post-conditions</w:t>
      </w:r>
      <w:bookmarkEnd w:id="1170"/>
      <w:bookmarkEnd w:id="1171"/>
      <w:bookmarkEnd w:id="1172"/>
      <w:bookmarkEnd w:id="1173"/>
    </w:p>
    <w:p w:rsidR="001238B4" w:rsidRPr="00DB5ED5" w:rsidRDefault="001238B4" w:rsidP="001238B4">
      <w:pPr>
        <w:rPr>
          <w:lang w:eastAsia="zh-CN"/>
        </w:rPr>
      </w:pPr>
      <w:r w:rsidRPr="00DB5ED5">
        <w:rPr>
          <w:lang w:eastAsia="zh-CN"/>
        </w:rPr>
        <w:t xml:space="preserve">Train driver </w:t>
      </w:r>
      <w:r w:rsidRPr="00DB5ED5">
        <w:rPr>
          <w:rFonts w:hint="eastAsia"/>
          <w:lang w:eastAsia="zh-CN"/>
        </w:rPr>
        <w:t xml:space="preserve">User C receives </w:t>
      </w:r>
      <w:r w:rsidRPr="00DB5ED5">
        <w:rPr>
          <w:lang w:eastAsia="zh-CN"/>
        </w:rPr>
        <w:t>the</w:t>
      </w:r>
      <w:r w:rsidRPr="00DB5ED5">
        <w:rPr>
          <w:rFonts w:hint="eastAsia"/>
          <w:lang w:eastAsia="zh-CN"/>
        </w:rPr>
        <w:t xml:space="preserve"> approaching event and takes appropriate action.</w:t>
      </w:r>
    </w:p>
    <w:p w:rsidR="001238B4" w:rsidRPr="00DB5ED5" w:rsidRDefault="001238B4" w:rsidP="001238B4">
      <w:pPr>
        <w:rPr>
          <w:lang w:eastAsia="zh-CN"/>
        </w:rPr>
      </w:pPr>
      <w:r w:rsidRPr="00DB5ED5">
        <w:rPr>
          <w:lang w:eastAsia="zh-CN"/>
        </w:rPr>
        <w:t xml:space="preserve">Train driver </w:t>
      </w:r>
      <w:r w:rsidRPr="00DB5ED5">
        <w:rPr>
          <w:rFonts w:hint="eastAsia"/>
          <w:lang w:eastAsia="zh-CN"/>
        </w:rPr>
        <w:t xml:space="preserve">User A receives the massage from </w:t>
      </w:r>
      <w:r w:rsidRPr="00DB5ED5">
        <w:rPr>
          <w:lang w:eastAsia="zh-CN"/>
        </w:rPr>
        <w:t xml:space="preserve">sensor </w:t>
      </w:r>
      <w:r w:rsidRPr="00DB5ED5">
        <w:rPr>
          <w:rFonts w:hint="eastAsia"/>
          <w:lang w:eastAsia="zh-CN"/>
        </w:rPr>
        <w:t>User B.</w:t>
      </w:r>
    </w:p>
    <w:p w:rsidR="001238B4" w:rsidRPr="00DB5ED5" w:rsidRDefault="001238B4" w:rsidP="008F03F6">
      <w:pPr>
        <w:pStyle w:val="Heading4"/>
        <w:rPr>
          <w:lang w:eastAsia="zh-CN"/>
        </w:rPr>
      </w:pPr>
      <w:bookmarkStart w:id="1174" w:name="_Toc29478629"/>
      <w:bookmarkStart w:id="1175" w:name="_Toc52549452"/>
      <w:bookmarkStart w:id="1176" w:name="_Toc52550353"/>
      <w:bookmarkStart w:id="1177" w:name="_Toc106282443"/>
      <w:r w:rsidRPr="00DB5ED5">
        <w:t>6.</w:t>
      </w:r>
      <w:r>
        <w:t>16</w:t>
      </w:r>
      <w:r w:rsidRPr="00DB5ED5">
        <w:t>.</w:t>
      </w:r>
      <w:r w:rsidRPr="00DB5ED5">
        <w:rPr>
          <w:rFonts w:hint="eastAsia"/>
          <w:lang w:eastAsia="zh-CN"/>
        </w:rPr>
        <w:t>4</w:t>
      </w:r>
      <w:r w:rsidRPr="00DB5ED5">
        <w:t>.5</w:t>
      </w:r>
      <w:r w:rsidRPr="00DB5ED5">
        <w:tab/>
        <w:t>Potential requirements and gap analysis</w:t>
      </w:r>
      <w:bookmarkEnd w:id="1174"/>
      <w:bookmarkEnd w:id="1175"/>
      <w:bookmarkEnd w:id="1176"/>
      <w:bookmarkEnd w:id="1177"/>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238B4" w:rsidRPr="00DB5ED5"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Reference Number</w:t>
            </w:r>
          </w:p>
        </w:tc>
        <w:tc>
          <w:tcPr>
            <w:tcW w:w="2657"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Requirement text</w:t>
            </w:r>
          </w:p>
        </w:tc>
        <w:tc>
          <w:tcPr>
            <w:tcW w:w="1311"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238B4" w:rsidRPr="00DB5ED5" w:rsidRDefault="001238B4" w:rsidP="000870BA">
            <w:pPr>
              <w:pStyle w:val="TAH"/>
            </w:pPr>
            <w:r w:rsidRPr="00DB5ED5">
              <w:t>Comments</w:t>
            </w:r>
          </w:p>
        </w:tc>
      </w:tr>
      <w:tr w:rsidR="001238B4" w:rsidRPr="003B7150"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1238B4" w:rsidRPr="00DB5ED5" w:rsidRDefault="003E781C" w:rsidP="000870BA">
            <w:pPr>
              <w:pStyle w:val="TAL"/>
            </w:pPr>
            <w:r>
              <w:t>6.16.4-001</w:t>
            </w:r>
          </w:p>
        </w:tc>
        <w:tc>
          <w:tcPr>
            <w:tcW w:w="2657" w:type="dxa"/>
            <w:tcBorders>
              <w:top w:val="single" w:sz="4" w:space="0" w:color="auto"/>
              <w:left w:val="single" w:sz="4" w:space="0" w:color="auto"/>
              <w:bottom w:val="single" w:sz="4" w:space="0" w:color="auto"/>
              <w:right w:val="single" w:sz="4" w:space="0" w:color="auto"/>
            </w:tcBorders>
          </w:tcPr>
          <w:p w:rsidR="001238B4" w:rsidRPr="003B7150" w:rsidRDefault="001238B4" w:rsidP="000870BA">
            <w:pPr>
              <w:rPr>
                <w:lang w:eastAsia="zh-CN"/>
              </w:rPr>
            </w:pPr>
            <w:r w:rsidRPr="00DB5ED5">
              <w:rPr>
                <w:lang w:eastAsia="zh-CN"/>
              </w:rPr>
              <w:t>T</w:t>
            </w:r>
            <w:r w:rsidRPr="00DB5ED5">
              <w:rPr>
                <w:rFonts w:hint="eastAsia"/>
                <w:lang w:eastAsia="zh-CN"/>
              </w:rPr>
              <w:t xml:space="preserve">he FRMCS system shall support data communication between FRMCS Users </w:t>
            </w:r>
            <w:r w:rsidRPr="00DB5ED5">
              <w:rPr>
                <w:lang w:eastAsia="zh-CN"/>
              </w:rPr>
              <w:t>with a QoS, priority and setup time as defined in clause 12.10</w:t>
            </w:r>
            <w:r>
              <w:rPr>
                <w:rFonts w:hint="eastAsia"/>
                <w:lang w:eastAsia="zh-CN"/>
              </w:rPr>
              <w:t xml:space="preserve"> </w:t>
            </w:r>
          </w:p>
        </w:tc>
        <w:tc>
          <w:tcPr>
            <w:tcW w:w="1311" w:type="dxa"/>
            <w:tcBorders>
              <w:top w:val="single" w:sz="4" w:space="0" w:color="auto"/>
              <w:left w:val="single" w:sz="4" w:space="0" w:color="auto"/>
              <w:bottom w:val="single" w:sz="4" w:space="0" w:color="auto"/>
              <w:right w:val="single" w:sz="4" w:space="0" w:color="auto"/>
            </w:tcBorders>
          </w:tcPr>
          <w:p w:rsidR="001238B4" w:rsidRPr="003B7150" w:rsidRDefault="001238B4" w:rsidP="000870BA">
            <w:pPr>
              <w:pStyle w:val="TAL"/>
              <w:rPr>
                <w:lang w:eastAsia="zh-CN"/>
              </w:rPr>
            </w:pPr>
            <w:r>
              <w:rPr>
                <w:rFonts w:hint="eastAsia"/>
                <w:lang w:eastAsia="zh-CN"/>
              </w:rPr>
              <w:t>A</w:t>
            </w:r>
          </w:p>
        </w:tc>
        <w:tc>
          <w:tcPr>
            <w:tcW w:w="1417"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(data bearer)</w:t>
            </w:r>
          </w:p>
          <w:p w:rsidR="002807C6" w:rsidRDefault="002807C6" w:rsidP="002807C6">
            <w:pPr>
              <w:pStyle w:val="TAL"/>
            </w:pPr>
          </w:p>
          <w:p w:rsidR="001238B4" w:rsidRPr="003B7150" w:rsidRDefault="002807C6" w:rsidP="002807C6">
            <w:pPr>
              <w:pStyle w:val="TAL"/>
              <w:rPr>
                <w:lang w:eastAsia="zh-CN"/>
              </w:rPr>
            </w:pPr>
            <w:r w:rsidRPr="007579F4">
              <w:t>N/A</w:t>
            </w:r>
            <w:r>
              <w:t xml:space="preserve"> (QoS)</w:t>
            </w:r>
          </w:p>
        </w:tc>
        <w:tc>
          <w:tcPr>
            <w:tcW w:w="2692"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sub-clause 6.1.2</w:t>
            </w:r>
          </w:p>
          <w:p w:rsidR="002807C6" w:rsidRDefault="002807C6" w:rsidP="002807C6">
            <w:pPr>
              <w:pStyle w:val="TAL"/>
            </w:pPr>
          </w:p>
          <w:p w:rsidR="002807C6" w:rsidRDefault="002807C6" w:rsidP="002807C6">
            <w:pPr>
              <w:pStyle w:val="TAL"/>
            </w:pPr>
          </w:p>
          <w:p w:rsidR="001238B4" w:rsidRPr="003B7150" w:rsidRDefault="002807C6" w:rsidP="002807C6">
            <w:pPr>
              <w:pStyle w:val="TAL"/>
            </w:pPr>
            <w:r w:rsidRPr="007579F4">
              <w:t>See section 12.10 below</w:t>
            </w:r>
            <w:r>
              <w:t xml:space="preserve"> </w:t>
            </w:r>
          </w:p>
        </w:tc>
      </w:tr>
    </w:tbl>
    <w:p w:rsidR="001238B4" w:rsidRPr="00DB5ED5" w:rsidRDefault="001238B4" w:rsidP="001238B4">
      <w:pPr>
        <w:rPr>
          <w:lang w:eastAsia="zh-CN"/>
        </w:rPr>
      </w:pPr>
    </w:p>
    <w:p w:rsidR="00477CBC" w:rsidRPr="005E185A" w:rsidRDefault="00477CBC" w:rsidP="008F03F6">
      <w:pPr>
        <w:pStyle w:val="Heading2"/>
      </w:pPr>
      <w:bookmarkStart w:id="1178" w:name="_Toc29478630"/>
      <w:bookmarkStart w:id="1179" w:name="_Toc52549453"/>
      <w:bookmarkStart w:id="1180" w:name="_Toc52550354"/>
      <w:bookmarkStart w:id="1181" w:name="_Toc106282444"/>
      <w:r>
        <w:t>6.17</w:t>
      </w:r>
      <w:r w:rsidRPr="005E185A">
        <w:tab/>
      </w:r>
      <w:r w:rsidRPr="00BC0340">
        <w:t>On-train safety device to ground communication</w:t>
      </w:r>
      <w:bookmarkEnd w:id="1178"/>
      <w:bookmarkEnd w:id="1179"/>
      <w:bookmarkEnd w:id="1180"/>
      <w:bookmarkEnd w:id="1181"/>
      <w:r w:rsidRPr="00BC0340">
        <w:t xml:space="preserve"> </w:t>
      </w:r>
    </w:p>
    <w:p w:rsidR="00477CBC" w:rsidRPr="005E185A" w:rsidRDefault="00477CBC" w:rsidP="008F03F6">
      <w:pPr>
        <w:pStyle w:val="Heading3"/>
      </w:pPr>
      <w:bookmarkStart w:id="1182" w:name="_Toc29478631"/>
      <w:bookmarkStart w:id="1183" w:name="_Toc52549454"/>
      <w:bookmarkStart w:id="1184" w:name="_Toc52550355"/>
      <w:bookmarkStart w:id="1185" w:name="_Toc106282445"/>
      <w:r>
        <w:t>6.17.</w:t>
      </w:r>
      <w:r w:rsidRPr="005E185A">
        <w:t>1</w:t>
      </w:r>
      <w:r w:rsidRPr="005E185A">
        <w:tab/>
        <w:t>Introduction</w:t>
      </w:r>
      <w:bookmarkEnd w:id="1182"/>
      <w:bookmarkEnd w:id="1183"/>
      <w:bookmarkEnd w:id="1184"/>
      <w:bookmarkEnd w:id="1185"/>
    </w:p>
    <w:p w:rsidR="00477CBC" w:rsidRDefault="00477CBC" w:rsidP="00477CBC">
      <w:r w:rsidRPr="00140DB7">
        <w:t>Based on a critical situation in the train (for example, triggered by a Driver Safety Device</w:t>
      </w:r>
      <w:r>
        <w:t xml:space="preserve"> (DSD) or Dead Man Switch</w:t>
      </w:r>
      <w:r w:rsidRPr="00140DB7">
        <w:t>, a voice and/or data communication is automatically set up towards a ground user (controller or ground system).</w:t>
      </w:r>
    </w:p>
    <w:p w:rsidR="00477CBC" w:rsidRPr="00BC0340" w:rsidRDefault="00477CBC" w:rsidP="00477CBC">
      <w:r w:rsidRPr="00BC0340">
        <w:t xml:space="preserve">In this chapter the use cases related to </w:t>
      </w:r>
      <w:r>
        <w:t>On-train safety device to ground communication</w:t>
      </w:r>
      <w:r w:rsidRPr="00BC0340">
        <w:t xml:space="preserve"> are defined. The following use case </w:t>
      </w:r>
      <w:r>
        <w:t>describes:</w:t>
      </w:r>
    </w:p>
    <w:p w:rsidR="00477CBC" w:rsidRPr="00BC0340" w:rsidRDefault="00477CBC" w:rsidP="00477CBC">
      <w:pPr>
        <w:pStyle w:val="B1"/>
        <w:numPr>
          <w:ilvl w:val="0"/>
          <w:numId w:val="24"/>
        </w:numPr>
      </w:pPr>
      <w:r w:rsidRPr="00BC0340">
        <w:t>Initiation</w:t>
      </w:r>
      <w:r>
        <w:t>, termination</w:t>
      </w:r>
      <w:r w:rsidRPr="00BC0340">
        <w:t xml:space="preserve"> of the </w:t>
      </w:r>
      <w:r>
        <w:t>On-train safety device data communication</w:t>
      </w:r>
    </w:p>
    <w:p w:rsidR="00477CBC" w:rsidRPr="00BC0340" w:rsidRDefault="00477CBC" w:rsidP="00477CBC">
      <w:pPr>
        <w:pStyle w:val="B1"/>
        <w:numPr>
          <w:ilvl w:val="0"/>
          <w:numId w:val="24"/>
        </w:numPr>
      </w:pPr>
      <w:r>
        <w:t>Voice communication between driver/train staff and controller/train control system</w:t>
      </w:r>
    </w:p>
    <w:p w:rsidR="00477CBC" w:rsidRDefault="00477CBC" w:rsidP="008F03F6">
      <w:pPr>
        <w:pStyle w:val="Heading4"/>
      </w:pPr>
      <w:bookmarkStart w:id="1186" w:name="_Toc29478632"/>
      <w:bookmarkStart w:id="1187" w:name="_Toc52549455"/>
      <w:bookmarkStart w:id="1188" w:name="_Toc52550356"/>
      <w:bookmarkStart w:id="1189" w:name="_Toc106282446"/>
      <w:r>
        <w:t>6.17.</w:t>
      </w:r>
      <w:r w:rsidRPr="005E185A">
        <w:t>2</w:t>
      </w:r>
      <w:r w:rsidRPr="005E185A">
        <w:tab/>
        <w:t xml:space="preserve">Use case: </w:t>
      </w:r>
      <w:r w:rsidRPr="00BC0340">
        <w:t xml:space="preserve">Initiation of </w:t>
      </w:r>
      <w:r>
        <w:t>safety device to ground data communication</w:t>
      </w:r>
      <w:bookmarkEnd w:id="1186"/>
      <w:bookmarkEnd w:id="1187"/>
      <w:bookmarkEnd w:id="1188"/>
      <w:bookmarkEnd w:id="1189"/>
    </w:p>
    <w:p w:rsidR="00477CBC" w:rsidRPr="00243A0B" w:rsidRDefault="00477CBC" w:rsidP="008F03F6">
      <w:pPr>
        <w:pStyle w:val="Heading4"/>
      </w:pPr>
      <w:bookmarkStart w:id="1190" w:name="_Toc29478633"/>
      <w:bookmarkStart w:id="1191" w:name="_Toc52549456"/>
      <w:bookmarkStart w:id="1192" w:name="_Toc52550357"/>
      <w:bookmarkStart w:id="1193" w:name="_Toc106282447"/>
      <w:r>
        <w:t>6.17.</w:t>
      </w:r>
      <w:r w:rsidRPr="005E185A">
        <w:t>2.1</w:t>
      </w:r>
      <w:r w:rsidRPr="005E185A">
        <w:tab/>
        <w:t>Description</w:t>
      </w:r>
      <w:bookmarkEnd w:id="1190"/>
      <w:bookmarkEnd w:id="1191"/>
      <w:bookmarkEnd w:id="1192"/>
      <w:bookmarkEnd w:id="1193"/>
    </w:p>
    <w:p w:rsidR="00477CBC" w:rsidRDefault="00477CBC" w:rsidP="00477CBC">
      <w:pPr>
        <w:numPr>
          <w:ilvl w:val="0"/>
          <w:numId w:val="53"/>
        </w:numPr>
        <w:overflowPunct/>
        <w:autoSpaceDE/>
        <w:autoSpaceDN/>
        <w:adjustRightInd/>
        <w:textAlignment w:val="auto"/>
      </w:pPr>
      <w:r>
        <w:t xml:space="preserve">Based on a train safety issue, the Driver Safety Device will automatically establish a data communication </w:t>
      </w:r>
      <w:r w:rsidR="003E781C">
        <w:t>to</w:t>
      </w:r>
      <w:r w:rsidR="003E781C" w:rsidRPr="00140DB7">
        <w:t xml:space="preserve"> FRMCS</w:t>
      </w:r>
      <w:r>
        <w:t xml:space="preserve"> U</w:t>
      </w:r>
      <w:r w:rsidRPr="00140DB7">
        <w:t>ser</w:t>
      </w:r>
      <w:r>
        <w:t>(s) at the ground</w:t>
      </w:r>
      <w:r w:rsidRPr="00140DB7">
        <w:t xml:space="preserve"> (controller or </w:t>
      </w:r>
      <w:r>
        <w:t>train management</w:t>
      </w:r>
      <w:r w:rsidRPr="00140DB7">
        <w:t xml:space="preserve"> system).</w:t>
      </w:r>
      <w:r>
        <w:t xml:space="preserve"> The functional identity of the DSD and other FRMCS User(s) at the train are indicated to the FRMCS User(s) at the ground. </w:t>
      </w:r>
    </w:p>
    <w:p w:rsidR="00477CBC" w:rsidRPr="00243A0B" w:rsidRDefault="00477CBC" w:rsidP="00477CBC">
      <w:pPr>
        <w:numPr>
          <w:ilvl w:val="0"/>
          <w:numId w:val="53"/>
        </w:numPr>
        <w:overflowPunct/>
        <w:autoSpaceDE/>
        <w:autoSpaceDN/>
        <w:adjustRightInd/>
        <w:textAlignment w:val="auto"/>
      </w:pPr>
      <w:r>
        <w:t>On demand a voice communication can be established by the train staff</w:t>
      </w:r>
      <w:r>
        <w:tab/>
        <w:t xml:space="preserve"> (FRMCS User) or the FRMCS User at the ground.</w:t>
      </w:r>
    </w:p>
    <w:p w:rsidR="00477CBC" w:rsidRPr="005E185A" w:rsidRDefault="00477CBC" w:rsidP="008F03F6">
      <w:pPr>
        <w:pStyle w:val="Heading4"/>
      </w:pPr>
      <w:bookmarkStart w:id="1194" w:name="_Toc29478634"/>
      <w:bookmarkStart w:id="1195" w:name="_Toc52549457"/>
      <w:bookmarkStart w:id="1196" w:name="_Toc52550358"/>
      <w:bookmarkStart w:id="1197" w:name="_Toc106282448"/>
      <w:r>
        <w:t>6.17.</w:t>
      </w:r>
      <w:r w:rsidRPr="005E185A">
        <w:t>2.2</w:t>
      </w:r>
      <w:r w:rsidRPr="005E185A">
        <w:tab/>
        <w:t>Pre-conditions</w:t>
      </w:r>
      <w:bookmarkEnd w:id="1194"/>
      <w:bookmarkEnd w:id="1195"/>
      <w:bookmarkEnd w:id="1196"/>
      <w:bookmarkEnd w:id="1197"/>
    </w:p>
    <w:p w:rsidR="00477CBC" w:rsidRPr="00BC0340" w:rsidRDefault="00477CBC" w:rsidP="00477CBC">
      <w:r w:rsidRPr="00BC0340">
        <w:t xml:space="preserve">The </w:t>
      </w:r>
      <w:r>
        <w:t>FRMCS User at the train</w:t>
      </w:r>
      <w:r w:rsidRPr="00BC0340">
        <w:t xml:space="preserve"> is authorised to initiate </w:t>
      </w:r>
      <w:r>
        <w:t>Driver Safety Device data communication</w:t>
      </w:r>
      <w:r w:rsidRPr="00BC0340">
        <w:t xml:space="preserve">. </w:t>
      </w:r>
    </w:p>
    <w:p w:rsidR="00477CBC" w:rsidRPr="00BC0340" w:rsidRDefault="00477CBC" w:rsidP="00477CBC">
      <w:r w:rsidRPr="00BC0340">
        <w:t xml:space="preserve">The </w:t>
      </w:r>
      <w:r>
        <w:t>FRMCS User at the</w:t>
      </w:r>
      <w:r w:rsidRPr="00BC0340">
        <w:t xml:space="preserve"> </w:t>
      </w:r>
      <w:r>
        <w:t xml:space="preserve">ground (controller or train management system) </w:t>
      </w:r>
      <w:r w:rsidRPr="00BC0340">
        <w:t>is authorised to</w:t>
      </w:r>
      <w:r>
        <w:t xml:space="preserve"> receive Driver Safety Device data communication</w:t>
      </w:r>
      <w:r w:rsidRPr="00BC0340">
        <w:t>.</w:t>
      </w:r>
    </w:p>
    <w:p w:rsidR="00477CBC" w:rsidRPr="005E185A" w:rsidRDefault="00477CBC" w:rsidP="008F03F6">
      <w:pPr>
        <w:pStyle w:val="Heading4"/>
      </w:pPr>
      <w:bookmarkStart w:id="1198" w:name="_Toc29478635"/>
      <w:bookmarkStart w:id="1199" w:name="_Toc52549458"/>
      <w:bookmarkStart w:id="1200" w:name="_Toc52550359"/>
      <w:bookmarkStart w:id="1201" w:name="_Toc106282449"/>
      <w:r>
        <w:t>6.17.</w:t>
      </w:r>
      <w:r w:rsidRPr="005E185A">
        <w:t>2.3</w:t>
      </w:r>
      <w:r w:rsidRPr="005E185A">
        <w:tab/>
        <w:t>Service flows</w:t>
      </w:r>
      <w:bookmarkEnd w:id="1198"/>
      <w:bookmarkEnd w:id="1199"/>
      <w:bookmarkEnd w:id="1200"/>
      <w:bookmarkEnd w:id="1201"/>
    </w:p>
    <w:p w:rsidR="00477CBC" w:rsidRDefault="003E781C" w:rsidP="00477CBC">
      <w:r>
        <w:t>If the driver is not reacting to the DSD</w:t>
      </w:r>
      <w:r w:rsidR="00477CBC">
        <w:t>, t</w:t>
      </w:r>
      <w:r w:rsidR="00477CBC" w:rsidRPr="00BC0340">
        <w:t>h</w:t>
      </w:r>
      <w:r w:rsidR="00477CBC">
        <w:t>e Driver Safety Device (FRMCS User) may initiate a data</w:t>
      </w:r>
      <w:r w:rsidR="00477CBC" w:rsidRPr="00BC0340">
        <w:t xml:space="preserve"> communication to the</w:t>
      </w:r>
      <w:r w:rsidR="00477CBC">
        <w:t xml:space="preserve"> FRMCS User at the</w:t>
      </w:r>
      <w:r w:rsidR="00477CBC" w:rsidRPr="00BC0340">
        <w:t xml:space="preserve"> </w:t>
      </w:r>
      <w:r w:rsidR="00477CBC">
        <w:t>ground to notify the controller or train management system about the safety issue of a running train</w:t>
      </w:r>
      <w:r w:rsidR="00477CBC" w:rsidRPr="00BC0340">
        <w:t>.</w:t>
      </w:r>
    </w:p>
    <w:p w:rsidR="00477CBC" w:rsidRDefault="00477CBC" w:rsidP="00477CBC">
      <w:r>
        <w:t>After reception of this train safety issue, other trains in the same area get notified by an emergency alert to lower the instantaneous velocity of the train or stops completely.</w:t>
      </w:r>
    </w:p>
    <w:p w:rsidR="00477CBC" w:rsidRDefault="00477CBC" w:rsidP="00477CBC">
      <w:r>
        <w:t>The FRMCS User at the ground (controller or train management system) acknowledges the reception of DSD emergency notification. The DSD emergency notification remains active and is continuously transmitted until the train safety has been recovered.</w:t>
      </w:r>
    </w:p>
    <w:p w:rsidR="00477CBC" w:rsidRDefault="00477CBC" w:rsidP="00477CBC">
      <w:r>
        <w:t>In addition, the entitled train staff or entitled ground staff establishes a voice communication to commence further steps, to recover train safety again.</w:t>
      </w:r>
    </w:p>
    <w:p w:rsidR="00477CBC" w:rsidRPr="005E185A" w:rsidRDefault="00477CBC" w:rsidP="008F03F6">
      <w:pPr>
        <w:pStyle w:val="Heading4"/>
      </w:pPr>
      <w:bookmarkStart w:id="1202" w:name="_Toc29478636"/>
      <w:bookmarkStart w:id="1203" w:name="_Toc52549459"/>
      <w:bookmarkStart w:id="1204" w:name="_Toc52550360"/>
      <w:bookmarkStart w:id="1205" w:name="_Toc106282450"/>
      <w:r>
        <w:t>6.17.</w:t>
      </w:r>
      <w:r w:rsidRPr="005E185A">
        <w:t>2.4</w:t>
      </w:r>
      <w:r w:rsidRPr="005E185A">
        <w:tab/>
        <w:t>Post-conditions</w:t>
      </w:r>
      <w:bookmarkEnd w:id="1202"/>
      <w:bookmarkEnd w:id="1203"/>
      <w:bookmarkEnd w:id="1204"/>
      <w:bookmarkEnd w:id="1205"/>
    </w:p>
    <w:p w:rsidR="00477CBC" w:rsidRDefault="00477CBC" w:rsidP="00477CBC">
      <w:r>
        <w:t xml:space="preserve">The </w:t>
      </w:r>
      <w:r w:rsidR="003E781C">
        <w:t>emergency</w:t>
      </w:r>
      <w:r>
        <w:t xml:space="preserve"> didn’t cause a safety issue at other trains as well as the people in those trains.</w:t>
      </w:r>
    </w:p>
    <w:p w:rsidR="00477CBC" w:rsidRPr="005E185A" w:rsidRDefault="00477CBC" w:rsidP="008F03F6">
      <w:pPr>
        <w:pStyle w:val="Heading4"/>
      </w:pPr>
      <w:bookmarkStart w:id="1206" w:name="_Toc29478637"/>
      <w:bookmarkStart w:id="1207" w:name="_Toc52549460"/>
      <w:bookmarkStart w:id="1208" w:name="_Toc52550361"/>
      <w:bookmarkStart w:id="1209" w:name="_Toc106282451"/>
      <w:r>
        <w:t>6.17.</w:t>
      </w:r>
      <w:r w:rsidRPr="005E185A">
        <w:t>2.5</w:t>
      </w:r>
      <w:r w:rsidRPr="005E185A">
        <w:tab/>
        <w:t>Potential requirements and gap analysis</w:t>
      </w:r>
      <w:bookmarkEnd w:id="1206"/>
      <w:bookmarkEnd w:id="1207"/>
      <w:bookmarkEnd w:id="1208"/>
      <w:bookmarkEnd w:id="1209"/>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477CBC" w:rsidRPr="005E185A" w:rsidTr="00114DB4">
        <w:trPr>
          <w:trHeight w:val="567"/>
        </w:trPr>
        <w:tc>
          <w:tcPr>
            <w:tcW w:w="1808" w:type="dxa"/>
            <w:tcBorders>
              <w:top w:val="single" w:sz="4" w:space="0" w:color="auto"/>
              <w:left w:val="single" w:sz="4" w:space="0" w:color="auto"/>
              <w:bottom w:val="single" w:sz="4" w:space="0" w:color="auto"/>
              <w:right w:val="single" w:sz="4" w:space="0" w:color="auto"/>
            </w:tcBorders>
            <w:hideMark/>
          </w:tcPr>
          <w:p w:rsidR="00477CBC" w:rsidRPr="005E185A" w:rsidRDefault="00477CBC" w:rsidP="00114DB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477CBC" w:rsidRPr="005E185A" w:rsidRDefault="00477CBC" w:rsidP="00114DB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477CBC" w:rsidRPr="005E185A" w:rsidRDefault="00477CBC" w:rsidP="00114DB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477CBC" w:rsidRPr="005E185A" w:rsidRDefault="00477CBC" w:rsidP="00114DB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477CBC" w:rsidRPr="005E185A" w:rsidRDefault="00477CBC" w:rsidP="00114DB4">
            <w:pPr>
              <w:pStyle w:val="TAH"/>
            </w:pPr>
            <w:r w:rsidRPr="005E185A">
              <w:t>Comments</w:t>
            </w:r>
          </w:p>
        </w:tc>
      </w:tr>
      <w:tr w:rsidR="00477CBC" w:rsidRPr="005E185A" w:rsidTr="00114DB4">
        <w:trPr>
          <w:trHeight w:val="169"/>
        </w:trPr>
        <w:tc>
          <w:tcPr>
            <w:tcW w:w="1808"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[R-</w:t>
            </w:r>
            <w:r>
              <w:t>6.17.</w:t>
            </w:r>
            <w:r w:rsidRPr="005E185A">
              <w:t>2-001]</w:t>
            </w:r>
          </w:p>
        </w:tc>
        <w:tc>
          <w:tcPr>
            <w:tcW w:w="2657" w:type="dxa"/>
            <w:tcBorders>
              <w:top w:val="single" w:sz="4" w:space="0" w:color="auto"/>
              <w:left w:val="single" w:sz="4" w:space="0" w:color="auto"/>
              <w:bottom w:val="single" w:sz="4" w:space="0" w:color="auto"/>
              <w:right w:val="single" w:sz="4" w:space="0" w:color="auto"/>
            </w:tcBorders>
          </w:tcPr>
          <w:p w:rsidR="00477CBC" w:rsidRDefault="00477CBC" w:rsidP="00114DB4">
            <w:r>
              <w:t>The FRMCS Equipment shall be able to integrate the Driver Safety Device (DSD).</w:t>
            </w:r>
          </w:p>
        </w:tc>
        <w:tc>
          <w:tcPr>
            <w:tcW w:w="1311" w:type="dxa"/>
            <w:tcBorders>
              <w:top w:val="single" w:sz="4" w:space="0" w:color="auto"/>
              <w:left w:val="single" w:sz="4" w:space="0" w:color="auto"/>
              <w:bottom w:val="single" w:sz="4" w:space="0" w:color="auto"/>
              <w:right w:val="single" w:sz="4" w:space="0" w:color="auto"/>
            </w:tcBorders>
          </w:tcPr>
          <w:p w:rsidR="00477CBC" w:rsidRPr="005E185A" w:rsidRDefault="00CE5726" w:rsidP="00114DB4">
            <w:pPr>
              <w:pStyle w:val="TAL"/>
            </w:pPr>
            <w:r>
              <w:t>A/T</w:t>
            </w:r>
          </w:p>
        </w:tc>
        <w:tc>
          <w:tcPr>
            <w:tcW w:w="1417" w:type="dxa"/>
            <w:tcBorders>
              <w:top w:val="single" w:sz="4" w:space="0" w:color="auto"/>
              <w:left w:val="single" w:sz="4" w:space="0" w:color="auto"/>
              <w:bottom w:val="single" w:sz="4" w:space="0" w:color="auto"/>
              <w:right w:val="single" w:sz="4" w:space="0" w:color="auto"/>
            </w:tcBorders>
          </w:tcPr>
          <w:p w:rsidR="00477CBC" w:rsidRPr="005E185A" w:rsidRDefault="00CE5726" w:rsidP="00114DB4">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Pr>
                <w:lang w:eastAsia="de-DE"/>
              </w:rPr>
              <w:t>Outside scope of 3GPP</w:t>
            </w:r>
            <w:r>
              <w:t xml:space="preserve"> </w:t>
            </w:r>
          </w:p>
        </w:tc>
      </w:tr>
      <w:tr w:rsidR="00477CBC" w:rsidRPr="005E185A" w:rsidTr="00114DB4">
        <w:trPr>
          <w:trHeight w:val="169"/>
        </w:trPr>
        <w:tc>
          <w:tcPr>
            <w:tcW w:w="1808"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[R-</w:t>
            </w:r>
            <w:r>
              <w:t>6.17.</w:t>
            </w:r>
            <w:r w:rsidRPr="005E185A">
              <w:t>2-002]</w:t>
            </w:r>
          </w:p>
        </w:tc>
        <w:tc>
          <w:tcPr>
            <w:tcW w:w="2657" w:type="dxa"/>
            <w:tcBorders>
              <w:top w:val="single" w:sz="4" w:space="0" w:color="auto"/>
              <w:left w:val="single" w:sz="4" w:space="0" w:color="auto"/>
              <w:bottom w:val="single" w:sz="4" w:space="0" w:color="auto"/>
              <w:right w:val="single" w:sz="4" w:space="0" w:color="auto"/>
            </w:tcBorders>
          </w:tcPr>
          <w:p w:rsidR="00477CBC" w:rsidRDefault="00477CBC" w:rsidP="00114DB4">
            <w:r>
              <w:t>Triggering the Driver Safety Device (DSD) the FRMCS User related to the DSD shall be able to establish a non-pre-emptible data communication</w:t>
            </w:r>
            <w:r w:rsidR="003425B2">
              <w:t xml:space="preserve"> </w:t>
            </w:r>
            <w:r>
              <w:t xml:space="preserve">that matches with QoS category CRICTICAL DATA (see QoS section), to FRMCS Users in the same area i.e. trains, controller and/or </w:t>
            </w:r>
            <w:r w:rsidR="003E781C">
              <w:t>a</w:t>
            </w:r>
            <w:r>
              <w:t xml:space="preserve"> train management system.</w:t>
            </w:r>
          </w:p>
        </w:tc>
        <w:tc>
          <w:tcPr>
            <w:tcW w:w="1311"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pPr>
            <w:r>
              <w:t>22.280</w:t>
            </w:r>
          </w:p>
          <w:p w:rsidR="00477CBC" w:rsidRPr="005E185A" w:rsidRDefault="00CE5726" w:rsidP="00CE5726">
            <w:pPr>
              <w:pStyle w:val="TAL"/>
            </w:pPr>
            <w:r>
              <w:t>22.282</w:t>
            </w:r>
          </w:p>
        </w:tc>
        <w:tc>
          <w:tcPr>
            <w:tcW w:w="2692"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t xml:space="preserve">Covered by 22.282-5.2.2-XXX, </w:t>
            </w:r>
            <w:r w:rsidRPr="00864CAA">
              <w:t>5.3.2-XX</w:t>
            </w:r>
            <w:r>
              <w:t>X, R-5.4.2-XXX, 5.5</w:t>
            </w:r>
            <w:r w:rsidRPr="00864CAA">
              <w:t>.2-XX</w:t>
            </w:r>
            <w:r>
              <w:t xml:space="preserve">X, 22.280 </w:t>
            </w:r>
            <w:r w:rsidRPr="006D7CE7">
              <w:t>[R-5.1.7-002]</w:t>
            </w:r>
            <w:r>
              <w:t>, [R-6.6.4.2-002a], [R-6.6.5.2-007]</w:t>
            </w:r>
          </w:p>
        </w:tc>
      </w:tr>
      <w:tr w:rsidR="00477CBC" w:rsidRPr="005E185A" w:rsidTr="00114DB4">
        <w:trPr>
          <w:trHeight w:val="169"/>
        </w:trPr>
        <w:tc>
          <w:tcPr>
            <w:tcW w:w="1808"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[R-</w:t>
            </w:r>
            <w:r>
              <w:t>6.17.</w:t>
            </w:r>
            <w:r w:rsidRPr="005E185A">
              <w:t>2-003]</w:t>
            </w:r>
          </w:p>
        </w:tc>
        <w:tc>
          <w:tcPr>
            <w:tcW w:w="2657" w:type="dxa"/>
            <w:tcBorders>
              <w:top w:val="single" w:sz="4" w:space="0" w:color="auto"/>
              <w:left w:val="single" w:sz="4" w:space="0" w:color="auto"/>
              <w:bottom w:val="single" w:sz="4" w:space="0" w:color="auto"/>
              <w:right w:val="single" w:sz="4" w:space="0" w:color="auto"/>
            </w:tcBorders>
          </w:tcPr>
          <w:p w:rsidR="00477CBC" w:rsidRDefault="00477CBC" w:rsidP="00114DB4">
            <w:r>
              <w:t>The FRMCS System shall be able to forward the Driver Safety Device trigger to the Controller or external systems e.g. train operation management.</w:t>
            </w:r>
          </w:p>
        </w:tc>
        <w:tc>
          <w:tcPr>
            <w:tcW w:w="1311"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sidRPr="00EB3220">
              <w:t>22.280</w:t>
            </w:r>
          </w:p>
        </w:tc>
        <w:tc>
          <w:tcPr>
            <w:tcW w:w="2692"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sidRPr="006D7CE7">
              <w:t>[R-5.1.7-002]</w:t>
            </w:r>
            <w:r>
              <w:t>, [R-6.6.4.2-002a], [R-6.6.5.2-007]</w:t>
            </w:r>
          </w:p>
        </w:tc>
      </w:tr>
      <w:tr w:rsidR="00477CBC" w:rsidRPr="005E185A" w:rsidTr="00114DB4">
        <w:trPr>
          <w:trHeight w:val="169"/>
        </w:trPr>
        <w:tc>
          <w:tcPr>
            <w:tcW w:w="1808"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[R-</w:t>
            </w:r>
            <w:r>
              <w:t>6.17.2-004</w:t>
            </w:r>
            <w:r w:rsidRPr="005E185A">
              <w:t>]</w:t>
            </w:r>
          </w:p>
        </w:tc>
        <w:tc>
          <w:tcPr>
            <w:tcW w:w="2657" w:type="dxa"/>
            <w:tcBorders>
              <w:top w:val="single" w:sz="4" w:space="0" w:color="auto"/>
              <w:left w:val="single" w:sz="4" w:space="0" w:color="auto"/>
              <w:bottom w:val="single" w:sz="4" w:space="0" w:color="auto"/>
              <w:right w:val="single" w:sz="4" w:space="0" w:color="auto"/>
            </w:tcBorders>
          </w:tcPr>
          <w:p w:rsidR="00477CBC" w:rsidRDefault="00477CBC" w:rsidP="00114DB4">
            <w:r>
              <w:t>Upon request by an authorised FRMCS user at the ground or the train, the FRMCS System shall be able to establish a non-pre-emptible voice communication.</w:t>
            </w:r>
          </w:p>
        </w:tc>
        <w:tc>
          <w:tcPr>
            <w:tcW w:w="1311"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Pr>
                <w:lang w:eastAsia="de-DE"/>
              </w:rPr>
              <w:t>22.280</w:t>
            </w:r>
          </w:p>
        </w:tc>
        <w:tc>
          <w:tcPr>
            <w:tcW w:w="2692"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t xml:space="preserve">Covered by </w:t>
            </w:r>
            <w:r w:rsidRPr="006D7CE7">
              <w:t>[R-5.1.7-002]</w:t>
            </w:r>
            <w:r>
              <w:t xml:space="preserve">, </w:t>
            </w:r>
            <w:r w:rsidRPr="006D7CE7">
              <w:t>[R-5.6.2.2.1-006]</w:t>
            </w:r>
            <w:r>
              <w:t xml:space="preserve">, </w:t>
            </w:r>
            <w:r w:rsidRPr="006D7CE7">
              <w:t>[R-6.8.1-002]</w:t>
            </w:r>
            <w:r>
              <w:t xml:space="preserve">, </w:t>
            </w:r>
            <w:r w:rsidRPr="006D7CE7">
              <w:t>[R-6.8.1-</w:t>
            </w:r>
            <w:r>
              <w:t>003</w:t>
            </w:r>
            <w:r w:rsidRPr="006D7CE7">
              <w:t>]</w:t>
            </w:r>
          </w:p>
        </w:tc>
      </w:tr>
      <w:tr w:rsidR="00477CBC" w:rsidRPr="005E185A" w:rsidTr="00114DB4">
        <w:trPr>
          <w:trHeight w:val="169"/>
        </w:trPr>
        <w:tc>
          <w:tcPr>
            <w:tcW w:w="1808"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[R-</w:t>
            </w:r>
            <w:r>
              <w:t>6.17.2-005</w:t>
            </w:r>
            <w:r w:rsidRPr="005E185A">
              <w:t>]</w:t>
            </w:r>
          </w:p>
        </w:tc>
        <w:tc>
          <w:tcPr>
            <w:tcW w:w="2657" w:type="dxa"/>
            <w:tcBorders>
              <w:top w:val="single" w:sz="4" w:space="0" w:color="auto"/>
              <w:left w:val="single" w:sz="4" w:space="0" w:color="auto"/>
              <w:bottom w:val="single" w:sz="4" w:space="0" w:color="auto"/>
              <w:right w:val="single" w:sz="4" w:space="0" w:color="auto"/>
            </w:tcBorders>
          </w:tcPr>
          <w:p w:rsidR="00477CBC" w:rsidRPr="00214FF8" w:rsidRDefault="00477CBC" w:rsidP="00114DB4">
            <w:r>
              <w:t>T</w:t>
            </w:r>
            <w:r w:rsidRPr="00214FF8">
              <w:t xml:space="preserve">he FRMCS system </w:t>
            </w:r>
            <w:r>
              <w:t xml:space="preserve">shall </w:t>
            </w:r>
            <w:r w:rsidRPr="00214FF8">
              <w:t xml:space="preserve">determine the responsible </w:t>
            </w:r>
            <w:r>
              <w:t xml:space="preserve">FRMCS Users (e.g. trains, </w:t>
            </w:r>
            <w:r w:rsidRPr="00214FF8">
              <w:t xml:space="preserve">controllers or </w:t>
            </w:r>
            <w:r>
              <w:t xml:space="preserve">train management </w:t>
            </w:r>
            <w:r w:rsidRPr="00214FF8">
              <w:t>system</w:t>
            </w:r>
            <w:r>
              <w:t>)</w:t>
            </w:r>
            <w:r w:rsidRPr="00214FF8">
              <w:t xml:space="preserve"> based on.</w:t>
            </w:r>
          </w:p>
          <w:p w:rsidR="00477CBC" w:rsidRPr="00214FF8" w:rsidRDefault="00477CBC" w:rsidP="00477CBC">
            <w:pPr>
              <w:pStyle w:val="B1"/>
              <w:numPr>
                <w:ilvl w:val="0"/>
                <w:numId w:val="25"/>
              </w:numPr>
            </w:pPr>
            <w:r w:rsidRPr="00214FF8">
              <w:t xml:space="preserve">location information, </w:t>
            </w:r>
            <w:r>
              <w:t>instantaneous velocity</w:t>
            </w:r>
            <w:r w:rsidRPr="00214FF8">
              <w:t xml:space="preserve"> and direction of the </w:t>
            </w:r>
            <w:r>
              <w:t xml:space="preserve">concerned </w:t>
            </w:r>
            <w:r w:rsidRPr="00214FF8">
              <w:t>train</w:t>
            </w:r>
            <w:r>
              <w:t xml:space="preserve"> (DSD trigger active)</w:t>
            </w:r>
            <w:r w:rsidRPr="00214FF8">
              <w:t xml:space="preserve"> </w:t>
            </w:r>
          </w:p>
          <w:p w:rsidR="00477CBC" w:rsidRPr="00214FF8" w:rsidRDefault="00477CBC" w:rsidP="00477CBC">
            <w:pPr>
              <w:pStyle w:val="B1"/>
              <w:numPr>
                <w:ilvl w:val="0"/>
                <w:numId w:val="25"/>
              </w:numPr>
            </w:pPr>
            <w:r w:rsidRPr="00214FF8">
              <w:t>functional identity</w:t>
            </w:r>
            <w:r>
              <w:t xml:space="preserve"> associated with the Driver Safety Device</w:t>
            </w:r>
          </w:p>
          <w:p w:rsidR="00477CBC" w:rsidRDefault="00477CBC" w:rsidP="00477CBC">
            <w:pPr>
              <w:pStyle w:val="B1"/>
              <w:numPr>
                <w:ilvl w:val="0"/>
                <w:numId w:val="25"/>
              </w:numPr>
            </w:pPr>
            <w:r>
              <w:t>responsible controller</w:t>
            </w:r>
          </w:p>
        </w:tc>
        <w:tc>
          <w:tcPr>
            <w:tcW w:w="1311"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Pr>
                <w:lang w:eastAsia="de-DE"/>
              </w:rPr>
              <w:t>22.280</w:t>
            </w:r>
          </w:p>
        </w:tc>
        <w:tc>
          <w:tcPr>
            <w:tcW w:w="2692"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sidRPr="006D7CE7">
              <w:t>[R-5.1.7-002]</w:t>
            </w:r>
            <w:r>
              <w:t>, [R-6.6.4.2-002a], [R-6.6.5.2-007]</w:t>
            </w:r>
          </w:p>
        </w:tc>
      </w:tr>
      <w:tr w:rsidR="00477CBC" w:rsidRPr="005E185A" w:rsidTr="00114DB4">
        <w:trPr>
          <w:trHeight w:val="169"/>
        </w:trPr>
        <w:tc>
          <w:tcPr>
            <w:tcW w:w="1808"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[R-</w:t>
            </w:r>
            <w:r>
              <w:t>6.17.2-006</w:t>
            </w:r>
            <w:r w:rsidRPr="005E185A">
              <w:t>]</w:t>
            </w:r>
          </w:p>
        </w:tc>
        <w:tc>
          <w:tcPr>
            <w:tcW w:w="2657" w:type="dxa"/>
            <w:tcBorders>
              <w:top w:val="single" w:sz="4" w:space="0" w:color="auto"/>
              <w:left w:val="single" w:sz="4" w:space="0" w:color="auto"/>
              <w:bottom w:val="single" w:sz="4" w:space="0" w:color="auto"/>
              <w:right w:val="single" w:sz="4" w:space="0" w:color="auto"/>
            </w:tcBorders>
          </w:tcPr>
          <w:p w:rsidR="00477CBC" w:rsidRDefault="00477CBC" w:rsidP="00114DB4">
            <w:r>
              <w:t>Upon request by the Driver Safety Device (DSD), authorised FRMCS Users or authorised external systems, the FRMCS System shall terminate the data communication related to the DSD.</w:t>
            </w:r>
          </w:p>
        </w:tc>
        <w:tc>
          <w:tcPr>
            <w:tcW w:w="1311"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Pr>
                <w:lang w:eastAsia="de-DE"/>
              </w:rPr>
              <w:t>22.282</w:t>
            </w:r>
          </w:p>
        </w:tc>
        <w:tc>
          <w:tcPr>
            <w:tcW w:w="2692"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t xml:space="preserve">Covered by </w:t>
            </w:r>
            <w:r w:rsidRPr="00D74E71">
              <w:t>[R-6.2.3-001], [R-6.2.3-013]</w:t>
            </w:r>
          </w:p>
        </w:tc>
      </w:tr>
      <w:tr w:rsidR="00477CBC" w:rsidRPr="005E185A" w:rsidTr="00114DB4">
        <w:trPr>
          <w:trHeight w:val="169"/>
        </w:trPr>
        <w:tc>
          <w:tcPr>
            <w:tcW w:w="1808"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[R-</w:t>
            </w:r>
            <w:r>
              <w:t>6.17.2-007</w:t>
            </w:r>
            <w:r w:rsidRPr="005E185A">
              <w:t>]</w:t>
            </w:r>
          </w:p>
        </w:tc>
        <w:tc>
          <w:tcPr>
            <w:tcW w:w="2657" w:type="dxa"/>
            <w:tcBorders>
              <w:top w:val="single" w:sz="4" w:space="0" w:color="auto"/>
              <w:left w:val="single" w:sz="4" w:space="0" w:color="auto"/>
              <w:bottom w:val="single" w:sz="4" w:space="0" w:color="auto"/>
              <w:right w:val="single" w:sz="4" w:space="0" w:color="auto"/>
            </w:tcBorders>
          </w:tcPr>
          <w:p w:rsidR="00477CBC" w:rsidRDefault="00477CBC" w:rsidP="00114DB4">
            <w:r w:rsidRPr="00220FE5">
              <w:t xml:space="preserve">For On-train safety device to ground communication, </w:t>
            </w:r>
            <w:r>
              <w:t>the communication shall be</w:t>
            </w:r>
            <w:r w:rsidRPr="004770A0">
              <w:t xml:space="preserve"> recorded by the recording and access to recorded data application.</w:t>
            </w:r>
          </w:p>
        </w:tc>
        <w:tc>
          <w:tcPr>
            <w:tcW w:w="1311" w:type="dxa"/>
            <w:tcBorders>
              <w:top w:val="single" w:sz="4" w:space="0" w:color="auto"/>
              <w:left w:val="single" w:sz="4" w:space="0" w:color="auto"/>
              <w:bottom w:val="single" w:sz="4" w:space="0" w:color="auto"/>
              <w:right w:val="single" w:sz="4" w:space="0" w:color="auto"/>
            </w:tcBorders>
          </w:tcPr>
          <w:p w:rsidR="00477CBC" w:rsidRPr="005E185A" w:rsidRDefault="00477CBC" w:rsidP="00114DB4">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Pr>
                <w:lang w:eastAsia="de-DE"/>
              </w:rPr>
              <w:t>22.280</w:t>
            </w:r>
          </w:p>
        </w:tc>
        <w:tc>
          <w:tcPr>
            <w:tcW w:w="2692" w:type="dxa"/>
            <w:tcBorders>
              <w:top w:val="single" w:sz="4" w:space="0" w:color="auto"/>
              <w:left w:val="single" w:sz="4" w:space="0" w:color="auto"/>
              <w:bottom w:val="single" w:sz="4" w:space="0" w:color="auto"/>
              <w:right w:val="single" w:sz="4" w:space="0" w:color="auto"/>
            </w:tcBorders>
          </w:tcPr>
          <w:p w:rsidR="00477CBC" w:rsidRPr="005E185A" w:rsidRDefault="00EB3220" w:rsidP="00114DB4">
            <w:pPr>
              <w:pStyle w:val="TAL"/>
            </w:pPr>
            <w:r w:rsidRPr="006D7CE7">
              <w:t>[R-6.15</w:t>
            </w:r>
            <w:r>
              <w:t>.4-XXX</w:t>
            </w:r>
            <w:r w:rsidRPr="006D7CE7">
              <w:t>]</w:t>
            </w:r>
          </w:p>
        </w:tc>
      </w:tr>
    </w:tbl>
    <w:p w:rsidR="000311B8" w:rsidRDefault="000311B8"/>
    <w:p w:rsidR="001B4A40" w:rsidRPr="00487A50" w:rsidRDefault="001B4A40" w:rsidP="008F03F6">
      <w:pPr>
        <w:pStyle w:val="Heading2"/>
      </w:pPr>
      <w:bookmarkStart w:id="1210" w:name="_Toc29478638"/>
      <w:bookmarkStart w:id="1211" w:name="_Toc52549461"/>
      <w:bookmarkStart w:id="1212" w:name="_Toc52550362"/>
      <w:bookmarkStart w:id="1213" w:name="_Toc106282452"/>
      <w:r w:rsidRPr="00487A50">
        <w:t>6.</w:t>
      </w:r>
      <w:r>
        <w:t>18</w:t>
      </w:r>
      <w:r w:rsidRPr="00487A50">
        <w:tab/>
        <w:t xml:space="preserve">Train Integrity </w:t>
      </w:r>
      <w:r w:rsidRPr="00CD406F">
        <w:t>monitoring data communication</w:t>
      </w:r>
      <w:bookmarkEnd w:id="1210"/>
      <w:bookmarkEnd w:id="1211"/>
      <w:bookmarkEnd w:id="1212"/>
      <w:bookmarkEnd w:id="1213"/>
    </w:p>
    <w:p w:rsidR="001B4A40" w:rsidRPr="00487A50" w:rsidRDefault="001B4A40" w:rsidP="008F03F6">
      <w:pPr>
        <w:pStyle w:val="Heading3"/>
      </w:pPr>
      <w:bookmarkStart w:id="1214" w:name="_Toc29478639"/>
      <w:bookmarkStart w:id="1215" w:name="_Toc52549462"/>
      <w:bookmarkStart w:id="1216" w:name="_Toc52550363"/>
      <w:bookmarkStart w:id="1217" w:name="_Toc106282453"/>
      <w:r w:rsidRPr="00487A50">
        <w:t>6</w:t>
      </w:r>
      <w:r>
        <w:t>.18.</w:t>
      </w:r>
      <w:r w:rsidRPr="00487A50">
        <w:t>1</w:t>
      </w:r>
      <w:r w:rsidRPr="00487A50">
        <w:tab/>
        <w:t>Introduction</w:t>
      </w:r>
      <w:bookmarkEnd w:id="1214"/>
      <w:bookmarkEnd w:id="1215"/>
      <w:bookmarkEnd w:id="1216"/>
      <w:bookmarkEnd w:id="1217"/>
    </w:p>
    <w:p w:rsidR="001B4A40" w:rsidRDefault="001B4A40" w:rsidP="001B4A40">
      <w:pPr>
        <w:jc w:val="both"/>
      </w:pPr>
      <w:r>
        <w:t xml:space="preserve">Train integrity encompasses the continuous verification of the train completeness, i.e. trains integrity status, for the time of mission. </w:t>
      </w:r>
      <w:r w:rsidRPr="00487A50">
        <w:t xml:space="preserve">The </w:t>
      </w:r>
      <w:r>
        <w:t>safety system</w:t>
      </w:r>
      <w:r w:rsidRPr="00487A50">
        <w:t xml:space="preserve"> </w:t>
      </w:r>
      <w:r>
        <w:t xml:space="preserve">on-board the train </w:t>
      </w:r>
      <w:r w:rsidRPr="00487A50">
        <w:t xml:space="preserve">and/or </w:t>
      </w:r>
      <w:r>
        <w:t>at the ground</w:t>
      </w:r>
      <w:r w:rsidRPr="00487A50">
        <w:t xml:space="preserve"> </w:t>
      </w:r>
      <w:r>
        <w:t>will apply</w:t>
      </w:r>
      <w:r w:rsidRPr="00487A50">
        <w:t xml:space="preserve"> the foreseen safety reaction when the train integrity status</w:t>
      </w:r>
      <w:r>
        <w:t xml:space="preserve"> becomes</w:t>
      </w:r>
      <w:r w:rsidRPr="00487A50">
        <w:t xml:space="preserve"> </w:t>
      </w:r>
      <w:r>
        <w:t xml:space="preserve">undefined or is </w:t>
      </w:r>
      <w:r w:rsidRPr="00487A50">
        <w:t>unknown.</w:t>
      </w:r>
    </w:p>
    <w:p w:rsidR="001B4A40" w:rsidRDefault="001B4A40" w:rsidP="001B4A40">
      <w:pPr>
        <w:jc w:val="both"/>
      </w:pPr>
      <w:r>
        <w:t>Due to its safety relevance, train integrity information exchange requires a very high</w:t>
      </w:r>
      <w:r w:rsidRPr="00487A50">
        <w:t xml:space="preserve"> reliable communication</w:t>
      </w:r>
      <w:r>
        <w:t xml:space="preserve"> as well as very low packet data latency</w:t>
      </w:r>
      <w:r w:rsidRPr="00487A50">
        <w:t>.</w:t>
      </w:r>
    </w:p>
    <w:p w:rsidR="001B4A40" w:rsidRPr="00487A50" w:rsidRDefault="001B4A40" w:rsidP="008F03F6">
      <w:pPr>
        <w:pStyle w:val="Heading3"/>
      </w:pPr>
      <w:bookmarkStart w:id="1218" w:name="_Toc29478640"/>
      <w:bookmarkStart w:id="1219" w:name="_Toc52549463"/>
      <w:bookmarkStart w:id="1220" w:name="_Toc52550364"/>
      <w:bookmarkStart w:id="1221" w:name="_Toc106282454"/>
      <w:r w:rsidRPr="00487A50">
        <w:t>6</w:t>
      </w:r>
      <w:r>
        <w:t>.18.</w:t>
      </w:r>
      <w:r w:rsidRPr="00487A50">
        <w:t>2</w:t>
      </w:r>
      <w:r w:rsidRPr="00487A50">
        <w:tab/>
        <w:t xml:space="preserve">Use case: </w:t>
      </w:r>
      <w:r>
        <w:t>D</w:t>
      </w:r>
      <w:r w:rsidRPr="00487A50">
        <w:t>ata communication</w:t>
      </w:r>
      <w:r>
        <w:t xml:space="preserve"> for train integrity information exchange</w:t>
      </w:r>
      <w:bookmarkEnd w:id="1218"/>
      <w:bookmarkEnd w:id="1219"/>
      <w:bookmarkEnd w:id="1220"/>
      <w:bookmarkEnd w:id="1221"/>
    </w:p>
    <w:p w:rsidR="001B4A40" w:rsidRPr="00487A50" w:rsidRDefault="001B4A40" w:rsidP="008F03F6">
      <w:pPr>
        <w:pStyle w:val="Heading4"/>
      </w:pPr>
      <w:bookmarkStart w:id="1222" w:name="_Toc29478641"/>
      <w:bookmarkStart w:id="1223" w:name="_Toc52549464"/>
      <w:bookmarkStart w:id="1224" w:name="_Toc52550365"/>
      <w:bookmarkStart w:id="1225" w:name="_Toc106282455"/>
      <w:r w:rsidRPr="00487A50">
        <w:t>6</w:t>
      </w:r>
      <w:r>
        <w:t>.18.</w:t>
      </w:r>
      <w:r w:rsidRPr="00487A50">
        <w:t>2.1</w:t>
      </w:r>
      <w:r w:rsidRPr="00487A50">
        <w:tab/>
        <w:t>Description</w:t>
      </w:r>
      <w:bookmarkEnd w:id="1222"/>
      <w:bookmarkEnd w:id="1223"/>
      <w:bookmarkEnd w:id="1224"/>
      <w:bookmarkEnd w:id="1225"/>
    </w:p>
    <w:p w:rsidR="001B4A40" w:rsidRDefault="001B4A40" w:rsidP="001B4A40">
      <w:pPr>
        <w:jc w:val="both"/>
      </w:pPr>
      <w:r w:rsidRPr="00487A50">
        <w:t xml:space="preserve">The FRMCS </w:t>
      </w:r>
      <w:r>
        <w:t>S</w:t>
      </w:r>
      <w:r w:rsidRPr="00487A50">
        <w:t xml:space="preserve">ystem </w:t>
      </w:r>
      <w:r>
        <w:t>will be used to exchange such train integrity information. Every train regardless the type of composition requires this kind of data communication in a fully automated train operation scenario.</w:t>
      </w:r>
    </w:p>
    <w:p w:rsidR="001B4A40" w:rsidRDefault="001B4A40" w:rsidP="001B4A40">
      <w:pPr>
        <w:jc w:val="both"/>
      </w:pPr>
      <w:r w:rsidRPr="00487A50">
        <w:t xml:space="preserve">The </w:t>
      </w:r>
      <w:r>
        <w:t>FRMCS U</w:t>
      </w:r>
      <w:r w:rsidRPr="00487A50">
        <w:t xml:space="preserve">sers in this case are the train integrity </w:t>
      </w:r>
      <w:r>
        <w:t>entities</w:t>
      </w:r>
      <w:r w:rsidRPr="00487A50">
        <w:t xml:space="preserve"> on-board of the train </w:t>
      </w:r>
      <w:r w:rsidRPr="00F53F0F">
        <w:t xml:space="preserve">and the ground system. </w:t>
      </w:r>
      <w:r>
        <w:t>There several options to determine train integrity:</w:t>
      </w:r>
    </w:p>
    <w:p w:rsidR="001B4A40" w:rsidRDefault="001B4A40" w:rsidP="001B4A40">
      <w:pPr>
        <w:numPr>
          <w:ilvl w:val="0"/>
          <w:numId w:val="55"/>
        </w:numPr>
        <w:overflowPunct/>
        <w:autoSpaceDE/>
        <w:autoSpaceDN/>
        <w:adjustRightInd/>
        <w:jc w:val="both"/>
        <w:textAlignment w:val="auto"/>
      </w:pPr>
      <w:r>
        <w:t>Train integrity information will be only determined by the applicable entities at the train. For this approach train integrity entities are</w:t>
      </w:r>
      <w:r w:rsidRPr="00487A50">
        <w:t xml:space="preserve"> </w:t>
      </w:r>
      <w:r>
        <w:t>located a</w:t>
      </w:r>
      <w:r w:rsidRPr="00487A50">
        <w:t xml:space="preserve">t the front </w:t>
      </w:r>
      <w:r>
        <w:t xml:space="preserve">and the end of the train as well as on demand partially between the front and the end. The front entity supplies the train’s integrity status </w:t>
      </w:r>
      <w:r w:rsidRPr="00487A50">
        <w:t xml:space="preserve">to the </w:t>
      </w:r>
      <w:r>
        <w:t xml:space="preserve">safety entity on-board the train responsible for </w:t>
      </w:r>
      <w:r w:rsidRPr="00487A50">
        <w:t>C</w:t>
      </w:r>
      <w:r>
        <w:t xml:space="preserve">ontrol </w:t>
      </w:r>
      <w:r w:rsidRPr="00487A50">
        <w:t>C</w:t>
      </w:r>
      <w:r>
        <w:t xml:space="preserve">ommand </w:t>
      </w:r>
      <w:r w:rsidRPr="00487A50">
        <w:t>S</w:t>
      </w:r>
      <w:r>
        <w:t>ignalling</w:t>
      </w:r>
      <w:r w:rsidRPr="00487A50">
        <w:t>.</w:t>
      </w:r>
      <w:r>
        <w:t xml:space="preserve"> This scenario requires Off-network communication bearer services for multi-user communication.</w:t>
      </w:r>
    </w:p>
    <w:p w:rsidR="001B4A40" w:rsidRDefault="001B4A40" w:rsidP="001B4A40">
      <w:pPr>
        <w:numPr>
          <w:ilvl w:val="0"/>
          <w:numId w:val="55"/>
        </w:numPr>
        <w:overflowPunct/>
        <w:autoSpaceDE/>
        <w:autoSpaceDN/>
        <w:adjustRightInd/>
        <w:jc w:val="both"/>
        <w:textAlignment w:val="auto"/>
      </w:pPr>
      <w:r>
        <w:t>Train integrity information will be determined by the applicable entities at the train and the ground. Train integrity entities are distributed equally over the total length of a train. The ground (train) integrity entity will collect the reported train integrity information and compute the train integrity status of a particular train. This scenario requires On-network communication bearer services.</w:t>
      </w:r>
    </w:p>
    <w:p w:rsidR="001B4A40" w:rsidRPr="00487A50" w:rsidRDefault="001B4A40" w:rsidP="008F03F6">
      <w:pPr>
        <w:pStyle w:val="Heading4"/>
      </w:pPr>
      <w:bookmarkStart w:id="1226" w:name="_Toc29478642"/>
      <w:bookmarkStart w:id="1227" w:name="_Toc52549465"/>
      <w:bookmarkStart w:id="1228" w:name="_Toc52550366"/>
      <w:bookmarkStart w:id="1229" w:name="_Toc106282456"/>
      <w:r w:rsidRPr="00487A50">
        <w:t>6</w:t>
      </w:r>
      <w:r>
        <w:t>.18.</w:t>
      </w:r>
      <w:r w:rsidRPr="00487A50">
        <w:t>2.2</w:t>
      </w:r>
      <w:r w:rsidRPr="00487A50">
        <w:tab/>
        <w:t>Pre-conditions</w:t>
      </w:r>
      <w:bookmarkEnd w:id="1226"/>
      <w:bookmarkEnd w:id="1227"/>
      <w:bookmarkEnd w:id="1228"/>
      <w:bookmarkEnd w:id="1229"/>
    </w:p>
    <w:p w:rsidR="001B4A40" w:rsidRDefault="001B4A40" w:rsidP="001B4A40">
      <w:r w:rsidRPr="00487A50">
        <w:t xml:space="preserve">The FRMCS </w:t>
      </w:r>
      <w:r>
        <w:t>U</w:t>
      </w:r>
      <w:r w:rsidRPr="00487A50">
        <w:t>ser</w:t>
      </w:r>
      <w:r>
        <w:t>s</w:t>
      </w:r>
      <w:r w:rsidRPr="00487A50">
        <w:t xml:space="preserve"> </w:t>
      </w:r>
      <w:r>
        <w:t>(train integrity entities) are</w:t>
      </w:r>
      <w:r w:rsidRPr="00487A50">
        <w:t xml:space="preserve"> authorised to initiate a </w:t>
      </w:r>
      <w:r>
        <w:t>t</w:t>
      </w:r>
      <w:r w:rsidRPr="00487A50">
        <w:t>rain integrity data communication.</w:t>
      </w:r>
    </w:p>
    <w:p w:rsidR="001B4A40" w:rsidRPr="00487A50" w:rsidRDefault="001B4A40" w:rsidP="001B4A40">
      <w:r w:rsidRPr="00487A50">
        <w:t xml:space="preserve">The FRMCS </w:t>
      </w:r>
      <w:r>
        <w:t>U</w:t>
      </w:r>
      <w:r w:rsidRPr="00487A50">
        <w:t>ser</w:t>
      </w:r>
      <w:r>
        <w:t>s (train integrity entities)</w:t>
      </w:r>
      <w:r w:rsidRPr="00487A50">
        <w:t xml:space="preserve"> </w:t>
      </w:r>
      <w:r>
        <w:t>are</w:t>
      </w:r>
      <w:r w:rsidRPr="00487A50">
        <w:t xml:space="preserve"> authorised to use the </w:t>
      </w:r>
      <w:r>
        <w:t>t</w:t>
      </w:r>
      <w:r w:rsidRPr="00487A50">
        <w:t>rain integrity application.</w:t>
      </w:r>
    </w:p>
    <w:p w:rsidR="001B4A40" w:rsidRPr="00487A50" w:rsidRDefault="001B4A40" w:rsidP="008F03F6">
      <w:pPr>
        <w:pStyle w:val="Heading4"/>
      </w:pPr>
      <w:bookmarkStart w:id="1230" w:name="_Toc29478643"/>
      <w:bookmarkStart w:id="1231" w:name="_Toc52549466"/>
      <w:bookmarkStart w:id="1232" w:name="_Toc52550367"/>
      <w:bookmarkStart w:id="1233" w:name="_Toc106282457"/>
      <w:r w:rsidRPr="00487A50">
        <w:t>6</w:t>
      </w:r>
      <w:r>
        <w:t>.18.</w:t>
      </w:r>
      <w:r w:rsidRPr="00487A50">
        <w:t>2.3</w:t>
      </w:r>
      <w:r w:rsidRPr="00487A50">
        <w:tab/>
        <w:t>Service</w:t>
      </w:r>
      <w:r w:rsidRPr="00487A50">
        <w:rPr>
          <w:rFonts w:eastAsia="Calibri" w:cs="Arial"/>
          <w:color w:val="548DD4"/>
          <w:sz w:val="22"/>
          <w:szCs w:val="22"/>
        </w:rPr>
        <w:t xml:space="preserve"> </w:t>
      </w:r>
      <w:r w:rsidRPr="00487A50">
        <w:t>flows</w:t>
      </w:r>
      <w:bookmarkEnd w:id="1230"/>
      <w:bookmarkEnd w:id="1231"/>
      <w:bookmarkEnd w:id="1232"/>
      <w:bookmarkEnd w:id="1233"/>
    </w:p>
    <w:p w:rsidR="001B4A40" w:rsidRPr="00F53F0F" w:rsidRDefault="001B4A40" w:rsidP="001B4A40">
      <w:pPr>
        <w:rPr>
          <w:b/>
        </w:rPr>
      </w:pPr>
      <w:r w:rsidRPr="00F53F0F">
        <w:rPr>
          <w:b/>
        </w:rPr>
        <w:t>Off-network communication</w:t>
      </w:r>
    </w:p>
    <w:p w:rsidR="001B4A40" w:rsidRDefault="001B4A40" w:rsidP="001B4A40">
      <w:pPr>
        <w:ind w:left="284"/>
      </w:pPr>
      <w:r>
        <w:t xml:space="preserve">On demand by the FRMCS Users (train integrity entities), the FRMCS System establishes a communication between the authorised FRMCS Users at the train. </w:t>
      </w:r>
      <w:r w:rsidRPr="00487A50">
        <w:t xml:space="preserve">The data communication </w:t>
      </w:r>
      <w:r>
        <w:t xml:space="preserve">for train integrity </w:t>
      </w:r>
      <w:r w:rsidRPr="00487A50">
        <w:t>re</w:t>
      </w:r>
      <w:r>
        <w:t>quires</w:t>
      </w:r>
      <w:r w:rsidRPr="00487A50">
        <w:t xml:space="preserve"> the QoS class which matches the application category of CRITICAL DATA (see </w:t>
      </w:r>
      <w:r>
        <w:t xml:space="preserve">chapter </w:t>
      </w:r>
      <w:r w:rsidRPr="00487A50">
        <w:t xml:space="preserve">12.10) within the FRMCS system. The FRMCS system establishes the bearer service required for the data communication within a setup time specified as NORMAL (see 12.10). </w:t>
      </w:r>
    </w:p>
    <w:p w:rsidR="001B4A40" w:rsidRDefault="001B4A40" w:rsidP="001B4A40">
      <w:pPr>
        <w:ind w:left="284"/>
      </w:pPr>
      <w:r>
        <w:t>The FRMCS System verifies if the FRMCS Users are authorised to use the train integrity application.</w:t>
      </w:r>
    </w:p>
    <w:p w:rsidR="001B4A40" w:rsidRPr="00487A50" w:rsidRDefault="001B4A40" w:rsidP="001B4A40">
      <w:pPr>
        <w:ind w:left="284"/>
      </w:pPr>
      <w:r>
        <w:t>The FRMCS Users are exchanging continuously information about the train integrity until the end of the mission.</w:t>
      </w:r>
    </w:p>
    <w:p w:rsidR="001B4A40" w:rsidRDefault="001B4A40" w:rsidP="001B4A40">
      <w:pPr>
        <w:ind w:left="284"/>
      </w:pPr>
      <w:r w:rsidRPr="00487A50">
        <w:t>The</w:t>
      </w:r>
      <w:r>
        <w:t xml:space="preserve"> entire train integrity </w:t>
      </w:r>
      <w:r w:rsidRPr="00487A50">
        <w:t xml:space="preserve">communication </w:t>
      </w:r>
      <w:r>
        <w:t>will be</w:t>
      </w:r>
      <w:r w:rsidRPr="00487A50">
        <w:t xml:space="preserve"> recorded.</w:t>
      </w:r>
    </w:p>
    <w:p w:rsidR="001B4A40" w:rsidRPr="00F53F0F" w:rsidRDefault="001B4A40" w:rsidP="001B4A40">
      <w:pPr>
        <w:rPr>
          <w:b/>
        </w:rPr>
      </w:pPr>
      <w:r w:rsidRPr="00F53F0F">
        <w:rPr>
          <w:b/>
        </w:rPr>
        <w:t>On-network communication</w:t>
      </w:r>
    </w:p>
    <w:p w:rsidR="001B4A40" w:rsidRPr="00487A50" w:rsidRDefault="001B4A40" w:rsidP="001B4A40">
      <w:pPr>
        <w:ind w:left="284"/>
      </w:pPr>
      <w:r>
        <w:t xml:space="preserve">On demand by the FRMCS Users (train integrity entities), the FRMCS System establishes a communication between the authorised FRMCS Users at the train and the ground. </w:t>
      </w:r>
      <w:r w:rsidRPr="00487A50">
        <w:t xml:space="preserve">The data communication </w:t>
      </w:r>
      <w:r>
        <w:t xml:space="preserve">for train integrity </w:t>
      </w:r>
      <w:r w:rsidRPr="00487A50">
        <w:t>re</w:t>
      </w:r>
      <w:r>
        <w:t>quires</w:t>
      </w:r>
      <w:r w:rsidRPr="00487A50">
        <w:t xml:space="preserve"> the QoS class which matches the application category of CRITICAL DATA (see 12.10) within the FRMCS system. The FRMCS system establishes the bearer service required for the data communication within a setup time specified as NORMAL (see 12.10). </w:t>
      </w:r>
    </w:p>
    <w:p w:rsidR="001B4A40" w:rsidRDefault="001B4A40" w:rsidP="001B4A40">
      <w:pPr>
        <w:ind w:left="284"/>
      </w:pPr>
      <w:r>
        <w:t>The FRMCS System verifies if the FRMCS Users are authorised to use the train integrity application.</w:t>
      </w:r>
    </w:p>
    <w:p w:rsidR="001B4A40" w:rsidRPr="00487A50" w:rsidRDefault="001B4A40" w:rsidP="001B4A40">
      <w:pPr>
        <w:ind w:left="284"/>
      </w:pPr>
      <w:r>
        <w:t>The FRMCS Users are exchanging continuously information about the train integrity until the end of the mission.</w:t>
      </w:r>
    </w:p>
    <w:p w:rsidR="001B4A40" w:rsidRDefault="001B4A40" w:rsidP="001B4A40">
      <w:pPr>
        <w:ind w:left="284"/>
      </w:pPr>
      <w:r w:rsidRPr="00487A50">
        <w:t>The</w:t>
      </w:r>
      <w:r>
        <w:t xml:space="preserve"> entire train integrity </w:t>
      </w:r>
      <w:r w:rsidRPr="00487A50">
        <w:t xml:space="preserve">communication </w:t>
      </w:r>
      <w:r>
        <w:t>will be</w:t>
      </w:r>
      <w:r w:rsidRPr="00487A50">
        <w:t xml:space="preserve"> recorded.</w:t>
      </w:r>
    </w:p>
    <w:p w:rsidR="001B4A40" w:rsidRPr="00487A50" w:rsidRDefault="001B4A40" w:rsidP="008F03F6">
      <w:pPr>
        <w:pStyle w:val="Heading4"/>
      </w:pPr>
      <w:bookmarkStart w:id="1234" w:name="_Toc29478644"/>
      <w:bookmarkStart w:id="1235" w:name="_Toc52549467"/>
      <w:bookmarkStart w:id="1236" w:name="_Toc52550368"/>
      <w:bookmarkStart w:id="1237" w:name="_Toc106282458"/>
      <w:r w:rsidRPr="00487A50">
        <w:t>6</w:t>
      </w:r>
      <w:r>
        <w:t>.18.</w:t>
      </w:r>
      <w:r w:rsidRPr="00487A50">
        <w:t>2.4</w:t>
      </w:r>
      <w:r w:rsidRPr="00487A50">
        <w:tab/>
        <w:t>Post-conditions</w:t>
      </w:r>
      <w:bookmarkEnd w:id="1234"/>
      <w:bookmarkEnd w:id="1235"/>
      <w:bookmarkEnd w:id="1236"/>
      <w:bookmarkEnd w:id="1237"/>
    </w:p>
    <w:p w:rsidR="001B4A40" w:rsidRDefault="001B4A40" w:rsidP="001B4A40">
      <w:r>
        <w:t>Train integrity information can be exchanged continuously between the involved FRMCS Users</w:t>
      </w:r>
    </w:p>
    <w:p w:rsidR="001B4A40" w:rsidRDefault="001B4A40" w:rsidP="001B4A40">
      <w:r>
        <w:t>The train approaches its final destination without any delay.</w:t>
      </w:r>
    </w:p>
    <w:p w:rsidR="001B4A40" w:rsidRPr="00487A50" w:rsidRDefault="001B4A40" w:rsidP="008F03F6">
      <w:pPr>
        <w:pStyle w:val="Heading4"/>
      </w:pPr>
      <w:bookmarkStart w:id="1238" w:name="_Toc29478645"/>
      <w:bookmarkStart w:id="1239" w:name="_Toc52549468"/>
      <w:bookmarkStart w:id="1240" w:name="_Toc52550369"/>
      <w:bookmarkStart w:id="1241" w:name="_Toc106282459"/>
      <w:r w:rsidRPr="00487A50">
        <w:t>6</w:t>
      </w:r>
      <w:r>
        <w:t>.18.</w:t>
      </w:r>
      <w:r w:rsidRPr="00487A50">
        <w:t>2.5</w:t>
      </w:r>
      <w:r w:rsidRPr="00487A50">
        <w:tab/>
        <w:t>Potential requirements and gap analysis</w:t>
      </w:r>
      <w:bookmarkEnd w:id="1238"/>
      <w:bookmarkEnd w:id="1239"/>
      <w:bookmarkEnd w:id="1240"/>
      <w:bookmarkEnd w:id="1241"/>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B4A40" w:rsidRPr="00487A50" w:rsidTr="00A46C12">
        <w:trPr>
          <w:trHeight w:val="567"/>
        </w:trPr>
        <w:tc>
          <w:tcPr>
            <w:tcW w:w="1808" w:type="dxa"/>
            <w:tcBorders>
              <w:top w:val="single" w:sz="4" w:space="0" w:color="auto"/>
              <w:left w:val="single" w:sz="4" w:space="0" w:color="auto"/>
              <w:bottom w:val="single" w:sz="4" w:space="0" w:color="auto"/>
              <w:right w:val="single" w:sz="4" w:space="0" w:color="auto"/>
            </w:tcBorders>
            <w:hideMark/>
          </w:tcPr>
          <w:p w:rsidR="001B4A40" w:rsidRPr="00487A50" w:rsidRDefault="001B4A40" w:rsidP="00A46C12">
            <w:pPr>
              <w:keepNext/>
              <w:keepLines/>
              <w:spacing w:after="0"/>
              <w:jc w:val="center"/>
              <w:rPr>
                <w:rFonts w:ascii="Arial" w:hAnsi="Arial"/>
                <w:b/>
                <w:sz w:val="18"/>
              </w:rPr>
            </w:pPr>
            <w:r w:rsidRPr="00487A50">
              <w:rPr>
                <w:rFonts w:ascii="Arial" w:hAnsi="Arial"/>
                <w:b/>
                <w:sz w:val="18"/>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1B4A40" w:rsidRPr="00487A50" w:rsidRDefault="001B4A40" w:rsidP="00A46C12">
            <w:pPr>
              <w:keepNext/>
              <w:keepLines/>
              <w:spacing w:after="0"/>
              <w:jc w:val="center"/>
              <w:rPr>
                <w:rFonts w:ascii="Arial" w:hAnsi="Arial"/>
                <w:b/>
                <w:sz w:val="18"/>
              </w:rPr>
            </w:pPr>
            <w:r w:rsidRPr="00487A50">
              <w:rPr>
                <w:rFonts w:ascii="Arial" w:hAnsi="Arial"/>
                <w:b/>
                <w:sz w:val="18"/>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1B4A40" w:rsidRPr="00487A50" w:rsidRDefault="001B4A40" w:rsidP="00A46C12">
            <w:pPr>
              <w:keepNext/>
              <w:keepLines/>
              <w:spacing w:after="0"/>
              <w:jc w:val="center"/>
              <w:rPr>
                <w:rFonts w:ascii="Arial" w:hAnsi="Arial"/>
                <w:b/>
                <w:sz w:val="18"/>
              </w:rPr>
            </w:pPr>
            <w:r w:rsidRPr="00487A50">
              <w:rPr>
                <w:rFonts w:ascii="Arial" w:hAnsi="Arial"/>
                <w:b/>
                <w:sz w:val="18"/>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B4A40" w:rsidRPr="00487A50" w:rsidRDefault="001B4A40" w:rsidP="00A46C12">
            <w:pPr>
              <w:keepNext/>
              <w:keepLines/>
              <w:spacing w:after="0"/>
              <w:jc w:val="center"/>
              <w:rPr>
                <w:rFonts w:ascii="Arial" w:hAnsi="Arial"/>
                <w:b/>
                <w:sz w:val="18"/>
              </w:rPr>
            </w:pPr>
            <w:r w:rsidRPr="00487A50">
              <w:rPr>
                <w:rFonts w:ascii="Arial" w:hAnsi="Arial"/>
                <w:b/>
                <w:sz w:val="18"/>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B4A40" w:rsidRPr="00487A50" w:rsidRDefault="001B4A40" w:rsidP="00A46C12">
            <w:pPr>
              <w:keepNext/>
              <w:keepLines/>
              <w:spacing w:after="0"/>
              <w:jc w:val="center"/>
              <w:rPr>
                <w:rFonts w:ascii="Arial" w:hAnsi="Arial"/>
                <w:b/>
                <w:sz w:val="18"/>
              </w:rPr>
            </w:pPr>
            <w:r w:rsidRPr="00487A50">
              <w:rPr>
                <w:rFonts w:ascii="Arial" w:hAnsi="Arial"/>
                <w:b/>
                <w:sz w:val="18"/>
              </w:rPr>
              <w:t>Comments</w:t>
            </w:r>
          </w:p>
        </w:tc>
      </w:tr>
      <w:tr w:rsidR="001B4A40" w:rsidRPr="00487A50"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sidRPr="00487A50">
              <w:rPr>
                <w:rFonts w:ascii="Arial" w:hAnsi="Arial"/>
                <w:sz w:val="18"/>
              </w:rPr>
              <w:t>[R-6</w:t>
            </w:r>
            <w:r>
              <w:rPr>
                <w:rFonts w:ascii="Arial" w:hAnsi="Arial"/>
                <w:sz w:val="18"/>
              </w:rPr>
              <w:t>.18.</w:t>
            </w:r>
            <w:r w:rsidRPr="00487A50">
              <w:rPr>
                <w:rFonts w:ascii="Arial" w:hAnsi="Arial"/>
                <w:sz w:val="18"/>
              </w:rPr>
              <w:t>2-001]</w:t>
            </w:r>
          </w:p>
        </w:tc>
        <w:tc>
          <w:tcPr>
            <w:tcW w:w="2657" w:type="dxa"/>
            <w:tcBorders>
              <w:top w:val="single" w:sz="4" w:space="0" w:color="auto"/>
              <w:left w:val="single" w:sz="4" w:space="0" w:color="auto"/>
              <w:bottom w:val="single" w:sz="4" w:space="0" w:color="auto"/>
              <w:right w:val="single" w:sz="4" w:space="0" w:color="auto"/>
            </w:tcBorders>
          </w:tcPr>
          <w:p w:rsidR="001B4A40" w:rsidRPr="00487A50" w:rsidRDefault="001B4A40" w:rsidP="00A46C12">
            <w:r>
              <w:t>The FRMCS System shall allow authorised FRMCS Users to establish/terminate train integrity communication.</w:t>
            </w:r>
          </w:p>
        </w:tc>
        <w:tc>
          <w:tcPr>
            <w:tcW w:w="1311"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sidRPr="00487A50">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1B4A40" w:rsidRPr="00487A50" w:rsidRDefault="00BA3C7F" w:rsidP="00A46C12">
            <w:pPr>
              <w:keepNext/>
              <w:keepLines/>
              <w:spacing w:after="0"/>
              <w:rPr>
                <w:rFonts w:ascii="Arial" w:hAnsi="Arial"/>
                <w:sz w:val="18"/>
              </w:rPr>
            </w:pPr>
            <w:r>
              <w:rPr>
                <w:rFonts w:ascii="Arial" w:hAnsi="Arial"/>
                <w:sz w:val="18"/>
              </w:rPr>
              <w:t>TS 22.282</w:t>
            </w:r>
          </w:p>
        </w:tc>
        <w:tc>
          <w:tcPr>
            <w:tcW w:w="2692" w:type="dxa"/>
            <w:tcBorders>
              <w:top w:val="single" w:sz="4" w:space="0" w:color="auto"/>
              <w:left w:val="single" w:sz="4" w:space="0" w:color="auto"/>
              <w:bottom w:val="single" w:sz="4" w:space="0" w:color="auto"/>
              <w:right w:val="single" w:sz="4" w:space="0" w:color="auto"/>
            </w:tcBorders>
          </w:tcPr>
          <w:p w:rsidR="001B4A40" w:rsidRDefault="00BA3C7F" w:rsidP="00A46C12">
            <w:pPr>
              <w:keepNext/>
              <w:keepLines/>
              <w:spacing w:after="0"/>
              <w:rPr>
                <w:rFonts w:ascii="Arial" w:hAnsi="Arial"/>
                <w:sz w:val="18"/>
              </w:rPr>
            </w:pPr>
            <w:r>
              <w:rPr>
                <w:rFonts w:ascii="Arial" w:hAnsi="Arial"/>
                <w:sz w:val="18"/>
              </w:rPr>
              <w:t xml:space="preserve"> Sub-clause 5.5</w:t>
            </w:r>
          </w:p>
          <w:p w:rsidR="000D27B5" w:rsidRPr="00487A50" w:rsidRDefault="000D27B5" w:rsidP="000D27B5">
            <w:pPr>
              <w:keepNext/>
              <w:keepLines/>
              <w:spacing w:after="0"/>
              <w:rPr>
                <w:rFonts w:ascii="Arial" w:hAnsi="Arial"/>
                <w:sz w:val="18"/>
              </w:rPr>
            </w:pPr>
            <w:r w:rsidRPr="000D27B5">
              <w:rPr>
                <w:rFonts w:ascii="Arial" w:hAnsi="Arial"/>
                <w:sz w:val="18"/>
              </w:rPr>
              <w:t>The whole section 5 is applicable for both on-network and off-network.</w:t>
            </w:r>
          </w:p>
        </w:tc>
      </w:tr>
      <w:tr w:rsidR="001B4A40" w:rsidRPr="00487A50"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sidRPr="00487A50">
              <w:rPr>
                <w:rFonts w:ascii="Arial" w:hAnsi="Arial"/>
                <w:sz w:val="18"/>
              </w:rPr>
              <w:t>[R-6</w:t>
            </w:r>
            <w:r>
              <w:rPr>
                <w:rFonts w:ascii="Arial" w:hAnsi="Arial"/>
                <w:sz w:val="18"/>
              </w:rPr>
              <w:t>.18.</w:t>
            </w:r>
            <w:r w:rsidRPr="00487A50">
              <w:rPr>
                <w:rFonts w:ascii="Arial" w:hAnsi="Arial"/>
                <w:sz w:val="18"/>
              </w:rPr>
              <w:t>2-002]</w:t>
            </w:r>
          </w:p>
        </w:tc>
        <w:tc>
          <w:tcPr>
            <w:tcW w:w="2657" w:type="dxa"/>
            <w:tcBorders>
              <w:top w:val="single" w:sz="4" w:space="0" w:color="auto"/>
              <w:left w:val="single" w:sz="4" w:space="0" w:color="auto"/>
              <w:bottom w:val="single" w:sz="4" w:space="0" w:color="auto"/>
              <w:right w:val="single" w:sz="4" w:space="0" w:color="auto"/>
            </w:tcBorders>
          </w:tcPr>
          <w:p w:rsidR="001B4A40" w:rsidRPr="00487A50" w:rsidRDefault="001B4A40" w:rsidP="00A46C12">
            <w:r>
              <w:t>The FRMCS System shall allow authorised FRMCS Users to use train integrity monitoring.</w:t>
            </w:r>
          </w:p>
        </w:tc>
        <w:tc>
          <w:tcPr>
            <w:tcW w:w="1311" w:type="dxa"/>
            <w:tcBorders>
              <w:top w:val="single" w:sz="4" w:space="0" w:color="auto"/>
              <w:left w:val="single" w:sz="4" w:space="0" w:color="auto"/>
              <w:bottom w:val="single" w:sz="4" w:space="0" w:color="auto"/>
              <w:right w:val="single" w:sz="4" w:space="0" w:color="auto"/>
            </w:tcBorders>
          </w:tcPr>
          <w:p w:rsidR="001B4A40" w:rsidRPr="00487A50" w:rsidDel="00E61B60" w:rsidRDefault="001B4A40" w:rsidP="00A46C12">
            <w:pPr>
              <w:keepNext/>
              <w:keepLines/>
              <w:spacing w:after="0"/>
              <w:rPr>
                <w:rFonts w:ascii="Arial" w:hAnsi="Arial"/>
                <w:sz w:val="18"/>
              </w:rPr>
            </w:pPr>
            <w:r>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1B4A40" w:rsidRPr="00487A50" w:rsidDel="00E61B60" w:rsidRDefault="002807C6" w:rsidP="00A46C12">
            <w:pPr>
              <w:keepNext/>
              <w:keepLines/>
              <w:spacing w:after="0"/>
              <w:rPr>
                <w:rFonts w:ascii="Arial" w:hAnsi="Arial"/>
                <w:sz w:val="18"/>
              </w:rPr>
            </w:pPr>
            <w:r>
              <w:rPr>
                <w:rFonts w:ascii="Arial" w:hAnsi="Arial"/>
                <w:sz w:val="18"/>
              </w:rPr>
              <w:t>TS 22.280</w:t>
            </w:r>
          </w:p>
        </w:tc>
        <w:tc>
          <w:tcPr>
            <w:tcW w:w="2692" w:type="dxa"/>
            <w:tcBorders>
              <w:top w:val="single" w:sz="4" w:space="0" w:color="auto"/>
              <w:left w:val="single" w:sz="4" w:space="0" w:color="auto"/>
              <w:bottom w:val="single" w:sz="4" w:space="0" w:color="auto"/>
              <w:right w:val="single" w:sz="4" w:space="0" w:color="auto"/>
            </w:tcBorders>
          </w:tcPr>
          <w:p w:rsidR="000D27B5" w:rsidRDefault="002807C6" w:rsidP="000D27B5">
            <w:pPr>
              <w:keepNext/>
              <w:keepLines/>
              <w:spacing w:after="0"/>
              <w:rPr>
                <w:rFonts w:ascii="Arial" w:hAnsi="Arial"/>
                <w:sz w:val="18"/>
              </w:rPr>
            </w:pPr>
            <w:r>
              <w:rPr>
                <w:rFonts w:ascii="Arial" w:hAnsi="Arial"/>
                <w:sz w:val="18"/>
              </w:rPr>
              <w:t>TS 22.280 sub-clauses 5.1.x</w:t>
            </w:r>
            <w:r w:rsidRPr="00726CCE">
              <w:rPr>
                <w:rFonts w:ascii="Arial" w:hAnsi="Arial"/>
                <w:sz w:val="18"/>
              </w:rPr>
              <w:t xml:space="preserve"> </w:t>
            </w:r>
          </w:p>
          <w:p w:rsidR="001B4A40" w:rsidRDefault="000D27B5" w:rsidP="000D27B5">
            <w:pPr>
              <w:keepNext/>
              <w:keepLines/>
              <w:spacing w:after="0"/>
              <w:rPr>
                <w:rFonts w:ascii="Arial" w:hAnsi="Arial"/>
                <w:sz w:val="18"/>
              </w:rPr>
            </w:pPr>
            <w:r w:rsidRPr="00830AFE">
              <w:rPr>
                <w:rFonts w:ascii="Arial" w:hAnsi="Arial"/>
                <w:sz w:val="18"/>
              </w:rPr>
              <w:t>The whole section 5 is applicable for both on-network and off-network.</w:t>
            </w:r>
          </w:p>
        </w:tc>
      </w:tr>
      <w:tr w:rsidR="001B4A40" w:rsidRPr="00487A50"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sidRPr="00487A50">
              <w:rPr>
                <w:rFonts w:ascii="Arial" w:hAnsi="Arial"/>
                <w:sz w:val="18"/>
              </w:rPr>
              <w:t>[R-6</w:t>
            </w:r>
            <w:r>
              <w:rPr>
                <w:rFonts w:ascii="Arial" w:hAnsi="Arial"/>
                <w:sz w:val="18"/>
              </w:rPr>
              <w:t>.18.</w:t>
            </w:r>
            <w:r w:rsidRPr="00487A50">
              <w:rPr>
                <w:rFonts w:ascii="Arial" w:hAnsi="Arial"/>
                <w:sz w:val="18"/>
              </w:rPr>
              <w:t>2-003]</w:t>
            </w:r>
          </w:p>
        </w:tc>
        <w:tc>
          <w:tcPr>
            <w:tcW w:w="2657" w:type="dxa"/>
            <w:tcBorders>
              <w:top w:val="single" w:sz="4" w:space="0" w:color="auto"/>
              <w:left w:val="single" w:sz="4" w:space="0" w:color="auto"/>
              <w:bottom w:val="single" w:sz="4" w:space="0" w:color="auto"/>
              <w:right w:val="single" w:sz="4" w:space="0" w:color="auto"/>
            </w:tcBorders>
          </w:tcPr>
          <w:p w:rsidR="001B4A40" w:rsidRDefault="001B4A40" w:rsidP="00A46C12">
            <w:r>
              <w:t>The FRMCS System shall provide the necessary communication means to support train integrity monitoring.</w:t>
            </w:r>
          </w:p>
        </w:tc>
        <w:tc>
          <w:tcPr>
            <w:tcW w:w="1311" w:type="dxa"/>
            <w:tcBorders>
              <w:top w:val="single" w:sz="4" w:space="0" w:color="auto"/>
              <w:left w:val="single" w:sz="4" w:space="0" w:color="auto"/>
              <w:bottom w:val="single" w:sz="4" w:space="0" w:color="auto"/>
              <w:right w:val="single" w:sz="4" w:space="0" w:color="auto"/>
            </w:tcBorders>
          </w:tcPr>
          <w:p w:rsidR="001B4A40" w:rsidRPr="00487A50" w:rsidDel="00E61B60" w:rsidRDefault="001B4A40" w:rsidP="00A46C12">
            <w:pPr>
              <w:keepNext/>
              <w:keepLines/>
              <w:spacing w:after="0"/>
              <w:rPr>
                <w:rFonts w:ascii="Arial" w:hAnsi="Arial"/>
                <w:sz w:val="18"/>
              </w:rPr>
            </w:pPr>
            <w:r>
              <w:rPr>
                <w:rFonts w:ascii="Arial"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1B4A40" w:rsidRPr="00487A50" w:rsidDel="00E61B60" w:rsidRDefault="002807C6" w:rsidP="00A46C12">
            <w:pPr>
              <w:keepNext/>
              <w:keepLines/>
              <w:spacing w:after="0"/>
              <w:rPr>
                <w:rFonts w:ascii="Arial" w:hAnsi="Arial"/>
                <w:sz w:val="18"/>
              </w:rPr>
            </w:pPr>
            <w:r>
              <w:rPr>
                <w:rFonts w:ascii="Arial" w:hAnsi="Arial"/>
                <w:sz w:val="18"/>
              </w:rPr>
              <w:t>TS 22.282</w:t>
            </w:r>
          </w:p>
        </w:tc>
        <w:tc>
          <w:tcPr>
            <w:tcW w:w="2692" w:type="dxa"/>
            <w:tcBorders>
              <w:top w:val="single" w:sz="4" w:space="0" w:color="auto"/>
              <w:left w:val="single" w:sz="4" w:space="0" w:color="auto"/>
              <w:bottom w:val="single" w:sz="4" w:space="0" w:color="auto"/>
              <w:right w:val="single" w:sz="4" w:space="0" w:color="auto"/>
            </w:tcBorders>
          </w:tcPr>
          <w:p w:rsidR="002807C6" w:rsidRPr="00921C69" w:rsidRDefault="002807C6" w:rsidP="002807C6">
            <w:pPr>
              <w:keepNext/>
              <w:keepLines/>
              <w:spacing w:after="0"/>
              <w:rPr>
                <w:rFonts w:ascii="Arial" w:hAnsi="Arial"/>
                <w:sz w:val="18"/>
              </w:rPr>
            </w:pPr>
            <w:r>
              <w:rPr>
                <w:rFonts w:ascii="Arial" w:hAnsi="Arial"/>
                <w:sz w:val="18"/>
              </w:rPr>
              <w:t xml:space="preserve">TS 22.282 </w:t>
            </w:r>
            <w:r w:rsidRPr="00921C69">
              <w:rPr>
                <w:rFonts w:ascii="Arial" w:hAnsi="Arial"/>
                <w:sz w:val="18"/>
              </w:rPr>
              <w:t>sub-clause 5.5</w:t>
            </w:r>
            <w:r>
              <w:rPr>
                <w:rFonts w:ascii="Arial" w:hAnsi="Arial"/>
                <w:sz w:val="18"/>
              </w:rPr>
              <w:t xml:space="preserve"> (</w:t>
            </w:r>
            <w:r w:rsidRPr="00921C69">
              <w:rPr>
                <w:rFonts w:ascii="Arial" w:hAnsi="Arial"/>
                <w:sz w:val="18"/>
              </w:rPr>
              <w:t>IP connectivity</w:t>
            </w:r>
            <w:r>
              <w:rPr>
                <w:rFonts w:ascii="Arial" w:hAnsi="Arial"/>
                <w:sz w:val="18"/>
              </w:rPr>
              <w:t>)</w:t>
            </w:r>
          </w:p>
          <w:p w:rsidR="000D27B5" w:rsidRDefault="000D27B5" w:rsidP="000D27B5">
            <w:pPr>
              <w:keepNext/>
              <w:keepLines/>
              <w:spacing w:after="0"/>
              <w:rPr>
                <w:rFonts w:ascii="Arial" w:hAnsi="Arial"/>
                <w:sz w:val="18"/>
              </w:rPr>
            </w:pPr>
          </w:p>
          <w:p w:rsidR="001B4A40" w:rsidRDefault="000D27B5" w:rsidP="000D27B5">
            <w:pPr>
              <w:keepNext/>
              <w:keepLines/>
              <w:spacing w:after="0"/>
              <w:rPr>
                <w:rFonts w:ascii="Arial" w:hAnsi="Arial"/>
                <w:sz w:val="18"/>
              </w:rPr>
            </w:pPr>
            <w:r w:rsidRPr="00830AFE">
              <w:rPr>
                <w:rFonts w:ascii="Arial" w:hAnsi="Arial"/>
                <w:sz w:val="18"/>
              </w:rPr>
              <w:t>The whole section 5 is applicable for both on-network and off-network.</w:t>
            </w:r>
          </w:p>
        </w:tc>
      </w:tr>
      <w:tr w:rsidR="001B4A40" w:rsidRPr="00487A50"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sidRPr="00487A50">
              <w:rPr>
                <w:rFonts w:ascii="Arial" w:hAnsi="Arial"/>
                <w:sz w:val="18"/>
              </w:rPr>
              <w:t>[R-6</w:t>
            </w:r>
            <w:r>
              <w:rPr>
                <w:rFonts w:ascii="Arial" w:hAnsi="Arial"/>
                <w:sz w:val="18"/>
              </w:rPr>
              <w:t>.18.</w:t>
            </w:r>
            <w:r w:rsidRPr="00487A50">
              <w:rPr>
                <w:rFonts w:ascii="Arial" w:hAnsi="Arial"/>
                <w:sz w:val="18"/>
              </w:rPr>
              <w:t>2-00</w:t>
            </w:r>
            <w:r>
              <w:rPr>
                <w:rFonts w:ascii="Arial" w:hAnsi="Arial"/>
                <w:sz w:val="18"/>
              </w:rPr>
              <w:t>4</w:t>
            </w:r>
            <w:r w:rsidRPr="00487A50">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1B4A40" w:rsidRPr="00487A50" w:rsidRDefault="001B4A40" w:rsidP="00A46C12">
            <w:r>
              <w:t>T</w:t>
            </w:r>
            <w:r w:rsidRPr="00487A50">
              <w:t xml:space="preserve">he FRMCS </w:t>
            </w:r>
            <w:r>
              <w:t>S</w:t>
            </w:r>
            <w:r w:rsidRPr="00487A50">
              <w:t xml:space="preserve">ystem shall </w:t>
            </w:r>
            <w:r>
              <w:t>support train integrity monitoring in Off-network, On-network and a combination of On-network/Off-network</w:t>
            </w:r>
            <w:r w:rsidR="003E781C">
              <w:t xml:space="preserve"> </w:t>
            </w:r>
            <w:r>
              <w:t>mode</w:t>
            </w:r>
            <w:r w:rsidRPr="00487A50">
              <w:t>.</w:t>
            </w:r>
          </w:p>
        </w:tc>
        <w:tc>
          <w:tcPr>
            <w:tcW w:w="1311"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Pr>
                <w:rFonts w:ascii="Arial"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BA3C7F" w:rsidRDefault="00BA3C7F" w:rsidP="00BA3C7F">
            <w:pPr>
              <w:keepNext/>
              <w:keepLines/>
              <w:spacing w:after="0"/>
              <w:rPr>
                <w:rFonts w:ascii="Arial" w:hAnsi="Arial"/>
                <w:sz w:val="18"/>
              </w:rPr>
            </w:pPr>
            <w:r>
              <w:rPr>
                <w:rFonts w:ascii="Arial" w:hAnsi="Arial"/>
                <w:sz w:val="18"/>
              </w:rPr>
              <w:t>TS 22.282</w:t>
            </w:r>
          </w:p>
          <w:p w:rsidR="001B4A40" w:rsidRPr="00487A50" w:rsidRDefault="00BA3C7F" w:rsidP="00BA3C7F">
            <w:pPr>
              <w:keepNext/>
              <w:keepLines/>
              <w:spacing w:after="0"/>
              <w:rPr>
                <w:rFonts w:ascii="Arial" w:hAnsi="Arial"/>
                <w:sz w:val="18"/>
              </w:rPr>
            </w:pPr>
            <w:r>
              <w:rPr>
                <w:rFonts w:ascii="Arial" w:hAnsi="Arial"/>
                <w:sz w:val="18"/>
              </w:rPr>
              <w:t>TS 22.280</w:t>
            </w:r>
          </w:p>
        </w:tc>
        <w:tc>
          <w:tcPr>
            <w:tcW w:w="2692" w:type="dxa"/>
            <w:tcBorders>
              <w:top w:val="single" w:sz="4" w:space="0" w:color="auto"/>
              <w:left w:val="single" w:sz="4" w:space="0" w:color="auto"/>
              <w:bottom w:val="single" w:sz="4" w:space="0" w:color="auto"/>
              <w:right w:val="single" w:sz="4" w:space="0" w:color="auto"/>
            </w:tcBorders>
          </w:tcPr>
          <w:p w:rsidR="00B800B5" w:rsidRPr="00921C69" w:rsidRDefault="00B800B5" w:rsidP="00B800B5">
            <w:pPr>
              <w:keepNext/>
              <w:keepLines/>
              <w:spacing w:after="0"/>
              <w:rPr>
                <w:rFonts w:ascii="Arial" w:hAnsi="Arial"/>
                <w:sz w:val="18"/>
              </w:rPr>
            </w:pPr>
            <w:r>
              <w:rPr>
                <w:rFonts w:ascii="Arial" w:hAnsi="Arial"/>
                <w:sz w:val="18"/>
              </w:rPr>
              <w:t xml:space="preserve">TS 22.282: </w:t>
            </w:r>
            <w:r w:rsidR="00BA3C7F" w:rsidRPr="00921C69">
              <w:rPr>
                <w:rFonts w:ascii="Arial" w:hAnsi="Arial"/>
                <w:sz w:val="18"/>
              </w:rPr>
              <w:t>IP connectivity sub-clause 5.5</w:t>
            </w:r>
            <w:r w:rsidR="00BA3C7F">
              <w:rPr>
                <w:rFonts w:ascii="Arial" w:hAnsi="Arial"/>
                <w:sz w:val="18"/>
              </w:rPr>
              <w:t>.</w:t>
            </w:r>
            <w:r>
              <w:rPr>
                <w:rFonts w:ascii="Arial" w:hAnsi="Arial"/>
                <w:sz w:val="18"/>
              </w:rPr>
              <w:t xml:space="preserve"> </w:t>
            </w:r>
            <w:r w:rsidRPr="00830AFE">
              <w:rPr>
                <w:rFonts w:ascii="Arial" w:hAnsi="Arial"/>
                <w:sz w:val="18"/>
              </w:rPr>
              <w:t>The whole section 5 is applicable for both on-network and off-network.</w:t>
            </w:r>
          </w:p>
          <w:p w:rsidR="00B800B5" w:rsidRDefault="00B800B5" w:rsidP="00B800B5">
            <w:pPr>
              <w:keepNext/>
              <w:keepLines/>
              <w:spacing w:after="0"/>
              <w:rPr>
                <w:rFonts w:ascii="Arial" w:hAnsi="Arial"/>
                <w:sz w:val="18"/>
              </w:rPr>
            </w:pPr>
            <w:r>
              <w:rPr>
                <w:rFonts w:ascii="Arial" w:hAnsi="Arial"/>
                <w:sz w:val="18"/>
              </w:rPr>
              <w:t>TS 22.280:</w:t>
            </w:r>
          </w:p>
          <w:p w:rsidR="00BA3C7F" w:rsidRPr="00921C69" w:rsidRDefault="00BA3C7F" w:rsidP="00BA3C7F">
            <w:pPr>
              <w:keepNext/>
              <w:keepLines/>
              <w:spacing w:after="0"/>
              <w:rPr>
                <w:rFonts w:ascii="Arial" w:hAnsi="Arial"/>
                <w:sz w:val="18"/>
              </w:rPr>
            </w:pPr>
            <w:r w:rsidRPr="00921C69">
              <w:rPr>
                <w:rFonts w:ascii="Arial" w:hAnsi="Arial"/>
                <w:sz w:val="18"/>
              </w:rPr>
              <w:t xml:space="preserve">On network </w:t>
            </w:r>
            <w:r w:rsidR="00B800B5">
              <w:rPr>
                <w:rFonts w:ascii="Arial" w:hAnsi="Arial"/>
                <w:sz w:val="18"/>
              </w:rPr>
              <w:t xml:space="preserve">is </w:t>
            </w:r>
            <w:r w:rsidRPr="00921C69">
              <w:rPr>
                <w:rFonts w:ascii="Arial" w:hAnsi="Arial"/>
                <w:sz w:val="18"/>
              </w:rPr>
              <w:t>covered by sub-clause 6</w:t>
            </w:r>
            <w:r>
              <w:rPr>
                <w:rFonts w:ascii="Arial" w:hAnsi="Arial"/>
                <w:sz w:val="18"/>
              </w:rPr>
              <w:t>.</w:t>
            </w:r>
          </w:p>
          <w:p w:rsidR="001B4A40" w:rsidRPr="00487A50" w:rsidRDefault="00BA3C7F" w:rsidP="00BA3C7F">
            <w:pPr>
              <w:keepNext/>
              <w:keepLines/>
              <w:spacing w:after="0"/>
              <w:rPr>
                <w:rFonts w:ascii="Arial" w:hAnsi="Arial"/>
                <w:sz w:val="18"/>
              </w:rPr>
            </w:pPr>
            <w:r w:rsidRPr="00921C69">
              <w:rPr>
                <w:rFonts w:ascii="Arial" w:hAnsi="Arial"/>
                <w:sz w:val="18"/>
              </w:rPr>
              <w:t>Off network</w:t>
            </w:r>
            <w:r w:rsidR="003425B2">
              <w:rPr>
                <w:rFonts w:ascii="Arial" w:hAnsi="Arial"/>
                <w:sz w:val="18"/>
              </w:rPr>
              <w:t xml:space="preserve"> </w:t>
            </w:r>
            <w:r w:rsidR="00B800B5">
              <w:rPr>
                <w:rFonts w:ascii="Arial" w:hAnsi="Arial"/>
                <w:sz w:val="18"/>
              </w:rPr>
              <w:t xml:space="preserve">covered (see all </w:t>
            </w:r>
            <w:r w:rsidR="00B800B5" w:rsidRPr="00487A50">
              <w:rPr>
                <w:rFonts w:ascii="Arial" w:hAnsi="Arial"/>
                <w:sz w:val="18"/>
              </w:rPr>
              <w:t>R-6</w:t>
            </w:r>
            <w:r w:rsidR="00B800B5">
              <w:rPr>
                <w:rFonts w:ascii="Arial" w:hAnsi="Arial"/>
                <w:sz w:val="18"/>
              </w:rPr>
              <w:t>.18.</w:t>
            </w:r>
            <w:r w:rsidR="00B800B5" w:rsidRPr="00487A50">
              <w:rPr>
                <w:rFonts w:ascii="Arial" w:hAnsi="Arial"/>
                <w:sz w:val="18"/>
              </w:rPr>
              <w:t>2</w:t>
            </w:r>
            <w:r w:rsidR="00B800B5">
              <w:rPr>
                <w:rFonts w:ascii="Arial" w:hAnsi="Arial"/>
                <w:sz w:val="18"/>
              </w:rPr>
              <w:t>-XXX requirements)</w:t>
            </w:r>
            <w:r>
              <w:rPr>
                <w:rFonts w:ascii="Arial" w:hAnsi="Arial"/>
                <w:sz w:val="18"/>
              </w:rPr>
              <w:t>.</w:t>
            </w:r>
            <w:r w:rsidRPr="00726CCE">
              <w:rPr>
                <w:rFonts w:ascii="Arial" w:hAnsi="Arial"/>
                <w:sz w:val="18"/>
              </w:rPr>
              <w:t xml:space="preserve"> </w:t>
            </w:r>
          </w:p>
        </w:tc>
      </w:tr>
      <w:tr w:rsidR="001B4A40" w:rsidRPr="00487A50"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sidRPr="00487A50">
              <w:rPr>
                <w:rFonts w:ascii="Arial" w:hAnsi="Arial"/>
                <w:sz w:val="18"/>
              </w:rPr>
              <w:t>[R-6</w:t>
            </w:r>
            <w:r>
              <w:rPr>
                <w:rFonts w:ascii="Arial" w:hAnsi="Arial"/>
                <w:sz w:val="18"/>
              </w:rPr>
              <w:t>.18.</w:t>
            </w:r>
            <w:r w:rsidRPr="00487A50">
              <w:rPr>
                <w:rFonts w:ascii="Arial" w:hAnsi="Arial"/>
                <w:sz w:val="18"/>
              </w:rPr>
              <w:t>2-00</w:t>
            </w:r>
            <w:r>
              <w:rPr>
                <w:rFonts w:ascii="Arial" w:hAnsi="Arial"/>
                <w:sz w:val="18"/>
              </w:rPr>
              <w:t>5</w:t>
            </w:r>
            <w:r w:rsidRPr="00487A50">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1B4A40" w:rsidRPr="00487A50" w:rsidRDefault="001B4A40" w:rsidP="00A46C12">
            <w:r>
              <w:t>T</w:t>
            </w:r>
            <w:r w:rsidRPr="00487A50">
              <w:t xml:space="preserve">he FRMCS </w:t>
            </w:r>
            <w:r>
              <w:t>S</w:t>
            </w:r>
            <w:r w:rsidRPr="00487A50">
              <w:t xml:space="preserve">ystem shall </w:t>
            </w:r>
            <w:r>
              <w:t xml:space="preserve">provide the </w:t>
            </w:r>
            <w:r w:rsidRPr="00487A50">
              <w:t xml:space="preserve">QoS class </w:t>
            </w:r>
            <w:r>
              <w:t>as defined for</w:t>
            </w:r>
            <w:r w:rsidRPr="00487A50">
              <w:t xml:space="preserve"> CRITICAL DATA (see 12.10) within the FRMCS </w:t>
            </w:r>
            <w:r>
              <w:t>S</w:t>
            </w:r>
            <w:r w:rsidRPr="00487A50">
              <w:t>ystem.</w:t>
            </w:r>
          </w:p>
        </w:tc>
        <w:tc>
          <w:tcPr>
            <w:tcW w:w="1311"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Pr>
                <w:rFonts w:ascii="Arial" w:hAnsi="Arial"/>
                <w:sz w:val="18"/>
              </w:rPr>
              <w:t>A/T</w:t>
            </w:r>
          </w:p>
        </w:tc>
        <w:tc>
          <w:tcPr>
            <w:tcW w:w="1417" w:type="dxa"/>
            <w:tcBorders>
              <w:top w:val="single" w:sz="4" w:space="0" w:color="auto"/>
              <w:left w:val="single" w:sz="4" w:space="0" w:color="auto"/>
              <w:bottom w:val="single" w:sz="4" w:space="0" w:color="auto"/>
              <w:right w:val="single" w:sz="4" w:space="0" w:color="auto"/>
            </w:tcBorders>
          </w:tcPr>
          <w:p w:rsidR="001B4A40" w:rsidRPr="00487A50" w:rsidRDefault="00BA3C7F" w:rsidP="00A46C12">
            <w:pPr>
              <w:keepNext/>
              <w:keepLines/>
              <w:spacing w:after="0"/>
              <w:rPr>
                <w:rFonts w:ascii="Arial" w:hAnsi="Arial"/>
                <w:sz w:val="18"/>
              </w:rPr>
            </w:pPr>
            <w:r w:rsidRPr="007579F4">
              <w:rPr>
                <w:rFonts w:ascii="Arial" w:hAnsi="Arial"/>
                <w:sz w:val="18"/>
              </w:rPr>
              <w:t>N/A</w:t>
            </w:r>
          </w:p>
        </w:tc>
        <w:tc>
          <w:tcPr>
            <w:tcW w:w="2692" w:type="dxa"/>
            <w:tcBorders>
              <w:top w:val="single" w:sz="4" w:space="0" w:color="auto"/>
              <w:left w:val="single" w:sz="4" w:space="0" w:color="auto"/>
              <w:bottom w:val="single" w:sz="4" w:space="0" w:color="auto"/>
              <w:right w:val="single" w:sz="4" w:space="0" w:color="auto"/>
            </w:tcBorders>
          </w:tcPr>
          <w:p w:rsidR="001B4A40" w:rsidRPr="00487A50" w:rsidRDefault="00BA3C7F" w:rsidP="00A46C12">
            <w:pPr>
              <w:keepNext/>
              <w:keepLines/>
              <w:spacing w:after="0"/>
              <w:rPr>
                <w:rFonts w:ascii="Arial" w:hAnsi="Arial"/>
                <w:sz w:val="18"/>
              </w:rPr>
            </w:pPr>
            <w:r w:rsidRPr="007579F4">
              <w:rPr>
                <w:rFonts w:ascii="Arial" w:hAnsi="Arial"/>
                <w:sz w:val="18"/>
              </w:rPr>
              <w:t>See section 12.10 below</w:t>
            </w:r>
            <w:r>
              <w:rPr>
                <w:rFonts w:ascii="Arial" w:hAnsi="Arial"/>
                <w:sz w:val="18"/>
              </w:rPr>
              <w:t xml:space="preserve"> </w:t>
            </w:r>
          </w:p>
        </w:tc>
      </w:tr>
      <w:tr w:rsidR="001B4A40" w:rsidRPr="00487A50"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Pr>
                <w:rFonts w:ascii="Arial" w:hAnsi="Arial"/>
                <w:sz w:val="18"/>
              </w:rPr>
              <w:t>[R-6.18.2-006</w:t>
            </w:r>
            <w:r w:rsidRPr="00487A50">
              <w:rPr>
                <w:rFonts w:ascii="Arial" w:hAnsi="Arial"/>
                <w:sz w:val="18"/>
              </w:rPr>
              <w:t>]</w:t>
            </w:r>
            <w:r w:rsidRPr="00487A50" w:rsidDel="00E61B60">
              <w:rPr>
                <w:rFonts w:ascii="Arial" w:hAnsi="Arial"/>
                <w:sz w:val="18"/>
              </w:rPr>
              <w:t xml:space="preserve"> </w:t>
            </w:r>
          </w:p>
        </w:tc>
        <w:tc>
          <w:tcPr>
            <w:tcW w:w="2657" w:type="dxa"/>
            <w:tcBorders>
              <w:top w:val="single" w:sz="4" w:space="0" w:color="auto"/>
              <w:left w:val="single" w:sz="4" w:space="0" w:color="auto"/>
              <w:bottom w:val="single" w:sz="4" w:space="0" w:color="auto"/>
              <w:right w:val="single" w:sz="4" w:space="0" w:color="auto"/>
            </w:tcBorders>
          </w:tcPr>
          <w:p w:rsidR="001B4A40" w:rsidRPr="00487A50" w:rsidRDefault="001B4A40" w:rsidP="00A46C12">
            <w:r>
              <w:t>T</w:t>
            </w:r>
            <w:r w:rsidRPr="00487A50">
              <w:t xml:space="preserve">he FRMCS </w:t>
            </w:r>
            <w:r>
              <w:t>S</w:t>
            </w:r>
            <w:r w:rsidRPr="00487A50">
              <w:t xml:space="preserve">ystem shall </w:t>
            </w:r>
            <w:r>
              <w:t>setup train integrity monitoring within the</w:t>
            </w:r>
            <w:r w:rsidRPr="00487A50">
              <w:t xml:space="preserve"> time s</w:t>
            </w:r>
            <w:r>
              <w:t>pecified as NORMAL (see 12.10).</w:t>
            </w:r>
          </w:p>
        </w:tc>
        <w:tc>
          <w:tcPr>
            <w:tcW w:w="1311"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Pr>
                <w:rFonts w:ascii="Arial" w:hAnsi="Arial"/>
                <w:sz w:val="18"/>
              </w:rPr>
              <w:t>A/T</w:t>
            </w:r>
          </w:p>
        </w:tc>
        <w:tc>
          <w:tcPr>
            <w:tcW w:w="1417" w:type="dxa"/>
            <w:tcBorders>
              <w:top w:val="single" w:sz="4" w:space="0" w:color="auto"/>
              <w:left w:val="single" w:sz="4" w:space="0" w:color="auto"/>
              <w:bottom w:val="single" w:sz="4" w:space="0" w:color="auto"/>
              <w:right w:val="single" w:sz="4" w:space="0" w:color="auto"/>
            </w:tcBorders>
          </w:tcPr>
          <w:p w:rsidR="001B4A40" w:rsidRPr="00487A50" w:rsidRDefault="00BA3C7F" w:rsidP="00A46C12">
            <w:pPr>
              <w:keepNext/>
              <w:keepLines/>
              <w:spacing w:after="0"/>
              <w:rPr>
                <w:rFonts w:ascii="Arial" w:hAnsi="Arial"/>
                <w:sz w:val="18"/>
              </w:rPr>
            </w:pPr>
            <w:r w:rsidRPr="007579F4">
              <w:rPr>
                <w:rFonts w:ascii="Arial" w:hAnsi="Arial"/>
                <w:sz w:val="18"/>
              </w:rPr>
              <w:t>N/A</w:t>
            </w:r>
          </w:p>
        </w:tc>
        <w:tc>
          <w:tcPr>
            <w:tcW w:w="2692" w:type="dxa"/>
            <w:tcBorders>
              <w:top w:val="single" w:sz="4" w:space="0" w:color="auto"/>
              <w:left w:val="single" w:sz="4" w:space="0" w:color="auto"/>
              <w:bottom w:val="single" w:sz="4" w:space="0" w:color="auto"/>
              <w:right w:val="single" w:sz="4" w:space="0" w:color="auto"/>
            </w:tcBorders>
          </w:tcPr>
          <w:p w:rsidR="001B4A40" w:rsidRPr="00487A50" w:rsidRDefault="00BA3C7F" w:rsidP="00A46C12">
            <w:pPr>
              <w:keepNext/>
              <w:keepLines/>
              <w:spacing w:after="0"/>
              <w:rPr>
                <w:rFonts w:ascii="Arial" w:hAnsi="Arial"/>
                <w:sz w:val="18"/>
              </w:rPr>
            </w:pPr>
            <w:r w:rsidRPr="007579F4">
              <w:rPr>
                <w:rFonts w:ascii="Arial" w:hAnsi="Arial"/>
                <w:sz w:val="18"/>
              </w:rPr>
              <w:t>See section 12.10 below</w:t>
            </w:r>
            <w:r>
              <w:rPr>
                <w:rFonts w:ascii="Arial" w:hAnsi="Arial"/>
                <w:sz w:val="18"/>
              </w:rPr>
              <w:t xml:space="preserve"> </w:t>
            </w:r>
          </w:p>
        </w:tc>
      </w:tr>
      <w:tr w:rsidR="001B4A40" w:rsidRPr="00487A50"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Pr>
                <w:rFonts w:ascii="Arial" w:hAnsi="Arial"/>
                <w:sz w:val="18"/>
              </w:rPr>
              <w:t>[R-6.18.2-007</w:t>
            </w:r>
            <w:r w:rsidRPr="00487A50">
              <w:rPr>
                <w:rFonts w:ascii="Arial" w:hAnsi="Arial"/>
                <w:sz w:val="18"/>
              </w:rPr>
              <w:t>]</w:t>
            </w:r>
            <w:r w:rsidRPr="00487A50" w:rsidDel="00511B52">
              <w:rPr>
                <w:rFonts w:ascii="Arial" w:hAnsi="Arial"/>
                <w:sz w:val="18"/>
              </w:rPr>
              <w:t xml:space="preserve"> </w:t>
            </w:r>
          </w:p>
        </w:tc>
        <w:tc>
          <w:tcPr>
            <w:tcW w:w="2657" w:type="dxa"/>
            <w:tcBorders>
              <w:top w:val="single" w:sz="4" w:space="0" w:color="auto"/>
              <w:left w:val="single" w:sz="4" w:space="0" w:color="auto"/>
              <w:bottom w:val="single" w:sz="4" w:space="0" w:color="auto"/>
              <w:right w:val="single" w:sz="4" w:space="0" w:color="auto"/>
            </w:tcBorders>
          </w:tcPr>
          <w:p w:rsidR="001B4A40" w:rsidRPr="00487A50" w:rsidRDefault="001B4A40" w:rsidP="00A46C12">
            <w:r>
              <w:t>The FRMCS System shall allow arbitration for Train Integrity communication</w:t>
            </w:r>
            <w:r w:rsidRPr="00487A50">
              <w:t xml:space="preserve">. </w:t>
            </w:r>
          </w:p>
        </w:tc>
        <w:tc>
          <w:tcPr>
            <w:tcW w:w="1311" w:type="dxa"/>
            <w:tcBorders>
              <w:top w:val="single" w:sz="4" w:space="0" w:color="auto"/>
              <w:left w:val="single" w:sz="4" w:space="0" w:color="auto"/>
              <w:bottom w:val="single" w:sz="4" w:space="0" w:color="auto"/>
              <w:right w:val="single" w:sz="4" w:space="0" w:color="auto"/>
            </w:tcBorders>
          </w:tcPr>
          <w:p w:rsidR="001B4A40" w:rsidRPr="00487A50" w:rsidRDefault="001B4A40" w:rsidP="00A46C12">
            <w:pPr>
              <w:keepNext/>
              <w:keepLines/>
              <w:spacing w:after="0"/>
              <w:rPr>
                <w:rFonts w:ascii="Arial" w:hAnsi="Arial"/>
                <w:sz w:val="18"/>
              </w:rPr>
            </w:pPr>
            <w:r w:rsidRPr="00487A50">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1B4A40" w:rsidRPr="00487A50" w:rsidRDefault="002807C6" w:rsidP="00A46C12">
            <w:pPr>
              <w:keepNext/>
              <w:keepLines/>
              <w:spacing w:after="0"/>
              <w:rPr>
                <w:rFonts w:ascii="Arial" w:hAnsi="Arial"/>
                <w:sz w:val="18"/>
              </w:rPr>
            </w:pPr>
            <w:r>
              <w:rPr>
                <w:rFonts w:ascii="Arial" w:hAnsi="Arial"/>
                <w:sz w:val="18"/>
              </w:rPr>
              <w:t>TS 22.280</w:t>
            </w:r>
          </w:p>
        </w:tc>
        <w:tc>
          <w:tcPr>
            <w:tcW w:w="2692" w:type="dxa"/>
            <w:tcBorders>
              <w:top w:val="single" w:sz="4" w:space="0" w:color="auto"/>
              <w:left w:val="single" w:sz="4" w:space="0" w:color="auto"/>
              <w:bottom w:val="single" w:sz="4" w:space="0" w:color="auto"/>
              <w:right w:val="single" w:sz="4" w:space="0" w:color="auto"/>
            </w:tcBorders>
          </w:tcPr>
          <w:p w:rsidR="00B800B5" w:rsidRDefault="002807C6" w:rsidP="00B800B5">
            <w:pPr>
              <w:keepNext/>
              <w:keepLines/>
              <w:spacing w:after="0"/>
              <w:rPr>
                <w:rFonts w:ascii="Arial" w:hAnsi="Arial"/>
                <w:sz w:val="18"/>
              </w:rPr>
            </w:pPr>
            <w:r>
              <w:rPr>
                <w:rFonts w:ascii="Arial" w:hAnsi="Arial"/>
                <w:sz w:val="18"/>
              </w:rPr>
              <w:t>TS 22.280 sub-clause 5.4.2</w:t>
            </w:r>
            <w:r w:rsidRPr="007661FA">
              <w:t xml:space="preserve"> </w:t>
            </w:r>
          </w:p>
          <w:p w:rsidR="001B4A40" w:rsidRPr="00487A50" w:rsidRDefault="00B800B5" w:rsidP="00B800B5">
            <w:pPr>
              <w:keepNext/>
              <w:keepLines/>
              <w:spacing w:after="0"/>
              <w:rPr>
                <w:rFonts w:ascii="Arial" w:hAnsi="Arial"/>
                <w:sz w:val="18"/>
              </w:rPr>
            </w:pPr>
            <w:r w:rsidRPr="00830AFE">
              <w:t>The whole section 5 is applicable for both on-network and off-network.</w:t>
            </w:r>
          </w:p>
        </w:tc>
      </w:tr>
    </w:tbl>
    <w:p w:rsidR="001B4A40" w:rsidRDefault="001B4A40"/>
    <w:p w:rsidR="00E53313" w:rsidRPr="004A0005" w:rsidRDefault="00E53313" w:rsidP="008F03F6">
      <w:pPr>
        <w:pStyle w:val="Heading2"/>
        <w:rPr>
          <w:lang w:val="en-US" w:eastAsia="de-CH"/>
        </w:rPr>
      </w:pPr>
      <w:bookmarkStart w:id="1242" w:name="_Toc29478646"/>
      <w:bookmarkStart w:id="1243" w:name="_Toc52549469"/>
      <w:bookmarkStart w:id="1244" w:name="_Toc52550370"/>
      <w:bookmarkStart w:id="1245" w:name="_Toc106282460"/>
      <w:r w:rsidRPr="004A0005">
        <w:rPr>
          <w:rFonts w:eastAsia="Malgun Gothic" w:hint="eastAsia"/>
          <w:lang w:val="en-US" w:eastAsia="ko-KR"/>
        </w:rPr>
        <w:t>6.</w:t>
      </w:r>
      <w:r>
        <w:rPr>
          <w:rFonts w:eastAsia="Malgun Gothic"/>
          <w:lang w:val="en-US" w:eastAsia="ko-KR"/>
        </w:rPr>
        <w:t>19</w:t>
      </w:r>
      <w:r w:rsidRPr="004A0005">
        <w:rPr>
          <w:lang w:val="en-US" w:eastAsia="de-CH"/>
        </w:rPr>
        <w:tab/>
        <w:t xml:space="preserve">Use case: </w:t>
      </w:r>
      <w:r>
        <w:rPr>
          <w:lang w:val="en-US" w:eastAsia="de-CH"/>
        </w:rPr>
        <w:t>Broadcast of public emergency warning information</w:t>
      </w:r>
      <w:bookmarkEnd w:id="1242"/>
      <w:bookmarkEnd w:id="1243"/>
      <w:bookmarkEnd w:id="1244"/>
      <w:bookmarkEnd w:id="1245"/>
    </w:p>
    <w:p w:rsidR="00E53313" w:rsidRPr="004A0005" w:rsidRDefault="00E53313" w:rsidP="008F03F6">
      <w:pPr>
        <w:pStyle w:val="Heading3"/>
        <w:rPr>
          <w:lang w:val="en-US" w:eastAsia="de-CH"/>
        </w:rPr>
      </w:pPr>
      <w:bookmarkStart w:id="1246" w:name="_Toc29478647"/>
      <w:bookmarkStart w:id="1247" w:name="_Toc52549470"/>
      <w:bookmarkStart w:id="1248" w:name="_Toc52550371"/>
      <w:bookmarkStart w:id="1249" w:name="_Toc106282461"/>
      <w:r w:rsidRPr="004A0005">
        <w:rPr>
          <w:lang w:val="en-US" w:eastAsia="de-CH"/>
        </w:rPr>
        <w:t>6</w:t>
      </w:r>
      <w:r>
        <w:rPr>
          <w:lang w:val="en-US" w:eastAsia="de-CH"/>
        </w:rPr>
        <w:t>.19.</w:t>
      </w:r>
      <w:r w:rsidRPr="004A0005">
        <w:rPr>
          <w:lang w:val="en-US" w:eastAsia="de-CH"/>
        </w:rPr>
        <w:t>1</w:t>
      </w:r>
      <w:r w:rsidRPr="004A0005">
        <w:rPr>
          <w:lang w:val="en-US" w:eastAsia="de-CH"/>
        </w:rPr>
        <w:tab/>
      </w:r>
      <w:r>
        <w:rPr>
          <w:lang w:val="en-US" w:eastAsia="de-CH"/>
        </w:rPr>
        <w:t>Introduction</w:t>
      </w:r>
      <w:bookmarkEnd w:id="1246"/>
      <w:bookmarkEnd w:id="1247"/>
      <w:bookmarkEnd w:id="1248"/>
      <w:bookmarkEnd w:id="1249"/>
    </w:p>
    <w:p w:rsidR="00E53313" w:rsidRPr="00376C5F" w:rsidRDefault="003E781C" w:rsidP="00E53313">
      <w:r>
        <w:t xml:space="preserve">A </w:t>
      </w:r>
      <w:proofErr w:type="spellStart"/>
      <w:r w:rsidR="00E53313" w:rsidRPr="00376C5F">
        <w:t>Pu</w:t>
      </w:r>
      <w:r>
        <w:t>a</w:t>
      </w:r>
      <w:r w:rsidR="00E53313" w:rsidRPr="00376C5F">
        <w:t>blic</w:t>
      </w:r>
      <w:proofErr w:type="spellEnd"/>
      <w:r w:rsidR="00E53313" w:rsidRPr="00376C5F">
        <w:t xml:space="preserve"> Safety Authority is able to broadcast a public emergency warning to a subset of the civil population based on their location. The subset </w:t>
      </w:r>
      <w:r w:rsidR="00E53313">
        <w:t>can</w:t>
      </w:r>
      <w:r w:rsidR="00E53313" w:rsidRPr="00376C5F">
        <w:t xml:space="preserve"> include FRMCS </w:t>
      </w:r>
      <w:r w:rsidR="00E53313">
        <w:t>U</w:t>
      </w:r>
      <w:r w:rsidR="00E53313" w:rsidRPr="00376C5F">
        <w:t>sers because</w:t>
      </w:r>
      <w:r w:rsidR="00E53313">
        <w:t xml:space="preserve"> </w:t>
      </w:r>
      <w:r w:rsidR="00E53313" w:rsidRPr="00376C5F">
        <w:t>o</w:t>
      </w:r>
      <w:r w:rsidR="00E53313">
        <w:t>ff</w:t>
      </w:r>
      <w:r w:rsidR="00E53313" w:rsidRPr="00376C5F">
        <w:t xml:space="preserve"> the location or functional identity</w:t>
      </w:r>
      <w:r w:rsidR="00E53313">
        <w:t xml:space="preserve"> of the FRMCS User</w:t>
      </w:r>
      <w:r w:rsidR="00E53313" w:rsidRPr="00376C5F">
        <w:t>.</w:t>
      </w:r>
    </w:p>
    <w:p w:rsidR="00E53313" w:rsidRPr="004A0005" w:rsidRDefault="00E53313" w:rsidP="008F03F6">
      <w:pPr>
        <w:pStyle w:val="Heading3"/>
        <w:rPr>
          <w:lang w:val="en-US" w:eastAsia="de-CH"/>
        </w:rPr>
      </w:pPr>
      <w:bookmarkStart w:id="1250" w:name="_Toc29478648"/>
      <w:bookmarkStart w:id="1251" w:name="_Toc52549471"/>
      <w:bookmarkStart w:id="1252" w:name="_Toc52550372"/>
      <w:bookmarkStart w:id="1253" w:name="_Toc106282462"/>
      <w:r w:rsidRPr="004A0005">
        <w:rPr>
          <w:lang w:val="en-US" w:eastAsia="de-CH"/>
        </w:rPr>
        <w:t>6</w:t>
      </w:r>
      <w:r>
        <w:rPr>
          <w:lang w:val="en-US" w:eastAsia="de-CH"/>
        </w:rPr>
        <w:t>.19.2</w:t>
      </w:r>
      <w:r w:rsidRPr="004A0005">
        <w:rPr>
          <w:lang w:val="en-US" w:eastAsia="de-CH"/>
        </w:rPr>
        <w:tab/>
        <w:t>Description</w:t>
      </w:r>
      <w:bookmarkEnd w:id="1250"/>
      <w:bookmarkEnd w:id="1251"/>
      <w:bookmarkEnd w:id="1252"/>
      <w:bookmarkEnd w:id="1253"/>
    </w:p>
    <w:p w:rsidR="00E53313" w:rsidRPr="004A0005" w:rsidRDefault="00E53313" w:rsidP="00E53313">
      <w:r w:rsidRPr="001B0F69">
        <w:rPr>
          <w:rFonts w:eastAsia="Malgun Gothic"/>
          <w:lang w:eastAsia="ko-KR"/>
        </w:rPr>
        <w:t xml:space="preserve">The Public Safety Authority (PSA) is able to broadcast textual messages, pictures, audio and video content to a subset of FRMCS </w:t>
      </w:r>
      <w:r>
        <w:rPr>
          <w:rFonts w:eastAsia="Malgun Gothic"/>
          <w:lang w:eastAsia="ko-KR"/>
        </w:rPr>
        <w:t>U</w:t>
      </w:r>
      <w:r w:rsidRPr="001B0F69">
        <w:rPr>
          <w:rFonts w:eastAsia="Malgun Gothic"/>
          <w:lang w:eastAsia="ko-KR"/>
        </w:rPr>
        <w:t>sers.</w:t>
      </w:r>
    </w:p>
    <w:p w:rsidR="00E53313" w:rsidRPr="004A0005" w:rsidRDefault="00E53313" w:rsidP="008F03F6">
      <w:pPr>
        <w:pStyle w:val="Heading3"/>
        <w:rPr>
          <w:lang w:val="en-US" w:eastAsia="de-CH"/>
        </w:rPr>
      </w:pPr>
      <w:bookmarkStart w:id="1254" w:name="_Toc29478649"/>
      <w:bookmarkStart w:id="1255" w:name="_Toc52549472"/>
      <w:bookmarkStart w:id="1256" w:name="_Toc52550373"/>
      <w:bookmarkStart w:id="1257" w:name="_Toc106282463"/>
      <w:r>
        <w:rPr>
          <w:lang w:val="en-US" w:eastAsia="de-CH"/>
        </w:rPr>
        <w:t>6.19.</w:t>
      </w:r>
      <w:r w:rsidRPr="004A0005">
        <w:rPr>
          <w:lang w:val="en-US" w:eastAsia="de-CH"/>
        </w:rPr>
        <w:t>2</w:t>
      </w:r>
      <w:r w:rsidR="003E781C">
        <w:rPr>
          <w:lang w:val="en-US" w:eastAsia="de-CH"/>
        </w:rPr>
        <w:t>a</w:t>
      </w:r>
      <w:r w:rsidRPr="004A0005">
        <w:rPr>
          <w:lang w:val="en-US" w:eastAsia="de-CH"/>
        </w:rPr>
        <w:tab/>
        <w:t>Pre-conditions</w:t>
      </w:r>
      <w:bookmarkEnd w:id="1254"/>
      <w:bookmarkEnd w:id="1255"/>
      <w:bookmarkEnd w:id="1256"/>
      <w:bookmarkEnd w:id="1257"/>
    </w:p>
    <w:p w:rsidR="00E53313" w:rsidRPr="00376C5F" w:rsidRDefault="00E53313" w:rsidP="00E53313">
      <w:pPr>
        <w:rPr>
          <w:rFonts w:eastAsia="Malgun Gothic"/>
          <w:lang w:eastAsia="ko-KR"/>
        </w:rPr>
      </w:pPr>
      <w:r w:rsidRPr="00376C5F">
        <w:rPr>
          <w:rFonts w:eastAsia="Malgun Gothic"/>
          <w:lang w:eastAsia="ko-KR"/>
        </w:rPr>
        <w:t xml:space="preserve">The </w:t>
      </w:r>
      <w:r>
        <w:rPr>
          <w:rFonts w:eastAsia="Malgun Gothic"/>
          <w:lang w:eastAsia="ko-KR"/>
        </w:rPr>
        <w:t>FRMCS</w:t>
      </w:r>
      <w:r w:rsidRPr="00376C5F">
        <w:rPr>
          <w:rFonts w:eastAsia="Malgun Gothic"/>
          <w:lang w:eastAsia="ko-KR"/>
        </w:rPr>
        <w:t xml:space="preserve"> </w:t>
      </w:r>
      <w:r>
        <w:rPr>
          <w:rFonts w:eastAsia="Malgun Gothic"/>
          <w:lang w:eastAsia="ko-KR"/>
        </w:rPr>
        <w:t>U</w:t>
      </w:r>
      <w:r w:rsidRPr="00376C5F">
        <w:rPr>
          <w:rFonts w:eastAsia="Malgun Gothic"/>
          <w:lang w:eastAsia="ko-KR"/>
        </w:rPr>
        <w:t xml:space="preserve">ser is </w:t>
      </w:r>
      <w:r>
        <w:rPr>
          <w:rFonts w:eastAsia="Malgun Gothic"/>
          <w:lang w:eastAsia="ko-KR"/>
        </w:rPr>
        <w:t>active (</w:t>
      </w:r>
      <w:r w:rsidRPr="00376C5F">
        <w:rPr>
          <w:rFonts w:eastAsia="Malgun Gothic"/>
          <w:lang w:eastAsia="ko-KR"/>
        </w:rPr>
        <w:t>logged in</w:t>
      </w:r>
      <w:r>
        <w:rPr>
          <w:rFonts w:eastAsia="Malgun Gothic"/>
          <w:lang w:eastAsia="ko-KR"/>
        </w:rPr>
        <w:t>)</w:t>
      </w:r>
      <w:r w:rsidRPr="00376C5F">
        <w:rPr>
          <w:rFonts w:eastAsia="Malgun Gothic"/>
          <w:lang w:eastAsia="ko-KR"/>
        </w:rPr>
        <w:t xml:space="preserve"> </w:t>
      </w:r>
      <w:r>
        <w:rPr>
          <w:rFonts w:eastAsia="Malgun Gothic"/>
          <w:lang w:eastAsia="ko-KR"/>
        </w:rPr>
        <w:t xml:space="preserve">in </w:t>
      </w:r>
      <w:r w:rsidRPr="00376C5F">
        <w:rPr>
          <w:rFonts w:eastAsia="Malgun Gothic"/>
          <w:lang w:eastAsia="ko-KR"/>
        </w:rPr>
        <w:t>the FRMCS system.</w:t>
      </w:r>
    </w:p>
    <w:p w:rsidR="00E53313" w:rsidRPr="00376C5F" w:rsidRDefault="00E53313" w:rsidP="00E53313">
      <w:pPr>
        <w:rPr>
          <w:rFonts w:eastAsia="Malgun Gothic"/>
          <w:lang w:eastAsia="ko-KR"/>
        </w:rPr>
      </w:pPr>
      <w:r w:rsidRPr="00376C5F">
        <w:rPr>
          <w:rFonts w:eastAsia="Malgun Gothic"/>
          <w:lang w:eastAsia="ko-KR"/>
        </w:rPr>
        <w:t xml:space="preserve">The FRMCS </w:t>
      </w:r>
      <w:r>
        <w:rPr>
          <w:rFonts w:eastAsia="Malgun Gothic"/>
          <w:lang w:eastAsia="ko-KR"/>
        </w:rPr>
        <w:t>S</w:t>
      </w:r>
      <w:r w:rsidRPr="00376C5F">
        <w:rPr>
          <w:rFonts w:eastAsia="Malgun Gothic"/>
          <w:lang w:eastAsia="ko-KR"/>
        </w:rPr>
        <w:t xml:space="preserve">ystem </w:t>
      </w:r>
      <w:r>
        <w:rPr>
          <w:rFonts w:eastAsia="Malgun Gothic"/>
          <w:lang w:eastAsia="ko-KR"/>
        </w:rPr>
        <w:t>provides interworking with a Public Safety</w:t>
      </w:r>
      <w:r w:rsidR="003425B2">
        <w:rPr>
          <w:rFonts w:eastAsia="Malgun Gothic"/>
          <w:lang w:eastAsia="ko-KR"/>
        </w:rPr>
        <w:t xml:space="preserve"> </w:t>
      </w:r>
      <w:r w:rsidR="003E781C">
        <w:rPr>
          <w:rFonts w:eastAsia="Malgun Gothic"/>
          <w:lang w:eastAsia="ko-KR"/>
        </w:rPr>
        <w:t>Authority.</w:t>
      </w:r>
    </w:p>
    <w:p w:rsidR="00E53313" w:rsidRPr="004A0005" w:rsidRDefault="00E53313" w:rsidP="008F03F6">
      <w:pPr>
        <w:pStyle w:val="Heading3"/>
        <w:rPr>
          <w:lang w:val="en-US" w:eastAsia="de-CH"/>
        </w:rPr>
      </w:pPr>
      <w:bookmarkStart w:id="1258" w:name="_Toc29478650"/>
      <w:bookmarkStart w:id="1259" w:name="_Toc52549473"/>
      <w:bookmarkStart w:id="1260" w:name="_Toc52550374"/>
      <w:bookmarkStart w:id="1261" w:name="_Toc106282464"/>
      <w:r>
        <w:rPr>
          <w:lang w:val="en-US" w:eastAsia="de-CH"/>
        </w:rPr>
        <w:t>6.19.</w:t>
      </w:r>
      <w:r w:rsidRPr="004A0005">
        <w:rPr>
          <w:lang w:val="en-US" w:eastAsia="de-CH"/>
        </w:rPr>
        <w:t>3</w:t>
      </w:r>
      <w:r w:rsidRPr="004A0005">
        <w:rPr>
          <w:lang w:val="en-US" w:eastAsia="de-CH"/>
        </w:rPr>
        <w:tab/>
        <w:t>Service</w:t>
      </w:r>
      <w:r w:rsidRPr="004A0005">
        <w:rPr>
          <w:rFonts w:eastAsia="Calibri" w:cs="Arial"/>
          <w:color w:val="548DD4"/>
          <w:sz w:val="22"/>
          <w:szCs w:val="22"/>
          <w:lang w:eastAsia="de-CH"/>
        </w:rPr>
        <w:t xml:space="preserve"> </w:t>
      </w:r>
      <w:r w:rsidRPr="004A0005">
        <w:rPr>
          <w:lang w:val="en-US" w:eastAsia="de-CH"/>
        </w:rPr>
        <w:t>flows</w:t>
      </w:r>
      <w:bookmarkEnd w:id="1258"/>
      <w:bookmarkEnd w:id="1259"/>
      <w:bookmarkEnd w:id="1260"/>
      <w:bookmarkEnd w:id="1261"/>
    </w:p>
    <w:p w:rsidR="00E53313" w:rsidRDefault="00E53313" w:rsidP="00E53313">
      <w:pPr>
        <w:rPr>
          <w:rFonts w:eastAsia="Malgun Gothic"/>
          <w:lang w:eastAsia="ko-KR"/>
        </w:rPr>
      </w:pPr>
      <w:r>
        <w:rPr>
          <w:rFonts w:eastAsia="Malgun Gothic"/>
          <w:lang w:eastAsia="ko-KR"/>
        </w:rPr>
        <w:t>The FRMCS System is receiving broadcasting information from the PSA.</w:t>
      </w:r>
    </w:p>
    <w:p w:rsidR="00E53313" w:rsidRPr="001B0F69" w:rsidRDefault="00E53313" w:rsidP="00E53313">
      <w:pPr>
        <w:rPr>
          <w:rFonts w:eastAsia="Malgun Gothic"/>
          <w:lang w:eastAsia="ko-KR"/>
        </w:rPr>
      </w:pPr>
      <w:r>
        <w:rPr>
          <w:rFonts w:eastAsia="Malgun Gothic"/>
          <w:lang w:eastAsia="ko-KR"/>
        </w:rPr>
        <w:t>T</w:t>
      </w:r>
      <w:r w:rsidRPr="001B0F69">
        <w:rPr>
          <w:rFonts w:eastAsia="Malgun Gothic"/>
          <w:lang w:eastAsia="ko-KR"/>
        </w:rPr>
        <w:t xml:space="preserve">he FRMCS </w:t>
      </w:r>
      <w:r>
        <w:rPr>
          <w:rFonts w:eastAsia="Malgun Gothic"/>
          <w:lang w:eastAsia="ko-KR"/>
        </w:rPr>
        <w:t>S</w:t>
      </w:r>
      <w:r w:rsidRPr="001B0F69">
        <w:rPr>
          <w:rFonts w:eastAsia="Malgun Gothic"/>
          <w:lang w:eastAsia="ko-KR"/>
        </w:rPr>
        <w:t xml:space="preserve">ystem determines the set of </w:t>
      </w:r>
      <w:r>
        <w:rPr>
          <w:rFonts w:eastAsia="Malgun Gothic"/>
          <w:lang w:eastAsia="ko-KR"/>
        </w:rPr>
        <w:t>FRMCS U</w:t>
      </w:r>
      <w:r w:rsidRPr="001B0F69">
        <w:rPr>
          <w:rFonts w:eastAsia="Malgun Gothic"/>
          <w:lang w:eastAsia="ko-KR"/>
        </w:rPr>
        <w:t>sers based on:</w:t>
      </w:r>
    </w:p>
    <w:p w:rsidR="00E53313" w:rsidRPr="001B0F69" w:rsidRDefault="00E53313" w:rsidP="00E53313">
      <w:pPr>
        <w:ind w:left="284"/>
        <w:rPr>
          <w:rFonts w:eastAsia="Malgun Gothic"/>
          <w:lang w:eastAsia="ko-KR"/>
        </w:rPr>
      </w:pPr>
      <w:r w:rsidRPr="001B0F69">
        <w:rPr>
          <w:rFonts w:eastAsia="Malgun Gothic"/>
          <w:lang w:eastAsia="ko-KR"/>
        </w:rPr>
        <w:t>•</w:t>
      </w:r>
      <w:r w:rsidRPr="001B0F69">
        <w:rPr>
          <w:rFonts w:eastAsia="Malgun Gothic"/>
          <w:lang w:eastAsia="ko-KR"/>
        </w:rPr>
        <w:tab/>
      </w:r>
      <w:r>
        <w:rPr>
          <w:rFonts w:eastAsia="Malgun Gothic"/>
          <w:lang w:eastAsia="ko-KR"/>
        </w:rPr>
        <w:t>The</w:t>
      </w:r>
      <w:r w:rsidRPr="001B0F69">
        <w:rPr>
          <w:rFonts w:eastAsia="Malgun Gothic"/>
          <w:lang w:eastAsia="ko-KR"/>
        </w:rPr>
        <w:t xml:space="preserve"> location provided by the PSA </w:t>
      </w:r>
      <w:r>
        <w:rPr>
          <w:rFonts w:eastAsia="Malgun Gothic"/>
          <w:lang w:eastAsia="ko-KR"/>
        </w:rPr>
        <w:t xml:space="preserve">broadcast system </w:t>
      </w:r>
      <w:r w:rsidRPr="001B0F69">
        <w:rPr>
          <w:rFonts w:eastAsia="Malgun Gothic"/>
          <w:lang w:eastAsia="ko-KR"/>
        </w:rPr>
        <w:t>and/or;</w:t>
      </w:r>
    </w:p>
    <w:p w:rsidR="00E53313" w:rsidRPr="001B0F69" w:rsidRDefault="00E53313" w:rsidP="00E53313">
      <w:pPr>
        <w:ind w:left="284"/>
        <w:rPr>
          <w:rFonts w:eastAsia="Malgun Gothic"/>
          <w:lang w:eastAsia="ko-KR"/>
        </w:rPr>
      </w:pPr>
      <w:r w:rsidRPr="001B0F69">
        <w:rPr>
          <w:rFonts w:eastAsia="Malgun Gothic"/>
          <w:lang w:eastAsia="ko-KR"/>
        </w:rPr>
        <w:t>•</w:t>
      </w:r>
      <w:r w:rsidRPr="001B0F69">
        <w:rPr>
          <w:rFonts w:eastAsia="Malgun Gothic"/>
          <w:lang w:eastAsia="ko-KR"/>
        </w:rPr>
        <w:tab/>
      </w:r>
      <w:r>
        <w:rPr>
          <w:rFonts w:eastAsia="Malgun Gothic"/>
          <w:lang w:eastAsia="ko-KR"/>
        </w:rPr>
        <w:t>The</w:t>
      </w:r>
      <w:r w:rsidRPr="001B0F69">
        <w:rPr>
          <w:rFonts w:eastAsia="Malgun Gothic"/>
          <w:lang w:eastAsia="ko-KR"/>
        </w:rPr>
        <w:t xml:space="preserve"> functional </w:t>
      </w:r>
      <w:r>
        <w:rPr>
          <w:rFonts w:eastAsia="Malgun Gothic"/>
          <w:lang w:eastAsia="ko-KR"/>
        </w:rPr>
        <w:t xml:space="preserve">addressing information of the </w:t>
      </w:r>
      <w:r w:rsidRPr="001B0F69">
        <w:rPr>
          <w:rFonts w:eastAsia="Malgun Gothic"/>
          <w:lang w:eastAsia="ko-KR"/>
        </w:rPr>
        <w:t>concerned</w:t>
      </w:r>
      <w:r>
        <w:rPr>
          <w:rFonts w:eastAsia="Malgun Gothic"/>
          <w:lang w:eastAsia="ko-KR"/>
        </w:rPr>
        <w:t xml:space="preserve"> FRMCS U</w:t>
      </w:r>
      <w:r w:rsidRPr="001B0F69">
        <w:rPr>
          <w:rFonts w:eastAsia="Malgun Gothic"/>
          <w:lang w:eastAsia="ko-KR"/>
        </w:rPr>
        <w:t>sers provided by PSA and/or;</w:t>
      </w:r>
    </w:p>
    <w:p w:rsidR="00E53313" w:rsidRPr="001B0F69" w:rsidRDefault="00E53313" w:rsidP="00E53313">
      <w:pPr>
        <w:ind w:left="284"/>
        <w:rPr>
          <w:rFonts w:eastAsia="Malgun Gothic"/>
          <w:lang w:eastAsia="ko-KR"/>
        </w:rPr>
      </w:pPr>
      <w:r w:rsidRPr="001B0F69">
        <w:rPr>
          <w:rFonts w:eastAsia="Malgun Gothic"/>
          <w:lang w:eastAsia="ko-KR"/>
        </w:rPr>
        <w:t>•</w:t>
      </w:r>
      <w:r w:rsidRPr="001B0F69">
        <w:rPr>
          <w:rFonts w:eastAsia="Malgun Gothic"/>
          <w:lang w:eastAsia="ko-KR"/>
        </w:rPr>
        <w:tab/>
      </w:r>
      <w:r>
        <w:rPr>
          <w:rFonts w:eastAsia="Malgun Gothic"/>
          <w:lang w:eastAsia="ko-KR"/>
        </w:rPr>
        <w:t>The</w:t>
      </w:r>
      <w:r w:rsidRPr="001B0F69">
        <w:rPr>
          <w:rFonts w:eastAsia="Malgun Gothic"/>
          <w:lang w:eastAsia="ko-KR"/>
        </w:rPr>
        <w:t xml:space="preserve"> system configuration</w:t>
      </w:r>
      <w:r>
        <w:rPr>
          <w:rFonts w:eastAsia="Malgun Gothic"/>
          <w:lang w:eastAsia="ko-KR"/>
        </w:rPr>
        <w:t xml:space="preserve"> (e.g. a fixed routing or other conditions)</w:t>
      </w:r>
      <w:r w:rsidRPr="001B0F69">
        <w:rPr>
          <w:rFonts w:eastAsia="Malgun Gothic"/>
          <w:lang w:eastAsia="ko-KR"/>
        </w:rPr>
        <w:t>.</w:t>
      </w:r>
    </w:p>
    <w:p w:rsidR="00E53313" w:rsidRPr="001B0F69" w:rsidRDefault="00E53313" w:rsidP="00E53313">
      <w:pPr>
        <w:rPr>
          <w:rFonts w:eastAsia="Malgun Gothic"/>
          <w:lang w:eastAsia="ko-KR"/>
        </w:rPr>
      </w:pPr>
      <w:r>
        <w:rPr>
          <w:rFonts w:eastAsia="Malgun Gothic"/>
          <w:lang w:eastAsia="ko-KR"/>
        </w:rPr>
        <w:t xml:space="preserve">The FRMCS System establishes a data bearer services for PSA </w:t>
      </w:r>
      <w:r w:rsidRPr="001B0F69">
        <w:rPr>
          <w:rFonts w:eastAsia="Malgun Gothic"/>
          <w:lang w:eastAsia="ko-KR"/>
        </w:rPr>
        <w:t xml:space="preserve">data communication which matches </w:t>
      </w:r>
      <w:r>
        <w:rPr>
          <w:rFonts w:eastAsia="Malgun Gothic"/>
          <w:lang w:eastAsia="ko-KR"/>
        </w:rPr>
        <w:t xml:space="preserve">to </w:t>
      </w:r>
      <w:r w:rsidRPr="001B0F69">
        <w:rPr>
          <w:rFonts w:eastAsia="Malgun Gothic"/>
          <w:lang w:eastAsia="ko-KR"/>
        </w:rPr>
        <w:t>the application category of CRITICAL DATA (se</w:t>
      </w:r>
      <w:r>
        <w:rPr>
          <w:rFonts w:eastAsia="Malgun Gothic"/>
          <w:lang w:eastAsia="ko-KR"/>
        </w:rPr>
        <w:t>e [QoS])</w:t>
      </w:r>
      <w:r w:rsidRPr="001B0F69">
        <w:rPr>
          <w:rFonts w:eastAsia="Malgun Gothic"/>
          <w:lang w:eastAsia="ko-KR"/>
        </w:rPr>
        <w:t>.</w:t>
      </w:r>
    </w:p>
    <w:p w:rsidR="00E53313" w:rsidRDefault="00E53313" w:rsidP="00E53313">
      <w:pPr>
        <w:rPr>
          <w:rFonts w:eastAsia="Malgun Gothic"/>
          <w:lang w:eastAsia="ko-KR"/>
        </w:rPr>
      </w:pPr>
      <w:r w:rsidRPr="001B0F69">
        <w:rPr>
          <w:rFonts w:eastAsia="Malgun Gothic"/>
          <w:lang w:eastAsia="ko-KR"/>
        </w:rPr>
        <w:t>The</w:t>
      </w:r>
      <w:r>
        <w:rPr>
          <w:rFonts w:eastAsia="Malgun Gothic"/>
          <w:lang w:eastAsia="ko-KR"/>
        </w:rPr>
        <w:t xml:space="preserve"> FRMCS</w:t>
      </w:r>
      <w:r w:rsidRPr="001B0F69">
        <w:rPr>
          <w:rFonts w:eastAsia="Malgun Gothic"/>
          <w:lang w:eastAsia="ko-KR"/>
        </w:rPr>
        <w:t xml:space="preserve"> </w:t>
      </w:r>
      <w:r>
        <w:rPr>
          <w:rFonts w:eastAsia="Malgun Gothic"/>
          <w:lang w:eastAsia="ko-KR"/>
        </w:rPr>
        <w:t>System establishes the data bearer service(s)</w:t>
      </w:r>
      <w:r w:rsidRPr="001B0F69">
        <w:rPr>
          <w:rFonts w:eastAsia="Malgun Gothic"/>
          <w:lang w:eastAsia="ko-KR"/>
        </w:rPr>
        <w:t xml:space="preserve"> </w:t>
      </w:r>
      <w:r>
        <w:rPr>
          <w:rFonts w:eastAsia="Malgun Gothic"/>
          <w:lang w:eastAsia="ko-KR"/>
        </w:rPr>
        <w:t xml:space="preserve">within the </w:t>
      </w:r>
      <w:r w:rsidRPr="001B0F69">
        <w:rPr>
          <w:rFonts w:eastAsia="Malgun Gothic"/>
          <w:lang w:eastAsia="ko-KR"/>
        </w:rPr>
        <w:t>time</w:t>
      </w:r>
      <w:r>
        <w:rPr>
          <w:rFonts w:eastAsia="Malgun Gothic"/>
          <w:lang w:eastAsia="ko-KR"/>
        </w:rPr>
        <w:t xml:space="preserve">frame </w:t>
      </w:r>
      <w:r w:rsidRPr="001B0F69">
        <w:rPr>
          <w:rFonts w:eastAsia="Malgun Gothic"/>
          <w:lang w:eastAsia="ko-KR"/>
        </w:rPr>
        <w:t>specified as IMMEDIATE (see [QoS]).</w:t>
      </w:r>
    </w:p>
    <w:p w:rsidR="00E53313" w:rsidRPr="004A0005" w:rsidRDefault="00E53313" w:rsidP="00E53313">
      <w:pPr>
        <w:rPr>
          <w:rFonts w:eastAsia="MS Mincho" w:hint="eastAsia"/>
          <w:lang w:eastAsia="ko-KR"/>
        </w:rPr>
      </w:pPr>
      <w:r>
        <w:rPr>
          <w:rFonts w:eastAsia="Malgun Gothic"/>
          <w:lang w:eastAsia="ko-KR"/>
        </w:rPr>
        <w:t>T</w:t>
      </w:r>
      <w:r w:rsidRPr="001B0F69">
        <w:rPr>
          <w:rFonts w:eastAsia="Malgun Gothic"/>
          <w:lang w:eastAsia="ko-KR"/>
        </w:rPr>
        <w:t>he data communication is recorded by the data recording and access application</w:t>
      </w:r>
      <w:r>
        <w:rPr>
          <w:rFonts w:eastAsia="Malgun Gothic"/>
          <w:lang w:eastAsia="ko-KR"/>
        </w:rPr>
        <w:t>.</w:t>
      </w:r>
    </w:p>
    <w:p w:rsidR="00E53313" w:rsidRPr="004A0005" w:rsidRDefault="00E53313" w:rsidP="008F03F6">
      <w:pPr>
        <w:pStyle w:val="Heading3"/>
        <w:rPr>
          <w:lang w:val="en-US" w:eastAsia="de-CH"/>
        </w:rPr>
      </w:pPr>
      <w:bookmarkStart w:id="1262" w:name="_Toc29478651"/>
      <w:bookmarkStart w:id="1263" w:name="_Toc52549474"/>
      <w:bookmarkStart w:id="1264" w:name="_Toc52550375"/>
      <w:bookmarkStart w:id="1265" w:name="_Toc106282465"/>
      <w:r>
        <w:rPr>
          <w:lang w:val="en-US" w:eastAsia="de-CH"/>
        </w:rPr>
        <w:t>6.19.</w:t>
      </w:r>
      <w:r w:rsidRPr="004A0005">
        <w:rPr>
          <w:lang w:val="en-US" w:eastAsia="de-CH"/>
        </w:rPr>
        <w:t>4</w:t>
      </w:r>
      <w:r w:rsidRPr="004A0005">
        <w:rPr>
          <w:lang w:val="en-US" w:eastAsia="de-CH"/>
        </w:rPr>
        <w:tab/>
        <w:t>Post-conditions</w:t>
      </w:r>
      <w:bookmarkEnd w:id="1262"/>
      <w:bookmarkEnd w:id="1263"/>
      <w:bookmarkEnd w:id="1264"/>
      <w:bookmarkEnd w:id="1265"/>
    </w:p>
    <w:p w:rsidR="00E53313" w:rsidRDefault="00E53313" w:rsidP="00E53313">
      <w:pPr>
        <w:keepNext/>
        <w:keepLines/>
        <w:spacing w:before="120"/>
        <w:outlineLvl w:val="2"/>
        <w:rPr>
          <w:rFonts w:eastAsia="Malgun Gothic"/>
          <w:lang w:eastAsia="ko-KR"/>
        </w:rPr>
      </w:pPr>
      <w:r>
        <w:rPr>
          <w:rFonts w:eastAsia="Malgun Gothic"/>
          <w:lang w:eastAsia="ko-KR"/>
        </w:rPr>
        <w:t xml:space="preserve">The concerned </w:t>
      </w:r>
      <w:r w:rsidRPr="00962C8E">
        <w:rPr>
          <w:rFonts w:eastAsia="Malgun Gothic"/>
          <w:lang w:eastAsia="ko-KR"/>
        </w:rPr>
        <w:t xml:space="preserve">FRMCS </w:t>
      </w:r>
      <w:r>
        <w:rPr>
          <w:rFonts w:eastAsia="Malgun Gothic"/>
          <w:lang w:eastAsia="ko-KR"/>
        </w:rPr>
        <w:t>U</w:t>
      </w:r>
      <w:r w:rsidRPr="00962C8E">
        <w:rPr>
          <w:rFonts w:eastAsia="Malgun Gothic"/>
          <w:lang w:eastAsia="ko-KR"/>
        </w:rPr>
        <w:t xml:space="preserve">sers </w:t>
      </w:r>
      <w:r>
        <w:rPr>
          <w:rFonts w:eastAsia="Malgun Gothic"/>
          <w:lang w:eastAsia="ko-KR"/>
        </w:rPr>
        <w:t>are informed about the public emergency information provided by the PSA</w:t>
      </w:r>
      <w:r w:rsidRPr="00962C8E">
        <w:rPr>
          <w:rFonts w:eastAsia="Malgun Gothic"/>
          <w:lang w:eastAsia="ko-KR"/>
        </w:rPr>
        <w:t>.</w:t>
      </w:r>
    </w:p>
    <w:p w:rsidR="00E53313" w:rsidRPr="004A0005" w:rsidRDefault="00E53313" w:rsidP="00E53313">
      <w:pPr>
        <w:keepNext/>
        <w:keepLines/>
        <w:spacing w:before="120"/>
        <w:ind w:left="1134" w:hanging="1134"/>
        <w:outlineLvl w:val="2"/>
        <w:rPr>
          <w:rFonts w:ascii="Arial" w:hAnsi="Arial"/>
          <w:sz w:val="28"/>
          <w:lang w:val="en-US" w:eastAsia="de-CH"/>
        </w:rPr>
      </w:pPr>
      <w:r w:rsidRPr="00402AA4">
        <w:rPr>
          <w:rFonts w:ascii="Arial" w:hAnsi="Arial"/>
          <w:sz w:val="28"/>
          <w:lang w:val="en-US" w:eastAsia="de-CH"/>
        </w:rPr>
        <w:t>6</w:t>
      </w:r>
      <w:r>
        <w:rPr>
          <w:rFonts w:ascii="Arial" w:hAnsi="Arial"/>
          <w:sz w:val="28"/>
          <w:lang w:val="en-US" w:eastAsia="de-CH"/>
        </w:rPr>
        <w:t>.19.</w:t>
      </w:r>
      <w:r w:rsidRPr="004A0005">
        <w:rPr>
          <w:rFonts w:ascii="Arial" w:hAnsi="Arial"/>
          <w:sz w:val="28"/>
          <w:lang w:val="en-US" w:eastAsia="de-CH"/>
        </w:rPr>
        <w:t>5</w:t>
      </w:r>
      <w:r w:rsidRPr="004A0005">
        <w:rPr>
          <w:rFonts w:ascii="Arial" w:hAnsi="Arial"/>
          <w:sz w:val="28"/>
          <w:lang w:val="en-US" w:eastAsia="de-CH"/>
        </w:rPr>
        <w:tab/>
        <w:t>Potential requirements and gap analysis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266">
          <w:tblGrid>
            <w:gridCol w:w="1809"/>
            <w:gridCol w:w="2658"/>
            <w:gridCol w:w="1311"/>
            <w:gridCol w:w="1418"/>
            <w:gridCol w:w="2693"/>
          </w:tblGrid>
        </w:tblGridChange>
      </w:tblGrid>
      <w:tr w:rsidR="00E53313" w:rsidRPr="004A0005" w:rsidTr="00A46C12">
        <w:trPr>
          <w:trHeight w:val="567"/>
        </w:trPr>
        <w:tc>
          <w:tcPr>
            <w:tcW w:w="1809" w:type="dxa"/>
            <w:shd w:val="clear" w:color="auto" w:fill="auto"/>
          </w:tcPr>
          <w:p w:rsidR="00E53313" w:rsidRPr="004A0005" w:rsidRDefault="00E53313" w:rsidP="00A46C12">
            <w:pPr>
              <w:keepNext/>
              <w:keepLines/>
              <w:spacing w:after="0"/>
              <w:jc w:val="center"/>
              <w:rPr>
                <w:rFonts w:ascii="Arial" w:hAnsi="Arial"/>
                <w:b/>
                <w:sz w:val="18"/>
              </w:rPr>
            </w:pPr>
            <w:r w:rsidRPr="004A0005">
              <w:rPr>
                <w:rFonts w:ascii="Arial" w:hAnsi="Arial"/>
                <w:b/>
                <w:sz w:val="18"/>
              </w:rPr>
              <w:t>Reference Number</w:t>
            </w:r>
          </w:p>
        </w:tc>
        <w:tc>
          <w:tcPr>
            <w:tcW w:w="2658" w:type="dxa"/>
          </w:tcPr>
          <w:p w:rsidR="00E53313" w:rsidRPr="004A0005" w:rsidRDefault="00E53313" w:rsidP="00A46C12">
            <w:pPr>
              <w:keepNext/>
              <w:keepLines/>
              <w:spacing w:after="0"/>
              <w:jc w:val="center"/>
              <w:rPr>
                <w:rFonts w:ascii="Arial" w:hAnsi="Arial"/>
                <w:b/>
                <w:sz w:val="18"/>
              </w:rPr>
            </w:pPr>
            <w:r w:rsidRPr="004A0005">
              <w:rPr>
                <w:rFonts w:ascii="Arial" w:hAnsi="Arial"/>
                <w:b/>
                <w:sz w:val="18"/>
              </w:rPr>
              <w:t>Requirement text</w:t>
            </w:r>
          </w:p>
        </w:tc>
        <w:tc>
          <w:tcPr>
            <w:tcW w:w="1311" w:type="dxa"/>
          </w:tcPr>
          <w:p w:rsidR="00E53313" w:rsidRPr="004A0005" w:rsidRDefault="00E53313" w:rsidP="00A46C12">
            <w:pPr>
              <w:keepNext/>
              <w:keepLines/>
              <w:spacing w:after="0"/>
              <w:jc w:val="center"/>
              <w:rPr>
                <w:rFonts w:ascii="Arial" w:hAnsi="Arial"/>
                <w:b/>
                <w:sz w:val="18"/>
              </w:rPr>
            </w:pPr>
            <w:r w:rsidRPr="004A0005">
              <w:rPr>
                <w:rFonts w:ascii="Arial" w:hAnsi="Arial"/>
                <w:b/>
                <w:sz w:val="18"/>
              </w:rPr>
              <w:t>Application / Transport</w:t>
            </w:r>
          </w:p>
        </w:tc>
        <w:tc>
          <w:tcPr>
            <w:tcW w:w="1418" w:type="dxa"/>
            <w:shd w:val="clear" w:color="auto" w:fill="auto"/>
          </w:tcPr>
          <w:p w:rsidR="00E53313" w:rsidRPr="004A0005" w:rsidRDefault="00E53313" w:rsidP="00A46C12">
            <w:pPr>
              <w:keepNext/>
              <w:keepLines/>
              <w:spacing w:after="0"/>
              <w:jc w:val="center"/>
              <w:rPr>
                <w:rFonts w:ascii="Arial" w:hAnsi="Arial"/>
                <w:b/>
                <w:sz w:val="18"/>
              </w:rPr>
            </w:pPr>
            <w:r w:rsidRPr="004A0005">
              <w:rPr>
                <w:rFonts w:ascii="Arial" w:hAnsi="Arial"/>
                <w:b/>
                <w:sz w:val="18"/>
              </w:rPr>
              <w:t>SA1 spec covering</w:t>
            </w:r>
          </w:p>
        </w:tc>
        <w:tc>
          <w:tcPr>
            <w:tcW w:w="2693" w:type="dxa"/>
            <w:shd w:val="clear" w:color="auto" w:fill="auto"/>
          </w:tcPr>
          <w:p w:rsidR="00E53313" w:rsidRPr="004A0005" w:rsidRDefault="00E53313" w:rsidP="00A46C12">
            <w:pPr>
              <w:keepNext/>
              <w:keepLines/>
              <w:spacing w:after="0"/>
              <w:jc w:val="center"/>
              <w:rPr>
                <w:rFonts w:ascii="Arial" w:hAnsi="Arial"/>
                <w:b/>
                <w:sz w:val="18"/>
              </w:rPr>
            </w:pPr>
            <w:r w:rsidRPr="004A0005">
              <w:rPr>
                <w:rFonts w:ascii="Arial" w:hAnsi="Arial"/>
                <w:b/>
                <w:sz w:val="18"/>
              </w:rPr>
              <w:t>Comments</w:t>
            </w:r>
          </w:p>
        </w:tc>
      </w:tr>
      <w:tr w:rsidR="00E53313" w:rsidRPr="004A0005" w:rsidTr="00A46C12">
        <w:trPr>
          <w:trHeight w:val="169"/>
        </w:trPr>
        <w:tc>
          <w:tcPr>
            <w:tcW w:w="1809" w:type="dxa"/>
            <w:shd w:val="clear" w:color="auto" w:fill="auto"/>
          </w:tcPr>
          <w:p w:rsidR="00E53313" w:rsidRPr="004A0005" w:rsidRDefault="00E53313" w:rsidP="00A46C12">
            <w:pPr>
              <w:keepNext/>
              <w:keepLines/>
              <w:spacing w:after="0"/>
              <w:rPr>
                <w:rFonts w:ascii="Arial" w:hAnsi="Arial"/>
                <w:sz w:val="18"/>
              </w:rPr>
            </w:pPr>
            <w:r>
              <w:rPr>
                <w:rFonts w:ascii="Arial" w:hAnsi="Arial"/>
                <w:sz w:val="18"/>
              </w:rPr>
              <w:t>[R-6.19.5</w:t>
            </w:r>
            <w:r w:rsidRPr="004A0005">
              <w:rPr>
                <w:rFonts w:ascii="Arial" w:hAnsi="Arial"/>
                <w:sz w:val="18"/>
              </w:rPr>
              <w:t>-001]</w:t>
            </w:r>
          </w:p>
        </w:tc>
        <w:tc>
          <w:tcPr>
            <w:tcW w:w="2658" w:type="dxa"/>
          </w:tcPr>
          <w:p w:rsidR="00E53313" w:rsidRPr="004A0005" w:rsidRDefault="00E53313" w:rsidP="00A46C12">
            <w:pPr>
              <w:keepNext/>
              <w:keepLines/>
              <w:spacing w:after="0"/>
              <w:rPr>
                <w:rFonts w:ascii="Arial" w:hAnsi="Arial" w:hint="eastAsia"/>
                <w:sz w:val="18"/>
                <w:lang w:eastAsia="ko-KR"/>
              </w:rPr>
            </w:pPr>
            <w:r>
              <w:rPr>
                <w:rFonts w:ascii="Arial" w:hAnsi="Arial"/>
                <w:sz w:val="18"/>
                <w:lang w:eastAsia="ko-KR"/>
              </w:rPr>
              <w:t>The FRMCS System shall provide the interworking to the Public Safety Authority broadcast information system to convey public emergency warning information to authorised FRMCS Users.</w:t>
            </w:r>
          </w:p>
        </w:tc>
        <w:tc>
          <w:tcPr>
            <w:tcW w:w="1311" w:type="dxa"/>
          </w:tcPr>
          <w:p w:rsidR="00E53313" w:rsidRPr="004A0005" w:rsidRDefault="00E53313" w:rsidP="00A46C12">
            <w:pPr>
              <w:keepNext/>
              <w:keepLines/>
              <w:spacing w:after="0"/>
              <w:rPr>
                <w:rFonts w:ascii="Arial" w:hAnsi="Arial"/>
                <w:sz w:val="18"/>
              </w:rPr>
            </w:pPr>
            <w:r w:rsidRPr="004A0005">
              <w:rPr>
                <w:rFonts w:ascii="Arial" w:hAnsi="Arial" w:hint="eastAsia"/>
                <w:sz w:val="18"/>
                <w:lang w:eastAsia="ko-KR"/>
              </w:rPr>
              <w:t>A/T</w:t>
            </w:r>
          </w:p>
        </w:tc>
        <w:tc>
          <w:tcPr>
            <w:tcW w:w="1418" w:type="dxa"/>
            <w:shd w:val="clear" w:color="auto" w:fill="auto"/>
          </w:tcPr>
          <w:p w:rsidR="00E53313" w:rsidRPr="004A0005" w:rsidRDefault="00D4742A" w:rsidP="00A46C12">
            <w:pPr>
              <w:keepNext/>
              <w:keepLines/>
              <w:spacing w:after="0"/>
              <w:rPr>
                <w:rFonts w:ascii="Arial" w:hAnsi="Arial" w:hint="eastAsia"/>
                <w:sz w:val="18"/>
                <w:lang w:eastAsia="ko-KR"/>
              </w:rPr>
            </w:pPr>
            <w:r>
              <w:rPr>
                <w:rFonts w:ascii="Arial" w:hAnsi="Arial"/>
                <w:sz w:val="18"/>
                <w:lang w:eastAsia="ko-KR"/>
              </w:rPr>
              <w:t>22.268</w:t>
            </w:r>
          </w:p>
        </w:tc>
        <w:tc>
          <w:tcPr>
            <w:tcW w:w="2693" w:type="dxa"/>
            <w:shd w:val="clear" w:color="auto" w:fill="auto"/>
          </w:tcPr>
          <w:p w:rsidR="00E53313" w:rsidRPr="004A0005" w:rsidRDefault="00D4742A" w:rsidP="00A46C12">
            <w:pPr>
              <w:keepNext/>
              <w:keepLines/>
              <w:spacing w:after="0"/>
              <w:rPr>
                <w:rFonts w:ascii="Arial" w:hAnsi="Arial"/>
                <w:sz w:val="18"/>
              </w:rPr>
            </w:pPr>
            <w:r w:rsidRPr="00D4742A">
              <w:rPr>
                <w:rFonts w:ascii="Arial" w:hAnsi="Arial"/>
                <w:sz w:val="18"/>
              </w:rPr>
              <w:t>This can be (partly) solved with existing PWS system [TS 22.268] or can be handled at application level.</w:t>
            </w:r>
          </w:p>
        </w:tc>
      </w:tr>
      <w:tr w:rsidR="00E53313" w:rsidRPr="004A0005" w:rsidTr="00A46C12">
        <w:trPr>
          <w:trHeight w:val="169"/>
        </w:trPr>
        <w:tc>
          <w:tcPr>
            <w:tcW w:w="1809" w:type="dxa"/>
            <w:shd w:val="clear" w:color="auto" w:fill="auto"/>
          </w:tcPr>
          <w:p w:rsidR="00E53313" w:rsidRDefault="00E53313" w:rsidP="00A46C12">
            <w:pPr>
              <w:keepNext/>
              <w:keepLines/>
              <w:spacing w:after="0"/>
              <w:rPr>
                <w:rFonts w:ascii="Arial" w:hAnsi="Arial"/>
                <w:sz w:val="18"/>
              </w:rPr>
            </w:pPr>
            <w:r>
              <w:rPr>
                <w:rFonts w:ascii="Arial" w:hAnsi="Arial"/>
                <w:sz w:val="18"/>
              </w:rPr>
              <w:t>[R-6.19.5</w:t>
            </w:r>
            <w:r w:rsidRPr="004A0005">
              <w:rPr>
                <w:rFonts w:ascii="Arial" w:hAnsi="Arial"/>
                <w:sz w:val="18"/>
              </w:rPr>
              <w:t>-00</w:t>
            </w:r>
            <w:r>
              <w:rPr>
                <w:rFonts w:ascii="Arial" w:hAnsi="Arial"/>
                <w:sz w:val="18"/>
              </w:rPr>
              <w:t>2</w:t>
            </w:r>
            <w:r w:rsidRPr="004A0005">
              <w:rPr>
                <w:rFonts w:ascii="Arial" w:hAnsi="Arial"/>
                <w:sz w:val="18"/>
              </w:rPr>
              <w:t>]</w:t>
            </w:r>
          </w:p>
        </w:tc>
        <w:tc>
          <w:tcPr>
            <w:tcW w:w="2658" w:type="dxa"/>
          </w:tcPr>
          <w:p w:rsidR="00E53313" w:rsidRDefault="00E53313" w:rsidP="00A46C12">
            <w:pPr>
              <w:keepNext/>
              <w:keepLines/>
              <w:spacing w:after="0"/>
              <w:rPr>
                <w:rFonts w:ascii="Arial" w:hAnsi="Arial"/>
                <w:sz w:val="18"/>
                <w:lang w:eastAsia="ko-KR"/>
              </w:rPr>
            </w:pPr>
            <w:r>
              <w:rPr>
                <w:rFonts w:ascii="Arial" w:hAnsi="Arial"/>
                <w:sz w:val="18"/>
                <w:lang w:eastAsia="ko-KR"/>
              </w:rPr>
              <w:t>The FRMCS System shall be able to locate FRMCS User for PSA broadcast information based on the location information provided by the PSA broadcast system and/or the functional identities of the authorised FRMCS Users.</w:t>
            </w:r>
          </w:p>
        </w:tc>
        <w:tc>
          <w:tcPr>
            <w:tcW w:w="1311" w:type="dxa"/>
          </w:tcPr>
          <w:p w:rsidR="00E53313" w:rsidRPr="004A0005" w:rsidRDefault="00E53313" w:rsidP="00A46C12">
            <w:pPr>
              <w:keepNext/>
              <w:keepLines/>
              <w:spacing w:after="0"/>
              <w:rPr>
                <w:rFonts w:ascii="Arial" w:hAnsi="Arial" w:hint="eastAsia"/>
                <w:sz w:val="18"/>
                <w:lang w:eastAsia="ko-KR"/>
              </w:rPr>
            </w:pPr>
            <w:r>
              <w:rPr>
                <w:rFonts w:ascii="Arial" w:hAnsi="Arial"/>
                <w:sz w:val="18"/>
                <w:lang w:eastAsia="ko-KR"/>
              </w:rPr>
              <w:t>A</w:t>
            </w:r>
          </w:p>
        </w:tc>
        <w:tc>
          <w:tcPr>
            <w:tcW w:w="1418" w:type="dxa"/>
            <w:shd w:val="clear" w:color="auto" w:fill="auto"/>
          </w:tcPr>
          <w:p w:rsidR="00E53313" w:rsidRPr="004A0005" w:rsidRDefault="00D4742A" w:rsidP="00A46C12">
            <w:pPr>
              <w:keepNext/>
              <w:keepLines/>
              <w:spacing w:after="0"/>
              <w:rPr>
                <w:rFonts w:ascii="Arial" w:hAnsi="Arial" w:hint="eastAsia"/>
                <w:sz w:val="18"/>
                <w:lang w:eastAsia="ko-KR"/>
              </w:rPr>
            </w:pPr>
            <w:r w:rsidRPr="00EE6407">
              <w:rPr>
                <w:rFonts w:ascii="Arial" w:hAnsi="Arial"/>
                <w:sz w:val="18"/>
                <w:lang w:eastAsia="ko-KR"/>
              </w:rPr>
              <w:t>22.268</w:t>
            </w:r>
          </w:p>
        </w:tc>
        <w:tc>
          <w:tcPr>
            <w:tcW w:w="2693" w:type="dxa"/>
            <w:shd w:val="clear" w:color="auto" w:fill="auto"/>
          </w:tcPr>
          <w:p w:rsidR="00E53313" w:rsidRDefault="00D4742A" w:rsidP="00A46C12">
            <w:pPr>
              <w:keepNext/>
              <w:keepLines/>
              <w:spacing w:after="0"/>
              <w:rPr>
                <w:rFonts w:ascii="Arial" w:hAnsi="Arial"/>
                <w:sz w:val="18"/>
              </w:rPr>
            </w:pPr>
            <w:r w:rsidRPr="00D4742A">
              <w:rPr>
                <w:rFonts w:ascii="Arial" w:hAnsi="Arial"/>
                <w:sz w:val="18"/>
              </w:rPr>
              <w:t>This can be (partly) solved with existing PWS system [TS 22.268] or can be handled at application level.</w:t>
            </w:r>
          </w:p>
        </w:tc>
      </w:tr>
      <w:tr w:rsidR="00E53313" w:rsidRPr="004A0005" w:rsidTr="00A46C12">
        <w:trPr>
          <w:trHeight w:val="169"/>
        </w:trPr>
        <w:tc>
          <w:tcPr>
            <w:tcW w:w="1809" w:type="dxa"/>
            <w:shd w:val="clear" w:color="auto" w:fill="auto"/>
          </w:tcPr>
          <w:p w:rsidR="00E53313" w:rsidRDefault="00E53313" w:rsidP="00A46C12">
            <w:pPr>
              <w:keepNext/>
              <w:keepLines/>
              <w:spacing w:after="0"/>
              <w:rPr>
                <w:rFonts w:ascii="Arial" w:hAnsi="Arial"/>
                <w:sz w:val="18"/>
              </w:rPr>
            </w:pPr>
            <w:r>
              <w:rPr>
                <w:rFonts w:ascii="Arial" w:hAnsi="Arial"/>
                <w:sz w:val="18"/>
              </w:rPr>
              <w:t>[R-6.19.5</w:t>
            </w:r>
            <w:r w:rsidRPr="004A0005">
              <w:rPr>
                <w:rFonts w:ascii="Arial" w:hAnsi="Arial"/>
                <w:sz w:val="18"/>
              </w:rPr>
              <w:t>-00</w:t>
            </w:r>
            <w:r>
              <w:rPr>
                <w:rFonts w:ascii="Arial" w:hAnsi="Arial"/>
                <w:sz w:val="18"/>
              </w:rPr>
              <w:t>3</w:t>
            </w:r>
            <w:r w:rsidRPr="004A0005">
              <w:rPr>
                <w:rFonts w:ascii="Arial" w:hAnsi="Arial"/>
                <w:sz w:val="18"/>
              </w:rPr>
              <w:t>]</w:t>
            </w:r>
          </w:p>
        </w:tc>
        <w:tc>
          <w:tcPr>
            <w:tcW w:w="2658" w:type="dxa"/>
          </w:tcPr>
          <w:p w:rsidR="00E53313" w:rsidRDefault="00E53313" w:rsidP="00A46C12">
            <w:pPr>
              <w:keepNext/>
              <w:keepLines/>
              <w:spacing w:after="0"/>
              <w:rPr>
                <w:rFonts w:ascii="Arial" w:hAnsi="Arial"/>
                <w:sz w:val="18"/>
                <w:lang w:eastAsia="ko-KR"/>
              </w:rPr>
            </w:pPr>
            <w:r>
              <w:rPr>
                <w:rFonts w:ascii="Arial" w:hAnsi="Arial"/>
                <w:sz w:val="18"/>
                <w:lang w:eastAsia="ko-KR"/>
              </w:rPr>
              <w:t>The FRMCS System shall be able to address PSA broadcast information to FRMCS User functional identities by using a “broadcast” functional identity.</w:t>
            </w:r>
          </w:p>
        </w:tc>
        <w:tc>
          <w:tcPr>
            <w:tcW w:w="1311" w:type="dxa"/>
          </w:tcPr>
          <w:p w:rsidR="00E53313" w:rsidRDefault="00E53313" w:rsidP="00A46C12">
            <w:pPr>
              <w:keepNext/>
              <w:keepLines/>
              <w:spacing w:after="0"/>
              <w:rPr>
                <w:rFonts w:ascii="Arial" w:hAnsi="Arial"/>
                <w:sz w:val="18"/>
                <w:lang w:eastAsia="ko-KR"/>
              </w:rPr>
            </w:pPr>
            <w:r>
              <w:rPr>
                <w:rFonts w:ascii="Arial" w:hAnsi="Arial"/>
                <w:sz w:val="18"/>
                <w:lang w:eastAsia="ko-KR"/>
              </w:rPr>
              <w:t>A</w:t>
            </w:r>
          </w:p>
        </w:tc>
        <w:tc>
          <w:tcPr>
            <w:tcW w:w="1418" w:type="dxa"/>
            <w:shd w:val="clear" w:color="auto" w:fill="auto"/>
          </w:tcPr>
          <w:p w:rsidR="00E53313" w:rsidRPr="004A0005" w:rsidRDefault="00D4742A" w:rsidP="00A46C12">
            <w:pPr>
              <w:keepNext/>
              <w:keepLines/>
              <w:spacing w:after="0"/>
              <w:rPr>
                <w:rFonts w:ascii="Arial" w:hAnsi="Arial" w:hint="eastAsia"/>
                <w:sz w:val="18"/>
                <w:lang w:eastAsia="ko-KR"/>
              </w:rPr>
            </w:pPr>
            <w:r w:rsidRPr="00EE6407">
              <w:rPr>
                <w:rFonts w:ascii="Arial" w:hAnsi="Arial"/>
                <w:sz w:val="18"/>
                <w:lang w:eastAsia="ko-KR"/>
              </w:rPr>
              <w:t>22.268</w:t>
            </w:r>
          </w:p>
        </w:tc>
        <w:tc>
          <w:tcPr>
            <w:tcW w:w="2693" w:type="dxa"/>
            <w:shd w:val="clear" w:color="auto" w:fill="auto"/>
          </w:tcPr>
          <w:p w:rsidR="00E53313" w:rsidRDefault="00D4742A" w:rsidP="00A46C12">
            <w:pPr>
              <w:keepNext/>
              <w:keepLines/>
              <w:spacing w:after="0"/>
              <w:rPr>
                <w:rFonts w:ascii="Arial" w:hAnsi="Arial"/>
                <w:sz w:val="18"/>
              </w:rPr>
            </w:pPr>
            <w:r w:rsidRPr="00D4742A">
              <w:rPr>
                <w:rFonts w:ascii="Arial" w:hAnsi="Arial"/>
                <w:sz w:val="18"/>
              </w:rPr>
              <w:t>This can be (partly) solved with existing PWS system [TS 22.268] or can be handled at application level.</w:t>
            </w:r>
          </w:p>
        </w:tc>
      </w:tr>
    </w:tbl>
    <w:p w:rsidR="00E53313" w:rsidRDefault="00E53313"/>
    <w:p w:rsidR="00D644D3" w:rsidRPr="00D460AD" w:rsidRDefault="00D644D3" w:rsidP="008F03F6">
      <w:pPr>
        <w:pStyle w:val="Heading2"/>
        <w:rPr>
          <w:lang w:eastAsia="de-CH"/>
        </w:rPr>
      </w:pPr>
      <w:bookmarkStart w:id="1267" w:name="_Toc29478652"/>
      <w:bookmarkStart w:id="1268" w:name="_Toc52549475"/>
      <w:bookmarkStart w:id="1269" w:name="_Toc52550376"/>
      <w:bookmarkStart w:id="1270" w:name="_Toc106282466"/>
      <w:r>
        <w:rPr>
          <w:lang w:eastAsia="de-CH"/>
        </w:rPr>
        <w:t>6.20</w:t>
      </w:r>
      <w:r w:rsidRPr="00D460AD">
        <w:rPr>
          <w:lang w:eastAsia="de-CH"/>
        </w:rPr>
        <w:tab/>
        <w:t xml:space="preserve">Safety related </w:t>
      </w:r>
      <w:r w:rsidR="003E781C">
        <w:rPr>
          <w:lang w:eastAsia="de-CH"/>
        </w:rPr>
        <w:t>critical</w:t>
      </w:r>
      <w:r w:rsidR="003E781C" w:rsidRPr="00D460AD">
        <w:rPr>
          <w:lang w:eastAsia="de-CH"/>
        </w:rPr>
        <w:t xml:space="preserve"> </w:t>
      </w:r>
      <w:r w:rsidRPr="00D460AD">
        <w:rPr>
          <w:lang w:eastAsia="de-CH"/>
        </w:rPr>
        <w:t>advisory messaging</w:t>
      </w:r>
      <w:bookmarkEnd w:id="1267"/>
      <w:bookmarkEnd w:id="1268"/>
      <w:bookmarkEnd w:id="1269"/>
      <w:bookmarkEnd w:id="1270"/>
      <w:r w:rsidRPr="00D460AD">
        <w:rPr>
          <w:lang w:eastAsia="de-CH"/>
        </w:rPr>
        <w:t xml:space="preserve"> </w:t>
      </w:r>
    </w:p>
    <w:p w:rsidR="00D644D3" w:rsidRPr="00D460AD" w:rsidRDefault="00D644D3" w:rsidP="008F03F6">
      <w:pPr>
        <w:pStyle w:val="Heading3"/>
        <w:rPr>
          <w:lang w:eastAsia="de-CH"/>
        </w:rPr>
      </w:pPr>
      <w:bookmarkStart w:id="1271" w:name="_Toc29478653"/>
      <w:bookmarkStart w:id="1272" w:name="_Toc52549476"/>
      <w:bookmarkStart w:id="1273" w:name="_Toc52550377"/>
      <w:bookmarkStart w:id="1274" w:name="_Toc106282467"/>
      <w:r w:rsidRPr="00D460AD">
        <w:rPr>
          <w:lang w:eastAsia="de-CH"/>
        </w:rPr>
        <w:t>6</w:t>
      </w:r>
      <w:r>
        <w:rPr>
          <w:lang w:eastAsia="de-CH"/>
        </w:rPr>
        <w:t>.20.</w:t>
      </w:r>
      <w:r w:rsidRPr="00D460AD">
        <w:rPr>
          <w:lang w:eastAsia="de-CH"/>
        </w:rPr>
        <w:t>1</w:t>
      </w:r>
      <w:r w:rsidRPr="00D460AD">
        <w:rPr>
          <w:lang w:eastAsia="de-CH"/>
        </w:rPr>
        <w:tab/>
        <w:t>Introduction</w:t>
      </w:r>
      <w:bookmarkEnd w:id="1271"/>
      <w:bookmarkEnd w:id="1272"/>
      <w:bookmarkEnd w:id="1273"/>
      <w:bookmarkEnd w:id="1274"/>
    </w:p>
    <w:p w:rsidR="00D644D3" w:rsidRPr="00D460AD" w:rsidRDefault="00D644D3" w:rsidP="00D644D3">
      <w:pPr>
        <w:spacing w:after="120"/>
      </w:pPr>
      <w:r>
        <w:t>Critical</w:t>
      </w:r>
      <w:r w:rsidRPr="00D460AD">
        <w:t xml:space="preserve"> advisory information are exchanged among railway users in order to, for example, provide safety related instructions/information from a controller to a driver (e.g. written order, to inform about traffic disturbances, a change in the maximum authorized speed), provide information on how to proceed during an emergency, confirm to the controller the readiness of the train to start, exchange information between control centres on the traffic situation, etc.</w:t>
      </w:r>
    </w:p>
    <w:p w:rsidR="00D644D3" w:rsidRPr="00D460AD" w:rsidRDefault="00D644D3" w:rsidP="00D644D3">
      <w:r w:rsidRPr="00D460AD">
        <w:t>Messages can be exchanged on user-to-user or on multi-user level and the exchange is applicable in On-network</w:t>
      </w:r>
      <w:r>
        <w:t>,</w:t>
      </w:r>
      <w:r w:rsidRPr="00D460AD">
        <w:t xml:space="preserve"> </w:t>
      </w:r>
      <w:r>
        <w:t xml:space="preserve">Off-network as well as a combination of On-network and </w:t>
      </w:r>
      <w:r w:rsidRPr="00D460AD">
        <w:t>Off-network mode.</w:t>
      </w:r>
    </w:p>
    <w:p w:rsidR="00D644D3" w:rsidRPr="00D460AD" w:rsidRDefault="00D644D3" w:rsidP="008F03F6">
      <w:pPr>
        <w:pStyle w:val="Heading3"/>
      </w:pPr>
      <w:bookmarkStart w:id="1275" w:name="_Toc29478654"/>
      <w:bookmarkStart w:id="1276" w:name="_Toc52549477"/>
      <w:bookmarkStart w:id="1277" w:name="_Toc52550378"/>
      <w:bookmarkStart w:id="1278" w:name="_Toc106282468"/>
      <w:r w:rsidRPr="00D460AD">
        <w:t>6</w:t>
      </w:r>
      <w:r>
        <w:t>.20.</w:t>
      </w:r>
      <w:r w:rsidRPr="00D460AD">
        <w:t>2</w:t>
      </w:r>
      <w:r w:rsidRPr="00D460AD">
        <w:tab/>
        <w:t>Use case: Initiation/Termination of safety device to ground data communication</w:t>
      </w:r>
      <w:bookmarkEnd w:id="1275"/>
      <w:bookmarkEnd w:id="1276"/>
      <w:bookmarkEnd w:id="1277"/>
      <w:bookmarkEnd w:id="1278"/>
    </w:p>
    <w:p w:rsidR="00D644D3" w:rsidRPr="00D460AD" w:rsidRDefault="00D644D3" w:rsidP="008F03F6">
      <w:pPr>
        <w:pStyle w:val="Heading4"/>
      </w:pPr>
      <w:bookmarkStart w:id="1279" w:name="_Toc29478655"/>
      <w:bookmarkStart w:id="1280" w:name="_Toc52549478"/>
      <w:bookmarkStart w:id="1281" w:name="_Toc52550379"/>
      <w:bookmarkStart w:id="1282" w:name="_Toc106282469"/>
      <w:r w:rsidRPr="00D460AD">
        <w:t>6</w:t>
      </w:r>
      <w:r>
        <w:t>.20.</w:t>
      </w:r>
      <w:r w:rsidRPr="00D460AD">
        <w:t>2.1</w:t>
      </w:r>
      <w:r w:rsidRPr="00D460AD">
        <w:tab/>
        <w:t>Description</w:t>
      </w:r>
      <w:bookmarkEnd w:id="1279"/>
      <w:bookmarkEnd w:id="1280"/>
      <w:bookmarkEnd w:id="1281"/>
      <w:bookmarkEnd w:id="1282"/>
    </w:p>
    <w:p w:rsidR="00D644D3" w:rsidRPr="00D460AD" w:rsidRDefault="00D644D3" w:rsidP="00D644D3">
      <w:pPr>
        <w:keepNext/>
        <w:keepLines/>
        <w:spacing w:after="0"/>
        <w:outlineLvl w:val="3"/>
      </w:pPr>
      <w:r w:rsidRPr="00D460AD">
        <w:t xml:space="preserve">In this chapter the use cases related to </w:t>
      </w:r>
      <w:r>
        <w:t>Critical</w:t>
      </w:r>
      <w:r w:rsidRPr="00D460AD">
        <w:t xml:space="preserve"> advisory messaging services – safety related- communication are described; the following use cases are identified: </w:t>
      </w:r>
    </w:p>
    <w:p w:rsidR="00D644D3" w:rsidRPr="00D460AD" w:rsidRDefault="00D644D3" w:rsidP="00D644D3">
      <w:pPr>
        <w:keepNext/>
        <w:keepLines/>
        <w:numPr>
          <w:ilvl w:val="0"/>
          <w:numId w:val="56"/>
        </w:numPr>
        <w:spacing w:before="120" w:after="0"/>
        <w:outlineLvl w:val="3"/>
      </w:pPr>
      <w:r>
        <w:t xml:space="preserve">The communication mode e.g. </w:t>
      </w:r>
      <w:r w:rsidR="003E781C">
        <w:t>group</w:t>
      </w:r>
      <w:r>
        <w:t xml:space="preserve"> communication</w:t>
      </w:r>
      <w:r w:rsidRPr="00D460AD">
        <w:t xml:space="preserve"> required for </w:t>
      </w:r>
      <w:r>
        <w:t>Critical advisory messaging services</w:t>
      </w:r>
    </w:p>
    <w:p w:rsidR="00D644D3" w:rsidRPr="00D460AD" w:rsidRDefault="00D644D3" w:rsidP="00D644D3">
      <w:pPr>
        <w:keepNext/>
        <w:keepLines/>
        <w:numPr>
          <w:ilvl w:val="0"/>
          <w:numId w:val="56"/>
        </w:numPr>
        <w:spacing w:before="120" w:after="0"/>
        <w:outlineLvl w:val="3"/>
      </w:pPr>
      <w:r w:rsidRPr="00D460AD">
        <w:t>Service interworking with GSM-R</w:t>
      </w:r>
    </w:p>
    <w:p w:rsidR="00D644D3" w:rsidRPr="00D460AD" w:rsidRDefault="00D644D3" w:rsidP="008F03F6">
      <w:pPr>
        <w:pStyle w:val="Heading4"/>
      </w:pPr>
      <w:bookmarkStart w:id="1283" w:name="_Toc29478656"/>
      <w:bookmarkStart w:id="1284" w:name="_Toc52549479"/>
      <w:bookmarkStart w:id="1285" w:name="_Toc52550380"/>
      <w:bookmarkStart w:id="1286" w:name="_Toc106282470"/>
      <w:r w:rsidRPr="00D460AD">
        <w:t>6</w:t>
      </w:r>
      <w:r>
        <w:t>.20.</w:t>
      </w:r>
      <w:r w:rsidRPr="00D460AD">
        <w:t>2.2</w:t>
      </w:r>
      <w:r w:rsidRPr="00D460AD">
        <w:tab/>
        <w:t>Pre-conditions</w:t>
      </w:r>
      <w:bookmarkEnd w:id="1283"/>
      <w:bookmarkEnd w:id="1284"/>
      <w:bookmarkEnd w:id="1285"/>
      <w:bookmarkEnd w:id="1286"/>
    </w:p>
    <w:p w:rsidR="00D644D3" w:rsidRPr="00D460AD" w:rsidRDefault="00D644D3" w:rsidP="00D644D3">
      <w:r w:rsidRPr="00D460AD">
        <w:t xml:space="preserve">The FRMCS Users are authorised to initiate and terminate safety related - </w:t>
      </w:r>
      <w:r>
        <w:t>Critical</w:t>
      </w:r>
      <w:r w:rsidRPr="00D460AD">
        <w:t xml:space="preserve"> advisory messaging service communication.</w:t>
      </w:r>
    </w:p>
    <w:p w:rsidR="00D644D3" w:rsidRPr="00D460AD" w:rsidRDefault="00D644D3" w:rsidP="008F03F6">
      <w:pPr>
        <w:pStyle w:val="Heading4"/>
      </w:pPr>
      <w:bookmarkStart w:id="1287" w:name="_Toc29478657"/>
      <w:bookmarkStart w:id="1288" w:name="_Toc52549480"/>
      <w:bookmarkStart w:id="1289" w:name="_Toc52550381"/>
      <w:bookmarkStart w:id="1290" w:name="_Toc106282471"/>
      <w:r w:rsidRPr="00D460AD">
        <w:t>6</w:t>
      </w:r>
      <w:r>
        <w:t>.20.</w:t>
      </w:r>
      <w:r w:rsidRPr="00D460AD">
        <w:t>2.3</w:t>
      </w:r>
      <w:r w:rsidRPr="00D460AD">
        <w:tab/>
        <w:t>Service</w:t>
      </w:r>
      <w:r w:rsidRPr="00D460AD">
        <w:rPr>
          <w:rFonts w:eastAsia="Calibri" w:cs="Arial"/>
          <w:color w:val="548DD4"/>
          <w:sz w:val="22"/>
          <w:szCs w:val="22"/>
        </w:rPr>
        <w:t xml:space="preserve"> </w:t>
      </w:r>
      <w:r w:rsidRPr="00D460AD">
        <w:t>flows</w:t>
      </w:r>
      <w:bookmarkEnd w:id="1287"/>
      <w:bookmarkEnd w:id="1288"/>
      <w:bookmarkEnd w:id="1289"/>
      <w:bookmarkEnd w:id="1290"/>
    </w:p>
    <w:p w:rsidR="00D644D3" w:rsidRPr="00D460AD" w:rsidRDefault="00D644D3" w:rsidP="00D644D3">
      <w:r w:rsidRPr="00D460AD">
        <w:t xml:space="preserve">The authorised FRMCS User at the train/ground establishes safety related – </w:t>
      </w:r>
      <w:r>
        <w:t>Critical</w:t>
      </w:r>
      <w:r w:rsidRPr="00D460AD">
        <w:t xml:space="preserve"> advisory messaging session that corresponds to the category </w:t>
      </w:r>
      <w:r>
        <w:t>CRITICAL</w:t>
      </w:r>
      <w:r w:rsidRPr="00D460AD">
        <w:t xml:space="preserve"> DATA (see QoS chapter).</w:t>
      </w:r>
    </w:p>
    <w:p w:rsidR="00D644D3" w:rsidRPr="00D460AD" w:rsidRDefault="00D644D3" w:rsidP="00D644D3">
      <w:r w:rsidRPr="00D460AD">
        <w:t xml:space="preserve">The FRMCS system establishes the bearer service required for the </w:t>
      </w:r>
      <w:r w:rsidR="003E781C" w:rsidRPr="00D460AD">
        <w:t>messaging-based</w:t>
      </w:r>
      <w:r w:rsidRPr="00D460AD">
        <w:t xml:space="preserve"> communication within a setup time specified as IMMEDIATE (see QoS chapter).</w:t>
      </w:r>
    </w:p>
    <w:p w:rsidR="00D644D3" w:rsidRPr="00D460AD" w:rsidRDefault="00D644D3" w:rsidP="00D644D3">
      <w:r w:rsidRPr="006251F0">
        <w:t>The FRMCS System</w:t>
      </w:r>
      <w:r w:rsidRPr="00D460AD">
        <w:t xml:space="preserve"> assign</w:t>
      </w:r>
      <w:r>
        <w:t>s</w:t>
      </w:r>
      <w:r w:rsidRPr="00D460AD">
        <w:t xml:space="preserve"> a certain priority of the safety related – </w:t>
      </w:r>
      <w:r>
        <w:t>Critical</w:t>
      </w:r>
      <w:r w:rsidRPr="00D460AD">
        <w:t xml:space="preserve"> advisory messaging within arbitration management.</w:t>
      </w:r>
    </w:p>
    <w:p w:rsidR="00CE5726" w:rsidRDefault="00D644D3" w:rsidP="00CE5726">
      <w:r w:rsidRPr="00D460AD">
        <w:t xml:space="preserve">The FRMCS Users provide their functional identity associated with the safety related – </w:t>
      </w:r>
      <w:r>
        <w:t>Critical</w:t>
      </w:r>
      <w:r w:rsidRPr="00D460AD">
        <w:t xml:space="preserve"> advisory messaging communication.</w:t>
      </w:r>
      <w:r w:rsidR="00CE5726" w:rsidRPr="00CE5726">
        <w:t xml:space="preserve"> </w:t>
      </w:r>
    </w:p>
    <w:p w:rsidR="00D644D3" w:rsidRPr="00D460AD" w:rsidRDefault="00CE5726" w:rsidP="00CE5726">
      <w:r>
        <w:t xml:space="preserve">The FRMCS Users are reachable by their </w:t>
      </w:r>
      <w:r w:rsidRPr="00D460AD">
        <w:t xml:space="preserve">functional identity associated with the safety related – </w:t>
      </w:r>
      <w:r>
        <w:t>Critical</w:t>
      </w:r>
      <w:r w:rsidRPr="00D460AD">
        <w:t xml:space="preserve"> advisory messaging communication.</w:t>
      </w:r>
    </w:p>
    <w:p w:rsidR="00D644D3" w:rsidRPr="00D460AD" w:rsidRDefault="00D644D3" w:rsidP="00D644D3">
      <w:r w:rsidRPr="00D460AD">
        <w:t>The FRMCS System records the communication of the involved FRMCS Users.</w:t>
      </w:r>
    </w:p>
    <w:p w:rsidR="00D644D3" w:rsidRPr="00D460AD" w:rsidRDefault="00D644D3" w:rsidP="00D644D3">
      <w:r w:rsidRPr="00D460AD">
        <w:t xml:space="preserve">An authorised FRMCS User is able to terminate the safety related – </w:t>
      </w:r>
      <w:r>
        <w:t>Critical</w:t>
      </w:r>
      <w:r w:rsidRPr="00D460AD">
        <w:t xml:space="preserve"> advisory messaging communication.</w:t>
      </w:r>
    </w:p>
    <w:p w:rsidR="00D644D3" w:rsidRPr="00D460AD" w:rsidRDefault="00D644D3" w:rsidP="008F03F6">
      <w:pPr>
        <w:pStyle w:val="Heading4"/>
      </w:pPr>
      <w:bookmarkStart w:id="1291" w:name="_Toc29478658"/>
      <w:bookmarkStart w:id="1292" w:name="_Toc52549481"/>
      <w:bookmarkStart w:id="1293" w:name="_Toc52550382"/>
      <w:bookmarkStart w:id="1294" w:name="_Toc106282472"/>
      <w:r w:rsidRPr="00D460AD">
        <w:t>6</w:t>
      </w:r>
      <w:r>
        <w:t>.20.</w:t>
      </w:r>
      <w:r w:rsidRPr="00D460AD">
        <w:t>2.4</w:t>
      </w:r>
      <w:r w:rsidRPr="00D460AD">
        <w:tab/>
        <w:t>Post-conditions</w:t>
      </w:r>
      <w:bookmarkEnd w:id="1291"/>
      <w:bookmarkEnd w:id="1292"/>
      <w:bookmarkEnd w:id="1293"/>
      <w:bookmarkEnd w:id="1294"/>
    </w:p>
    <w:p w:rsidR="00D644D3" w:rsidRPr="00D460AD" w:rsidRDefault="00D644D3" w:rsidP="00D644D3">
      <w:r w:rsidRPr="00D460AD">
        <w:t xml:space="preserve">Safety related – </w:t>
      </w:r>
      <w:r>
        <w:t>Critical</w:t>
      </w:r>
      <w:r w:rsidRPr="00D460AD">
        <w:t xml:space="preserve"> advisory messages can be exchanged among FRMCS Users.</w:t>
      </w:r>
    </w:p>
    <w:p w:rsidR="00D644D3" w:rsidRPr="00D460AD" w:rsidRDefault="00D644D3" w:rsidP="00D644D3">
      <w:r w:rsidRPr="00D460AD">
        <w:t xml:space="preserve">On demand by an authorised FRMCS User, the safety related – </w:t>
      </w:r>
      <w:r>
        <w:t>Critical</w:t>
      </w:r>
      <w:r w:rsidRPr="00D460AD">
        <w:t xml:space="preserve"> advisory messaging communication is terminated.</w:t>
      </w:r>
    </w:p>
    <w:p w:rsidR="00D644D3" w:rsidRPr="00D460AD" w:rsidRDefault="00D644D3" w:rsidP="00D644D3">
      <w:r w:rsidRPr="00D460AD">
        <w:t>The FRMCS System was able to record the communication among the FRMCS Users.</w:t>
      </w:r>
    </w:p>
    <w:p w:rsidR="00D644D3" w:rsidRPr="00D460AD" w:rsidRDefault="00D644D3" w:rsidP="008F03F6">
      <w:pPr>
        <w:pStyle w:val="Heading4"/>
      </w:pPr>
      <w:bookmarkStart w:id="1295" w:name="_Toc29478659"/>
      <w:bookmarkStart w:id="1296" w:name="_Toc52549482"/>
      <w:bookmarkStart w:id="1297" w:name="_Toc52550383"/>
      <w:bookmarkStart w:id="1298" w:name="_Toc106282473"/>
      <w:r w:rsidRPr="00D460AD">
        <w:t>6</w:t>
      </w:r>
      <w:r>
        <w:t>.20.</w:t>
      </w:r>
      <w:r w:rsidRPr="00D460AD">
        <w:t>2.5</w:t>
      </w:r>
      <w:r w:rsidRPr="00D460AD">
        <w:tab/>
        <w:t>Potential requirements and gap analysis</w:t>
      </w:r>
      <w:bookmarkEnd w:id="1295"/>
      <w:bookmarkEnd w:id="1296"/>
      <w:bookmarkEnd w:id="1297"/>
      <w:bookmarkEnd w:id="1298"/>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D644D3" w:rsidRPr="00D460AD" w:rsidTr="00A46C12">
        <w:trPr>
          <w:trHeight w:val="567"/>
        </w:trPr>
        <w:tc>
          <w:tcPr>
            <w:tcW w:w="1808" w:type="dxa"/>
            <w:tcBorders>
              <w:top w:val="single" w:sz="4" w:space="0" w:color="auto"/>
              <w:left w:val="single" w:sz="4" w:space="0" w:color="auto"/>
              <w:bottom w:val="single" w:sz="4" w:space="0" w:color="auto"/>
              <w:right w:val="single" w:sz="4" w:space="0" w:color="auto"/>
            </w:tcBorders>
            <w:hideMark/>
          </w:tcPr>
          <w:p w:rsidR="00D644D3" w:rsidRPr="00D460AD" w:rsidRDefault="00D644D3" w:rsidP="00A46C12">
            <w:pPr>
              <w:keepNext/>
              <w:keepLines/>
              <w:spacing w:after="0"/>
              <w:jc w:val="center"/>
              <w:rPr>
                <w:rFonts w:ascii="Arial" w:hAnsi="Arial"/>
                <w:b/>
                <w:sz w:val="18"/>
              </w:rPr>
            </w:pPr>
            <w:r w:rsidRPr="00D460AD">
              <w:rPr>
                <w:rFonts w:ascii="Arial" w:hAnsi="Arial"/>
                <w:b/>
                <w:sz w:val="18"/>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D644D3" w:rsidRPr="00D460AD" w:rsidRDefault="00D644D3" w:rsidP="00A46C12">
            <w:pPr>
              <w:keepNext/>
              <w:keepLines/>
              <w:spacing w:after="0"/>
              <w:jc w:val="center"/>
              <w:rPr>
                <w:rFonts w:ascii="Arial" w:hAnsi="Arial"/>
                <w:b/>
                <w:sz w:val="18"/>
              </w:rPr>
            </w:pPr>
            <w:r w:rsidRPr="00D460AD">
              <w:rPr>
                <w:rFonts w:ascii="Arial" w:hAnsi="Arial"/>
                <w:b/>
                <w:sz w:val="18"/>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D644D3" w:rsidRPr="00D460AD" w:rsidRDefault="00D644D3" w:rsidP="00A46C12">
            <w:pPr>
              <w:keepNext/>
              <w:keepLines/>
              <w:spacing w:after="0"/>
              <w:jc w:val="center"/>
              <w:rPr>
                <w:rFonts w:ascii="Arial" w:hAnsi="Arial"/>
                <w:b/>
                <w:sz w:val="18"/>
              </w:rPr>
            </w:pPr>
            <w:r w:rsidRPr="00D460AD">
              <w:rPr>
                <w:rFonts w:ascii="Arial" w:hAnsi="Arial"/>
                <w:b/>
                <w:sz w:val="18"/>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D644D3" w:rsidRPr="00D460AD" w:rsidRDefault="00D644D3" w:rsidP="00A46C12">
            <w:pPr>
              <w:keepNext/>
              <w:keepLines/>
              <w:spacing w:after="0"/>
              <w:jc w:val="center"/>
              <w:rPr>
                <w:rFonts w:ascii="Arial" w:hAnsi="Arial"/>
                <w:b/>
                <w:sz w:val="18"/>
              </w:rPr>
            </w:pPr>
            <w:r w:rsidRPr="00D460AD">
              <w:rPr>
                <w:rFonts w:ascii="Arial" w:hAnsi="Arial"/>
                <w:b/>
                <w:sz w:val="18"/>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D644D3" w:rsidRPr="00D460AD" w:rsidRDefault="00D644D3" w:rsidP="00A46C12">
            <w:pPr>
              <w:keepNext/>
              <w:keepLines/>
              <w:spacing w:after="0"/>
              <w:jc w:val="center"/>
              <w:rPr>
                <w:rFonts w:ascii="Arial" w:hAnsi="Arial"/>
                <w:b/>
                <w:sz w:val="18"/>
              </w:rPr>
            </w:pPr>
            <w:r w:rsidRPr="00D460AD">
              <w:rPr>
                <w:rFonts w:ascii="Arial" w:hAnsi="Arial"/>
                <w:b/>
                <w:sz w:val="18"/>
              </w:rPr>
              <w:t>Comments</w:t>
            </w:r>
          </w:p>
        </w:tc>
      </w:tr>
      <w:tr w:rsidR="00D644D3" w:rsidRPr="00D460AD"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[R-6</w:t>
            </w:r>
            <w:r>
              <w:rPr>
                <w:rFonts w:ascii="Arial" w:hAnsi="Arial"/>
                <w:sz w:val="18"/>
              </w:rPr>
              <w:t>.20.</w:t>
            </w:r>
            <w:r w:rsidRPr="00D460AD">
              <w:rPr>
                <w:rFonts w:ascii="Arial" w:hAnsi="Arial"/>
                <w:sz w:val="18"/>
              </w:rPr>
              <w:t>2-001]</w:t>
            </w:r>
          </w:p>
        </w:tc>
        <w:tc>
          <w:tcPr>
            <w:tcW w:w="2657" w:type="dxa"/>
            <w:tcBorders>
              <w:top w:val="single" w:sz="4" w:space="0" w:color="auto"/>
              <w:left w:val="single" w:sz="4" w:space="0" w:color="auto"/>
              <w:bottom w:val="single" w:sz="4" w:space="0" w:color="auto"/>
              <w:right w:val="single" w:sz="4" w:space="0" w:color="auto"/>
            </w:tcBorders>
          </w:tcPr>
          <w:p w:rsidR="00D644D3" w:rsidRPr="000275F0" w:rsidRDefault="00D644D3" w:rsidP="000275F0">
            <w:pPr>
              <w:keepNext/>
              <w:keepLines/>
              <w:spacing w:after="0"/>
              <w:rPr>
                <w:rFonts w:ascii="Arial" w:hAnsi="Arial"/>
                <w:sz w:val="18"/>
              </w:rPr>
            </w:pPr>
            <w:r w:rsidRPr="000275F0">
              <w:rPr>
                <w:rFonts w:ascii="Arial" w:hAnsi="Arial"/>
                <w:sz w:val="18"/>
              </w:rPr>
              <w:t>The FRMCS System shall allow authorised FRMCS Users to establish/terminate Critical advisory messaging.</w:t>
            </w:r>
          </w:p>
        </w:tc>
        <w:tc>
          <w:tcPr>
            <w:tcW w:w="1311"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D644D3" w:rsidRPr="00D460AD" w:rsidRDefault="002807C6" w:rsidP="00A46C12">
            <w:pPr>
              <w:keepNext/>
              <w:keepLines/>
              <w:spacing w:after="0"/>
              <w:rPr>
                <w:rFonts w:ascii="Arial" w:hAnsi="Arial"/>
                <w:sz w:val="18"/>
              </w:rPr>
            </w:pPr>
            <w:r>
              <w:rPr>
                <w:rFonts w:ascii="Arial" w:hAnsi="Arial"/>
                <w:sz w:val="18"/>
              </w:rPr>
              <w:t>TS 22.280</w:t>
            </w:r>
          </w:p>
        </w:tc>
        <w:tc>
          <w:tcPr>
            <w:tcW w:w="2692" w:type="dxa"/>
            <w:tcBorders>
              <w:top w:val="single" w:sz="4" w:space="0" w:color="auto"/>
              <w:left w:val="single" w:sz="4" w:space="0" w:color="auto"/>
              <w:bottom w:val="single" w:sz="4" w:space="0" w:color="auto"/>
              <w:right w:val="single" w:sz="4" w:space="0" w:color="auto"/>
            </w:tcBorders>
          </w:tcPr>
          <w:p w:rsidR="00D644D3" w:rsidRPr="00D460AD" w:rsidRDefault="002807C6" w:rsidP="00A46C12">
            <w:pPr>
              <w:keepNext/>
              <w:keepLines/>
              <w:spacing w:after="0"/>
              <w:rPr>
                <w:rFonts w:ascii="Arial" w:hAnsi="Arial"/>
                <w:sz w:val="18"/>
              </w:rPr>
            </w:pPr>
            <w:r>
              <w:rPr>
                <w:rFonts w:ascii="Arial" w:hAnsi="Arial"/>
                <w:sz w:val="18"/>
              </w:rPr>
              <w:t>TS 22.280 sub-clauses 5.1.x</w:t>
            </w:r>
            <w:r w:rsidRPr="00D460AD">
              <w:rPr>
                <w:rFonts w:ascii="Arial" w:hAnsi="Arial"/>
                <w:sz w:val="18"/>
              </w:rPr>
              <w:t xml:space="preserve"> </w:t>
            </w:r>
          </w:p>
        </w:tc>
      </w:tr>
      <w:tr w:rsidR="00D644D3" w:rsidRPr="00D460AD"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[R-6</w:t>
            </w:r>
            <w:r>
              <w:rPr>
                <w:rFonts w:ascii="Arial" w:hAnsi="Arial"/>
                <w:sz w:val="18"/>
              </w:rPr>
              <w:t>.20.</w:t>
            </w:r>
            <w:r w:rsidRPr="00D460AD">
              <w:rPr>
                <w:rFonts w:ascii="Arial" w:hAnsi="Arial"/>
                <w:sz w:val="18"/>
              </w:rPr>
              <w:t>2-002]</w:t>
            </w:r>
          </w:p>
        </w:tc>
        <w:tc>
          <w:tcPr>
            <w:tcW w:w="2657" w:type="dxa"/>
            <w:tcBorders>
              <w:top w:val="single" w:sz="4" w:space="0" w:color="auto"/>
              <w:left w:val="single" w:sz="4" w:space="0" w:color="auto"/>
              <w:bottom w:val="single" w:sz="4" w:space="0" w:color="auto"/>
              <w:right w:val="single" w:sz="4" w:space="0" w:color="auto"/>
            </w:tcBorders>
          </w:tcPr>
          <w:p w:rsidR="00D644D3" w:rsidRPr="000275F0" w:rsidRDefault="00D644D3" w:rsidP="000275F0">
            <w:pPr>
              <w:keepNext/>
              <w:keepLines/>
              <w:spacing w:after="0"/>
              <w:rPr>
                <w:rFonts w:ascii="Arial" w:hAnsi="Arial"/>
                <w:sz w:val="18"/>
              </w:rPr>
            </w:pPr>
            <w:r w:rsidRPr="000275F0">
              <w:rPr>
                <w:rFonts w:ascii="Arial" w:hAnsi="Arial"/>
                <w:sz w:val="18"/>
              </w:rPr>
              <w:t>The FRMCS System shall allow authorised FRMCS Users to use Critical advisory messaging.</w:t>
            </w:r>
          </w:p>
        </w:tc>
        <w:tc>
          <w:tcPr>
            <w:tcW w:w="1311"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D644D3" w:rsidRPr="00D460AD" w:rsidRDefault="002807C6" w:rsidP="00A46C12">
            <w:pPr>
              <w:keepNext/>
              <w:keepLines/>
              <w:spacing w:after="0"/>
              <w:rPr>
                <w:rFonts w:ascii="Arial" w:hAnsi="Arial"/>
                <w:sz w:val="18"/>
              </w:rPr>
            </w:pPr>
            <w:r>
              <w:rPr>
                <w:rFonts w:ascii="Arial" w:hAnsi="Arial"/>
                <w:sz w:val="18"/>
              </w:rPr>
              <w:t>TS 22.280</w:t>
            </w:r>
          </w:p>
        </w:tc>
        <w:tc>
          <w:tcPr>
            <w:tcW w:w="2692" w:type="dxa"/>
            <w:tcBorders>
              <w:top w:val="single" w:sz="4" w:space="0" w:color="auto"/>
              <w:left w:val="single" w:sz="4" w:space="0" w:color="auto"/>
              <w:bottom w:val="single" w:sz="4" w:space="0" w:color="auto"/>
              <w:right w:val="single" w:sz="4" w:space="0" w:color="auto"/>
            </w:tcBorders>
          </w:tcPr>
          <w:p w:rsidR="00D644D3" w:rsidRPr="00D460AD" w:rsidRDefault="002807C6" w:rsidP="00A46C12">
            <w:pPr>
              <w:keepNext/>
              <w:keepLines/>
              <w:spacing w:after="0"/>
              <w:rPr>
                <w:rFonts w:ascii="Arial" w:hAnsi="Arial"/>
                <w:sz w:val="18"/>
              </w:rPr>
            </w:pPr>
            <w:r>
              <w:rPr>
                <w:rFonts w:ascii="Arial" w:hAnsi="Arial"/>
                <w:sz w:val="18"/>
              </w:rPr>
              <w:t>TS 22.280 sub-clauses 5.1.x</w:t>
            </w:r>
            <w:r w:rsidRPr="00D460AD">
              <w:rPr>
                <w:rFonts w:ascii="Arial" w:hAnsi="Arial"/>
                <w:sz w:val="18"/>
              </w:rPr>
              <w:t xml:space="preserve"> </w:t>
            </w:r>
          </w:p>
        </w:tc>
      </w:tr>
      <w:tr w:rsidR="00D644D3" w:rsidRPr="00D460AD"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[R-6</w:t>
            </w:r>
            <w:r>
              <w:rPr>
                <w:rFonts w:ascii="Arial" w:hAnsi="Arial"/>
                <w:sz w:val="18"/>
              </w:rPr>
              <w:t>.20.</w:t>
            </w:r>
            <w:r w:rsidRPr="00D460AD">
              <w:rPr>
                <w:rFonts w:ascii="Arial" w:hAnsi="Arial"/>
                <w:sz w:val="18"/>
              </w:rPr>
              <w:t>2-00</w:t>
            </w:r>
            <w:r>
              <w:rPr>
                <w:rFonts w:ascii="Arial" w:hAnsi="Arial"/>
                <w:sz w:val="18"/>
              </w:rPr>
              <w:t>3</w:t>
            </w:r>
            <w:r w:rsidRPr="00D460AD">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D644D3" w:rsidRPr="000275F0" w:rsidRDefault="00D644D3" w:rsidP="000275F0">
            <w:pPr>
              <w:keepNext/>
              <w:keepLines/>
              <w:spacing w:after="0"/>
              <w:rPr>
                <w:rFonts w:ascii="Arial" w:hAnsi="Arial"/>
                <w:sz w:val="18"/>
              </w:rPr>
            </w:pPr>
            <w:r w:rsidRPr="000275F0">
              <w:rPr>
                <w:rFonts w:ascii="Arial" w:hAnsi="Arial"/>
                <w:sz w:val="18"/>
              </w:rPr>
              <w:t>The FRMCS System shall be able to support Critical advisory messaging in Off-network mode, On-network mode as well as a combination of On-network and Off-network mode.</w:t>
            </w:r>
          </w:p>
        </w:tc>
        <w:tc>
          <w:tcPr>
            <w:tcW w:w="1311"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2807C6" w:rsidRDefault="002807C6" w:rsidP="002807C6">
            <w:pPr>
              <w:keepNext/>
              <w:keepLines/>
              <w:spacing w:after="0"/>
              <w:rPr>
                <w:rFonts w:ascii="Arial" w:hAnsi="Arial"/>
                <w:sz w:val="18"/>
              </w:rPr>
            </w:pPr>
            <w:r>
              <w:rPr>
                <w:rFonts w:ascii="Arial" w:hAnsi="Arial"/>
                <w:sz w:val="18"/>
              </w:rPr>
              <w:t>TS 22.280</w:t>
            </w:r>
          </w:p>
          <w:p w:rsidR="002807C6" w:rsidRDefault="002807C6" w:rsidP="002807C6">
            <w:pPr>
              <w:keepNext/>
              <w:keepLines/>
              <w:spacing w:after="0"/>
              <w:rPr>
                <w:rFonts w:ascii="Arial" w:hAnsi="Arial"/>
                <w:sz w:val="18"/>
              </w:rPr>
            </w:pPr>
          </w:p>
          <w:p w:rsidR="00D644D3" w:rsidRPr="00D460AD" w:rsidRDefault="002807C6" w:rsidP="002807C6">
            <w:pPr>
              <w:keepNext/>
              <w:keepLines/>
              <w:spacing w:after="0"/>
              <w:rPr>
                <w:rFonts w:ascii="Arial" w:hAnsi="Arial"/>
                <w:sz w:val="18"/>
              </w:rPr>
            </w:pPr>
            <w:r>
              <w:rPr>
                <w:rFonts w:ascii="Arial" w:hAnsi="Arial"/>
                <w:sz w:val="18"/>
              </w:rPr>
              <w:t>TS 22.282</w:t>
            </w:r>
          </w:p>
        </w:tc>
        <w:tc>
          <w:tcPr>
            <w:tcW w:w="2692" w:type="dxa"/>
            <w:tcBorders>
              <w:top w:val="single" w:sz="4" w:space="0" w:color="auto"/>
              <w:left w:val="single" w:sz="4" w:space="0" w:color="auto"/>
              <w:bottom w:val="single" w:sz="4" w:space="0" w:color="auto"/>
              <w:right w:val="single" w:sz="4" w:space="0" w:color="auto"/>
            </w:tcBorders>
          </w:tcPr>
          <w:p w:rsidR="002807C6" w:rsidRPr="00921C69" w:rsidRDefault="002807C6" w:rsidP="002807C6">
            <w:pPr>
              <w:keepNext/>
              <w:keepLines/>
              <w:spacing w:after="0"/>
              <w:rPr>
                <w:rFonts w:ascii="Arial" w:hAnsi="Arial"/>
                <w:sz w:val="18"/>
              </w:rPr>
            </w:pPr>
            <w:r>
              <w:rPr>
                <w:rFonts w:ascii="Arial" w:hAnsi="Arial"/>
                <w:sz w:val="18"/>
              </w:rPr>
              <w:t>.</w:t>
            </w:r>
            <w:r w:rsidRPr="00921C69">
              <w:rPr>
                <w:rFonts w:ascii="Arial" w:hAnsi="Arial"/>
                <w:sz w:val="18"/>
              </w:rPr>
              <w:t>On network covered by</w:t>
            </w:r>
            <w:r>
              <w:rPr>
                <w:rFonts w:ascii="Arial" w:hAnsi="Arial"/>
                <w:sz w:val="18"/>
              </w:rPr>
              <w:t xml:space="preserve"> TS 22.280</w:t>
            </w:r>
            <w:r w:rsidRPr="00921C69">
              <w:rPr>
                <w:rFonts w:ascii="Arial" w:hAnsi="Arial"/>
                <w:sz w:val="18"/>
              </w:rPr>
              <w:t xml:space="preserve"> sub-clause 6</w:t>
            </w:r>
            <w:r>
              <w:rPr>
                <w:rFonts w:ascii="Arial" w:hAnsi="Arial"/>
                <w:sz w:val="18"/>
              </w:rPr>
              <w:t>.</w:t>
            </w:r>
          </w:p>
          <w:p w:rsidR="002807C6" w:rsidRDefault="002807C6" w:rsidP="002807C6">
            <w:pPr>
              <w:keepNext/>
              <w:keepLines/>
              <w:spacing w:after="0"/>
              <w:rPr>
                <w:rFonts w:ascii="Arial" w:hAnsi="Arial"/>
                <w:sz w:val="18"/>
              </w:rPr>
            </w:pPr>
            <w:r>
              <w:rPr>
                <w:rFonts w:ascii="Arial" w:hAnsi="Arial"/>
                <w:sz w:val="18"/>
              </w:rPr>
              <w:t>.Partly covered by TS 22.282 sub-clause 5.2 SDS one-to-one and group but no predefined messages</w:t>
            </w:r>
            <w:r w:rsidR="00CE5726" w:rsidRPr="00AC6941">
              <w:rPr>
                <w:rFonts w:ascii="Arial" w:hAnsi="Arial"/>
                <w:sz w:val="18"/>
              </w:rPr>
              <w:t xml:space="preserve"> (not a 3GPP topic)</w:t>
            </w:r>
            <w:r>
              <w:rPr>
                <w:rFonts w:ascii="Arial" w:hAnsi="Arial"/>
                <w:sz w:val="18"/>
              </w:rPr>
              <w:t>.</w:t>
            </w:r>
          </w:p>
          <w:p w:rsidR="00D644D3" w:rsidRPr="00D460AD" w:rsidRDefault="002807C6" w:rsidP="002807C6">
            <w:pPr>
              <w:keepNext/>
              <w:keepLines/>
              <w:spacing w:after="0"/>
              <w:rPr>
                <w:rFonts w:ascii="Arial" w:hAnsi="Arial"/>
                <w:sz w:val="18"/>
              </w:rPr>
            </w:pPr>
            <w:r>
              <w:rPr>
                <w:rFonts w:ascii="Arial" w:hAnsi="Arial"/>
                <w:sz w:val="18"/>
              </w:rPr>
              <w:t>.Off-network is FFS.</w:t>
            </w:r>
            <w:r w:rsidRPr="00D460AD">
              <w:rPr>
                <w:rFonts w:ascii="Arial" w:hAnsi="Arial"/>
                <w:sz w:val="18"/>
              </w:rPr>
              <w:t xml:space="preserve"> </w:t>
            </w:r>
          </w:p>
        </w:tc>
      </w:tr>
      <w:tr w:rsidR="00D644D3" w:rsidRPr="00D460AD"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[R-6</w:t>
            </w:r>
            <w:r>
              <w:rPr>
                <w:rFonts w:ascii="Arial" w:hAnsi="Arial"/>
                <w:sz w:val="18"/>
              </w:rPr>
              <w:t>.20.</w:t>
            </w:r>
            <w:r w:rsidRPr="00D460AD">
              <w:rPr>
                <w:rFonts w:ascii="Arial" w:hAnsi="Arial"/>
                <w:sz w:val="18"/>
              </w:rPr>
              <w:t>2-00</w:t>
            </w:r>
            <w:r>
              <w:rPr>
                <w:rFonts w:ascii="Arial" w:hAnsi="Arial"/>
                <w:sz w:val="18"/>
              </w:rPr>
              <w:t>4</w:t>
            </w:r>
            <w:r w:rsidRPr="00D460AD">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D644D3" w:rsidRPr="000275F0" w:rsidRDefault="00D644D3" w:rsidP="000275F0">
            <w:pPr>
              <w:keepNext/>
              <w:keepLines/>
              <w:spacing w:after="0"/>
              <w:rPr>
                <w:rFonts w:ascii="Arial" w:hAnsi="Arial"/>
                <w:sz w:val="18"/>
              </w:rPr>
            </w:pPr>
            <w:r w:rsidRPr="000275F0">
              <w:rPr>
                <w:rFonts w:ascii="Arial" w:hAnsi="Arial"/>
                <w:sz w:val="18"/>
              </w:rPr>
              <w:t>The FRMCS System shall be able to provide for Critical advisory messaging the QoS class of CRITICAL DATA (see QoS chapter).</w:t>
            </w:r>
          </w:p>
        </w:tc>
        <w:tc>
          <w:tcPr>
            <w:tcW w:w="1311"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D644D3" w:rsidRPr="00D460AD" w:rsidRDefault="002807C6" w:rsidP="00A46C12">
            <w:pPr>
              <w:keepNext/>
              <w:keepLines/>
              <w:spacing w:after="0"/>
              <w:rPr>
                <w:rFonts w:ascii="Arial" w:hAnsi="Arial"/>
                <w:sz w:val="18"/>
              </w:rPr>
            </w:pPr>
            <w:r>
              <w:rPr>
                <w:rFonts w:ascii="Arial" w:hAnsi="Arial"/>
                <w:sz w:val="18"/>
              </w:rPr>
              <w:t>N/A</w:t>
            </w:r>
          </w:p>
        </w:tc>
        <w:tc>
          <w:tcPr>
            <w:tcW w:w="2692" w:type="dxa"/>
            <w:tcBorders>
              <w:top w:val="single" w:sz="4" w:space="0" w:color="auto"/>
              <w:left w:val="single" w:sz="4" w:space="0" w:color="auto"/>
              <w:bottom w:val="single" w:sz="4" w:space="0" w:color="auto"/>
              <w:right w:val="single" w:sz="4" w:space="0" w:color="auto"/>
            </w:tcBorders>
          </w:tcPr>
          <w:p w:rsidR="00D644D3" w:rsidRPr="00D460AD" w:rsidRDefault="002807C6" w:rsidP="00A46C12">
            <w:pPr>
              <w:keepNext/>
              <w:keepLines/>
              <w:spacing w:after="0"/>
              <w:rPr>
                <w:rFonts w:ascii="Arial" w:hAnsi="Arial"/>
                <w:sz w:val="18"/>
              </w:rPr>
            </w:pPr>
            <w:r w:rsidRPr="002807C6">
              <w:rPr>
                <w:rFonts w:ascii="Arial" w:hAnsi="Arial"/>
                <w:sz w:val="18"/>
              </w:rPr>
              <w:t xml:space="preserve">See section 12.10 below </w:t>
            </w:r>
          </w:p>
        </w:tc>
      </w:tr>
      <w:tr w:rsidR="00D644D3" w:rsidRPr="00D460AD"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[R-6</w:t>
            </w:r>
            <w:r>
              <w:rPr>
                <w:rFonts w:ascii="Arial" w:hAnsi="Arial"/>
                <w:sz w:val="18"/>
              </w:rPr>
              <w:t>.20.</w:t>
            </w:r>
            <w:r w:rsidRPr="00D460AD">
              <w:rPr>
                <w:rFonts w:ascii="Arial" w:hAnsi="Arial"/>
                <w:sz w:val="18"/>
              </w:rPr>
              <w:t>2-00</w:t>
            </w:r>
            <w:r>
              <w:rPr>
                <w:rFonts w:ascii="Arial" w:hAnsi="Arial"/>
                <w:sz w:val="18"/>
              </w:rPr>
              <w:t>5</w:t>
            </w:r>
            <w:r w:rsidRPr="00D460AD">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D644D3" w:rsidRPr="000275F0" w:rsidRDefault="00D644D3" w:rsidP="000275F0">
            <w:pPr>
              <w:keepNext/>
              <w:keepLines/>
              <w:spacing w:after="0"/>
              <w:rPr>
                <w:rFonts w:ascii="Arial" w:hAnsi="Arial"/>
                <w:sz w:val="18"/>
              </w:rPr>
            </w:pPr>
            <w:r w:rsidRPr="000275F0">
              <w:rPr>
                <w:rFonts w:ascii="Arial" w:hAnsi="Arial"/>
                <w:sz w:val="18"/>
              </w:rPr>
              <w:t>The FRMCS System shall be able to manage Critical advisory messaging communication in the arbitration management.</w:t>
            </w:r>
          </w:p>
        </w:tc>
        <w:tc>
          <w:tcPr>
            <w:tcW w:w="1311" w:type="dxa"/>
            <w:tcBorders>
              <w:top w:val="single" w:sz="4" w:space="0" w:color="auto"/>
              <w:left w:val="single" w:sz="4" w:space="0" w:color="auto"/>
              <w:bottom w:val="single" w:sz="4" w:space="0" w:color="auto"/>
              <w:right w:val="single" w:sz="4" w:space="0" w:color="auto"/>
            </w:tcBorders>
          </w:tcPr>
          <w:p w:rsidR="00D644D3" w:rsidRPr="00D460AD" w:rsidRDefault="00D644D3" w:rsidP="00A46C12">
            <w:pPr>
              <w:keepNext/>
              <w:keepLines/>
              <w:spacing w:after="0"/>
              <w:rPr>
                <w:rFonts w:ascii="Arial" w:hAnsi="Arial"/>
                <w:sz w:val="18"/>
              </w:rPr>
            </w:pPr>
            <w:r w:rsidRPr="00D460AD">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D644D3" w:rsidRPr="00D460AD" w:rsidRDefault="002807C6" w:rsidP="00A46C12">
            <w:pPr>
              <w:keepNext/>
              <w:keepLines/>
              <w:spacing w:after="0"/>
              <w:rPr>
                <w:rFonts w:ascii="Arial" w:hAnsi="Arial"/>
                <w:sz w:val="18"/>
              </w:rPr>
            </w:pPr>
            <w:r>
              <w:rPr>
                <w:rFonts w:ascii="Arial" w:hAnsi="Arial"/>
                <w:sz w:val="18"/>
              </w:rPr>
              <w:t>TS 22.280</w:t>
            </w:r>
          </w:p>
        </w:tc>
        <w:tc>
          <w:tcPr>
            <w:tcW w:w="2692" w:type="dxa"/>
            <w:tcBorders>
              <w:top w:val="single" w:sz="4" w:space="0" w:color="auto"/>
              <w:left w:val="single" w:sz="4" w:space="0" w:color="auto"/>
              <w:bottom w:val="single" w:sz="4" w:space="0" w:color="auto"/>
              <w:right w:val="single" w:sz="4" w:space="0" w:color="auto"/>
            </w:tcBorders>
          </w:tcPr>
          <w:p w:rsidR="00D644D3" w:rsidRPr="00D460AD" w:rsidRDefault="002807C6" w:rsidP="00A46C12">
            <w:pPr>
              <w:keepNext/>
              <w:keepLines/>
              <w:spacing w:after="0"/>
              <w:rPr>
                <w:rFonts w:ascii="Arial" w:hAnsi="Arial"/>
                <w:sz w:val="18"/>
              </w:rPr>
            </w:pPr>
            <w:r>
              <w:rPr>
                <w:rFonts w:ascii="Arial" w:hAnsi="Arial"/>
                <w:sz w:val="18"/>
              </w:rPr>
              <w:t>TS 22.280 sub-clause 5.4.2</w:t>
            </w:r>
            <w:r w:rsidRPr="00D460AD">
              <w:rPr>
                <w:rFonts w:ascii="Arial" w:hAnsi="Arial"/>
                <w:sz w:val="18"/>
              </w:rPr>
              <w:t xml:space="preserve"> </w:t>
            </w:r>
          </w:p>
        </w:tc>
      </w:tr>
      <w:tr w:rsidR="00CE5726" w:rsidRPr="00D460AD" w:rsidTr="00CE5726">
        <w:trPr>
          <w:trHeight w:val="169"/>
        </w:trPr>
        <w:tc>
          <w:tcPr>
            <w:tcW w:w="1808" w:type="dxa"/>
            <w:tcBorders>
              <w:top w:val="single" w:sz="4" w:space="0" w:color="auto"/>
              <w:left w:val="single" w:sz="4" w:space="0" w:color="auto"/>
              <w:bottom w:val="single" w:sz="4" w:space="0" w:color="auto"/>
              <w:right w:val="single" w:sz="4" w:space="0" w:color="auto"/>
            </w:tcBorders>
          </w:tcPr>
          <w:p w:rsidR="00CE5726" w:rsidRPr="00D460AD" w:rsidRDefault="00CE5726" w:rsidP="00015033">
            <w:pPr>
              <w:keepNext/>
              <w:keepLines/>
              <w:spacing w:after="0"/>
              <w:rPr>
                <w:rFonts w:ascii="Arial" w:hAnsi="Arial"/>
                <w:sz w:val="18"/>
              </w:rPr>
            </w:pPr>
            <w:r w:rsidRPr="00D460AD">
              <w:rPr>
                <w:rFonts w:ascii="Arial" w:hAnsi="Arial"/>
                <w:sz w:val="18"/>
              </w:rPr>
              <w:t>[R-6</w:t>
            </w:r>
            <w:r>
              <w:rPr>
                <w:rFonts w:ascii="Arial" w:hAnsi="Arial"/>
                <w:sz w:val="18"/>
              </w:rPr>
              <w:t>.20.</w:t>
            </w:r>
            <w:r w:rsidRPr="00D460AD">
              <w:rPr>
                <w:rFonts w:ascii="Arial" w:hAnsi="Arial"/>
                <w:sz w:val="18"/>
              </w:rPr>
              <w:t>2-00</w:t>
            </w:r>
            <w:r>
              <w:rPr>
                <w:rFonts w:ascii="Arial" w:hAnsi="Arial"/>
                <w:sz w:val="18"/>
              </w:rPr>
              <w:t>6</w:t>
            </w:r>
            <w:r w:rsidRPr="00D460AD">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CE5726" w:rsidRPr="00CE5726" w:rsidRDefault="00CE5726" w:rsidP="00CE5726">
            <w:pPr>
              <w:keepNext/>
              <w:keepLines/>
              <w:spacing w:after="0"/>
              <w:rPr>
                <w:rFonts w:ascii="Arial" w:hAnsi="Arial"/>
                <w:sz w:val="18"/>
              </w:rPr>
            </w:pPr>
            <w:r w:rsidRPr="00CE5726">
              <w:rPr>
                <w:rFonts w:ascii="Arial" w:hAnsi="Arial"/>
                <w:sz w:val="18"/>
              </w:rPr>
              <w:t>The FRMCS Users shall be reachable by their functional identity/</w:t>
            </w:r>
            <w:proofErr w:type="spellStart"/>
            <w:r w:rsidRPr="00CE5726">
              <w:rPr>
                <w:rFonts w:ascii="Arial" w:hAnsi="Arial"/>
                <w:sz w:val="18"/>
              </w:rPr>
              <w:t>ies</w:t>
            </w:r>
            <w:proofErr w:type="spellEnd"/>
            <w:r w:rsidRPr="00CE5726">
              <w:rPr>
                <w:rFonts w:ascii="Arial" w:hAnsi="Arial"/>
                <w:sz w:val="18"/>
              </w:rPr>
              <w:t>.</w:t>
            </w:r>
          </w:p>
        </w:tc>
        <w:tc>
          <w:tcPr>
            <w:tcW w:w="1311" w:type="dxa"/>
            <w:tcBorders>
              <w:top w:val="single" w:sz="4" w:space="0" w:color="auto"/>
              <w:left w:val="single" w:sz="4" w:space="0" w:color="auto"/>
              <w:bottom w:val="single" w:sz="4" w:space="0" w:color="auto"/>
              <w:right w:val="single" w:sz="4" w:space="0" w:color="auto"/>
            </w:tcBorders>
          </w:tcPr>
          <w:p w:rsidR="00CE5726" w:rsidRPr="00D460AD" w:rsidRDefault="00CE5726" w:rsidP="00015033">
            <w:pPr>
              <w:keepNext/>
              <w:keepLines/>
              <w:spacing w:after="0"/>
              <w:rPr>
                <w:rFonts w:ascii="Arial" w:hAnsi="Arial"/>
                <w:sz w:val="18"/>
              </w:rPr>
            </w:pPr>
            <w:r>
              <w:rPr>
                <w:rFonts w:ascii="Arial" w:hAnsi="Arial"/>
                <w:sz w:val="18"/>
              </w:rPr>
              <w:t>A</w:t>
            </w:r>
          </w:p>
        </w:tc>
        <w:tc>
          <w:tcPr>
            <w:tcW w:w="1417" w:type="dxa"/>
            <w:tcBorders>
              <w:top w:val="single" w:sz="4" w:space="0" w:color="auto"/>
              <w:left w:val="single" w:sz="4" w:space="0" w:color="auto"/>
              <w:bottom w:val="single" w:sz="4" w:space="0" w:color="auto"/>
              <w:right w:val="single" w:sz="4" w:space="0" w:color="auto"/>
            </w:tcBorders>
          </w:tcPr>
          <w:p w:rsidR="00CE5726" w:rsidRDefault="00CE5726" w:rsidP="00015033">
            <w:pPr>
              <w:keepNext/>
              <w:keepLines/>
              <w:spacing w:after="0"/>
              <w:rPr>
                <w:rFonts w:ascii="Arial" w:hAnsi="Arial"/>
                <w:sz w:val="18"/>
              </w:rPr>
            </w:pPr>
            <w:r>
              <w:rPr>
                <w:rFonts w:ascii="Arial" w:hAnsi="Arial"/>
                <w:sz w:val="18"/>
              </w:rPr>
              <w:t>TS 22.280</w:t>
            </w:r>
          </w:p>
        </w:tc>
        <w:tc>
          <w:tcPr>
            <w:tcW w:w="2692" w:type="dxa"/>
            <w:tcBorders>
              <w:top w:val="single" w:sz="4" w:space="0" w:color="auto"/>
              <w:left w:val="single" w:sz="4" w:space="0" w:color="auto"/>
              <w:bottom w:val="single" w:sz="4" w:space="0" w:color="auto"/>
              <w:right w:val="single" w:sz="4" w:space="0" w:color="auto"/>
            </w:tcBorders>
          </w:tcPr>
          <w:p w:rsidR="00CE5726" w:rsidRPr="00CE5726" w:rsidRDefault="00CE5726" w:rsidP="00015033">
            <w:pPr>
              <w:keepNext/>
              <w:keepLines/>
              <w:spacing w:after="0"/>
              <w:rPr>
                <w:rFonts w:ascii="Arial" w:hAnsi="Arial"/>
                <w:sz w:val="18"/>
              </w:rPr>
            </w:pPr>
            <w:r w:rsidRPr="00CE5726">
              <w:rPr>
                <w:rFonts w:ascii="Arial" w:hAnsi="Arial"/>
                <w:sz w:val="18"/>
              </w:rPr>
              <w:t>[R-5.9a-002]</w:t>
            </w:r>
          </w:p>
        </w:tc>
      </w:tr>
    </w:tbl>
    <w:p w:rsidR="00D644D3" w:rsidRPr="00D460AD" w:rsidRDefault="00D644D3" w:rsidP="00D644D3"/>
    <w:p w:rsidR="00D644D3" w:rsidRPr="00D460AD" w:rsidRDefault="00D644D3" w:rsidP="008F03F6">
      <w:pPr>
        <w:pStyle w:val="Heading3"/>
        <w:rPr>
          <w:lang w:eastAsia="de-CH"/>
        </w:rPr>
      </w:pPr>
      <w:bookmarkStart w:id="1299" w:name="_Toc29478660"/>
      <w:bookmarkStart w:id="1300" w:name="_Toc52549483"/>
      <w:bookmarkStart w:id="1301" w:name="_Toc52550384"/>
      <w:bookmarkStart w:id="1302" w:name="_Toc106282474"/>
      <w:r w:rsidRPr="00D460AD">
        <w:rPr>
          <w:lang w:eastAsia="de-CH"/>
        </w:rPr>
        <w:t>6</w:t>
      </w:r>
      <w:r>
        <w:rPr>
          <w:lang w:eastAsia="de-CH"/>
        </w:rPr>
        <w:t>.20.</w:t>
      </w:r>
      <w:r w:rsidRPr="00D460AD">
        <w:rPr>
          <w:lang w:eastAsia="de-CH"/>
        </w:rPr>
        <w:t>3</w:t>
      </w:r>
      <w:r w:rsidRPr="00D460AD">
        <w:rPr>
          <w:lang w:eastAsia="de-CH"/>
        </w:rPr>
        <w:tab/>
        <w:t>Use case: Service interworking with GSM-R</w:t>
      </w:r>
      <w:bookmarkEnd w:id="1299"/>
      <w:bookmarkEnd w:id="1300"/>
      <w:bookmarkEnd w:id="1301"/>
      <w:bookmarkEnd w:id="1302"/>
      <w:r w:rsidRPr="00D460AD">
        <w:rPr>
          <w:lang w:eastAsia="de-CH"/>
        </w:rPr>
        <w:t xml:space="preserve"> </w:t>
      </w:r>
    </w:p>
    <w:p w:rsidR="00D644D3" w:rsidRPr="00D460AD" w:rsidRDefault="00D644D3" w:rsidP="008F03F6">
      <w:pPr>
        <w:pStyle w:val="Heading4"/>
      </w:pPr>
      <w:bookmarkStart w:id="1303" w:name="_Toc29478661"/>
      <w:bookmarkStart w:id="1304" w:name="_Toc52549484"/>
      <w:bookmarkStart w:id="1305" w:name="_Toc52550385"/>
      <w:bookmarkStart w:id="1306" w:name="_Toc106282475"/>
      <w:r w:rsidRPr="00D460AD">
        <w:t>6</w:t>
      </w:r>
      <w:r>
        <w:t>.20.</w:t>
      </w:r>
      <w:r w:rsidRPr="00D460AD">
        <w:t>3.1</w:t>
      </w:r>
      <w:r w:rsidRPr="00D460AD">
        <w:tab/>
        <w:t>Description</w:t>
      </w:r>
      <w:bookmarkEnd w:id="1303"/>
      <w:bookmarkEnd w:id="1304"/>
      <w:bookmarkEnd w:id="1305"/>
      <w:bookmarkEnd w:id="1306"/>
    </w:p>
    <w:p w:rsidR="00CE5726" w:rsidRDefault="00CE5726" w:rsidP="00CE5726">
      <w:pPr>
        <w:rPr>
          <w:lang w:eastAsia="de-CH"/>
        </w:rPr>
      </w:pPr>
      <w:r>
        <w:rPr>
          <w:lang w:eastAsia="de-CH"/>
        </w:rPr>
        <w:t xml:space="preserve">Service interworking of </w:t>
      </w:r>
      <w:r w:rsidRPr="00D460AD">
        <w:t xml:space="preserve">safety related - </w:t>
      </w:r>
      <w:r>
        <w:t>Critical</w:t>
      </w:r>
      <w:r w:rsidRPr="00D460AD">
        <w:t xml:space="preserve"> advisory messaging service communication</w:t>
      </w:r>
      <w:r>
        <w:rPr>
          <w:lang w:eastAsia="de-CH"/>
        </w:rPr>
        <w:t xml:space="preserve"> with GSM-R is not required.</w:t>
      </w:r>
    </w:p>
    <w:p w:rsidR="00D644D3" w:rsidRPr="00D460AD" w:rsidRDefault="00D644D3" w:rsidP="00D644D3">
      <w:r w:rsidRPr="00D460AD">
        <w:t xml:space="preserve"> </w:t>
      </w:r>
    </w:p>
    <w:p w:rsidR="00D644D3" w:rsidRPr="00D460AD" w:rsidRDefault="00D644D3" w:rsidP="008F03F6">
      <w:pPr>
        <w:pStyle w:val="Heading4"/>
      </w:pPr>
      <w:bookmarkStart w:id="1307" w:name="_Toc29478662"/>
      <w:bookmarkStart w:id="1308" w:name="_Toc52549485"/>
      <w:bookmarkStart w:id="1309" w:name="_Toc52550386"/>
      <w:bookmarkStart w:id="1310" w:name="_Toc106282476"/>
      <w:r w:rsidRPr="00D460AD">
        <w:t>6</w:t>
      </w:r>
      <w:r>
        <w:t>.20.</w:t>
      </w:r>
      <w:r w:rsidRPr="00D460AD">
        <w:t>3.2</w:t>
      </w:r>
      <w:r w:rsidRPr="00D460AD">
        <w:tab/>
      </w:r>
      <w:r w:rsidR="00CE5726">
        <w:t>Void</w:t>
      </w:r>
      <w:bookmarkEnd w:id="1307"/>
      <w:bookmarkEnd w:id="1308"/>
      <w:bookmarkEnd w:id="1309"/>
      <w:bookmarkEnd w:id="1310"/>
    </w:p>
    <w:p w:rsidR="00D644D3" w:rsidRPr="00D460AD" w:rsidRDefault="00D644D3" w:rsidP="008F03F6">
      <w:pPr>
        <w:pStyle w:val="Heading4"/>
      </w:pPr>
      <w:bookmarkStart w:id="1311" w:name="_Toc29478663"/>
      <w:bookmarkStart w:id="1312" w:name="_Toc52549486"/>
      <w:bookmarkStart w:id="1313" w:name="_Toc52550387"/>
      <w:bookmarkStart w:id="1314" w:name="_Toc106282477"/>
      <w:r w:rsidRPr="00D460AD">
        <w:t>6</w:t>
      </w:r>
      <w:r>
        <w:t>.20.</w:t>
      </w:r>
      <w:r w:rsidRPr="00D460AD">
        <w:t>3.3</w:t>
      </w:r>
      <w:r w:rsidRPr="00D460AD">
        <w:tab/>
      </w:r>
      <w:r w:rsidR="00CE5726">
        <w:t>Void</w:t>
      </w:r>
      <w:bookmarkEnd w:id="1311"/>
      <w:bookmarkEnd w:id="1312"/>
      <w:bookmarkEnd w:id="1313"/>
      <w:bookmarkEnd w:id="1314"/>
    </w:p>
    <w:p w:rsidR="00D644D3" w:rsidRPr="00D460AD" w:rsidRDefault="00D644D3" w:rsidP="00D644D3">
      <w:pPr>
        <w:rPr>
          <w:b/>
        </w:rPr>
      </w:pPr>
      <w:r w:rsidRPr="00D460AD">
        <w:t xml:space="preserve"> </w:t>
      </w:r>
    </w:p>
    <w:p w:rsidR="00D644D3" w:rsidRPr="00D460AD" w:rsidRDefault="00D644D3" w:rsidP="008F03F6">
      <w:pPr>
        <w:pStyle w:val="Heading4"/>
      </w:pPr>
      <w:bookmarkStart w:id="1315" w:name="_Toc29478664"/>
      <w:bookmarkStart w:id="1316" w:name="_Toc52549487"/>
      <w:bookmarkStart w:id="1317" w:name="_Toc52550388"/>
      <w:bookmarkStart w:id="1318" w:name="_Toc106282478"/>
      <w:r w:rsidRPr="00D460AD">
        <w:t>6</w:t>
      </w:r>
      <w:r>
        <w:t>.20.</w:t>
      </w:r>
      <w:r w:rsidRPr="00D460AD">
        <w:t>3.4</w:t>
      </w:r>
      <w:r w:rsidRPr="00D460AD">
        <w:tab/>
      </w:r>
      <w:r w:rsidR="00CE5726">
        <w:t>Void</w:t>
      </w:r>
      <w:bookmarkEnd w:id="1315"/>
      <w:bookmarkEnd w:id="1316"/>
      <w:bookmarkEnd w:id="1317"/>
      <w:bookmarkEnd w:id="1318"/>
    </w:p>
    <w:p w:rsidR="00D644D3" w:rsidRPr="00D460AD" w:rsidRDefault="00D644D3" w:rsidP="008F03F6">
      <w:pPr>
        <w:pStyle w:val="Heading4"/>
      </w:pPr>
      <w:bookmarkStart w:id="1319" w:name="_Toc29478665"/>
      <w:bookmarkStart w:id="1320" w:name="_Toc52549488"/>
      <w:bookmarkStart w:id="1321" w:name="_Toc52550389"/>
      <w:bookmarkStart w:id="1322" w:name="_Toc106282479"/>
      <w:r w:rsidRPr="00D460AD">
        <w:t>6</w:t>
      </w:r>
      <w:r>
        <w:t>.20.</w:t>
      </w:r>
      <w:r w:rsidRPr="00D460AD">
        <w:t>3.5</w:t>
      </w:r>
      <w:r w:rsidRPr="00D460AD">
        <w:tab/>
      </w:r>
      <w:r w:rsidR="00CE5726">
        <w:t>Void</w:t>
      </w:r>
      <w:bookmarkEnd w:id="1319"/>
      <w:bookmarkEnd w:id="1320"/>
      <w:bookmarkEnd w:id="1321"/>
      <w:bookmarkEnd w:id="1322"/>
    </w:p>
    <w:p w:rsidR="007B08C0" w:rsidRPr="00A665B5" w:rsidRDefault="007B08C0" w:rsidP="008F03F6">
      <w:pPr>
        <w:pStyle w:val="Heading2"/>
      </w:pPr>
      <w:bookmarkStart w:id="1323" w:name="_Toc29478666"/>
      <w:bookmarkStart w:id="1324" w:name="_Toc52549489"/>
      <w:bookmarkStart w:id="1325" w:name="_Toc52550390"/>
      <w:bookmarkStart w:id="1326" w:name="_Toc106282480"/>
      <w:r w:rsidRPr="00A665B5">
        <w:t>6.21</w:t>
      </w:r>
      <w:r w:rsidRPr="00A665B5">
        <w:tab/>
        <w:t xml:space="preserve">Automatic Train </w:t>
      </w:r>
      <w:r w:rsidR="00737737">
        <w:t>Protection</w:t>
      </w:r>
      <w:r w:rsidR="00737737" w:rsidRPr="00A665B5">
        <w:t xml:space="preserve"> </w:t>
      </w:r>
      <w:r w:rsidRPr="00A665B5">
        <w:t>data communication</w:t>
      </w:r>
      <w:bookmarkEnd w:id="1323"/>
      <w:bookmarkEnd w:id="1324"/>
      <w:bookmarkEnd w:id="1325"/>
      <w:bookmarkEnd w:id="1326"/>
    </w:p>
    <w:p w:rsidR="007B08C0" w:rsidRPr="00A665B5" w:rsidRDefault="007B08C0" w:rsidP="008F03F6">
      <w:pPr>
        <w:pStyle w:val="Heading3"/>
      </w:pPr>
      <w:bookmarkStart w:id="1327" w:name="_Toc29478667"/>
      <w:bookmarkStart w:id="1328" w:name="_Toc52549490"/>
      <w:bookmarkStart w:id="1329" w:name="_Toc52550391"/>
      <w:bookmarkStart w:id="1330" w:name="_Toc106282481"/>
      <w:r w:rsidRPr="00A665B5">
        <w:t>6.21.1</w:t>
      </w:r>
      <w:r w:rsidRPr="00A665B5">
        <w:tab/>
        <w:t>Introduction</w:t>
      </w:r>
      <w:bookmarkEnd w:id="1327"/>
      <w:bookmarkEnd w:id="1328"/>
      <w:bookmarkEnd w:id="1329"/>
      <w:bookmarkEnd w:id="1330"/>
    </w:p>
    <w:p w:rsidR="007B08C0" w:rsidRDefault="007B08C0" w:rsidP="007B08C0">
      <w:pPr>
        <w:rPr>
          <w:lang w:val="en-US"/>
        </w:rPr>
      </w:pPr>
      <w:r>
        <w:rPr>
          <w:lang w:val="en-US"/>
        </w:rPr>
        <w:t xml:space="preserve">In this chapter the use cases related Automatic Train </w:t>
      </w:r>
      <w:r w:rsidR="00737737">
        <w:t xml:space="preserve">Protection </w:t>
      </w:r>
      <w:r>
        <w:rPr>
          <w:lang w:val="en-US"/>
        </w:rPr>
        <w:t>(</w:t>
      </w:r>
      <w:r w:rsidR="00737737">
        <w:rPr>
          <w:lang w:val="en-US"/>
        </w:rPr>
        <w:t>ATP</w:t>
      </w:r>
      <w:r>
        <w:rPr>
          <w:lang w:val="en-US"/>
        </w:rPr>
        <w:t>) data communication are described, the following use cases are identified:</w:t>
      </w:r>
    </w:p>
    <w:p w:rsidR="007B08C0" w:rsidRDefault="007B08C0" w:rsidP="007B08C0">
      <w:pPr>
        <w:numPr>
          <w:ilvl w:val="0"/>
          <w:numId w:val="58"/>
        </w:numPr>
        <w:overflowPunct/>
        <w:autoSpaceDE/>
        <w:autoSpaceDN/>
        <w:adjustRightInd/>
        <w:textAlignment w:val="auto"/>
        <w:rPr>
          <w:lang w:val="en-US"/>
        </w:rPr>
      </w:pPr>
      <w:r>
        <w:rPr>
          <w:lang w:val="en-US"/>
        </w:rPr>
        <w:t xml:space="preserve">Initiation of an Automatic Train </w:t>
      </w:r>
      <w:r w:rsidR="00737737">
        <w:t xml:space="preserve">Protection </w:t>
      </w:r>
      <w:r>
        <w:rPr>
          <w:lang w:val="en-US"/>
        </w:rPr>
        <w:t>data communication</w:t>
      </w:r>
    </w:p>
    <w:p w:rsidR="007B08C0" w:rsidRDefault="007B08C0" w:rsidP="007B08C0">
      <w:pPr>
        <w:numPr>
          <w:ilvl w:val="0"/>
          <w:numId w:val="58"/>
        </w:numPr>
        <w:overflowPunct/>
        <w:autoSpaceDE/>
        <w:autoSpaceDN/>
        <w:adjustRightInd/>
        <w:textAlignment w:val="auto"/>
        <w:rPr>
          <w:lang w:val="en-US"/>
        </w:rPr>
      </w:pPr>
      <w:r>
        <w:rPr>
          <w:lang w:val="en-US"/>
        </w:rPr>
        <w:t xml:space="preserve">Termination of an Automatic Train </w:t>
      </w:r>
      <w:r w:rsidR="00737737">
        <w:t xml:space="preserve">Protection </w:t>
      </w:r>
      <w:r>
        <w:rPr>
          <w:lang w:val="en-US"/>
        </w:rPr>
        <w:t>data communication</w:t>
      </w:r>
    </w:p>
    <w:p w:rsidR="007B08C0" w:rsidRDefault="007B08C0" w:rsidP="007B08C0">
      <w:pPr>
        <w:numPr>
          <w:ilvl w:val="0"/>
          <w:numId w:val="58"/>
        </w:numPr>
        <w:overflowPunct/>
        <w:autoSpaceDE/>
        <w:autoSpaceDN/>
        <w:adjustRightInd/>
        <w:textAlignment w:val="auto"/>
        <w:rPr>
          <w:lang w:val="en-US"/>
        </w:rPr>
      </w:pPr>
      <w:r>
        <w:rPr>
          <w:lang w:val="en-US"/>
        </w:rPr>
        <w:t>Service interworking with GSM-R</w:t>
      </w:r>
    </w:p>
    <w:p w:rsidR="007B08C0" w:rsidRDefault="007B08C0" w:rsidP="008F03F6">
      <w:pPr>
        <w:pStyle w:val="Heading3"/>
      </w:pPr>
      <w:bookmarkStart w:id="1331" w:name="_Toc29478668"/>
      <w:bookmarkStart w:id="1332" w:name="_Toc52549491"/>
      <w:bookmarkStart w:id="1333" w:name="_Toc52550392"/>
      <w:bookmarkStart w:id="1334" w:name="_Toc106282482"/>
      <w:r>
        <w:t>6.21.2</w:t>
      </w:r>
      <w:r>
        <w:tab/>
        <w:t>Description</w:t>
      </w:r>
      <w:bookmarkEnd w:id="1331"/>
      <w:bookmarkEnd w:id="1332"/>
      <w:bookmarkEnd w:id="1333"/>
      <w:bookmarkEnd w:id="1334"/>
    </w:p>
    <w:p w:rsidR="007B08C0" w:rsidRDefault="007B08C0" w:rsidP="007B08C0">
      <w:pPr>
        <w:rPr>
          <w:lang w:val="en-US"/>
        </w:rPr>
      </w:pPr>
      <w:r>
        <w:rPr>
          <w:lang w:val="en-US"/>
        </w:rPr>
        <w:t xml:space="preserve">Automatic Train </w:t>
      </w:r>
      <w:r w:rsidR="00737737">
        <w:t xml:space="preserve">Protection </w:t>
      </w:r>
      <w:r>
        <w:rPr>
          <w:lang w:val="en-US"/>
        </w:rPr>
        <w:t>(</w:t>
      </w:r>
      <w:r w:rsidR="00737737">
        <w:rPr>
          <w:lang w:val="en-US"/>
        </w:rPr>
        <w:t>ATP</w:t>
      </w:r>
      <w:r>
        <w:rPr>
          <w:lang w:val="en-US"/>
        </w:rPr>
        <w:t xml:space="preserve">) is the application which performs some or </w:t>
      </w:r>
      <w:r w:rsidR="003E781C">
        <w:rPr>
          <w:lang w:val="en-US"/>
        </w:rPr>
        <w:t>all</w:t>
      </w:r>
      <w:r>
        <w:rPr>
          <w:lang w:val="en-US"/>
        </w:rPr>
        <w:t xml:space="preserve"> the functions that ensures the safe movement of a train. </w:t>
      </w:r>
      <w:r w:rsidR="00737737">
        <w:rPr>
          <w:lang w:val="en-US"/>
        </w:rPr>
        <w:t xml:space="preserve">ATP </w:t>
      </w:r>
      <w:r>
        <w:rPr>
          <w:lang w:val="en-US"/>
        </w:rPr>
        <w:t>supervises the train ensuring that speed and movement limits are kept and the train proceeds only when it is allowed to do so.</w:t>
      </w:r>
    </w:p>
    <w:p w:rsidR="007B08C0" w:rsidRDefault="007B08C0" w:rsidP="007B08C0">
      <w:pPr>
        <w:rPr>
          <w:lang w:val="en-US"/>
        </w:rPr>
      </w:pPr>
      <w:r>
        <w:rPr>
          <w:lang w:val="en-US"/>
        </w:rPr>
        <w:t xml:space="preserve">Some </w:t>
      </w:r>
      <w:r w:rsidR="00737737">
        <w:rPr>
          <w:lang w:val="en-US"/>
        </w:rPr>
        <w:t xml:space="preserve">ATP </w:t>
      </w:r>
      <w:r>
        <w:rPr>
          <w:lang w:val="en-US"/>
        </w:rPr>
        <w:t>systems require radio communication to interchange safety relevant data between a train and the corresponding control center.</w:t>
      </w:r>
    </w:p>
    <w:p w:rsidR="007B08C0" w:rsidRDefault="007B08C0" w:rsidP="007B08C0">
      <w:pPr>
        <w:rPr>
          <w:lang w:val="en-US"/>
        </w:rPr>
      </w:pPr>
      <w:r>
        <w:rPr>
          <w:lang w:val="en-US"/>
        </w:rPr>
        <w:t xml:space="preserve">The FRMCS Users in this case are the Automatic Train </w:t>
      </w:r>
      <w:r w:rsidR="00737737">
        <w:t xml:space="preserve">Protection </w:t>
      </w:r>
      <w:r>
        <w:rPr>
          <w:lang w:val="en-US"/>
        </w:rPr>
        <w:t>applications both on-board of the train and in the control center at the trackside (ground system).</w:t>
      </w:r>
    </w:p>
    <w:p w:rsidR="007B08C0" w:rsidRDefault="007B08C0" w:rsidP="007B08C0">
      <w:pPr>
        <w:rPr>
          <w:lang w:val="en-US"/>
        </w:rPr>
      </w:pPr>
      <w:r>
        <w:rPr>
          <w:lang w:val="en-US"/>
        </w:rPr>
        <w:t xml:space="preserve">Depending on the implementations, </w:t>
      </w:r>
      <w:r w:rsidR="00737737">
        <w:rPr>
          <w:lang w:val="en-US"/>
        </w:rPr>
        <w:t xml:space="preserve">ATP </w:t>
      </w:r>
      <w:r>
        <w:rPr>
          <w:lang w:val="en-US"/>
        </w:rPr>
        <w:t>systems require communication between on-board applications of different trains using On-network communication mode.</w:t>
      </w:r>
    </w:p>
    <w:p w:rsidR="007B08C0" w:rsidRDefault="00737737" w:rsidP="007B08C0">
      <w:pPr>
        <w:rPr>
          <w:lang w:val="en-US"/>
        </w:rPr>
      </w:pPr>
      <w:r>
        <w:rPr>
          <w:lang w:val="en-US"/>
        </w:rPr>
        <w:t xml:space="preserve">ATP </w:t>
      </w:r>
      <w:r w:rsidR="007B08C0">
        <w:rPr>
          <w:lang w:val="en-US"/>
        </w:rPr>
        <w:t xml:space="preserve">is considered to be user-to-user </w:t>
      </w:r>
      <w:r w:rsidR="003E781C">
        <w:rPr>
          <w:lang w:val="en-US"/>
        </w:rPr>
        <w:t xml:space="preserve">communication. </w:t>
      </w:r>
      <w:r w:rsidR="007B08C0">
        <w:rPr>
          <w:lang w:val="en-US"/>
        </w:rPr>
        <w:t xml:space="preserve">Due to safety relevance of Automatic Train </w:t>
      </w:r>
      <w:r w:rsidRPr="00737737">
        <w:rPr>
          <w:lang w:val="en-US"/>
        </w:rPr>
        <w:t xml:space="preserve">Protection </w:t>
      </w:r>
      <w:r w:rsidR="007B08C0">
        <w:rPr>
          <w:lang w:val="en-US"/>
        </w:rPr>
        <w:t>(</w:t>
      </w:r>
      <w:r>
        <w:rPr>
          <w:lang w:val="en-US"/>
        </w:rPr>
        <w:t>ATP</w:t>
      </w:r>
      <w:r w:rsidR="007B08C0">
        <w:rPr>
          <w:lang w:val="en-US"/>
        </w:rPr>
        <w:t xml:space="preserve">), data </w:t>
      </w:r>
      <w:r w:rsidR="003E781C">
        <w:rPr>
          <w:lang w:val="en-US"/>
        </w:rPr>
        <w:t>communication</w:t>
      </w:r>
      <w:r w:rsidR="007B08C0">
        <w:rPr>
          <w:lang w:val="en-US"/>
        </w:rPr>
        <w:t xml:space="preserve"> requires a non-delay tolerant bearer service.</w:t>
      </w:r>
    </w:p>
    <w:p w:rsidR="007B08C0" w:rsidRDefault="007B08C0" w:rsidP="008F03F6">
      <w:pPr>
        <w:pStyle w:val="Heading3"/>
      </w:pPr>
      <w:bookmarkStart w:id="1335" w:name="_Toc29478669"/>
      <w:bookmarkStart w:id="1336" w:name="_Toc52549492"/>
      <w:bookmarkStart w:id="1337" w:name="_Toc52550393"/>
      <w:bookmarkStart w:id="1338" w:name="_Toc106282483"/>
      <w:r>
        <w:t>6.21.3</w:t>
      </w:r>
      <w:r>
        <w:tab/>
        <w:t xml:space="preserve">Use case: Initiation of an Automatic Train </w:t>
      </w:r>
      <w:r w:rsidR="00737737">
        <w:t xml:space="preserve">Protection </w:t>
      </w:r>
      <w:r>
        <w:t>data communication</w:t>
      </w:r>
      <w:bookmarkEnd w:id="1335"/>
      <w:bookmarkEnd w:id="1336"/>
      <w:bookmarkEnd w:id="1337"/>
      <w:bookmarkEnd w:id="1338"/>
    </w:p>
    <w:p w:rsidR="007B08C0" w:rsidRDefault="007B08C0" w:rsidP="008F03F6">
      <w:pPr>
        <w:pStyle w:val="Heading4"/>
      </w:pPr>
      <w:bookmarkStart w:id="1339" w:name="_Toc29478670"/>
      <w:bookmarkStart w:id="1340" w:name="_Toc52549493"/>
      <w:bookmarkStart w:id="1341" w:name="_Toc52550394"/>
      <w:bookmarkStart w:id="1342" w:name="_Toc106282484"/>
      <w:r>
        <w:t>6.21.3.1</w:t>
      </w:r>
      <w:r>
        <w:tab/>
        <w:t>Description</w:t>
      </w:r>
      <w:bookmarkEnd w:id="1339"/>
      <w:bookmarkEnd w:id="1340"/>
      <w:bookmarkEnd w:id="1341"/>
      <w:bookmarkEnd w:id="1342"/>
    </w:p>
    <w:p w:rsidR="00737737" w:rsidRDefault="007B08C0" w:rsidP="00737737">
      <w:pPr>
        <w:rPr>
          <w:lang w:val="en-US"/>
        </w:rPr>
      </w:pPr>
      <w:r>
        <w:rPr>
          <w:lang w:val="en-US"/>
        </w:rPr>
        <w:t>The FRMCS Application is able to initiate data communication for communication having continuous characteristics between the on-board applications and ground system and/or the on-board applications of other trains.</w:t>
      </w:r>
      <w:r w:rsidR="00737737" w:rsidRPr="00737737">
        <w:rPr>
          <w:lang w:val="en-US"/>
        </w:rPr>
        <w:t xml:space="preserve"> </w:t>
      </w:r>
    </w:p>
    <w:p w:rsidR="007B08C0" w:rsidRDefault="007B08C0" w:rsidP="008F03F6">
      <w:pPr>
        <w:pStyle w:val="Heading4"/>
      </w:pPr>
      <w:bookmarkStart w:id="1343" w:name="_Toc29478671"/>
      <w:bookmarkStart w:id="1344" w:name="_Toc52549494"/>
      <w:bookmarkStart w:id="1345" w:name="_Toc52550395"/>
      <w:bookmarkStart w:id="1346" w:name="_Toc106282485"/>
      <w:r>
        <w:t>6.21.3.2</w:t>
      </w:r>
      <w:r>
        <w:tab/>
        <w:t>Pre-conditions</w:t>
      </w:r>
      <w:bookmarkEnd w:id="1343"/>
      <w:bookmarkEnd w:id="1344"/>
      <w:bookmarkEnd w:id="1345"/>
      <w:bookmarkEnd w:id="1346"/>
    </w:p>
    <w:p w:rsidR="007B08C0" w:rsidRDefault="007B08C0" w:rsidP="007B08C0">
      <w:pPr>
        <w:rPr>
          <w:lang w:val="en-US"/>
        </w:rPr>
      </w:pPr>
      <w:r>
        <w:rPr>
          <w:lang w:val="en-US"/>
        </w:rPr>
        <w:t>The FRMCS User at the train and at the FRMCS User at ground are</w:t>
      </w:r>
      <w:r>
        <w:t xml:space="preserve"> authorised</w:t>
      </w:r>
      <w:r>
        <w:rPr>
          <w:lang w:val="en-US"/>
        </w:rPr>
        <w:t xml:space="preserve"> to initiate the Automatic Train </w:t>
      </w:r>
      <w:r w:rsidR="00737737">
        <w:t xml:space="preserve">Protection </w:t>
      </w:r>
      <w:r>
        <w:rPr>
          <w:lang w:val="en-US"/>
        </w:rPr>
        <w:t>data communication.</w:t>
      </w:r>
    </w:p>
    <w:p w:rsidR="007B08C0" w:rsidRDefault="007B08C0" w:rsidP="007B08C0">
      <w:pPr>
        <w:rPr>
          <w:lang w:val="en-US"/>
        </w:rPr>
      </w:pPr>
      <w:r>
        <w:rPr>
          <w:lang w:val="en-US"/>
        </w:rPr>
        <w:t>The receiving application is</w:t>
      </w:r>
      <w:r>
        <w:t xml:space="preserve"> authorised</w:t>
      </w:r>
      <w:r>
        <w:rPr>
          <w:lang w:val="en-US"/>
        </w:rPr>
        <w:t xml:space="preserve"> to use the Automatic Train </w:t>
      </w:r>
      <w:r w:rsidR="00737737">
        <w:t xml:space="preserve">Protection </w:t>
      </w:r>
      <w:r>
        <w:rPr>
          <w:lang w:val="en-US"/>
        </w:rPr>
        <w:t>data communication.</w:t>
      </w:r>
    </w:p>
    <w:p w:rsidR="007B08C0" w:rsidRDefault="007B08C0" w:rsidP="008F03F6">
      <w:pPr>
        <w:pStyle w:val="Heading4"/>
      </w:pPr>
      <w:bookmarkStart w:id="1347" w:name="_Toc29478672"/>
      <w:bookmarkStart w:id="1348" w:name="_Toc52549495"/>
      <w:bookmarkStart w:id="1349" w:name="_Toc52550396"/>
      <w:bookmarkStart w:id="1350" w:name="_Toc106282486"/>
      <w:r>
        <w:t>6.21.3.3</w:t>
      </w:r>
      <w:r>
        <w:tab/>
        <w:t>Service flows</w:t>
      </w:r>
      <w:bookmarkEnd w:id="1347"/>
      <w:bookmarkEnd w:id="1348"/>
      <w:bookmarkEnd w:id="1349"/>
      <w:bookmarkEnd w:id="1350"/>
    </w:p>
    <w:p w:rsidR="007B08C0" w:rsidRDefault="007B08C0" w:rsidP="007B08C0">
      <w:pPr>
        <w:rPr>
          <w:lang w:val="en-US"/>
        </w:rPr>
      </w:pPr>
      <w:r>
        <w:rPr>
          <w:lang w:val="en-US"/>
        </w:rPr>
        <w:t xml:space="preserve">The FRMCS User (i.e. on-board of the train or the control center at the track side) initiates the Automatic Train </w:t>
      </w:r>
      <w:r w:rsidR="00737737">
        <w:t xml:space="preserve">Protection </w:t>
      </w:r>
      <w:r>
        <w:rPr>
          <w:lang w:val="en-US"/>
        </w:rPr>
        <w:t>data communication (i.e. control center at the trackside or on-board the train).</w:t>
      </w:r>
    </w:p>
    <w:p w:rsidR="007B08C0" w:rsidRDefault="007B08C0" w:rsidP="007B08C0">
      <w:pPr>
        <w:rPr>
          <w:lang w:val="en-US"/>
        </w:rPr>
      </w:pPr>
      <w:r>
        <w:rPr>
          <w:lang w:val="en-US"/>
        </w:rPr>
        <w:t xml:space="preserve">For the operation of </w:t>
      </w:r>
      <w:r w:rsidR="00737737">
        <w:rPr>
          <w:lang w:val="en-US"/>
        </w:rPr>
        <w:t>ATP</w:t>
      </w:r>
      <w:r>
        <w:rPr>
          <w:lang w:val="en-US"/>
        </w:rPr>
        <w:t>, a non-delay tolerant bearer service is required that corresponds to application category CRITICAL DATA/VERY CRITICAL DATA according to QoS definition in chapter 12.10.</w:t>
      </w:r>
    </w:p>
    <w:p w:rsidR="007B08C0" w:rsidRDefault="007B08C0" w:rsidP="007B08C0">
      <w:pPr>
        <w:rPr>
          <w:lang w:val="en-US"/>
        </w:rPr>
      </w:pPr>
      <w:r>
        <w:rPr>
          <w:lang w:val="en-US"/>
        </w:rPr>
        <w:t>The FRMCS system takes into account the appropriate access criterion to establish the data bearer service within a setup time specified as IMMEDIATE (see QoS).</w:t>
      </w:r>
    </w:p>
    <w:p w:rsidR="007B08C0" w:rsidRDefault="007B08C0" w:rsidP="007B08C0">
      <w:pPr>
        <w:rPr>
          <w:lang w:val="en-US"/>
        </w:rPr>
      </w:pPr>
      <w:r>
        <w:rPr>
          <w:lang w:val="en-US"/>
        </w:rPr>
        <w:t xml:space="preserve">The arbitration among </w:t>
      </w:r>
      <w:r w:rsidR="00737737">
        <w:rPr>
          <w:lang w:val="en-US"/>
        </w:rPr>
        <w:t xml:space="preserve">ATP </w:t>
      </w:r>
      <w:r>
        <w:rPr>
          <w:lang w:val="en-US"/>
        </w:rPr>
        <w:t xml:space="preserve">and other applications </w:t>
      </w:r>
      <w:r w:rsidR="003E781C">
        <w:rPr>
          <w:lang w:val="en-US"/>
        </w:rPr>
        <w:t>applies. The</w:t>
      </w:r>
      <w:r>
        <w:rPr>
          <w:lang w:val="en-US"/>
        </w:rPr>
        <w:t xml:space="preserve"> communication is recorded by the data recording application.</w:t>
      </w:r>
    </w:p>
    <w:p w:rsidR="007B08C0" w:rsidRDefault="007B08C0" w:rsidP="008F03F6">
      <w:pPr>
        <w:pStyle w:val="Heading4"/>
        <w:tabs>
          <w:tab w:val="left" w:pos="284"/>
          <w:tab w:val="left" w:pos="568"/>
          <w:tab w:val="left" w:pos="852"/>
          <w:tab w:val="left" w:pos="1136"/>
          <w:tab w:val="left" w:pos="1420"/>
          <w:tab w:val="left" w:pos="1704"/>
          <w:tab w:val="left" w:pos="1988"/>
          <w:tab w:val="left" w:pos="2272"/>
          <w:tab w:val="left" w:pos="2556"/>
          <w:tab w:val="left" w:pos="3654"/>
        </w:tabs>
      </w:pPr>
      <w:bookmarkStart w:id="1351" w:name="_Toc29478673"/>
      <w:bookmarkStart w:id="1352" w:name="_Toc52549496"/>
      <w:bookmarkStart w:id="1353" w:name="_Toc52550397"/>
      <w:bookmarkStart w:id="1354" w:name="_Toc106282487"/>
      <w:r>
        <w:t>6.21.3.4</w:t>
      </w:r>
      <w:r>
        <w:tab/>
        <w:t>Post-conditions</w:t>
      </w:r>
      <w:bookmarkEnd w:id="1351"/>
      <w:bookmarkEnd w:id="1352"/>
      <w:bookmarkEnd w:id="1353"/>
      <w:bookmarkEnd w:id="1354"/>
    </w:p>
    <w:p w:rsidR="007B08C0" w:rsidRDefault="00737737" w:rsidP="007B08C0">
      <w:r>
        <w:t xml:space="preserve">ATP </w:t>
      </w:r>
      <w:r w:rsidR="007B08C0">
        <w:t xml:space="preserve">related data can be exchanged between the Automatic Train </w:t>
      </w:r>
      <w:r>
        <w:t xml:space="preserve">Protection </w:t>
      </w:r>
      <w:r w:rsidR="007B08C0">
        <w:t>communication entities.</w:t>
      </w:r>
    </w:p>
    <w:p w:rsidR="007B08C0" w:rsidRDefault="007B08C0" w:rsidP="008F03F6">
      <w:pPr>
        <w:pStyle w:val="Heading4"/>
      </w:pPr>
      <w:bookmarkStart w:id="1355" w:name="_Toc29478674"/>
      <w:bookmarkStart w:id="1356" w:name="_Toc52549497"/>
      <w:bookmarkStart w:id="1357" w:name="_Toc52550398"/>
      <w:bookmarkStart w:id="1358" w:name="_Toc106282488"/>
      <w:r>
        <w:t>6.21.3.5</w:t>
      </w:r>
      <w:r>
        <w:tab/>
        <w:t>Potential requirements and gap analysis</w:t>
      </w:r>
      <w:bookmarkEnd w:id="1355"/>
      <w:bookmarkEnd w:id="1356"/>
      <w:bookmarkEnd w:id="1357"/>
      <w:bookmarkEnd w:id="1358"/>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7"/>
        <w:gridCol w:w="2693"/>
      </w:tblGrid>
      <w:tr w:rsidR="007B08C0" w:rsidTr="00E93576">
        <w:trPr>
          <w:trHeight w:val="567"/>
        </w:trPr>
        <w:tc>
          <w:tcPr>
            <w:tcW w:w="1809"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Reference Number</w:t>
            </w:r>
          </w:p>
        </w:tc>
        <w:tc>
          <w:tcPr>
            <w:tcW w:w="2658"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Requirement text</w:t>
            </w:r>
          </w:p>
        </w:tc>
        <w:tc>
          <w:tcPr>
            <w:tcW w:w="1311"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SA1 spec covering</w:t>
            </w:r>
          </w:p>
        </w:tc>
        <w:tc>
          <w:tcPr>
            <w:tcW w:w="2693"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Comments</w:t>
            </w:r>
          </w:p>
        </w:tc>
      </w:tr>
      <w:tr w:rsidR="007B08C0" w:rsidTr="00E93576">
        <w:trPr>
          <w:trHeight w:val="169"/>
        </w:trPr>
        <w:tc>
          <w:tcPr>
            <w:tcW w:w="1809"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[R-6.21.3-001]</w:t>
            </w:r>
          </w:p>
        </w:tc>
        <w:tc>
          <w:tcPr>
            <w:tcW w:w="2658"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 xml:space="preserve">Upon request of an authorised FRMCS User, the FRMCS System shall be able to provide a non-delay tolerant data bearer for </w:t>
            </w:r>
            <w:r w:rsidR="00737737">
              <w:t xml:space="preserve">ATP </w:t>
            </w:r>
            <w:r>
              <w:t>data communication that matches to the application category of CRITICAL DATA/ VERY CRITICAL DATA (see QoS).</w:t>
            </w:r>
          </w:p>
        </w:tc>
        <w:tc>
          <w:tcPr>
            <w:tcW w:w="1311"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A/T</w:t>
            </w:r>
          </w:p>
        </w:tc>
        <w:tc>
          <w:tcPr>
            <w:tcW w:w="1417" w:type="dxa"/>
            <w:tcBorders>
              <w:top w:val="single" w:sz="4" w:space="0" w:color="auto"/>
              <w:left w:val="single" w:sz="4" w:space="0" w:color="auto"/>
              <w:bottom w:val="single" w:sz="4" w:space="0" w:color="auto"/>
              <w:right w:val="single" w:sz="4" w:space="0" w:color="auto"/>
            </w:tcBorders>
          </w:tcPr>
          <w:p w:rsidR="002807C6" w:rsidRDefault="002807C6" w:rsidP="002807C6">
            <w:pPr>
              <w:pStyle w:val="TAL"/>
            </w:pPr>
            <w:r>
              <w:t>TS 22.282 (data bearer)</w:t>
            </w:r>
          </w:p>
          <w:p w:rsidR="002807C6" w:rsidRDefault="002807C6" w:rsidP="002807C6">
            <w:pPr>
              <w:pStyle w:val="TAL"/>
            </w:pPr>
          </w:p>
          <w:p w:rsidR="007B08C0" w:rsidRDefault="002807C6" w:rsidP="002807C6">
            <w:pPr>
              <w:pStyle w:val="TAL"/>
              <w:rPr>
                <w:lang w:eastAsia="en-US"/>
              </w:rPr>
            </w:pPr>
            <w:r w:rsidRPr="007579F4">
              <w:t>N/A</w:t>
            </w:r>
            <w:r>
              <w:t xml:space="preserve"> (QoS)</w:t>
            </w:r>
          </w:p>
        </w:tc>
        <w:tc>
          <w:tcPr>
            <w:tcW w:w="2693" w:type="dxa"/>
            <w:tcBorders>
              <w:top w:val="single" w:sz="4" w:space="0" w:color="auto"/>
              <w:left w:val="single" w:sz="4" w:space="0" w:color="auto"/>
              <w:bottom w:val="single" w:sz="4" w:space="0" w:color="auto"/>
              <w:right w:val="single" w:sz="4" w:space="0" w:color="auto"/>
            </w:tcBorders>
            <w:hideMark/>
          </w:tcPr>
          <w:p w:rsidR="002807C6" w:rsidRDefault="002807C6" w:rsidP="002807C6">
            <w:pPr>
              <w:pStyle w:val="TAL"/>
            </w:pPr>
            <w:r>
              <w:t>TS 22.282 sub-clause 5.5.2</w:t>
            </w:r>
          </w:p>
          <w:p w:rsidR="002807C6" w:rsidRDefault="002807C6" w:rsidP="002807C6">
            <w:pPr>
              <w:pStyle w:val="TAL"/>
            </w:pPr>
          </w:p>
          <w:p w:rsidR="002807C6" w:rsidRDefault="002807C6" w:rsidP="002807C6">
            <w:pPr>
              <w:pStyle w:val="TAL"/>
            </w:pPr>
          </w:p>
          <w:p w:rsidR="007B08C0" w:rsidRDefault="002807C6" w:rsidP="002807C6">
            <w:pPr>
              <w:pStyle w:val="TAL"/>
              <w:rPr>
                <w:lang w:eastAsia="en-US"/>
              </w:rPr>
            </w:pPr>
            <w:r w:rsidRPr="007579F4">
              <w:t>See section 12.10 below</w:t>
            </w:r>
            <w:r>
              <w:t xml:space="preserve"> </w:t>
            </w:r>
          </w:p>
        </w:tc>
      </w:tr>
      <w:tr w:rsidR="007B08C0" w:rsidTr="00E93576">
        <w:trPr>
          <w:trHeight w:val="169"/>
        </w:trPr>
        <w:tc>
          <w:tcPr>
            <w:tcW w:w="1809"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[R-6.21.3-002]</w:t>
            </w:r>
          </w:p>
        </w:tc>
        <w:tc>
          <w:tcPr>
            <w:tcW w:w="2658"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 xml:space="preserve">For </w:t>
            </w:r>
            <w:r w:rsidR="0079689C">
              <w:t>ATP</w:t>
            </w:r>
            <w:r>
              <w:t xml:space="preserve">, the FRMCS System shall take into account the appropriate access criterion to establish the </w:t>
            </w:r>
            <w:r>
              <w:rPr>
                <w:lang w:val="en-US"/>
              </w:rPr>
              <w:t xml:space="preserve">bearer service required for </w:t>
            </w:r>
            <w:r w:rsidR="0079689C">
              <w:t xml:space="preserve">ATP </w:t>
            </w:r>
            <w:r>
              <w:t>communication within a setup time specified as IMMEDIATE (see 12.10).</w:t>
            </w:r>
          </w:p>
        </w:tc>
        <w:tc>
          <w:tcPr>
            <w:tcW w:w="1311"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A/T</w:t>
            </w:r>
          </w:p>
        </w:tc>
        <w:tc>
          <w:tcPr>
            <w:tcW w:w="1417" w:type="dxa"/>
            <w:tcBorders>
              <w:top w:val="single" w:sz="4" w:space="0" w:color="auto"/>
              <w:left w:val="single" w:sz="4" w:space="0" w:color="auto"/>
              <w:bottom w:val="single" w:sz="4" w:space="0" w:color="auto"/>
              <w:right w:val="single" w:sz="4" w:space="0" w:color="auto"/>
            </w:tcBorders>
          </w:tcPr>
          <w:p w:rsidR="007B08C0" w:rsidRDefault="002807C6">
            <w:pPr>
              <w:pStyle w:val="TAL"/>
              <w:rPr>
                <w:lang w:eastAsia="en-US"/>
              </w:rPr>
            </w:pPr>
            <w:r w:rsidRPr="007579F4">
              <w:t>N/A</w:t>
            </w:r>
          </w:p>
        </w:tc>
        <w:tc>
          <w:tcPr>
            <w:tcW w:w="2693" w:type="dxa"/>
            <w:tcBorders>
              <w:top w:val="single" w:sz="4" w:space="0" w:color="auto"/>
              <w:left w:val="single" w:sz="4" w:space="0" w:color="auto"/>
              <w:bottom w:val="single" w:sz="4" w:space="0" w:color="auto"/>
              <w:right w:val="single" w:sz="4" w:space="0" w:color="auto"/>
            </w:tcBorders>
            <w:hideMark/>
          </w:tcPr>
          <w:p w:rsidR="002807C6" w:rsidRDefault="002807C6" w:rsidP="002807C6">
            <w:pPr>
              <w:pStyle w:val="TAL"/>
            </w:pPr>
            <w:r w:rsidRPr="007579F4">
              <w:t>See section 12.10 below</w:t>
            </w:r>
            <w:r>
              <w:t xml:space="preserve"> </w:t>
            </w:r>
          </w:p>
          <w:p w:rsidR="007B08C0" w:rsidRDefault="002807C6" w:rsidP="002807C6">
            <w:pPr>
              <w:pStyle w:val="TAL"/>
              <w:rPr>
                <w:lang w:eastAsia="en-US"/>
              </w:rPr>
            </w:pPr>
            <w:r>
              <w:t xml:space="preserve"> </w:t>
            </w:r>
          </w:p>
        </w:tc>
      </w:tr>
      <w:tr w:rsidR="007B08C0" w:rsidRPr="00D4742A" w:rsidTr="00E93576">
        <w:trPr>
          <w:trHeight w:val="169"/>
        </w:trPr>
        <w:tc>
          <w:tcPr>
            <w:tcW w:w="1809"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[R-6.21.3-003]</w:t>
            </w:r>
          </w:p>
        </w:tc>
        <w:tc>
          <w:tcPr>
            <w:tcW w:w="2658"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 xml:space="preserve">The FRMCS System shall apply arbitration to </w:t>
            </w:r>
            <w:r w:rsidR="0079689C">
              <w:t xml:space="preserve">ATP </w:t>
            </w:r>
            <w:r>
              <w:t>data communication.</w:t>
            </w:r>
          </w:p>
        </w:tc>
        <w:tc>
          <w:tcPr>
            <w:tcW w:w="1311"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A</w:t>
            </w:r>
          </w:p>
        </w:tc>
        <w:tc>
          <w:tcPr>
            <w:tcW w:w="1417" w:type="dxa"/>
            <w:tcBorders>
              <w:top w:val="single" w:sz="4" w:space="0" w:color="auto"/>
              <w:left w:val="single" w:sz="4" w:space="0" w:color="auto"/>
              <w:bottom w:val="single" w:sz="4" w:space="0" w:color="auto"/>
              <w:right w:val="single" w:sz="4" w:space="0" w:color="auto"/>
            </w:tcBorders>
          </w:tcPr>
          <w:p w:rsidR="007B08C0" w:rsidRDefault="002807C6">
            <w:pPr>
              <w:pStyle w:val="TAL"/>
              <w:rPr>
                <w:lang w:eastAsia="en-US"/>
              </w:rPr>
            </w:pPr>
            <w:r>
              <w:t>TS 22.280</w:t>
            </w:r>
          </w:p>
        </w:tc>
        <w:tc>
          <w:tcPr>
            <w:tcW w:w="2693" w:type="dxa"/>
            <w:tcBorders>
              <w:top w:val="single" w:sz="4" w:space="0" w:color="auto"/>
              <w:left w:val="single" w:sz="4" w:space="0" w:color="auto"/>
              <w:bottom w:val="single" w:sz="4" w:space="0" w:color="auto"/>
              <w:right w:val="single" w:sz="4" w:space="0" w:color="auto"/>
            </w:tcBorders>
            <w:hideMark/>
          </w:tcPr>
          <w:p w:rsidR="007B08C0" w:rsidRPr="00D4742A" w:rsidRDefault="002807C6">
            <w:pPr>
              <w:pStyle w:val="TAL"/>
              <w:rPr>
                <w:lang w:val="fr-FR" w:eastAsia="en-US"/>
              </w:rPr>
            </w:pPr>
            <w:r w:rsidRPr="00D4742A">
              <w:rPr>
                <w:lang w:val="fr-FR"/>
              </w:rPr>
              <w:t>Arbitration:</w:t>
            </w:r>
            <w:r w:rsidRPr="00D4742A">
              <w:rPr>
                <w:lang w:val="fr-FR"/>
              </w:rPr>
              <w:br/>
              <w:t>[R-5.4.2-004]</w:t>
            </w:r>
            <w:r w:rsidRPr="00D4742A">
              <w:rPr>
                <w:lang w:val="fr-FR"/>
              </w:rPr>
              <w:br/>
              <w:t>[R-5.4.2-004A]</w:t>
            </w:r>
            <w:r w:rsidRPr="00D4742A">
              <w:rPr>
                <w:lang w:val="fr-FR"/>
              </w:rPr>
              <w:br/>
              <w:t xml:space="preserve">[R-5.4.2-004B] </w:t>
            </w:r>
          </w:p>
        </w:tc>
      </w:tr>
      <w:tr w:rsidR="007B08C0" w:rsidTr="00E93576">
        <w:trPr>
          <w:trHeight w:val="169"/>
        </w:trPr>
        <w:tc>
          <w:tcPr>
            <w:tcW w:w="1809"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[R-6.21.3-004]</w:t>
            </w:r>
          </w:p>
        </w:tc>
        <w:tc>
          <w:tcPr>
            <w:tcW w:w="2658"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 xml:space="preserve">The </w:t>
            </w:r>
            <w:r w:rsidR="0079689C">
              <w:t xml:space="preserve">ATP </w:t>
            </w:r>
            <w:r>
              <w:t>data communication shall be recorded.</w:t>
            </w:r>
          </w:p>
        </w:tc>
        <w:tc>
          <w:tcPr>
            <w:tcW w:w="1311"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A</w:t>
            </w:r>
          </w:p>
        </w:tc>
        <w:tc>
          <w:tcPr>
            <w:tcW w:w="1417" w:type="dxa"/>
            <w:tcBorders>
              <w:top w:val="single" w:sz="4" w:space="0" w:color="auto"/>
              <w:left w:val="single" w:sz="4" w:space="0" w:color="auto"/>
              <w:bottom w:val="single" w:sz="4" w:space="0" w:color="auto"/>
              <w:right w:val="single" w:sz="4" w:space="0" w:color="auto"/>
            </w:tcBorders>
          </w:tcPr>
          <w:p w:rsidR="007B08C0" w:rsidRDefault="002807C6">
            <w:pPr>
              <w:pStyle w:val="TAL"/>
              <w:rPr>
                <w:lang w:eastAsia="en-US"/>
              </w:rPr>
            </w:pPr>
            <w:r>
              <w:t>TS 22.280</w:t>
            </w:r>
          </w:p>
        </w:tc>
        <w:tc>
          <w:tcPr>
            <w:tcW w:w="2693" w:type="dxa"/>
            <w:tcBorders>
              <w:top w:val="single" w:sz="4" w:space="0" w:color="auto"/>
              <w:left w:val="single" w:sz="4" w:space="0" w:color="auto"/>
              <w:bottom w:val="single" w:sz="4" w:space="0" w:color="auto"/>
              <w:right w:val="single" w:sz="4" w:space="0" w:color="auto"/>
            </w:tcBorders>
            <w:hideMark/>
          </w:tcPr>
          <w:p w:rsidR="002143AE" w:rsidRDefault="002807C6" w:rsidP="002807C6">
            <w:pPr>
              <w:pStyle w:val="TAL"/>
            </w:pPr>
            <w:r w:rsidRPr="006D7CE7">
              <w:t>[R-6.15.4-003]</w:t>
            </w:r>
            <w:r>
              <w:t xml:space="preserve"> for </w:t>
            </w:r>
            <w:r w:rsidR="0011412D">
              <w:t xml:space="preserve">on-network </w:t>
            </w:r>
          </w:p>
          <w:p w:rsidR="002807C6" w:rsidRDefault="0011412D" w:rsidP="002807C6">
            <w:pPr>
              <w:pStyle w:val="TAL"/>
            </w:pPr>
            <w:r>
              <w:t>Not applicable to off-network (see table C-1)</w:t>
            </w:r>
            <w:r w:rsidR="002143AE">
              <w:t>.</w:t>
            </w:r>
          </w:p>
          <w:p w:rsidR="007B08C0" w:rsidRDefault="007B08C0" w:rsidP="002807C6">
            <w:pPr>
              <w:pStyle w:val="TAL"/>
              <w:rPr>
                <w:lang w:eastAsia="en-US"/>
              </w:rPr>
            </w:pPr>
          </w:p>
        </w:tc>
      </w:tr>
    </w:tbl>
    <w:p w:rsidR="007B08C0" w:rsidRDefault="007B08C0" w:rsidP="007B08C0"/>
    <w:p w:rsidR="007B08C0" w:rsidRDefault="007B08C0" w:rsidP="008F03F6">
      <w:pPr>
        <w:pStyle w:val="Heading3"/>
        <w:rPr>
          <w:lang w:eastAsia="en-US"/>
        </w:rPr>
      </w:pPr>
      <w:bookmarkStart w:id="1359" w:name="_Toc29478675"/>
      <w:bookmarkStart w:id="1360" w:name="_Toc52549498"/>
      <w:bookmarkStart w:id="1361" w:name="_Toc52550399"/>
      <w:bookmarkStart w:id="1362" w:name="_Toc106282489"/>
      <w:r>
        <w:t>6.21.4</w:t>
      </w:r>
      <w:r>
        <w:tab/>
        <w:t xml:space="preserve">Use case: Termination of an Automatic Train </w:t>
      </w:r>
      <w:r w:rsidR="0079689C">
        <w:t xml:space="preserve">Protection </w:t>
      </w:r>
      <w:r>
        <w:t>data communication</w:t>
      </w:r>
      <w:bookmarkEnd w:id="1359"/>
      <w:bookmarkEnd w:id="1360"/>
      <w:bookmarkEnd w:id="1361"/>
      <w:bookmarkEnd w:id="1362"/>
    </w:p>
    <w:p w:rsidR="007B08C0" w:rsidRDefault="007B08C0" w:rsidP="008F03F6">
      <w:pPr>
        <w:pStyle w:val="Heading4"/>
      </w:pPr>
      <w:bookmarkStart w:id="1363" w:name="_Toc29478676"/>
      <w:bookmarkStart w:id="1364" w:name="_Toc52549499"/>
      <w:bookmarkStart w:id="1365" w:name="_Toc52550400"/>
      <w:bookmarkStart w:id="1366" w:name="_Toc106282490"/>
      <w:r>
        <w:t>6.21.4.1</w:t>
      </w:r>
      <w:r>
        <w:tab/>
        <w:t>Description</w:t>
      </w:r>
      <w:bookmarkEnd w:id="1363"/>
      <w:bookmarkEnd w:id="1364"/>
      <w:bookmarkEnd w:id="1365"/>
      <w:bookmarkEnd w:id="1366"/>
    </w:p>
    <w:p w:rsidR="007B08C0" w:rsidRDefault="007B08C0" w:rsidP="007B08C0">
      <w:r>
        <w:t xml:space="preserve">The </w:t>
      </w:r>
      <w:r>
        <w:rPr>
          <w:lang w:val="en-US"/>
        </w:rPr>
        <w:t xml:space="preserve">FRMCS User </w:t>
      </w:r>
      <w:r>
        <w:t>is able to terminate data communication.</w:t>
      </w:r>
    </w:p>
    <w:p w:rsidR="007B08C0" w:rsidRDefault="007B08C0" w:rsidP="008F03F6">
      <w:pPr>
        <w:pStyle w:val="Heading4"/>
      </w:pPr>
      <w:bookmarkStart w:id="1367" w:name="_Toc29478677"/>
      <w:bookmarkStart w:id="1368" w:name="_Toc52549500"/>
      <w:bookmarkStart w:id="1369" w:name="_Toc52550401"/>
      <w:bookmarkStart w:id="1370" w:name="_Toc106282491"/>
      <w:r>
        <w:t>6.21.4.2</w:t>
      </w:r>
      <w:r>
        <w:tab/>
        <w:t>Pre-conditions</w:t>
      </w:r>
      <w:bookmarkEnd w:id="1367"/>
      <w:bookmarkEnd w:id="1368"/>
      <w:bookmarkEnd w:id="1369"/>
      <w:bookmarkEnd w:id="1370"/>
    </w:p>
    <w:p w:rsidR="007B08C0" w:rsidRDefault="007B08C0" w:rsidP="007B08C0">
      <w:r>
        <w:t xml:space="preserve">The Automatic Train </w:t>
      </w:r>
      <w:r w:rsidR="0079689C">
        <w:t xml:space="preserve">Protection </w:t>
      </w:r>
      <w:r>
        <w:t>related data communication is ongoing.</w:t>
      </w:r>
    </w:p>
    <w:p w:rsidR="007B08C0" w:rsidRDefault="007B08C0" w:rsidP="008F03F6">
      <w:pPr>
        <w:pStyle w:val="Heading4"/>
      </w:pPr>
      <w:bookmarkStart w:id="1371" w:name="_Toc29478678"/>
      <w:bookmarkStart w:id="1372" w:name="_Toc52549501"/>
      <w:bookmarkStart w:id="1373" w:name="_Toc52550402"/>
      <w:bookmarkStart w:id="1374" w:name="_Toc106282492"/>
      <w:r>
        <w:t>6.21.4.3</w:t>
      </w:r>
      <w:r>
        <w:tab/>
        <w:t>Service flows</w:t>
      </w:r>
      <w:bookmarkEnd w:id="1371"/>
      <w:bookmarkEnd w:id="1372"/>
      <w:bookmarkEnd w:id="1373"/>
      <w:bookmarkEnd w:id="1374"/>
    </w:p>
    <w:p w:rsidR="007B08C0" w:rsidRDefault="007B08C0" w:rsidP="007B08C0">
      <w:r>
        <w:t xml:space="preserve">The FRMCS User (i.e. on-board of the train or the control centre at the track side) terminates the Automatic Train </w:t>
      </w:r>
      <w:r w:rsidR="0079689C">
        <w:t xml:space="preserve">Protection </w:t>
      </w:r>
      <w:r>
        <w:t>data communication.</w:t>
      </w:r>
    </w:p>
    <w:p w:rsidR="007B08C0" w:rsidRDefault="007B08C0" w:rsidP="007B08C0">
      <w:r>
        <w:rPr>
          <w:lang w:val="en-US"/>
        </w:rPr>
        <w:t xml:space="preserve">The FRMCS System terminates the bearer service required for </w:t>
      </w:r>
      <w:r w:rsidR="0079689C">
        <w:rPr>
          <w:lang w:val="en-US"/>
        </w:rPr>
        <w:t xml:space="preserve">ATP </w:t>
      </w:r>
      <w:r>
        <w:rPr>
          <w:lang w:val="en-US"/>
        </w:rPr>
        <w:t>related data communication.</w:t>
      </w:r>
    </w:p>
    <w:p w:rsidR="007B08C0" w:rsidRDefault="007B08C0" w:rsidP="008F03F6">
      <w:pPr>
        <w:pStyle w:val="Heading4"/>
      </w:pPr>
      <w:bookmarkStart w:id="1375" w:name="_Toc29478679"/>
      <w:bookmarkStart w:id="1376" w:name="_Toc52549502"/>
      <w:bookmarkStart w:id="1377" w:name="_Toc52550403"/>
      <w:bookmarkStart w:id="1378" w:name="_Toc106282493"/>
      <w:r>
        <w:t>6.21.4.4</w:t>
      </w:r>
      <w:r>
        <w:tab/>
        <w:t>Post-conditions</w:t>
      </w:r>
      <w:bookmarkEnd w:id="1375"/>
      <w:bookmarkEnd w:id="1376"/>
      <w:bookmarkEnd w:id="1377"/>
      <w:bookmarkEnd w:id="1378"/>
    </w:p>
    <w:p w:rsidR="007B08C0" w:rsidRDefault="007B08C0" w:rsidP="007B08C0">
      <w:r>
        <w:t xml:space="preserve">The Automatic Train </w:t>
      </w:r>
      <w:r w:rsidR="0079689C">
        <w:t xml:space="preserve">Protection </w:t>
      </w:r>
      <w:r>
        <w:t>data communication has been released.</w:t>
      </w:r>
    </w:p>
    <w:p w:rsidR="007B08C0" w:rsidRDefault="007B08C0" w:rsidP="008F03F6">
      <w:pPr>
        <w:pStyle w:val="Heading4"/>
      </w:pPr>
      <w:bookmarkStart w:id="1379" w:name="_Toc29478680"/>
      <w:bookmarkStart w:id="1380" w:name="_Toc52549503"/>
      <w:bookmarkStart w:id="1381" w:name="_Toc52550404"/>
      <w:bookmarkStart w:id="1382" w:name="_Toc106282494"/>
      <w:r>
        <w:t>6.21.4.5</w:t>
      </w:r>
      <w:r>
        <w:tab/>
        <w:t>Potential requirements and gap analysis</w:t>
      </w:r>
      <w:bookmarkEnd w:id="1379"/>
      <w:bookmarkEnd w:id="1380"/>
      <w:bookmarkEnd w:id="1381"/>
      <w:bookmarkEnd w:id="1382"/>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7"/>
        <w:gridCol w:w="2693"/>
      </w:tblGrid>
      <w:tr w:rsidR="007B08C0" w:rsidTr="007B08C0">
        <w:trPr>
          <w:trHeight w:val="567"/>
        </w:trPr>
        <w:tc>
          <w:tcPr>
            <w:tcW w:w="1809"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Reference Number</w:t>
            </w:r>
          </w:p>
        </w:tc>
        <w:tc>
          <w:tcPr>
            <w:tcW w:w="2658"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Requirement text</w:t>
            </w:r>
          </w:p>
        </w:tc>
        <w:tc>
          <w:tcPr>
            <w:tcW w:w="1311"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SA1 spec covering</w:t>
            </w:r>
          </w:p>
        </w:tc>
        <w:tc>
          <w:tcPr>
            <w:tcW w:w="2693" w:type="dxa"/>
            <w:tcBorders>
              <w:top w:val="single" w:sz="4" w:space="0" w:color="auto"/>
              <w:left w:val="single" w:sz="4" w:space="0" w:color="auto"/>
              <w:bottom w:val="single" w:sz="4" w:space="0" w:color="auto"/>
              <w:right w:val="single" w:sz="4" w:space="0" w:color="auto"/>
            </w:tcBorders>
            <w:hideMark/>
          </w:tcPr>
          <w:p w:rsidR="007B08C0" w:rsidRDefault="007B08C0">
            <w:pPr>
              <w:pStyle w:val="TAH"/>
              <w:rPr>
                <w:lang w:eastAsia="en-US"/>
              </w:rPr>
            </w:pPr>
            <w:r>
              <w:t>Comments</w:t>
            </w:r>
          </w:p>
        </w:tc>
      </w:tr>
      <w:tr w:rsidR="007B08C0" w:rsidTr="007B08C0">
        <w:trPr>
          <w:trHeight w:val="169"/>
        </w:trPr>
        <w:tc>
          <w:tcPr>
            <w:tcW w:w="1809"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[R-6.21.4-001]</w:t>
            </w:r>
          </w:p>
        </w:tc>
        <w:tc>
          <w:tcPr>
            <w:tcW w:w="2658"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 xml:space="preserve">The FRMCS User shall be able to terminate the Automatic Train </w:t>
            </w:r>
            <w:r w:rsidR="0079689C">
              <w:t xml:space="preserve">Protection </w:t>
            </w:r>
            <w:r>
              <w:t>data communication. The FRMCS System shall terminate the bearer service.</w:t>
            </w:r>
          </w:p>
        </w:tc>
        <w:tc>
          <w:tcPr>
            <w:tcW w:w="1311" w:type="dxa"/>
            <w:tcBorders>
              <w:top w:val="single" w:sz="4" w:space="0" w:color="auto"/>
              <w:left w:val="single" w:sz="4" w:space="0" w:color="auto"/>
              <w:bottom w:val="single" w:sz="4" w:space="0" w:color="auto"/>
              <w:right w:val="single" w:sz="4" w:space="0" w:color="auto"/>
            </w:tcBorders>
            <w:hideMark/>
          </w:tcPr>
          <w:p w:rsidR="007B08C0" w:rsidRDefault="007B08C0">
            <w:pPr>
              <w:pStyle w:val="TAL"/>
              <w:rPr>
                <w:lang w:eastAsia="en-US"/>
              </w:rPr>
            </w:pPr>
            <w:r>
              <w:t>A</w:t>
            </w:r>
          </w:p>
        </w:tc>
        <w:tc>
          <w:tcPr>
            <w:tcW w:w="1417" w:type="dxa"/>
            <w:tcBorders>
              <w:top w:val="single" w:sz="4" w:space="0" w:color="auto"/>
              <w:left w:val="single" w:sz="4" w:space="0" w:color="auto"/>
              <w:bottom w:val="single" w:sz="4" w:space="0" w:color="auto"/>
              <w:right w:val="single" w:sz="4" w:space="0" w:color="auto"/>
            </w:tcBorders>
          </w:tcPr>
          <w:p w:rsidR="007B08C0" w:rsidRDefault="002807C6">
            <w:pPr>
              <w:pStyle w:val="TAL"/>
              <w:rPr>
                <w:lang w:eastAsia="en-US"/>
              </w:rPr>
            </w:pPr>
            <w:r>
              <w:t>TS 22.280</w:t>
            </w:r>
          </w:p>
        </w:tc>
        <w:tc>
          <w:tcPr>
            <w:tcW w:w="2693" w:type="dxa"/>
            <w:tcBorders>
              <w:top w:val="single" w:sz="4" w:space="0" w:color="auto"/>
              <w:left w:val="single" w:sz="4" w:space="0" w:color="auto"/>
              <w:bottom w:val="single" w:sz="4" w:space="0" w:color="auto"/>
              <w:right w:val="single" w:sz="4" w:space="0" w:color="auto"/>
            </w:tcBorders>
            <w:hideMark/>
          </w:tcPr>
          <w:p w:rsidR="002807C6" w:rsidRDefault="002807C6" w:rsidP="002807C6">
            <w:pPr>
              <w:pStyle w:val="TAL"/>
            </w:pPr>
            <w:r>
              <w:t xml:space="preserve">TS 22.280 Requirements </w:t>
            </w:r>
            <w:r w:rsidRPr="006D7CE7">
              <w:t>[R-6.4.9-001]</w:t>
            </w:r>
            <w:r>
              <w:t xml:space="preserve"> on termination conditions.</w:t>
            </w:r>
          </w:p>
          <w:p w:rsidR="002807C6" w:rsidRDefault="002807C6" w:rsidP="002807C6">
            <w:pPr>
              <w:pStyle w:val="TAL"/>
            </w:pPr>
            <w:r w:rsidRPr="006D7CE7">
              <w:t>[R-6.7.6-002]</w:t>
            </w:r>
          </w:p>
          <w:p w:rsidR="007B08C0" w:rsidRDefault="002807C6" w:rsidP="002807C6">
            <w:pPr>
              <w:pStyle w:val="TAL"/>
              <w:rPr>
                <w:lang w:eastAsia="en-US"/>
              </w:rPr>
            </w:pPr>
            <w:r>
              <w:t xml:space="preserve">7.4: specific termination conditions for off-net. </w:t>
            </w:r>
          </w:p>
        </w:tc>
      </w:tr>
    </w:tbl>
    <w:p w:rsidR="007B08C0" w:rsidRDefault="007B08C0" w:rsidP="007B08C0">
      <w:pPr>
        <w:rPr>
          <w:noProof/>
          <w:lang w:eastAsia="en-US"/>
        </w:rPr>
      </w:pPr>
    </w:p>
    <w:p w:rsidR="0040069D" w:rsidRPr="005E185A" w:rsidRDefault="0040069D" w:rsidP="008F03F6">
      <w:pPr>
        <w:pStyle w:val="Heading2"/>
      </w:pPr>
      <w:bookmarkStart w:id="1383" w:name="_Toc29478681"/>
      <w:bookmarkStart w:id="1384" w:name="_Toc52549504"/>
      <w:bookmarkStart w:id="1385" w:name="_Toc52550405"/>
      <w:bookmarkStart w:id="1386" w:name="_Toc106282495"/>
      <w:r>
        <w:t>6.22</w:t>
      </w:r>
      <w:r w:rsidRPr="005E185A">
        <w:tab/>
      </w:r>
      <w:r>
        <w:t>Voice communication transfer related use cases</w:t>
      </w:r>
      <w:bookmarkEnd w:id="1383"/>
      <w:bookmarkEnd w:id="1384"/>
      <w:bookmarkEnd w:id="1385"/>
      <w:bookmarkEnd w:id="1386"/>
    </w:p>
    <w:p w:rsidR="0040069D" w:rsidRPr="005E185A" w:rsidRDefault="0040069D" w:rsidP="008F03F6">
      <w:pPr>
        <w:pStyle w:val="Heading3"/>
      </w:pPr>
      <w:bookmarkStart w:id="1387" w:name="_Toc29478682"/>
      <w:bookmarkStart w:id="1388" w:name="_Toc52549505"/>
      <w:bookmarkStart w:id="1389" w:name="_Toc52550406"/>
      <w:bookmarkStart w:id="1390" w:name="_Toc106282496"/>
      <w:r>
        <w:t>6.22.1</w:t>
      </w:r>
      <w:r w:rsidRPr="005E185A">
        <w:tab/>
        <w:t>Introduction</w:t>
      </w:r>
      <w:bookmarkEnd w:id="1387"/>
      <w:bookmarkEnd w:id="1388"/>
      <w:bookmarkEnd w:id="1389"/>
      <w:bookmarkEnd w:id="1390"/>
    </w:p>
    <w:p w:rsidR="0040069D" w:rsidRPr="00BC0340" w:rsidRDefault="0040069D" w:rsidP="0040069D">
      <w:r w:rsidRPr="00BC0340">
        <w:t xml:space="preserve">In this chapter the use cases related to </w:t>
      </w:r>
      <w:r>
        <w:t xml:space="preserve">the transfer of incoming or ongoing voice communication </w:t>
      </w:r>
      <w:r w:rsidRPr="00BC0340">
        <w:t>are defined. The following use cases are defined:</w:t>
      </w:r>
    </w:p>
    <w:p w:rsidR="0040069D" w:rsidRDefault="0040069D" w:rsidP="0040069D">
      <w:pPr>
        <w:pStyle w:val="B1"/>
        <w:ind w:firstLine="0"/>
      </w:pPr>
      <w:r>
        <w:t>-</w:t>
      </w:r>
      <w:r>
        <w:tab/>
        <w:t xml:space="preserve">Transfer of an incoming voice communication </w:t>
      </w:r>
    </w:p>
    <w:p w:rsidR="0040069D" w:rsidRDefault="0040069D" w:rsidP="0040069D">
      <w:pPr>
        <w:pStyle w:val="B1"/>
        <w:ind w:firstLine="0"/>
      </w:pPr>
      <w:r>
        <w:t>-</w:t>
      </w:r>
      <w:r>
        <w:tab/>
        <w:t xml:space="preserve">Transfer of an ongoing voice communication </w:t>
      </w:r>
    </w:p>
    <w:p w:rsidR="0040069D" w:rsidRDefault="0040069D" w:rsidP="0040069D">
      <w:pPr>
        <w:pStyle w:val="B1"/>
        <w:ind w:firstLine="0"/>
      </w:pPr>
      <w:r>
        <w:t>-</w:t>
      </w:r>
      <w:r>
        <w:tab/>
      </w:r>
      <w:r w:rsidRPr="00BC0340">
        <w:t>Service interworking and service continuation with GSM-R</w:t>
      </w:r>
    </w:p>
    <w:p w:rsidR="0040069D" w:rsidRDefault="0040069D" w:rsidP="0040069D">
      <w:r>
        <w:t xml:space="preserve">To provide some background, a description of one use case based on operational rules is described: a railway station could temporarily be closed for any operational reasons. In that case, railway staff could not be joined anymore. A </w:t>
      </w:r>
      <w:r w:rsidR="003E781C">
        <w:t>mechanism</w:t>
      </w:r>
      <w:r>
        <w:t xml:space="preserve"> of transferring calls to railway staff located in another railway stations shall be provided.</w:t>
      </w:r>
    </w:p>
    <w:p w:rsidR="0040069D" w:rsidRPr="0024426D" w:rsidRDefault="0040069D" w:rsidP="0040069D">
      <w:r w:rsidRPr="0024426D">
        <w:t>The use cases are applicable for user-to-user voice communication</w:t>
      </w:r>
      <w:r>
        <w:t>s</w:t>
      </w:r>
      <w:r w:rsidRPr="0024426D">
        <w:t>.</w:t>
      </w:r>
    </w:p>
    <w:p w:rsidR="0040069D" w:rsidRPr="005550EC" w:rsidRDefault="0040069D" w:rsidP="008F03F6">
      <w:pPr>
        <w:pStyle w:val="Heading3"/>
      </w:pPr>
      <w:bookmarkStart w:id="1391" w:name="_Toc29478683"/>
      <w:bookmarkStart w:id="1392" w:name="_Toc52549506"/>
      <w:bookmarkStart w:id="1393" w:name="_Toc52550407"/>
      <w:bookmarkStart w:id="1394" w:name="_Toc106282497"/>
      <w:r>
        <w:t>6.22.2</w:t>
      </w:r>
      <w:r w:rsidRPr="005E185A">
        <w:tab/>
      </w:r>
      <w:r w:rsidRPr="005550EC">
        <w:t xml:space="preserve">Use case: </w:t>
      </w:r>
      <w:r>
        <w:t>Transfer of an incoming voice communication</w:t>
      </w:r>
      <w:bookmarkEnd w:id="1391"/>
      <w:bookmarkEnd w:id="1392"/>
      <w:bookmarkEnd w:id="1393"/>
      <w:bookmarkEnd w:id="1394"/>
    </w:p>
    <w:p w:rsidR="0040069D" w:rsidRPr="005E185A" w:rsidRDefault="0040069D" w:rsidP="008F03F6">
      <w:pPr>
        <w:pStyle w:val="Heading4"/>
      </w:pPr>
      <w:bookmarkStart w:id="1395" w:name="_Toc29478684"/>
      <w:bookmarkStart w:id="1396" w:name="_Toc52549507"/>
      <w:bookmarkStart w:id="1397" w:name="_Toc52550408"/>
      <w:bookmarkStart w:id="1398" w:name="_Toc106282498"/>
      <w:r>
        <w:t>6.22.2.1</w:t>
      </w:r>
      <w:r w:rsidRPr="005E185A">
        <w:tab/>
        <w:t>Description</w:t>
      </w:r>
      <w:bookmarkEnd w:id="1395"/>
      <w:bookmarkEnd w:id="1396"/>
      <w:bookmarkEnd w:id="1397"/>
      <w:bookmarkEnd w:id="1398"/>
    </w:p>
    <w:p w:rsidR="0040069D" w:rsidRDefault="0040069D" w:rsidP="0040069D">
      <w:r>
        <w:t xml:space="preserve">When FRMCS User receives a notification of an incoming voice communication, and the FRMCS Equipment does not automatically accept the communication, </w:t>
      </w:r>
      <w:r w:rsidR="003E781C">
        <w:t xml:space="preserve">the </w:t>
      </w:r>
      <w:r>
        <w:t>FRMCS User, if authorised, shall be able to transfer the communication to another FRMCS User.</w:t>
      </w:r>
    </w:p>
    <w:p w:rsidR="0040069D" w:rsidRPr="005E185A" w:rsidRDefault="0040069D" w:rsidP="008F03F6">
      <w:pPr>
        <w:pStyle w:val="Heading4"/>
      </w:pPr>
      <w:bookmarkStart w:id="1399" w:name="_Toc29478685"/>
      <w:bookmarkStart w:id="1400" w:name="_Toc52549508"/>
      <w:bookmarkStart w:id="1401" w:name="_Toc52550409"/>
      <w:bookmarkStart w:id="1402" w:name="_Toc106282499"/>
      <w:r>
        <w:t>6.22.2.</w:t>
      </w:r>
      <w:r w:rsidRPr="005E185A">
        <w:t>2</w:t>
      </w:r>
      <w:r w:rsidRPr="005E185A">
        <w:tab/>
        <w:t>Pre-conditions</w:t>
      </w:r>
      <w:bookmarkEnd w:id="1399"/>
      <w:bookmarkEnd w:id="1400"/>
      <w:bookmarkEnd w:id="1401"/>
      <w:bookmarkEnd w:id="1402"/>
    </w:p>
    <w:p w:rsidR="0040069D" w:rsidRDefault="0040069D" w:rsidP="0040069D">
      <w:r>
        <w:t>FRMCS User is registered to a single or multiple FRMCS Equipment.</w:t>
      </w:r>
    </w:p>
    <w:p w:rsidR="0040069D" w:rsidRDefault="0040069D" w:rsidP="0040069D">
      <w:r>
        <w:t>FRMCS User is or is not part of an ongoing communication.</w:t>
      </w:r>
    </w:p>
    <w:p w:rsidR="0040069D" w:rsidRPr="005E185A" w:rsidRDefault="0040069D" w:rsidP="008F03F6">
      <w:pPr>
        <w:pStyle w:val="Heading4"/>
      </w:pPr>
      <w:bookmarkStart w:id="1403" w:name="_Toc29478686"/>
      <w:bookmarkStart w:id="1404" w:name="_Toc52549509"/>
      <w:bookmarkStart w:id="1405" w:name="_Toc52550410"/>
      <w:bookmarkStart w:id="1406" w:name="_Toc106282500"/>
      <w:r>
        <w:t>6.22.2</w:t>
      </w:r>
      <w:r w:rsidRPr="005E185A">
        <w:t>.3</w:t>
      </w:r>
      <w:r w:rsidRPr="005E185A">
        <w:tab/>
        <w:t>Service</w:t>
      </w:r>
      <w:r w:rsidRPr="005E185A">
        <w:rPr>
          <w:rFonts w:eastAsia="Calibri" w:cs="Arial"/>
          <w:color w:val="548DD4"/>
          <w:sz w:val="22"/>
          <w:szCs w:val="22"/>
        </w:rPr>
        <w:t xml:space="preserve"> </w:t>
      </w:r>
      <w:r w:rsidRPr="005E185A">
        <w:t>flows</w:t>
      </w:r>
      <w:bookmarkEnd w:id="1403"/>
      <w:bookmarkEnd w:id="1404"/>
      <w:bookmarkEnd w:id="1405"/>
      <w:bookmarkEnd w:id="1406"/>
    </w:p>
    <w:p w:rsidR="0040069D" w:rsidRDefault="0040069D" w:rsidP="0040069D">
      <w:r w:rsidRPr="00101B32">
        <w:t>The FRMCS System provides and activates a mechanism to transfer communications.</w:t>
      </w:r>
    </w:p>
    <w:p w:rsidR="0040069D" w:rsidRDefault="0040069D" w:rsidP="0040069D">
      <w:r>
        <w:t>FRMCS User is authorised to use the mechanism to transfer communications.</w:t>
      </w:r>
    </w:p>
    <w:p w:rsidR="0040069D" w:rsidRDefault="0040069D" w:rsidP="0040069D">
      <w:r w:rsidRPr="00BC0340">
        <w:t xml:space="preserve">When the </w:t>
      </w:r>
      <w:r>
        <w:t xml:space="preserve">notification of an incoming voice </w:t>
      </w:r>
      <w:r w:rsidRPr="00BC0340">
        <w:t xml:space="preserve">communication is received by the </w:t>
      </w:r>
      <w:r>
        <w:t>FRMCS equipment, a notification is presented to appropriate FRMCS User allowing the transfer of the incoming voice communication to another FRMCS User.</w:t>
      </w:r>
    </w:p>
    <w:p w:rsidR="0040069D" w:rsidRPr="00BC0340" w:rsidRDefault="0040069D" w:rsidP="0040069D">
      <w:r>
        <w:t>FRMCS User selects the new FRMCS User out of a list (e.g. telephone book) or entered manually based on either FRMCS User Identity, FRMCS Functional Identity or MSISDN.</w:t>
      </w:r>
    </w:p>
    <w:p w:rsidR="0040069D" w:rsidRDefault="0040069D" w:rsidP="0040069D">
      <w:r w:rsidRPr="006E0E82">
        <w:t>The arbitration is managed by the arbitration application.</w:t>
      </w:r>
    </w:p>
    <w:p w:rsidR="0040069D" w:rsidRPr="005E185A" w:rsidRDefault="0040069D" w:rsidP="008F03F6">
      <w:pPr>
        <w:pStyle w:val="Heading4"/>
      </w:pPr>
      <w:bookmarkStart w:id="1407" w:name="_Toc29478687"/>
      <w:bookmarkStart w:id="1408" w:name="_Toc52549510"/>
      <w:bookmarkStart w:id="1409" w:name="_Toc52550411"/>
      <w:bookmarkStart w:id="1410" w:name="_Toc106282501"/>
      <w:r>
        <w:t>6.22.2</w:t>
      </w:r>
      <w:r w:rsidRPr="005E185A">
        <w:t>.4</w:t>
      </w:r>
      <w:r w:rsidRPr="005E185A">
        <w:tab/>
        <w:t>Post-conditions</w:t>
      </w:r>
      <w:bookmarkEnd w:id="1407"/>
      <w:bookmarkEnd w:id="1408"/>
      <w:bookmarkEnd w:id="1409"/>
      <w:bookmarkEnd w:id="1410"/>
    </w:p>
    <w:p w:rsidR="0040069D" w:rsidRDefault="0040069D" w:rsidP="0040069D">
      <w:r w:rsidRPr="00BC0340">
        <w:t xml:space="preserve">The </w:t>
      </w:r>
      <w:r>
        <w:t xml:space="preserve">incoming voice </w:t>
      </w:r>
      <w:r w:rsidRPr="00BC0340">
        <w:t xml:space="preserve">communication is </w:t>
      </w:r>
      <w:r w:rsidR="003E781C">
        <w:t>transferred</w:t>
      </w:r>
      <w:r>
        <w:t xml:space="preserve"> to the new FRMCS User by the FRMCS System</w:t>
      </w:r>
      <w:r w:rsidRPr="00BC0340">
        <w:t>.</w:t>
      </w:r>
    </w:p>
    <w:p w:rsidR="0040069D" w:rsidRPr="005E185A" w:rsidRDefault="0040069D" w:rsidP="008F03F6">
      <w:pPr>
        <w:pStyle w:val="Heading4"/>
      </w:pPr>
      <w:bookmarkStart w:id="1411" w:name="_Toc29478688"/>
      <w:bookmarkStart w:id="1412" w:name="_Toc52549511"/>
      <w:bookmarkStart w:id="1413" w:name="_Toc52550412"/>
      <w:bookmarkStart w:id="1414" w:name="_Toc106282502"/>
      <w:r>
        <w:t>6.22.2</w:t>
      </w:r>
      <w:r w:rsidRPr="005E185A">
        <w:t>.5</w:t>
      </w:r>
      <w:r w:rsidRPr="005E185A">
        <w:tab/>
        <w:t>Potential requirements and gap analysis</w:t>
      </w:r>
      <w:bookmarkEnd w:id="1411"/>
      <w:bookmarkEnd w:id="1412"/>
      <w:bookmarkEnd w:id="1413"/>
      <w:bookmarkEnd w:id="1414"/>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40069D" w:rsidRPr="005E185A" w:rsidTr="00482EAF">
        <w:trPr>
          <w:trHeight w:val="567"/>
        </w:trPr>
        <w:tc>
          <w:tcPr>
            <w:tcW w:w="1808"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Comments</w:t>
            </w:r>
          </w:p>
        </w:tc>
      </w:tr>
      <w:tr w:rsidR="0040069D"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3B7C3F">
              <w:t>[R-</w:t>
            </w:r>
            <w:r>
              <w:t>6.22.2</w:t>
            </w:r>
            <w:r w:rsidRPr="003B7C3F">
              <w:t>-001]</w:t>
            </w:r>
          </w:p>
        </w:tc>
        <w:tc>
          <w:tcPr>
            <w:tcW w:w="2657"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101B32">
              <w:t xml:space="preserve">The FRMCS System shall enable FRMCS User to transfer incoming voice communications based on different </w:t>
            </w:r>
            <w:r w:rsidR="003E781C" w:rsidRPr="00101B32">
              <w:t>criteria</w:t>
            </w:r>
          </w:p>
        </w:tc>
        <w:tc>
          <w:tcPr>
            <w:tcW w:w="1311"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40069D" w:rsidRPr="005E185A" w:rsidRDefault="00CE5726" w:rsidP="00482EAF">
            <w:pPr>
              <w:pStyle w:val="TAL"/>
            </w:pPr>
            <w:r w:rsidRPr="000C5114">
              <w:t>22.179</w:t>
            </w:r>
          </w:p>
        </w:tc>
        <w:tc>
          <w:tcPr>
            <w:tcW w:w="2692"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rPr>
                <w:noProof/>
              </w:rPr>
            </w:pPr>
            <w:r>
              <w:rPr>
                <w:noProof/>
              </w:rPr>
              <w:t>Limited to private calls because group communication already provides other meachnisms</w:t>
            </w:r>
          </w:p>
          <w:p w:rsidR="0040069D" w:rsidRPr="005E185A" w:rsidRDefault="00CE5726" w:rsidP="00CE5726">
            <w:pPr>
              <w:pStyle w:val="TAL"/>
            </w:pPr>
            <w:r>
              <w:rPr>
                <w:noProof/>
              </w:rPr>
              <w:t>[R-5.6.3-015], [R-6.7.4-016]</w:t>
            </w:r>
          </w:p>
        </w:tc>
      </w:tr>
      <w:tr w:rsidR="0040069D"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40069D" w:rsidRPr="003B7C3F" w:rsidRDefault="0040069D" w:rsidP="00482EAF">
            <w:pPr>
              <w:pStyle w:val="TAL"/>
            </w:pPr>
            <w:r w:rsidRPr="003B7C3F">
              <w:t>[R-</w:t>
            </w:r>
            <w:r>
              <w:t>6.22.2</w:t>
            </w:r>
            <w:r w:rsidRPr="003B7C3F">
              <w:t>-00</w:t>
            </w:r>
            <w:r>
              <w:t>2</w:t>
            </w:r>
            <w:r w:rsidRPr="003B7C3F">
              <w:t>]</w:t>
            </w:r>
          </w:p>
        </w:tc>
        <w:tc>
          <w:tcPr>
            <w:tcW w:w="2657" w:type="dxa"/>
            <w:tcBorders>
              <w:top w:val="single" w:sz="4" w:space="0" w:color="auto"/>
              <w:left w:val="single" w:sz="4" w:space="0" w:color="auto"/>
              <w:bottom w:val="single" w:sz="4" w:space="0" w:color="auto"/>
              <w:right w:val="single" w:sz="4" w:space="0" w:color="auto"/>
            </w:tcBorders>
          </w:tcPr>
          <w:p w:rsidR="0040069D" w:rsidRDefault="0040069D" w:rsidP="00482EAF">
            <w:pPr>
              <w:pStyle w:val="TAL"/>
            </w:pPr>
            <w:r>
              <w:t xml:space="preserve">The FRMCS System shall support the transfer of incoming voice communications based on following </w:t>
            </w:r>
            <w:r w:rsidR="003E781C">
              <w:t>criteria</w:t>
            </w:r>
            <w:r>
              <w:t>:</w:t>
            </w:r>
          </w:p>
          <w:p w:rsidR="0040069D" w:rsidRDefault="0040069D" w:rsidP="0040069D">
            <w:pPr>
              <w:pStyle w:val="TAL"/>
              <w:numPr>
                <w:ilvl w:val="0"/>
                <w:numId w:val="61"/>
              </w:numPr>
              <w:overflowPunct/>
              <w:autoSpaceDE/>
              <w:autoSpaceDN/>
              <w:adjustRightInd/>
              <w:textAlignment w:val="auto"/>
            </w:pPr>
            <w:r w:rsidRPr="00B2047A">
              <w:t>Unconditional;</w:t>
            </w:r>
          </w:p>
          <w:p w:rsidR="0040069D" w:rsidRPr="00B2047A" w:rsidRDefault="0040069D" w:rsidP="0040069D">
            <w:pPr>
              <w:pStyle w:val="TAL"/>
              <w:numPr>
                <w:ilvl w:val="0"/>
                <w:numId w:val="61"/>
              </w:numPr>
              <w:overflowPunct/>
              <w:autoSpaceDE/>
              <w:autoSpaceDN/>
              <w:adjustRightInd/>
              <w:textAlignment w:val="auto"/>
            </w:pPr>
            <w:r w:rsidRPr="00B2047A">
              <w:t>When not reachable;</w:t>
            </w:r>
          </w:p>
          <w:p w:rsidR="0040069D" w:rsidRPr="00B2047A" w:rsidRDefault="0040069D" w:rsidP="0040069D">
            <w:pPr>
              <w:pStyle w:val="TAL"/>
              <w:numPr>
                <w:ilvl w:val="0"/>
                <w:numId w:val="61"/>
              </w:numPr>
              <w:overflowPunct/>
              <w:autoSpaceDE/>
              <w:autoSpaceDN/>
              <w:adjustRightInd/>
              <w:textAlignment w:val="auto"/>
            </w:pPr>
            <w:r w:rsidRPr="00B2047A">
              <w:t>Busy;</w:t>
            </w:r>
          </w:p>
          <w:p w:rsidR="0040069D" w:rsidRDefault="0040069D" w:rsidP="0040069D">
            <w:pPr>
              <w:pStyle w:val="TAL"/>
              <w:numPr>
                <w:ilvl w:val="0"/>
                <w:numId w:val="61"/>
              </w:numPr>
              <w:overflowPunct/>
              <w:autoSpaceDE/>
              <w:autoSpaceDN/>
              <w:adjustRightInd/>
              <w:textAlignment w:val="auto"/>
            </w:pPr>
            <w:r w:rsidRPr="00B2047A">
              <w:t>Not answering;</w:t>
            </w:r>
          </w:p>
        </w:tc>
        <w:tc>
          <w:tcPr>
            <w:tcW w:w="1311"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pPr>
            <w:r>
              <w:t>22.179</w:t>
            </w:r>
          </w:p>
          <w:p w:rsidR="0040069D" w:rsidRPr="005E185A" w:rsidRDefault="00CE5726" w:rsidP="00CE5726">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rPr>
                <w:noProof/>
              </w:rPr>
            </w:pPr>
            <w:r>
              <w:rPr>
                <w:noProof/>
              </w:rPr>
              <w:t>Partly covered (Busy excluded). Limited to private calls because group communication already provides other meachnisms</w:t>
            </w:r>
          </w:p>
          <w:p w:rsidR="00CE5726" w:rsidRDefault="00CE5726" w:rsidP="00CE5726">
            <w:pPr>
              <w:pStyle w:val="TAL"/>
              <w:rPr>
                <w:noProof/>
              </w:rPr>
            </w:pPr>
            <w:r>
              <w:rPr>
                <w:noProof/>
              </w:rPr>
              <w:t xml:space="preserve">[R-5.6.3-015], [R-6.7.4-016]. </w:t>
            </w:r>
          </w:p>
          <w:p w:rsidR="0040069D" w:rsidRDefault="00CE5726" w:rsidP="00CE5726">
            <w:pPr>
              <w:pStyle w:val="TAL"/>
            </w:pPr>
            <w:r w:rsidRPr="000C5114">
              <w:t>Busy concept no more applicable to MCX: an MCX UE/client can be simultaneously engaged in multiple private calls, or even mixed in private and group calls (see 22.179 5.5 &amp; 22.280 5.4 &amp; 6.14).</w:t>
            </w:r>
          </w:p>
        </w:tc>
      </w:tr>
      <w:tr w:rsidR="0040069D"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40069D" w:rsidRPr="003B7C3F" w:rsidRDefault="0040069D" w:rsidP="00482EAF">
            <w:pPr>
              <w:pStyle w:val="TAL"/>
            </w:pPr>
            <w:r w:rsidRPr="003B7C3F">
              <w:t>[R-</w:t>
            </w:r>
            <w:r>
              <w:t>6.22.2</w:t>
            </w:r>
            <w:r w:rsidRPr="003B7C3F">
              <w:t>-00</w:t>
            </w:r>
            <w:r>
              <w:t>3</w:t>
            </w:r>
            <w:r w:rsidRPr="003B7C3F">
              <w:t>]</w:t>
            </w:r>
          </w:p>
        </w:tc>
        <w:tc>
          <w:tcPr>
            <w:tcW w:w="2657" w:type="dxa"/>
            <w:tcBorders>
              <w:top w:val="single" w:sz="4" w:space="0" w:color="auto"/>
              <w:left w:val="single" w:sz="4" w:space="0" w:color="auto"/>
              <w:bottom w:val="single" w:sz="4" w:space="0" w:color="auto"/>
              <w:right w:val="single" w:sz="4" w:space="0" w:color="auto"/>
            </w:tcBorders>
          </w:tcPr>
          <w:p w:rsidR="0040069D" w:rsidRPr="00101B32" w:rsidRDefault="0040069D" w:rsidP="00482EAF">
            <w:pPr>
              <w:pStyle w:val="TAL"/>
              <w:rPr>
                <w:highlight w:val="yellow"/>
              </w:rPr>
            </w:pPr>
            <w:r w:rsidRPr="00F858D3">
              <w:t xml:space="preserve">The FRMCS System shall be able to support configurable time </w:t>
            </w:r>
            <w:r>
              <w:t>when the FRMCS User is</w:t>
            </w:r>
            <w:r w:rsidRPr="00F858D3">
              <w:t xml:space="preserve"> busy</w:t>
            </w:r>
            <w:r>
              <w:t xml:space="preserve"> and shall be able to support configurable time when the FRMCS User is </w:t>
            </w:r>
            <w:r w:rsidRPr="00F858D3">
              <w:t>not answering</w:t>
            </w:r>
          </w:p>
        </w:tc>
        <w:tc>
          <w:tcPr>
            <w:tcW w:w="1311"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pPr>
            <w:r>
              <w:t>22.179</w:t>
            </w:r>
          </w:p>
          <w:p w:rsidR="0040069D" w:rsidRPr="005E185A" w:rsidRDefault="00CE5726" w:rsidP="00CE5726">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rPr>
                <w:noProof/>
              </w:rPr>
            </w:pPr>
            <w:r>
              <w:rPr>
                <w:noProof/>
              </w:rPr>
              <w:t>Partly covered (Busy excluded). Limited to private calls because group communication already provides other meachnisms</w:t>
            </w:r>
          </w:p>
          <w:p w:rsidR="00CE5726" w:rsidRDefault="00CE5726" w:rsidP="00CE5726">
            <w:pPr>
              <w:pStyle w:val="TAL"/>
              <w:rPr>
                <w:noProof/>
              </w:rPr>
            </w:pPr>
            <w:r>
              <w:rPr>
                <w:noProof/>
              </w:rPr>
              <w:t>[R-5.6.3-015], [R-6.7.4-016].</w:t>
            </w:r>
          </w:p>
          <w:p w:rsidR="0040069D" w:rsidRDefault="00CE5726" w:rsidP="00CE5726">
            <w:pPr>
              <w:pStyle w:val="TAL"/>
            </w:pPr>
            <w:r w:rsidRPr="000C5114">
              <w:t>Busy concept no more applicable to MCX: an MCX UE/client can be simultaneously engaged in multiple private calls, or even mixed in private and group calls (see 22.179 5.5 &amp; 22.280 5.4 &amp; 6.14).</w:t>
            </w:r>
          </w:p>
        </w:tc>
      </w:tr>
      <w:tr w:rsidR="0040069D"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3B7C3F">
              <w:t>[R-</w:t>
            </w:r>
            <w:r>
              <w:t>6.22.2</w:t>
            </w:r>
            <w:r w:rsidRPr="003B7C3F">
              <w:t>-00</w:t>
            </w:r>
            <w:r>
              <w:t>4</w:t>
            </w:r>
            <w:r w:rsidRPr="003B7C3F">
              <w:t>]</w:t>
            </w:r>
          </w:p>
        </w:tc>
        <w:tc>
          <w:tcPr>
            <w:tcW w:w="2657"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101B32">
              <w:t>The FRMCS System shall support the transfer of incoming voice communications for user-to-user.</w:t>
            </w:r>
          </w:p>
        </w:tc>
        <w:tc>
          <w:tcPr>
            <w:tcW w:w="1311"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40069D" w:rsidRPr="005E185A" w:rsidRDefault="00CE5726" w:rsidP="00482EAF">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pPr>
            <w:r>
              <w:t xml:space="preserve">Indicated by sub-clause </w:t>
            </w:r>
          </w:p>
          <w:p w:rsidR="00CE5726" w:rsidRDefault="00CE5726" w:rsidP="00CE5726">
            <w:pPr>
              <w:pStyle w:val="TAL"/>
            </w:pPr>
            <w:r>
              <w:t>5.6.3 Private Call (with Floor control) commencement requirements</w:t>
            </w:r>
          </w:p>
          <w:p w:rsidR="0040069D" w:rsidRPr="005E185A" w:rsidRDefault="00CE5726" w:rsidP="00CE5726">
            <w:pPr>
              <w:pStyle w:val="TAL"/>
            </w:pPr>
            <w:r>
              <w:t>6.7.4 Private Call (without Floor control) commencement requirements</w:t>
            </w:r>
          </w:p>
        </w:tc>
      </w:tr>
      <w:tr w:rsidR="0040069D"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3B7C3F">
              <w:t>[R-</w:t>
            </w:r>
            <w:r>
              <w:t>6.22.2</w:t>
            </w:r>
            <w:r w:rsidRPr="003B7C3F">
              <w:t>-00</w:t>
            </w:r>
            <w:r>
              <w:t>5</w:t>
            </w:r>
            <w:r w:rsidRPr="003B7C3F">
              <w:t>]</w:t>
            </w:r>
          </w:p>
        </w:tc>
        <w:tc>
          <w:tcPr>
            <w:tcW w:w="2657"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t>The FRMCS System shall be aware of the busy condition of the targeted FRMCS user to forward the incoming voice communication to another FRMCS User.</w:t>
            </w:r>
          </w:p>
        </w:tc>
        <w:tc>
          <w:tcPr>
            <w:tcW w:w="1311"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t>A/T</w:t>
            </w:r>
          </w:p>
        </w:tc>
        <w:tc>
          <w:tcPr>
            <w:tcW w:w="1417" w:type="dxa"/>
            <w:tcBorders>
              <w:top w:val="single" w:sz="4" w:space="0" w:color="auto"/>
              <w:left w:val="single" w:sz="4" w:space="0" w:color="auto"/>
              <w:bottom w:val="single" w:sz="4" w:space="0" w:color="auto"/>
              <w:right w:val="single" w:sz="4" w:space="0" w:color="auto"/>
            </w:tcBorders>
          </w:tcPr>
          <w:p w:rsidR="0040069D" w:rsidRPr="005E185A" w:rsidRDefault="00CE5726" w:rsidP="00482EAF">
            <w:pPr>
              <w:pStyle w:val="TAL"/>
            </w:pPr>
            <w:r w:rsidRPr="00EE7ABE">
              <w:t>22.179</w:t>
            </w:r>
          </w:p>
        </w:tc>
        <w:tc>
          <w:tcPr>
            <w:tcW w:w="2692"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rPr>
                <w:noProof/>
              </w:rPr>
            </w:pPr>
            <w:r>
              <w:rPr>
                <w:noProof/>
              </w:rPr>
              <w:t>Partly covered (Busy excluded). Limited to private calls because group communication already provides other meachnisms</w:t>
            </w:r>
          </w:p>
          <w:p w:rsidR="00CE5726" w:rsidRDefault="00CE5726" w:rsidP="00CE5726">
            <w:pPr>
              <w:pStyle w:val="TAL"/>
              <w:rPr>
                <w:noProof/>
              </w:rPr>
            </w:pPr>
            <w:r>
              <w:rPr>
                <w:noProof/>
              </w:rPr>
              <w:t>[R-5.6.3-015], [R-6.7.4-016].</w:t>
            </w:r>
          </w:p>
          <w:p w:rsidR="0040069D" w:rsidRPr="005E185A" w:rsidRDefault="00CE5726" w:rsidP="00CE5726">
            <w:pPr>
              <w:pStyle w:val="TAL"/>
            </w:pPr>
            <w:r w:rsidRPr="000C5114">
              <w:t>Busy concept no more applicable to MCX: an MCX UE/client can be simultaneously engaged in multiple private calls, or even mixed in private and group calls (see 22.179 5.5 &amp; 22.280 5.4 &amp; 6.14).</w:t>
            </w:r>
          </w:p>
        </w:tc>
      </w:tr>
    </w:tbl>
    <w:p w:rsidR="0040069D" w:rsidRDefault="0040069D" w:rsidP="0040069D">
      <w:pPr>
        <w:rPr>
          <w:noProof/>
        </w:rPr>
      </w:pPr>
    </w:p>
    <w:p w:rsidR="0040069D" w:rsidRPr="005550EC" w:rsidRDefault="0040069D" w:rsidP="008F03F6">
      <w:pPr>
        <w:pStyle w:val="Heading3"/>
      </w:pPr>
      <w:bookmarkStart w:id="1415" w:name="_Toc29478689"/>
      <w:bookmarkStart w:id="1416" w:name="_Toc52549512"/>
      <w:bookmarkStart w:id="1417" w:name="_Toc52550413"/>
      <w:bookmarkStart w:id="1418" w:name="_Toc106282503"/>
      <w:r>
        <w:t>6.22.3</w:t>
      </w:r>
      <w:r w:rsidRPr="005E185A">
        <w:tab/>
      </w:r>
      <w:r w:rsidRPr="005550EC">
        <w:t xml:space="preserve">Use case: </w:t>
      </w:r>
      <w:r>
        <w:t>Transfer of an ongoing voice communication</w:t>
      </w:r>
      <w:bookmarkEnd w:id="1415"/>
      <w:bookmarkEnd w:id="1416"/>
      <w:bookmarkEnd w:id="1417"/>
      <w:bookmarkEnd w:id="1418"/>
    </w:p>
    <w:p w:rsidR="0040069D" w:rsidRPr="005E185A" w:rsidRDefault="0040069D" w:rsidP="008F03F6">
      <w:pPr>
        <w:pStyle w:val="Heading4"/>
      </w:pPr>
      <w:bookmarkStart w:id="1419" w:name="_Toc29478690"/>
      <w:bookmarkStart w:id="1420" w:name="_Toc52549513"/>
      <w:bookmarkStart w:id="1421" w:name="_Toc52550414"/>
      <w:bookmarkStart w:id="1422" w:name="_Toc106282504"/>
      <w:r>
        <w:t>6.22.3.1</w:t>
      </w:r>
      <w:r w:rsidRPr="005E185A">
        <w:tab/>
        <w:t>Description</w:t>
      </w:r>
      <w:bookmarkEnd w:id="1419"/>
      <w:bookmarkEnd w:id="1420"/>
      <w:bookmarkEnd w:id="1421"/>
      <w:bookmarkEnd w:id="1422"/>
    </w:p>
    <w:p w:rsidR="0040069D" w:rsidRDefault="0040069D" w:rsidP="0040069D">
      <w:r>
        <w:t>When FRMCS User is part of an ongoing voice communication, FRMCS User, if authorised, shall be able to transfer the communication to another FRMCS User.</w:t>
      </w:r>
    </w:p>
    <w:p w:rsidR="0040069D" w:rsidRPr="005E185A" w:rsidRDefault="0040069D" w:rsidP="008F03F6">
      <w:pPr>
        <w:pStyle w:val="Heading4"/>
      </w:pPr>
      <w:bookmarkStart w:id="1423" w:name="_Toc29478691"/>
      <w:bookmarkStart w:id="1424" w:name="_Toc52549514"/>
      <w:bookmarkStart w:id="1425" w:name="_Toc52550415"/>
      <w:bookmarkStart w:id="1426" w:name="_Toc106282505"/>
      <w:r>
        <w:t>6.22.3.</w:t>
      </w:r>
      <w:r w:rsidRPr="005E185A">
        <w:t>2</w:t>
      </w:r>
      <w:r w:rsidRPr="005E185A">
        <w:tab/>
        <w:t>Pre-conditions</w:t>
      </w:r>
      <w:bookmarkEnd w:id="1423"/>
      <w:bookmarkEnd w:id="1424"/>
      <w:bookmarkEnd w:id="1425"/>
      <w:bookmarkEnd w:id="1426"/>
    </w:p>
    <w:p w:rsidR="0040069D" w:rsidRDefault="0040069D" w:rsidP="0040069D">
      <w:r>
        <w:t>FRMCS User is registered to a single or multiple FRMCS Equipment.</w:t>
      </w:r>
    </w:p>
    <w:p w:rsidR="0040069D" w:rsidRDefault="0040069D" w:rsidP="0040069D">
      <w:r>
        <w:t>FRMCS User is part of an ongoing voice communication.</w:t>
      </w:r>
    </w:p>
    <w:p w:rsidR="0040069D" w:rsidRDefault="0040069D" w:rsidP="0040069D">
      <w:r>
        <w:t>The FRMCS System provides and activates a mechanism to transfer communications.</w:t>
      </w:r>
    </w:p>
    <w:p w:rsidR="0040069D" w:rsidRDefault="0040069D" w:rsidP="0040069D">
      <w:r>
        <w:t>FRMCS User is authorised to use the mechanism to transfer communications.</w:t>
      </w:r>
    </w:p>
    <w:p w:rsidR="0040069D" w:rsidRPr="005E185A" w:rsidRDefault="0040069D" w:rsidP="008F03F6">
      <w:pPr>
        <w:pStyle w:val="Heading4"/>
      </w:pPr>
      <w:bookmarkStart w:id="1427" w:name="_Toc29478692"/>
      <w:bookmarkStart w:id="1428" w:name="_Toc52549515"/>
      <w:bookmarkStart w:id="1429" w:name="_Toc52550416"/>
      <w:bookmarkStart w:id="1430" w:name="_Toc106282506"/>
      <w:r>
        <w:t>6.22.3</w:t>
      </w:r>
      <w:r w:rsidRPr="005E185A">
        <w:t>.3</w:t>
      </w:r>
      <w:r w:rsidRPr="005E185A">
        <w:tab/>
        <w:t>Service</w:t>
      </w:r>
      <w:r w:rsidRPr="005E185A">
        <w:rPr>
          <w:rFonts w:eastAsia="Calibri" w:cs="Arial"/>
          <w:color w:val="548DD4"/>
          <w:sz w:val="22"/>
          <w:szCs w:val="22"/>
        </w:rPr>
        <w:t xml:space="preserve"> </w:t>
      </w:r>
      <w:r w:rsidRPr="005E185A">
        <w:t>flows</w:t>
      </w:r>
      <w:bookmarkEnd w:id="1427"/>
      <w:bookmarkEnd w:id="1428"/>
      <w:bookmarkEnd w:id="1429"/>
      <w:bookmarkEnd w:id="1430"/>
    </w:p>
    <w:p w:rsidR="0040069D" w:rsidRDefault="0040069D" w:rsidP="0040069D">
      <w:r w:rsidRPr="00BC0340">
        <w:t>Wh</w:t>
      </w:r>
      <w:r>
        <w:t>ilst</w:t>
      </w:r>
      <w:r w:rsidRPr="00BC0340">
        <w:t xml:space="preserve"> </w:t>
      </w:r>
      <w:r>
        <w:t xml:space="preserve">in an ongoing voice </w:t>
      </w:r>
      <w:r w:rsidRPr="00BC0340">
        <w:t>communication</w:t>
      </w:r>
      <w:r>
        <w:t>,</w:t>
      </w:r>
      <w:r w:rsidRPr="00BC0340">
        <w:t xml:space="preserve"> the </w:t>
      </w:r>
      <w:r>
        <w:t>FRMCS Equipment provides an option to the FRMCS User allowing the transfer of the current communication to another FRMCS User.</w:t>
      </w:r>
    </w:p>
    <w:p w:rsidR="0040069D" w:rsidRPr="00BC0340" w:rsidRDefault="0040069D" w:rsidP="0040069D">
      <w:r>
        <w:t>FRMCS User selects the new FRMCS User out of a list (e.g. telephone book) or entered manually based on either FRMCS User Identity, FRMCS Functional Identity or MSISDN.</w:t>
      </w:r>
    </w:p>
    <w:p w:rsidR="0040069D" w:rsidRPr="005E185A" w:rsidRDefault="0040069D" w:rsidP="008F03F6">
      <w:pPr>
        <w:pStyle w:val="Heading4"/>
      </w:pPr>
      <w:bookmarkStart w:id="1431" w:name="_Toc29478693"/>
      <w:bookmarkStart w:id="1432" w:name="_Toc52549516"/>
      <w:bookmarkStart w:id="1433" w:name="_Toc52550417"/>
      <w:bookmarkStart w:id="1434" w:name="_Toc106282507"/>
      <w:r>
        <w:t>6.22.3</w:t>
      </w:r>
      <w:r w:rsidRPr="005E185A">
        <w:t>.4</w:t>
      </w:r>
      <w:r w:rsidRPr="005E185A">
        <w:tab/>
        <w:t>Post-conditions</w:t>
      </w:r>
      <w:bookmarkEnd w:id="1431"/>
      <w:bookmarkEnd w:id="1432"/>
      <w:bookmarkEnd w:id="1433"/>
      <w:bookmarkEnd w:id="1434"/>
    </w:p>
    <w:p w:rsidR="0040069D" w:rsidRDefault="0040069D" w:rsidP="0040069D">
      <w:r w:rsidRPr="00BC0340">
        <w:t xml:space="preserve">The </w:t>
      </w:r>
      <w:r>
        <w:t xml:space="preserve">ongoing voice </w:t>
      </w:r>
      <w:r w:rsidRPr="00BC0340">
        <w:t xml:space="preserve">communication is </w:t>
      </w:r>
      <w:r w:rsidR="003E781C">
        <w:t>transferred</w:t>
      </w:r>
      <w:r>
        <w:t xml:space="preserve"> to the new FRMCS User by the FRMCS System</w:t>
      </w:r>
      <w:r w:rsidRPr="00BC0340">
        <w:t>.</w:t>
      </w:r>
    </w:p>
    <w:p w:rsidR="0040069D" w:rsidRPr="005E185A" w:rsidRDefault="0040069D" w:rsidP="008F03F6">
      <w:pPr>
        <w:pStyle w:val="Heading4"/>
      </w:pPr>
      <w:bookmarkStart w:id="1435" w:name="_Toc29478694"/>
      <w:bookmarkStart w:id="1436" w:name="_Toc52549517"/>
      <w:bookmarkStart w:id="1437" w:name="_Toc52550418"/>
      <w:bookmarkStart w:id="1438" w:name="_Toc106282508"/>
      <w:r>
        <w:t>6.22.3</w:t>
      </w:r>
      <w:r w:rsidRPr="005E185A">
        <w:t>.5</w:t>
      </w:r>
      <w:r w:rsidRPr="005E185A">
        <w:tab/>
        <w:t>Potential requirements and gap analysis</w:t>
      </w:r>
      <w:bookmarkEnd w:id="1435"/>
      <w:bookmarkEnd w:id="1436"/>
      <w:bookmarkEnd w:id="1437"/>
      <w:bookmarkEnd w:id="1438"/>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40069D" w:rsidRPr="005E185A" w:rsidTr="00482EAF">
        <w:trPr>
          <w:trHeight w:val="567"/>
        </w:trPr>
        <w:tc>
          <w:tcPr>
            <w:tcW w:w="1808"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Comments</w:t>
            </w:r>
          </w:p>
        </w:tc>
      </w:tr>
      <w:tr w:rsidR="0040069D"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3B7C3F">
              <w:t>[R-</w:t>
            </w:r>
            <w:r>
              <w:t>6.22.3</w:t>
            </w:r>
            <w:r w:rsidRPr="003B7C3F">
              <w:t>-001]</w:t>
            </w:r>
          </w:p>
        </w:tc>
        <w:tc>
          <w:tcPr>
            <w:tcW w:w="2657"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101B32">
              <w:t xml:space="preserve">The FRMCS System shall enable FRMCS User to transfer </w:t>
            </w:r>
            <w:r>
              <w:t xml:space="preserve">ongoing </w:t>
            </w:r>
            <w:r w:rsidRPr="00101B32">
              <w:t>voice communications</w:t>
            </w:r>
            <w:r>
              <w:t>.</w:t>
            </w:r>
          </w:p>
        </w:tc>
        <w:tc>
          <w:tcPr>
            <w:tcW w:w="1311"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40069D" w:rsidRPr="005E185A" w:rsidRDefault="00CE5726" w:rsidP="00482EAF">
            <w:pPr>
              <w:pStyle w:val="TAL"/>
            </w:pPr>
            <w:r w:rsidRPr="00871EEF">
              <w:t>22.179</w:t>
            </w:r>
          </w:p>
        </w:tc>
        <w:tc>
          <w:tcPr>
            <w:tcW w:w="2692" w:type="dxa"/>
            <w:tcBorders>
              <w:top w:val="single" w:sz="4" w:space="0" w:color="auto"/>
              <w:left w:val="single" w:sz="4" w:space="0" w:color="auto"/>
              <w:bottom w:val="single" w:sz="4" w:space="0" w:color="auto"/>
              <w:right w:val="single" w:sz="4" w:space="0" w:color="auto"/>
            </w:tcBorders>
          </w:tcPr>
          <w:p w:rsidR="00CE5726" w:rsidRDefault="00CE5726" w:rsidP="00CE5726">
            <w:pPr>
              <w:pStyle w:val="TAL"/>
            </w:pPr>
            <w:r>
              <w:t>Limited to private calls because group communication already provides other mechanisms</w:t>
            </w:r>
          </w:p>
          <w:p w:rsidR="0040069D" w:rsidRPr="005E185A" w:rsidRDefault="00CE5726" w:rsidP="00CE5726">
            <w:pPr>
              <w:pStyle w:val="TAL"/>
            </w:pPr>
            <w:r>
              <w:t>[R-5.6.3-014], [R-6.7.4-015]</w:t>
            </w:r>
          </w:p>
        </w:tc>
      </w:tr>
    </w:tbl>
    <w:p w:rsidR="0040069D" w:rsidRDefault="0040069D" w:rsidP="0040069D"/>
    <w:p w:rsidR="0040069D" w:rsidRPr="005E185A" w:rsidRDefault="0040069D" w:rsidP="008F03F6">
      <w:pPr>
        <w:pStyle w:val="Heading3"/>
      </w:pPr>
      <w:bookmarkStart w:id="1439" w:name="_Toc29478695"/>
      <w:bookmarkStart w:id="1440" w:name="_Toc52549518"/>
      <w:bookmarkStart w:id="1441" w:name="_Toc52550419"/>
      <w:bookmarkStart w:id="1442" w:name="_Toc106282509"/>
      <w:r>
        <w:t>6.22.4</w:t>
      </w:r>
      <w:r w:rsidRPr="005E185A">
        <w:tab/>
      </w:r>
      <w:r w:rsidRPr="005550EC">
        <w:t xml:space="preserve">Use case: </w:t>
      </w:r>
      <w:r>
        <w:t>S</w:t>
      </w:r>
      <w:r w:rsidRPr="006672C8">
        <w:t>ervice interworking with GSM-R</w:t>
      </w:r>
      <w:bookmarkEnd w:id="1439"/>
      <w:bookmarkEnd w:id="1440"/>
      <w:bookmarkEnd w:id="1441"/>
      <w:bookmarkEnd w:id="1442"/>
    </w:p>
    <w:p w:rsidR="0040069D" w:rsidRPr="005E185A" w:rsidRDefault="0040069D" w:rsidP="008F03F6">
      <w:pPr>
        <w:pStyle w:val="Heading4"/>
      </w:pPr>
      <w:bookmarkStart w:id="1443" w:name="_Toc29478696"/>
      <w:bookmarkStart w:id="1444" w:name="_Toc52549519"/>
      <w:bookmarkStart w:id="1445" w:name="_Toc52550420"/>
      <w:bookmarkStart w:id="1446" w:name="_Toc106282510"/>
      <w:r>
        <w:t>6.22.4.1</w:t>
      </w:r>
      <w:r w:rsidRPr="005E185A">
        <w:tab/>
        <w:t>Description</w:t>
      </w:r>
      <w:bookmarkEnd w:id="1443"/>
      <w:bookmarkEnd w:id="1444"/>
      <w:bookmarkEnd w:id="1445"/>
      <w:bookmarkEnd w:id="1446"/>
    </w:p>
    <w:p w:rsidR="0040069D" w:rsidRPr="007B46F1" w:rsidRDefault="0040069D" w:rsidP="0040069D">
      <w:r w:rsidRPr="00E26099">
        <w:t xml:space="preserve">For </w:t>
      </w:r>
      <w:r w:rsidRPr="0084112A">
        <w:t>coe</w:t>
      </w:r>
      <w:r>
        <w:t>x</w:t>
      </w:r>
      <w:r w:rsidRPr="0084112A">
        <w:t>istence between FRMCS System and the legacy GSM-R communication system</w:t>
      </w:r>
      <w:r w:rsidRPr="00FB7F7F">
        <w:t xml:space="preserve">, </w:t>
      </w:r>
      <w:r w:rsidRPr="00FF2D84">
        <w:t>serv</w:t>
      </w:r>
      <w:r w:rsidRPr="00442052">
        <w:t>i</w:t>
      </w:r>
      <w:r w:rsidRPr="00C37CE1">
        <w:t>ce interworking among the systems is required</w:t>
      </w:r>
      <w:r w:rsidRPr="007B46F1">
        <w:t>.</w:t>
      </w:r>
    </w:p>
    <w:p w:rsidR="0040069D" w:rsidRDefault="0040069D" w:rsidP="0040069D">
      <w:r>
        <w:t>Transfer of incoming voice communication to a GSM-R User shall be provided by the FRMCS System.</w:t>
      </w:r>
    </w:p>
    <w:p w:rsidR="0040069D" w:rsidRDefault="0040069D" w:rsidP="0040069D">
      <w:r>
        <w:t>Transfer of ongoing communication to a GSM-R User shall be provided by the FRMCS System.</w:t>
      </w:r>
    </w:p>
    <w:p w:rsidR="0040069D" w:rsidRDefault="0040069D" w:rsidP="0040069D">
      <w:r w:rsidRPr="00D97A0D">
        <w:t xml:space="preserve">Service interworking </w:t>
      </w:r>
      <w:r>
        <w:t xml:space="preserve">for the automatic transfer function </w:t>
      </w:r>
      <w:r w:rsidRPr="00D97A0D">
        <w:t xml:space="preserve">is </w:t>
      </w:r>
      <w:r>
        <w:t xml:space="preserve">not </w:t>
      </w:r>
      <w:r w:rsidRPr="00D97A0D">
        <w:t>required.</w:t>
      </w:r>
    </w:p>
    <w:p w:rsidR="0040069D" w:rsidRPr="005E185A" w:rsidRDefault="0040069D" w:rsidP="008F03F6">
      <w:pPr>
        <w:pStyle w:val="Heading4"/>
      </w:pPr>
      <w:bookmarkStart w:id="1447" w:name="_Toc29478697"/>
      <w:bookmarkStart w:id="1448" w:name="_Toc52549520"/>
      <w:bookmarkStart w:id="1449" w:name="_Toc52550421"/>
      <w:bookmarkStart w:id="1450" w:name="_Toc106282511"/>
      <w:r>
        <w:t>6.22.4.</w:t>
      </w:r>
      <w:r w:rsidRPr="005E185A">
        <w:t>2</w:t>
      </w:r>
      <w:r w:rsidRPr="005E185A">
        <w:tab/>
        <w:t>Pre-conditions</w:t>
      </w:r>
      <w:bookmarkEnd w:id="1447"/>
      <w:bookmarkEnd w:id="1448"/>
      <w:bookmarkEnd w:id="1449"/>
      <w:bookmarkEnd w:id="1450"/>
    </w:p>
    <w:p w:rsidR="0040069D" w:rsidRDefault="0040069D" w:rsidP="0040069D">
      <w:r>
        <w:t>FRMCS User is attached to the FRMCS System.</w:t>
      </w:r>
    </w:p>
    <w:p w:rsidR="0040069D" w:rsidRDefault="0040069D" w:rsidP="0040069D">
      <w:r>
        <w:t>GSM-R User is attached to GSM-R System.</w:t>
      </w:r>
    </w:p>
    <w:p w:rsidR="0040069D" w:rsidRDefault="0040069D" w:rsidP="0040069D">
      <w:r>
        <w:t>The transfer procedure (either transfer of incoming voice communication or transfer of ongoing communication) has been initiated by the FRMCS User.</w:t>
      </w:r>
    </w:p>
    <w:p w:rsidR="0040069D" w:rsidRDefault="0040069D" w:rsidP="008F03F6">
      <w:pPr>
        <w:pStyle w:val="Heading4"/>
      </w:pPr>
      <w:bookmarkStart w:id="1451" w:name="_Toc29478698"/>
      <w:bookmarkStart w:id="1452" w:name="_Toc52549521"/>
      <w:bookmarkStart w:id="1453" w:name="_Toc52550422"/>
      <w:bookmarkStart w:id="1454" w:name="_Toc106282512"/>
      <w:r>
        <w:t>6.22.4</w:t>
      </w:r>
      <w:r w:rsidRPr="005E185A">
        <w:t>.3</w:t>
      </w:r>
      <w:r w:rsidRPr="005E185A">
        <w:tab/>
        <w:t>Service</w:t>
      </w:r>
      <w:r w:rsidRPr="005E185A">
        <w:rPr>
          <w:rFonts w:eastAsia="Calibri" w:cs="Arial"/>
          <w:color w:val="548DD4"/>
          <w:sz w:val="22"/>
          <w:szCs w:val="22"/>
        </w:rPr>
        <w:t xml:space="preserve"> </w:t>
      </w:r>
      <w:r w:rsidRPr="005E185A">
        <w:t>flows</w:t>
      </w:r>
      <w:bookmarkEnd w:id="1451"/>
      <w:bookmarkEnd w:id="1452"/>
      <w:bookmarkEnd w:id="1453"/>
      <w:bookmarkEnd w:id="1454"/>
    </w:p>
    <w:p w:rsidR="0040069D" w:rsidRPr="00BC0340" w:rsidRDefault="0040069D" w:rsidP="0040069D">
      <w:r>
        <w:t>FRMCS User selects the new GSM-R User out of a list (e.g. telephone book) or entered manually based on the functional address of the GSM-R User or E.164 numbering plan.</w:t>
      </w:r>
    </w:p>
    <w:p w:rsidR="0040069D" w:rsidRPr="005E185A" w:rsidRDefault="0040069D" w:rsidP="008F03F6">
      <w:pPr>
        <w:pStyle w:val="Heading4"/>
      </w:pPr>
      <w:bookmarkStart w:id="1455" w:name="_Toc29478699"/>
      <w:bookmarkStart w:id="1456" w:name="_Toc52549522"/>
      <w:bookmarkStart w:id="1457" w:name="_Toc52550423"/>
      <w:bookmarkStart w:id="1458" w:name="_Toc106282513"/>
      <w:r>
        <w:t>6.22.4</w:t>
      </w:r>
      <w:r w:rsidRPr="005E185A">
        <w:t>.4</w:t>
      </w:r>
      <w:r w:rsidRPr="005E185A">
        <w:tab/>
        <w:t>Post-conditions</w:t>
      </w:r>
      <w:bookmarkEnd w:id="1455"/>
      <w:bookmarkEnd w:id="1456"/>
      <w:bookmarkEnd w:id="1457"/>
      <w:bookmarkEnd w:id="1458"/>
    </w:p>
    <w:p w:rsidR="0040069D" w:rsidRDefault="0040069D" w:rsidP="0040069D">
      <w:r w:rsidRPr="00BC0340">
        <w:t xml:space="preserve">The </w:t>
      </w:r>
      <w:r>
        <w:t xml:space="preserve">incoming voice communication or the ongoing voice </w:t>
      </w:r>
      <w:r w:rsidRPr="00BC0340">
        <w:t xml:space="preserve">communication is </w:t>
      </w:r>
      <w:r w:rsidR="003E781C">
        <w:t>transferred</w:t>
      </w:r>
      <w:r>
        <w:t xml:space="preserve"> to the new GSM-R User by the FRMCS System</w:t>
      </w:r>
      <w:r w:rsidRPr="00BC0340">
        <w:t>.</w:t>
      </w:r>
    </w:p>
    <w:p w:rsidR="0040069D" w:rsidRPr="005E185A" w:rsidRDefault="0040069D" w:rsidP="008F03F6">
      <w:pPr>
        <w:pStyle w:val="Heading4"/>
      </w:pPr>
      <w:bookmarkStart w:id="1459" w:name="_Toc29478700"/>
      <w:bookmarkStart w:id="1460" w:name="_Toc52549523"/>
      <w:bookmarkStart w:id="1461" w:name="_Toc52550424"/>
      <w:bookmarkStart w:id="1462" w:name="_Toc106282514"/>
      <w:r>
        <w:t>6.22.4</w:t>
      </w:r>
      <w:r w:rsidRPr="005E185A">
        <w:t>.5</w:t>
      </w:r>
      <w:r w:rsidRPr="005E185A">
        <w:tab/>
        <w:t>Potential requirements and gap analysis</w:t>
      </w:r>
      <w:bookmarkEnd w:id="1459"/>
      <w:bookmarkEnd w:id="1460"/>
      <w:bookmarkEnd w:id="1461"/>
      <w:bookmarkEnd w:id="1462"/>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40069D" w:rsidRPr="005E185A" w:rsidTr="00482EAF">
        <w:trPr>
          <w:trHeight w:val="567"/>
        </w:trPr>
        <w:tc>
          <w:tcPr>
            <w:tcW w:w="1808"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40069D" w:rsidRPr="005E185A" w:rsidRDefault="0040069D" w:rsidP="00482EAF">
            <w:pPr>
              <w:pStyle w:val="TAH"/>
            </w:pPr>
            <w:r w:rsidRPr="005E185A">
              <w:t>Comments</w:t>
            </w:r>
          </w:p>
        </w:tc>
      </w:tr>
      <w:tr w:rsidR="0040069D"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3B7C3F">
              <w:t>[R-</w:t>
            </w:r>
            <w:r>
              <w:t>6.22.4</w:t>
            </w:r>
            <w:r w:rsidRPr="003B7C3F">
              <w:t>-001]</w:t>
            </w:r>
          </w:p>
        </w:tc>
        <w:tc>
          <w:tcPr>
            <w:tcW w:w="2657"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t>The FRMCS System shall allow FRMCS User to forward of incoming voice communications and transfer of ongoing communication to GSM-R User using the applicable the addressing scheme.</w:t>
            </w:r>
          </w:p>
        </w:tc>
        <w:tc>
          <w:tcPr>
            <w:tcW w:w="1311" w:type="dxa"/>
            <w:tcBorders>
              <w:top w:val="single" w:sz="4" w:space="0" w:color="auto"/>
              <w:left w:val="single" w:sz="4" w:space="0" w:color="auto"/>
              <w:bottom w:val="single" w:sz="4" w:space="0" w:color="auto"/>
              <w:right w:val="single" w:sz="4" w:space="0" w:color="auto"/>
            </w:tcBorders>
          </w:tcPr>
          <w:p w:rsidR="0040069D" w:rsidRPr="005E185A" w:rsidRDefault="0040069D"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40069D" w:rsidRPr="005E185A" w:rsidRDefault="00EB3220" w:rsidP="00482EAF">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40069D" w:rsidRPr="005E185A" w:rsidRDefault="00EB3220" w:rsidP="00482EAF">
            <w:pPr>
              <w:pStyle w:val="TAL"/>
            </w:pPr>
            <w:r w:rsidRPr="00FB5AFB">
              <w:t xml:space="preserve"> </w:t>
            </w:r>
            <w:r>
              <w:t>[R-5.19.2-006</w:t>
            </w:r>
            <w:r w:rsidRPr="00FB5AFB">
              <w:t>]</w:t>
            </w:r>
          </w:p>
        </w:tc>
      </w:tr>
    </w:tbl>
    <w:p w:rsidR="0040069D" w:rsidRDefault="0040069D" w:rsidP="0040069D">
      <w:pPr>
        <w:rPr>
          <w:noProof/>
        </w:rPr>
      </w:pPr>
    </w:p>
    <w:p w:rsidR="00A947EB" w:rsidRPr="005E185A" w:rsidRDefault="00690C1B" w:rsidP="008F03F6">
      <w:pPr>
        <w:pStyle w:val="Heading1"/>
      </w:pPr>
      <w:bookmarkStart w:id="1463" w:name="_Toc29478701"/>
      <w:bookmarkStart w:id="1464" w:name="_Toc52549524"/>
      <w:bookmarkStart w:id="1465" w:name="_Toc52550425"/>
      <w:bookmarkStart w:id="1466" w:name="_Toc106282515"/>
      <w:r w:rsidRPr="005E185A">
        <w:t>7</w:t>
      </w:r>
      <w:r w:rsidR="00D83868" w:rsidRPr="005E185A">
        <w:tab/>
      </w:r>
      <w:r w:rsidR="00A947EB" w:rsidRPr="005E185A">
        <w:t>Performance communication applications related use cases</w:t>
      </w:r>
      <w:bookmarkEnd w:id="1463"/>
      <w:bookmarkEnd w:id="1464"/>
      <w:bookmarkEnd w:id="1465"/>
      <w:bookmarkEnd w:id="1466"/>
    </w:p>
    <w:p w:rsidR="00600CAC" w:rsidRPr="005E185A" w:rsidRDefault="00A71B5D" w:rsidP="008F03F6">
      <w:pPr>
        <w:pStyle w:val="Heading2"/>
        <w:rPr>
          <w:rFonts w:eastAsia="Batang"/>
        </w:rPr>
      </w:pPr>
      <w:bookmarkStart w:id="1467" w:name="_Toc29478702"/>
      <w:bookmarkStart w:id="1468" w:name="_Toc52549525"/>
      <w:bookmarkStart w:id="1469" w:name="_Toc52550426"/>
      <w:bookmarkStart w:id="1470" w:name="_Toc106282516"/>
      <w:r w:rsidRPr="005E185A">
        <w:rPr>
          <w:rFonts w:eastAsia="Batang"/>
        </w:rPr>
        <w:t>7.1</w:t>
      </w:r>
      <w:r w:rsidR="00600CAC" w:rsidRPr="005E185A">
        <w:rPr>
          <w:rFonts w:eastAsia="Batang"/>
        </w:rPr>
        <w:tab/>
        <w:t>Use cases related to transmission of real time video</w:t>
      </w:r>
      <w:bookmarkEnd w:id="1467"/>
      <w:bookmarkEnd w:id="1468"/>
      <w:bookmarkEnd w:id="1469"/>
      <w:bookmarkEnd w:id="1470"/>
    </w:p>
    <w:p w:rsidR="00600CAC" w:rsidRPr="005E185A" w:rsidRDefault="00A71B5D" w:rsidP="008F03F6">
      <w:pPr>
        <w:pStyle w:val="Heading3"/>
      </w:pPr>
      <w:bookmarkStart w:id="1471" w:name="_Toc29478703"/>
      <w:bookmarkStart w:id="1472" w:name="_Toc52549526"/>
      <w:bookmarkStart w:id="1473" w:name="_Toc52550427"/>
      <w:bookmarkStart w:id="1474" w:name="_Toc106282517"/>
      <w:r w:rsidRPr="005E185A">
        <w:t>7.1</w:t>
      </w:r>
      <w:r w:rsidR="00600CAC" w:rsidRPr="005E185A">
        <w:t>.1</w:t>
      </w:r>
      <w:r w:rsidR="00600CAC" w:rsidRPr="005E185A">
        <w:tab/>
        <w:t>Introduction</w:t>
      </w:r>
      <w:bookmarkEnd w:id="1471"/>
      <w:bookmarkEnd w:id="1472"/>
      <w:bookmarkEnd w:id="1473"/>
      <w:bookmarkEnd w:id="1474"/>
    </w:p>
    <w:p w:rsidR="00600CAC" w:rsidRPr="005E185A" w:rsidRDefault="00600CAC" w:rsidP="00600CAC">
      <w:r w:rsidRPr="005E185A">
        <w:t>In this clause, the use cases related to the function of transmitting video in real time are defined.</w:t>
      </w:r>
    </w:p>
    <w:p w:rsidR="00600CAC" w:rsidRPr="005E185A" w:rsidRDefault="0094594F" w:rsidP="0094594F">
      <w:pPr>
        <w:pStyle w:val="B1"/>
        <w:rPr>
          <w:rFonts w:eastAsia="Batang"/>
        </w:rPr>
      </w:pPr>
      <w:r>
        <w:rPr>
          <w:rFonts w:eastAsia="Batang"/>
        </w:rPr>
        <w:t>-</w:t>
      </w:r>
      <w:r>
        <w:rPr>
          <w:rFonts w:eastAsia="Batang"/>
        </w:rPr>
        <w:tab/>
      </w:r>
      <w:r w:rsidR="00600CAC" w:rsidRPr="005E185A">
        <w:rPr>
          <w:rFonts w:eastAsia="Batang"/>
        </w:rPr>
        <w:t xml:space="preserve">An </w:t>
      </w:r>
      <w:r w:rsidR="00D21101">
        <w:rPr>
          <w:rFonts w:eastAsia="Batang"/>
        </w:rPr>
        <w:t>FRMCS User</w:t>
      </w:r>
      <w:r w:rsidR="00600CAC" w:rsidRPr="005E185A">
        <w:rPr>
          <w:rFonts w:eastAsia="Batang"/>
        </w:rPr>
        <w:t xml:space="preserve"> requesting another </w:t>
      </w:r>
      <w:r w:rsidR="00D21101">
        <w:rPr>
          <w:rFonts w:eastAsia="Batang"/>
        </w:rPr>
        <w:t>FRMCS User</w:t>
      </w:r>
      <w:r w:rsidR="00600CAC" w:rsidRPr="005E185A">
        <w:rPr>
          <w:rFonts w:eastAsia="Batang"/>
        </w:rPr>
        <w:t xml:space="preserve"> to transmit real time video</w:t>
      </w:r>
    </w:p>
    <w:p w:rsidR="00600CAC" w:rsidRPr="005E185A" w:rsidRDefault="0094594F" w:rsidP="0094594F">
      <w:pPr>
        <w:pStyle w:val="B1"/>
        <w:rPr>
          <w:rFonts w:eastAsia="Batang"/>
        </w:rPr>
      </w:pPr>
      <w:r>
        <w:rPr>
          <w:rFonts w:eastAsia="Batang"/>
        </w:rPr>
        <w:t>-</w:t>
      </w:r>
      <w:r>
        <w:rPr>
          <w:rFonts w:eastAsia="Batang"/>
        </w:rPr>
        <w:tab/>
      </w:r>
      <w:r w:rsidR="00600CAC" w:rsidRPr="005E185A">
        <w:rPr>
          <w:rFonts w:eastAsia="Batang"/>
        </w:rPr>
        <w:t xml:space="preserve">An </w:t>
      </w:r>
      <w:r w:rsidR="00D21101">
        <w:rPr>
          <w:rFonts w:eastAsia="Batang"/>
        </w:rPr>
        <w:t>FRMCS User</w:t>
      </w:r>
      <w:r w:rsidR="00600CAC" w:rsidRPr="005E185A">
        <w:rPr>
          <w:rFonts w:eastAsia="Batang"/>
        </w:rPr>
        <w:t xml:space="preserve"> receiving a request to transmit real time video</w:t>
      </w:r>
    </w:p>
    <w:p w:rsidR="00600CAC" w:rsidRPr="005E185A" w:rsidRDefault="0094594F" w:rsidP="0094594F">
      <w:pPr>
        <w:pStyle w:val="B1"/>
        <w:rPr>
          <w:rFonts w:eastAsia="Batang"/>
        </w:rPr>
      </w:pPr>
      <w:r>
        <w:rPr>
          <w:rFonts w:eastAsia="Batang"/>
        </w:rPr>
        <w:t>-</w:t>
      </w:r>
      <w:r>
        <w:rPr>
          <w:rFonts w:eastAsia="Batang"/>
        </w:rPr>
        <w:tab/>
      </w:r>
      <w:r w:rsidR="00600CAC" w:rsidRPr="005E185A">
        <w:rPr>
          <w:rFonts w:eastAsia="Batang"/>
        </w:rPr>
        <w:t xml:space="preserve">An </w:t>
      </w:r>
      <w:r w:rsidR="00D21101">
        <w:rPr>
          <w:rFonts w:eastAsia="Batang"/>
        </w:rPr>
        <w:t>FRMCS User</w:t>
      </w:r>
      <w:r w:rsidR="00600CAC" w:rsidRPr="005E185A">
        <w:rPr>
          <w:rFonts w:eastAsia="Batang"/>
        </w:rPr>
        <w:t xml:space="preserve"> accepting a request to transmit real time video</w:t>
      </w:r>
    </w:p>
    <w:p w:rsidR="00600CAC" w:rsidRPr="005E185A" w:rsidRDefault="0094594F" w:rsidP="0094594F">
      <w:pPr>
        <w:pStyle w:val="B1"/>
        <w:rPr>
          <w:rFonts w:eastAsia="Batang"/>
        </w:rPr>
      </w:pPr>
      <w:r>
        <w:rPr>
          <w:rFonts w:eastAsia="Batang"/>
        </w:rPr>
        <w:t>-</w:t>
      </w:r>
      <w:r>
        <w:rPr>
          <w:rFonts w:eastAsia="Batang"/>
        </w:rPr>
        <w:tab/>
      </w:r>
      <w:r w:rsidR="00600CAC" w:rsidRPr="005E185A">
        <w:rPr>
          <w:rFonts w:eastAsia="Batang"/>
        </w:rPr>
        <w:t xml:space="preserve">An </w:t>
      </w:r>
      <w:r w:rsidR="00D21101">
        <w:rPr>
          <w:rFonts w:eastAsia="Batang"/>
        </w:rPr>
        <w:t>FRMCS User</w:t>
      </w:r>
      <w:r w:rsidR="00600CAC" w:rsidRPr="005E185A">
        <w:rPr>
          <w:rFonts w:eastAsia="Batang"/>
        </w:rPr>
        <w:t xml:space="preserve"> rejecting a request to transmit real time video</w:t>
      </w:r>
    </w:p>
    <w:p w:rsidR="00600CAC" w:rsidRPr="005E185A" w:rsidRDefault="0094594F" w:rsidP="0094594F">
      <w:pPr>
        <w:pStyle w:val="B1"/>
        <w:rPr>
          <w:rFonts w:eastAsia="Batang"/>
        </w:rPr>
      </w:pPr>
      <w:r>
        <w:rPr>
          <w:rFonts w:eastAsia="Batang"/>
        </w:rPr>
        <w:t>-</w:t>
      </w:r>
      <w:r>
        <w:rPr>
          <w:rFonts w:eastAsia="Batang"/>
        </w:rPr>
        <w:tab/>
      </w:r>
      <w:r w:rsidR="00600CAC" w:rsidRPr="005E185A">
        <w:rPr>
          <w:rFonts w:eastAsia="Batang"/>
        </w:rPr>
        <w:t xml:space="preserve">An </w:t>
      </w:r>
      <w:r w:rsidR="00D21101">
        <w:rPr>
          <w:rFonts w:eastAsia="Batang"/>
        </w:rPr>
        <w:t>FRMCS User</w:t>
      </w:r>
      <w:r w:rsidR="00600CAC" w:rsidRPr="005E185A">
        <w:rPr>
          <w:rFonts w:eastAsia="Batang"/>
        </w:rPr>
        <w:t xml:space="preserve"> ignoring a request to transmit real time video</w:t>
      </w:r>
    </w:p>
    <w:p w:rsidR="00600CAC" w:rsidRPr="005E185A" w:rsidRDefault="00A71B5D" w:rsidP="008F03F6">
      <w:pPr>
        <w:pStyle w:val="Heading3"/>
      </w:pPr>
      <w:bookmarkStart w:id="1475" w:name="_Toc29478704"/>
      <w:bookmarkStart w:id="1476" w:name="_Toc52549527"/>
      <w:bookmarkStart w:id="1477" w:name="_Toc52550428"/>
      <w:bookmarkStart w:id="1478" w:name="_Toc106282518"/>
      <w:r w:rsidRPr="005E185A">
        <w:t>7.1</w:t>
      </w:r>
      <w:r w:rsidR="00600CAC" w:rsidRPr="005E185A">
        <w:t>.2</w:t>
      </w:r>
      <w:r w:rsidR="00600CAC" w:rsidRPr="005E185A">
        <w:tab/>
        <w:t xml:space="preserve">Use Case: An </w:t>
      </w:r>
      <w:r w:rsidR="00D21101">
        <w:t>FRMCS User</w:t>
      </w:r>
      <w:r w:rsidR="00600CAC" w:rsidRPr="005E185A">
        <w:t xml:space="preserve"> requesting another </w:t>
      </w:r>
      <w:r w:rsidR="00D21101">
        <w:t>FRMCS User</w:t>
      </w:r>
      <w:r w:rsidR="00600CAC" w:rsidRPr="005E185A">
        <w:t xml:space="preserve"> to transmit real time video</w:t>
      </w:r>
      <w:bookmarkEnd w:id="1475"/>
      <w:bookmarkEnd w:id="1476"/>
      <w:bookmarkEnd w:id="1477"/>
      <w:bookmarkEnd w:id="1478"/>
    </w:p>
    <w:p w:rsidR="00600CAC" w:rsidRPr="00A01333" w:rsidRDefault="00A71B5D" w:rsidP="008F03F6">
      <w:pPr>
        <w:pStyle w:val="Heading4"/>
        <w:rPr>
          <w:rFonts w:eastAsia="Batang"/>
        </w:rPr>
      </w:pPr>
      <w:bookmarkStart w:id="1479" w:name="_Toc29478705"/>
      <w:bookmarkStart w:id="1480" w:name="_Toc52549528"/>
      <w:bookmarkStart w:id="1481" w:name="_Toc52550429"/>
      <w:bookmarkStart w:id="1482" w:name="_Toc106282519"/>
      <w:r w:rsidRPr="005E185A">
        <w:rPr>
          <w:rFonts w:eastAsia="Batang"/>
        </w:rPr>
        <w:t>7.1</w:t>
      </w:r>
      <w:r w:rsidR="00600CAC" w:rsidRPr="005E185A">
        <w:rPr>
          <w:rFonts w:eastAsia="Batang"/>
        </w:rPr>
        <w:t>.2.1</w:t>
      </w:r>
      <w:r w:rsidR="00600CAC" w:rsidRPr="00A01333">
        <w:rPr>
          <w:rFonts w:eastAsia="Batang"/>
        </w:rPr>
        <w:tab/>
        <w:t>Description</w:t>
      </w:r>
      <w:bookmarkEnd w:id="1479"/>
      <w:bookmarkEnd w:id="1480"/>
      <w:bookmarkEnd w:id="1481"/>
      <w:bookmarkEnd w:id="1482"/>
    </w:p>
    <w:p w:rsidR="00600CAC" w:rsidRPr="00E16B8F" w:rsidRDefault="00600CAC" w:rsidP="00600CAC">
      <w:pPr>
        <w:rPr>
          <w:rFonts w:eastAsia="Batang"/>
        </w:rPr>
      </w:pPr>
      <w:r w:rsidRPr="00E16B8F">
        <w:rPr>
          <w:rFonts w:eastAsia="Batang"/>
        </w:rPr>
        <w:t xml:space="preserve">An </w:t>
      </w:r>
      <w:r w:rsidR="00D21101">
        <w:rPr>
          <w:rFonts w:eastAsia="Batang"/>
        </w:rPr>
        <w:t>FRMCS User</w:t>
      </w:r>
      <w:r w:rsidRPr="00E16B8F">
        <w:rPr>
          <w:rFonts w:eastAsia="Batang"/>
        </w:rPr>
        <w:t xml:space="preserve"> can request another </w:t>
      </w:r>
      <w:r w:rsidR="00D21101">
        <w:rPr>
          <w:rFonts w:eastAsia="Batang"/>
        </w:rPr>
        <w:t>FRMCS User</w:t>
      </w:r>
      <w:r w:rsidRPr="00E16B8F">
        <w:rPr>
          <w:rFonts w:eastAsia="Batang"/>
        </w:rPr>
        <w:t xml:space="preserve"> to transmit real time video.</w:t>
      </w:r>
    </w:p>
    <w:p w:rsidR="00600CAC" w:rsidRPr="009365CF" w:rsidRDefault="00A71B5D" w:rsidP="008F03F6">
      <w:pPr>
        <w:pStyle w:val="Heading4"/>
        <w:rPr>
          <w:rFonts w:eastAsia="Batang"/>
        </w:rPr>
      </w:pPr>
      <w:bookmarkStart w:id="1483" w:name="_Toc29478706"/>
      <w:bookmarkStart w:id="1484" w:name="_Toc52549529"/>
      <w:bookmarkStart w:id="1485" w:name="_Toc52550430"/>
      <w:bookmarkStart w:id="1486" w:name="_Toc106282520"/>
      <w:r w:rsidRPr="00C148C6">
        <w:rPr>
          <w:rFonts w:eastAsia="Batang"/>
        </w:rPr>
        <w:t>7.1</w:t>
      </w:r>
      <w:r w:rsidR="00600CAC" w:rsidRPr="009365CF">
        <w:rPr>
          <w:rFonts w:eastAsia="Batang"/>
        </w:rPr>
        <w:t>.2.2</w:t>
      </w:r>
      <w:r w:rsidR="00600CAC" w:rsidRPr="009365CF">
        <w:rPr>
          <w:rFonts w:eastAsia="Batang"/>
        </w:rPr>
        <w:tab/>
        <w:t>Pre-conditions</w:t>
      </w:r>
      <w:bookmarkEnd w:id="1483"/>
      <w:bookmarkEnd w:id="1484"/>
      <w:bookmarkEnd w:id="1485"/>
      <w:bookmarkEnd w:id="1486"/>
    </w:p>
    <w:p w:rsidR="00600CAC" w:rsidRPr="005E185A" w:rsidRDefault="00600CAC" w:rsidP="00600CAC">
      <w:pPr>
        <w:rPr>
          <w:rFonts w:eastAsia="Batang"/>
        </w:rPr>
      </w:pPr>
      <w:r w:rsidRPr="00813DCC">
        <w:rPr>
          <w:rFonts w:eastAsia="Batang"/>
        </w:rPr>
        <w:t xml:space="preserve">The </w:t>
      </w:r>
      <w:r w:rsidR="00D21101">
        <w:rPr>
          <w:rFonts w:eastAsia="Batang"/>
        </w:rPr>
        <w:t>FRMCS User</w:t>
      </w:r>
      <w:r w:rsidRPr="00813DCC">
        <w:rPr>
          <w:rFonts w:eastAsia="Batang"/>
        </w:rPr>
        <w:t xml:space="preserve"> has a functional </w:t>
      </w:r>
      <w:r w:rsidR="00D21101">
        <w:rPr>
          <w:rFonts w:eastAsia="Batang"/>
        </w:rPr>
        <w:t>Role</w:t>
      </w:r>
      <w:r w:rsidRPr="00813DCC">
        <w:rPr>
          <w:rFonts w:eastAsia="Batang"/>
        </w:rPr>
        <w:t xml:space="preserve"> entitled to request other </w:t>
      </w:r>
      <w:r w:rsidR="00D21101">
        <w:rPr>
          <w:rFonts w:eastAsia="Batang"/>
        </w:rPr>
        <w:t>FRMCS User</w:t>
      </w:r>
      <w:r w:rsidRPr="00813DCC">
        <w:rPr>
          <w:rFonts w:eastAsia="Batang"/>
        </w:rPr>
        <w:t xml:space="preserve">s to transmit real time </w:t>
      </w:r>
      <w:r w:rsidRPr="005E185A">
        <w:rPr>
          <w:rFonts w:eastAsia="Batang"/>
        </w:rPr>
        <w:t>video.</w:t>
      </w:r>
    </w:p>
    <w:p w:rsidR="00600CAC" w:rsidRPr="005E185A" w:rsidRDefault="00600CAC" w:rsidP="00600CAC">
      <w:pPr>
        <w:rPr>
          <w:rFonts w:eastAsia="Batang"/>
        </w:rPr>
      </w:pPr>
      <w:r w:rsidRPr="005E185A">
        <w:rPr>
          <w:rFonts w:eastAsia="Batang"/>
        </w:rPr>
        <w:t xml:space="preserve">The requested </w:t>
      </w:r>
      <w:r w:rsidR="00D21101">
        <w:rPr>
          <w:rFonts w:eastAsia="Batang"/>
        </w:rPr>
        <w:t>FRMCS User</w:t>
      </w:r>
      <w:r w:rsidRPr="005E185A">
        <w:rPr>
          <w:rFonts w:eastAsia="Batang"/>
        </w:rPr>
        <w:t xml:space="preserve"> can be addressed by the assigned functional identity(</w:t>
      </w:r>
      <w:proofErr w:type="spellStart"/>
      <w:r w:rsidRPr="005E185A">
        <w:rPr>
          <w:rFonts w:eastAsia="Batang"/>
        </w:rPr>
        <w:t>ies</w:t>
      </w:r>
      <w:proofErr w:type="spellEnd"/>
      <w:r w:rsidRPr="005E185A">
        <w:rPr>
          <w:rFonts w:eastAsia="Batang"/>
        </w:rPr>
        <w:t xml:space="preserve">), </w:t>
      </w:r>
      <w:r w:rsidR="00FA78A7">
        <w:rPr>
          <w:rFonts w:eastAsia="Batang"/>
        </w:rPr>
        <w:t>FRMCS User</w:t>
      </w:r>
      <w:r w:rsidR="00D21101">
        <w:rPr>
          <w:rFonts w:eastAsia="Batang"/>
        </w:rPr>
        <w:t xml:space="preserve"> Identity</w:t>
      </w:r>
      <w:r w:rsidRPr="005E185A">
        <w:rPr>
          <w:rFonts w:eastAsia="Batang"/>
        </w:rPr>
        <w:t xml:space="preserve">, or </w:t>
      </w:r>
      <w:r w:rsidR="00FA78A7">
        <w:rPr>
          <w:rFonts w:eastAsia="Batang"/>
        </w:rPr>
        <w:t>FRMCS Equipment</w:t>
      </w:r>
      <w:r w:rsidR="00D21101">
        <w:rPr>
          <w:rFonts w:eastAsia="Batang"/>
        </w:rPr>
        <w:t xml:space="preserve"> Identity</w:t>
      </w:r>
      <w:r w:rsidRPr="005E185A">
        <w:rPr>
          <w:rFonts w:eastAsia="Batang"/>
        </w:rPr>
        <w:t>.</w:t>
      </w:r>
    </w:p>
    <w:p w:rsidR="00600CAC" w:rsidRPr="005E185A" w:rsidRDefault="00600CAC" w:rsidP="00600CAC">
      <w:pPr>
        <w:rPr>
          <w:rFonts w:eastAsia="Batang"/>
        </w:rPr>
      </w:pPr>
      <w:r w:rsidRPr="005E185A">
        <w:rPr>
          <w:rFonts w:eastAsia="Batang"/>
        </w:rPr>
        <w:t xml:space="preserve">The </w:t>
      </w:r>
      <w:r w:rsidR="00D21101">
        <w:rPr>
          <w:rFonts w:eastAsia="Batang"/>
        </w:rPr>
        <w:t>FRMCS Equipment</w:t>
      </w:r>
      <w:r w:rsidRPr="005E185A">
        <w:rPr>
          <w:rFonts w:eastAsia="Batang"/>
        </w:rPr>
        <w:t xml:space="preserve"> of the requested user is capable of providing video</w:t>
      </w:r>
    </w:p>
    <w:p w:rsidR="00600CAC" w:rsidRPr="009365CF" w:rsidRDefault="00A71B5D" w:rsidP="008F03F6">
      <w:pPr>
        <w:pStyle w:val="Heading4"/>
        <w:rPr>
          <w:rFonts w:eastAsia="Batang"/>
        </w:rPr>
      </w:pPr>
      <w:bookmarkStart w:id="1487" w:name="_Toc29478707"/>
      <w:bookmarkStart w:id="1488" w:name="_Toc52549530"/>
      <w:bookmarkStart w:id="1489" w:name="_Toc52550431"/>
      <w:bookmarkStart w:id="1490" w:name="_Toc106282521"/>
      <w:r w:rsidRPr="00C148C6">
        <w:rPr>
          <w:rFonts w:eastAsia="Batang"/>
        </w:rPr>
        <w:t>7.1</w:t>
      </w:r>
      <w:r w:rsidR="00600CAC" w:rsidRPr="009365CF">
        <w:rPr>
          <w:rFonts w:eastAsia="Batang"/>
        </w:rPr>
        <w:t>.2.3</w:t>
      </w:r>
      <w:r w:rsidR="00600CAC" w:rsidRPr="009365CF">
        <w:rPr>
          <w:rFonts w:eastAsia="Batang"/>
        </w:rPr>
        <w:tab/>
        <w:t>Service</w:t>
      </w:r>
      <w:r w:rsidR="00600CAC" w:rsidRPr="009365CF">
        <w:rPr>
          <w:rFonts w:eastAsia="Calibri" w:cs="Arial"/>
          <w:color w:val="548DD4"/>
          <w:sz w:val="22"/>
          <w:szCs w:val="22"/>
        </w:rPr>
        <w:t xml:space="preserve"> </w:t>
      </w:r>
      <w:r w:rsidR="00600CAC" w:rsidRPr="009365CF">
        <w:rPr>
          <w:rFonts w:eastAsia="Batang"/>
        </w:rPr>
        <w:t>flows</w:t>
      </w:r>
      <w:bookmarkEnd w:id="1487"/>
      <w:bookmarkEnd w:id="1488"/>
      <w:bookmarkEnd w:id="1489"/>
      <w:bookmarkEnd w:id="1490"/>
    </w:p>
    <w:p w:rsidR="00600CAC" w:rsidRPr="00813DCC" w:rsidRDefault="00600CAC" w:rsidP="00600CAC">
      <w:pPr>
        <w:rPr>
          <w:rFonts w:eastAsia="Batang"/>
          <w:b/>
        </w:rPr>
      </w:pPr>
      <w:r w:rsidRPr="00813DCC">
        <w:rPr>
          <w:rFonts w:eastAsia="Batang"/>
          <w:b/>
        </w:rPr>
        <w:t xml:space="preserve">Requesting </w:t>
      </w:r>
      <w:r w:rsidR="00D21101">
        <w:rPr>
          <w:rFonts w:eastAsia="Batang"/>
          <w:b/>
        </w:rPr>
        <w:t>FRMCS User</w:t>
      </w:r>
    </w:p>
    <w:p w:rsidR="00600CAC" w:rsidRPr="005E185A" w:rsidRDefault="00600CAC" w:rsidP="00600CAC">
      <w:pPr>
        <w:rPr>
          <w:rFonts w:eastAsia="Batang"/>
        </w:rPr>
      </w:pPr>
      <w:r w:rsidRPr="005E185A">
        <w:rPr>
          <w:rFonts w:eastAsia="Batang"/>
        </w:rPr>
        <w:t xml:space="preserve">From a list of </w:t>
      </w:r>
      <w:r w:rsidR="00D21101">
        <w:rPr>
          <w:rFonts w:eastAsia="Batang"/>
        </w:rPr>
        <w:t>FRMCS User</w:t>
      </w:r>
      <w:r w:rsidRPr="005E185A">
        <w:rPr>
          <w:rFonts w:eastAsia="Batang"/>
        </w:rPr>
        <w:t xml:space="preserve">s provided by the </w:t>
      </w:r>
      <w:r w:rsidR="00D21101">
        <w:rPr>
          <w:rFonts w:eastAsia="Batang"/>
        </w:rPr>
        <w:t>FRMCS System</w:t>
      </w:r>
      <w:r w:rsidRPr="005E185A">
        <w:rPr>
          <w:rFonts w:eastAsia="Batang"/>
        </w:rPr>
        <w:t xml:space="preserve">, or by entering an unlisted identity, the requesting </w:t>
      </w:r>
      <w:r w:rsidR="00D21101">
        <w:rPr>
          <w:rFonts w:eastAsia="Batang"/>
        </w:rPr>
        <w:t>FRMCS User</w:t>
      </w:r>
      <w:r w:rsidRPr="005E185A">
        <w:rPr>
          <w:rFonts w:eastAsia="Batang"/>
        </w:rPr>
        <w:t xml:space="preserve"> selects another </w:t>
      </w:r>
      <w:r w:rsidR="00D21101">
        <w:rPr>
          <w:rFonts w:eastAsia="Batang"/>
        </w:rPr>
        <w:t>FRMCS User</w:t>
      </w:r>
      <w:r w:rsidRPr="005E185A">
        <w:rPr>
          <w:rFonts w:eastAsia="Batang"/>
        </w:rPr>
        <w:t xml:space="preserve"> to be invited. The list may contain functional identities, </w:t>
      </w:r>
      <w:r w:rsidR="00D21101">
        <w:rPr>
          <w:rFonts w:eastAsia="Batang"/>
        </w:rPr>
        <w:t>FRMCS User</w:t>
      </w:r>
      <w:r w:rsidRPr="005E185A">
        <w:rPr>
          <w:rFonts w:eastAsia="Batang"/>
        </w:rPr>
        <w:t xml:space="preserve"> identities, </w:t>
      </w:r>
      <w:r w:rsidR="00D21101">
        <w:rPr>
          <w:rFonts w:eastAsia="Batang"/>
        </w:rPr>
        <w:t>FRMCS Equipment Identities</w:t>
      </w:r>
      <w:r w:rsidRPr="005E185A">
        <w:rPr>
          <w:rFonts w:eastAsia="Batang"/>
        </w:rPr>
        <w:t>, or phone numbers.</w:t>
      </w:r>
    </w:p>
    <w:p w:rsidR="00600CAC" w:rsidRPr="005E185A" w:rsidRDefault="00A71B5D" w:rsidP="008F03F6">
      <w:pPr>
        <w:pStyle w:val="Heading4"/>
        <w:rPr>
          <w:rFonts w:eastAsia="Batang"/>
        </w:rPr>
      </w:pPr>
      <w:bookmarkStart w:id="1491" w:name="_Toc29478708"/>
      <w:bookmarkStart w:id="1492" w:name="_Toc52549531"/>
      <w:bookmarkStart w:id="1493" w:name="_Toc52550432"/>
      <w:bookmarkStart w:id="1494" w:name="_Toc106282522"/>
      <w:r w:rsidRPr="005E185A">
        <w:rPr>
          <w:rFonts w:eastAsia="Batang"/>
        </w:rPr>
        <w:t>7.1</w:t>
      </w:r>
      <w:r w:rsidR="00600CAC" w:rsidRPr="005E185A">
        <w:rPr>
          <w:rFonts w:eastAsia="Batang"/>
        </w:rPr>
        <w:t>.2.4</w:t>
      </w:r>
      <w:r w:rsidR="00600CAC" w:rsidRPr="005E185A">
        <w:rPr>
          <w:rFonts w:eastAsia="Batang"/>
        </w:rPr>
        <w:tab/>
        <w:t>Post-conditions</w:t>
      </w:r>
      <w:bookmarkEnd w:id="1491"/>
      <w:bookmarkEnd w:id="1492"/>
      <w:bookmarkEnd w:id="1493"/>
      <w:bookmarkEnd w:id="1494"/>
    </w:p>
    <w:p w:rsidR="00600CAC" w:rsidRPr="005E185A" w:rsidRDefault="00600CAC" w:rsidP="00600CAC">
      <w:pPr>
        <w:rPr>
          <w:rFonts w:eastAsia="Batang"/>
        </w:rPr>
      </w:pPr>
      <w:r w:rsidRPr="005E185A">
        <w:rPr>
          <w:rFonts w:eastAsia="Batang"/>
        </w:rPr>
        <w:t xml:space="preserve">The </w:t>
      </w:r>
      <w:r w:rsidR="00D21101">
        <w:rPr>
          <w:rFonts w:eastAsia="Batang"/>
        </w:rPr>
        <w:t>FRMCS User</w:t>
      </w:r>
      <w:r w:rsidRPr="005E185A">
        <w:rPr>
          <w:rFonts w:eastAsia="Batang"/>
        </w:rPr>
        <w:t xml:space="preserve"> has been requested transmission of real time video.</w:t>
      </w:r>
    </w:p>
    <w:p w:rsidR="00600CAC" w:rsidRPr="005E185A" w:rsidRDefault="00A71B5D" w:rsidP="008F03F6">
      <w:pPr>
        <w:pStyle w:val="Heading4"/>
        <w:rPr>
          <w:rFonts w:eastAsia="Batang"/>
        </w:rPr>
      </w:pPr>
      <w:bookmarkStart w:id="1495" w:name="_Toc29478709"/>
      <w:bookmarkStart w:id="1496" w:name="_Toc52549532"/>
      <w:bookmarkStart w:id="1497" w:name="_Toc52550433"/>
      <w:bookmarkStart w:id="1498" w:name="_Toc106282523"/>
      <w:r w:rsidRPr="005E185A">
        <w:rPr>
          <w:rFonts w:eastAsia="Batang"/>
        </w:rPr>
        <w:t>7.1</w:t>
      </w:r>
      <w:r w:rsidR="00600CAC" w:rsidRPr="005E185A">
        <w:rPr>
          <w:rFonts w:eastAsia="Batang"/>
        </w:rPr>
        <w:t>.2.5</w:t>
      </w:r>
      <w:r w:rsidR="00600CAC" w:rsidRPr="005E185A">
        <w:rPr>
          <w:rFonts w:eastAsia="Batang"/>
        </w:rPr>
        <w:tab/>
        <w:t>Potential requirements and gap analysis</w:t>
      </w:r>
      <w:bookmarkEnd w:id="1495"/>
      <w:bookmarkEnd w:id="1496"/>
      <w:bookmarkEnd w:id="1497"/>
      <w:bookmarkEnd w:id="149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499">
          <w:tblGrid>
            <w:gridCol w:w="1809"/>
            <w:gridCol w:w="2658"/>
            <w:gridCol w:w="1311"/>
            <w:gridCol w:w="1418"/>
            <w:gridCol w:w="2693"/>
          </w:tblGrid>
        </w:tblGridChange>
      </w:tblGrid>
      <w:tr w:rsidR="00913F6F" w:rsidRPr="005E185A" w:rsidTr="00CE00BB">
        <w:trPr>
          <w:trHeight w:val="567"/>
        </w:trPr>
        <w:tc>
          <w:tcPr>
            <w:tcW w:w="1809" w:type="dxa"/>
            <w:shd w:val="clear" w:color="auto" w:fill="auto"/>
          </w:tcPr>
          <w:p w:rsidR="00913F6F" w:rsidRPr="005E185A" w:rsidRDefault="00913F6F" w:rsidP="005E185A">
            <w:pPr>
              <w:pStyle w:val="TAH"/>
            </w:pPr>
            <w:r w:rsidRPr="005E185A">
              <w:t>Reference Number</w:t>
            </w:r>
          </w:p>
        </w:tc>
        <w:tc>
          <w:tcPr>
            <w:tcW w:w="2658" w:type="dxa"/>
          </w:tcPr>
          <w:p w:rsidR="00913F6F" w:rsidRPr="005E185A" w:rsidRDefault="00913F6F" w:rsidP="005E185A">
            <w:pPr>
              <w:pStyle w:val="TAH"/>
            </w:pPr>
            <w:r w:rsidRPr="005E185A">
              <w:t>Requirement text</w:t>
            </w:r>
          </w:p>
        </w:tc>
        <w:tc>
          <w:tcPr>
            <w:tcW w:w="1311" w:type="dxa"/>
          </w:tcPr>
          <w:p w:rsidR="00913F6F" w:rsidRPr="005E185A" w:rsidRDefault="00913F6F" w:rsidP="005E185A">
            <w:pPr>
              <w:pStyle w:val="TAH"/>
            </w:pPr>
            <w:r w:rsidRPr="005E185A">
              <w:t>Application / Transport</w:t>
            </w:r>
          </w:p>
        </w:tc>
        <w:tc>
          <w:tcPr>
            <w:tcW w:w="1418" w:type="dxa"/>
            <w:shd w:val="clear" w:color="auto" w:fill="auto"/>
          </w:tcPr>
          <w:p w:rsidR="00913F6F" w:rsidRPr="005E185A" w:rsidRDefault="00913F6F" w:rsidP="005E185A">
            <w:pPr>
              <w:pStyle w:val="TAH"/>
            </w:pPr>
            <w:r w:rsidRPr="005E185A">
              <w:t>SA1 spec covering</w:t>
            </w:r>
          </w:p>
        </w:tc>
        <w:tc>
          <w:tcPr>
            <w:tcW w:w="2693" w:type="dxa"/>
            <w:shd w:val="clear" w:color="auto" w:fill="auto"/>
          </w:tcPr>
          <w:p w:rsidR="00913F6F" w:rsidRPr="005E185A" w:rsidRDefault="00913F6F" w:rsidP="005E185A">
            <w:pPr>
              <w:pStyle w:val="TAH"/>
            </w:pPr>
            <w:r w:rsidRPr="005E185A">
              <w:t>Comments</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rPr>
                <w:rFonts w:eastAsia="Batang"/>
              </w:rPr>
              <w:t>[R-7.1.2-001]</w:t>
            </w:r>
          </w:p>
        </w:tc>
        <w:tc>
          <w:tcPr>
            <w:tcW w:w="2658" w:type="dxa"/>
          </w:tcPr>
          <w:p w:rsidR="007A38F9" w:rsidRPr="005E185A" w:rsidRDefault="007A38F9" w:rsidP="00A079F2">
            <w:pPr>
              <w:pStyle w:val="TAL"/>
            </w:pPr>
            <w:r w:rsidRPr="005E185A">
              <w:rPr>
                <w:rFonts w:eastAsia="Batang"/>
              </w:rPr>
              <w:t xml:space="preserve">The </w:t>
            </w:r>
            <w:r w:rsidR="00D21101">
              <w:rPr>
                <w:rFonts w:eastAsia="Batang"/>
              </w:rPr>
              <w:t>FRMCS System</w:t>
            </w:r>
            <w:r w:rsidRPr="005E185A">
              <w:rPr>
                <w:rFonts w:eastAsia="Batang"/>
              </w:rPr>
              <w:t xml:space="preserve"> shall enable an entitled </w:t>
            </w:r>
            <w:r w:rsidR="00222498">
              <w:rPr>
                <w:rFonts w:eastAsia="Batang"/>
              </w:rPr>
              <w:t>FRMCS User</w:t>
            </w:r>
            <w:r w:rsidRPr="005E185A">
              <w:rPr>
                <w:rFonts w:eastAsia="Batang"/>
              </w:rPr>
              <w:t xml:space="preserve"> to request another </w:t>
            </w:r>
            <w:r w:rsidR="00D21101">
              <w:rPr>
                <w:rFonts w:eastAsia="Batang"/>
              </w:rPr>
              <w:t>FRMCS User</w:t>
            </w:r>
            <w:r w:rsidRPr="005E185A">
              <w:rPr>
                <w:rFonts w:eastAsia="Batang"/>
              </w:rPr>
              <w:t xml:space="preserve"> to transmit video in real time.</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222498" w:rsidP="00A079F2">
            <w:pPr>
              <w:pStyle w:val="TAL"/>
            </w:pPr>
            <w:r>
              <w:t>22.281</w:t>
            </w:r>
          </w:p>
        </w:tc>
        <w:tc>
          <w:tcPr>
            <w:tcW w:w="2693" w:type="dxa"/>
            <w:shd w:val="clear" w:color="auto" w:fill="auto"/>
          </w:tcPr>
          <w:p w:rsidR="007A38F9" w:rsidRPr="005E185A" w:rsidRDefault="00222498" w:rsidP="00A079F2">
            <w:pPr>
              <w:pStyle w:val="TAL"/>
            </w:pPr>
            <w:r>
              <w:t>5.1.2.2.2-xxx</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rPr>
                <w:rFonts w:eastAsia="Batang"/>
              </w:rPr>
              <w:t>[R-7.1.2-002]</w:t>
            </w:r>
          </w:p>
        </w:tc>
        <w:tc>
          <w:tcPr>
            <w:tcW w:w="2658" w:type="dxa"/>
          </w:tcPr>
          <w:p w:rsidR="007A38F9" w:rsidRPr="005E185A" w:rsidRDefault="007A38F9" w:rsidP="00A079F2">
            <w:pPr>
              <w:pStyle w:val="TAL"/>
            </w:pPr>
            <w:r w:rsidRPr="005E185A">
              <w:rPr>
                <w:rFonts w:eastAsia="Batang"/>
              </w:rPr>
              <w:t xml:space="preserve">The </w:t>
            </w:r>
            <w:r w:rsidR="00D21101">
              <w:rPr>
                <w:rFonts w:eastAsia="Batang"/>
              </w:rPr>
              <w:t>FRMCS System</w:t>
            </w:r>
            <w:r w:rsidRPr="005E185A">
              <w:rPr>
                <w:rFonts w:eastAsia="Batang"/>
              </w:rPr>
              <w:t xml:space="preserve"> shall provide a list of identities for the requesting </w:t>
            </w:r>
            <w:r w:rsidR="00D21101">
              <w:rPr>
                <w:rFonts w:eastAsia="Batang"/>
              </w:rPr>
              <w:t>FRMCS User</w:t>
            </w:r>
            <w:r w:rsidRPr="005E185A">
              <w:rPr>
                <w:rFonts w:eastAsia="Batang"/>
              </w:rPr>
              <w:t xml:space="preserve"> to select from. The list may contain functional identities, </w:t>
            </w:r>
            <w:r w:rsidR="00D21101">
              <w:rPr>
                <w:rFonts w:eastAsia="Batang"/>
              </w:rPr>
              <w:t>FRMCS User</w:t>
            </w:r>
            <w:r w:rsidRPr="005E185A">
              <w:rPr>
                <w:rFonts w:eastAsia="Batang"/>
              </w:rPr>
              <w:t xml:space="preserve"> identities, </w:t>
            </w:r>
            <w:r w:rsidR="00D21101">
              <w:rPr>
                <w:rFonts w:eastAsia="Batang"/>
              </w:rPr>
              <w:t>FRMCS Equipment Identities</w:t>
            </w:r>
            <w:r w:rsidRPr="005E185A">
              <w:rPr>
                <w:rFonts w:eastAsia="Batang"/>
              </w:rPr>
              <w:t xml:space="preserve"> or E.164 numbers.</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222498" w:rsidP="00A079F2">
            <w:pPr>
              <w:pStyle w:val="TAL"/>
            </w:pPr>
            <w:r>
              <w:t>22.281</w:t>
            </w:r>
          </w:p>
        </w:tc>
        <w:tc>
          <w:tcPr>
            <w:tcW w:w="2693" w:type="dxa"/>
            <w:shd w:val="clear" w:color="auto" w:fill="auto"/>
          </w:tcPr>
          <w:p w:rsidR="007A38F9" w:rsidRPr="005E185A" w:rsidRDefault="00222498" w:rsidP="00A079F2">
            <w:pPr>
              <w:pStyle w:val="TAL"/>
            </w:pPr>
            <w:r>
              <w:t>5.1.3.2.2-xxx</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rPr>
                <w:rFonts w:eastAsia="Batang"/>
              </w:rPr>
              <w:t>[R-7.1.2-003]</w:t>
            </w:r>
          </w:p>
        </w:tc>
        <w:tc>
          <w:tcPr>
            <w:tcW w:w="2658" w:type="dxa"/>
          </w:tcPr>
          <w:p w:rsidR="007A38F9" w:rsidRPr="005E185A" w:rsidRDefault="007A38F9" w:rsidP="00A079F2">
            <w:pPr>
              <w:pStyle w:val="TAL"/>
            </w:pPr>
            <w:r w:rsidRPr="005E185A">
              <w:rPr>
                <w:rFonts w:eastAsia="Batang"/>
              </w:rPr>
              <w:t xml:space="preserve">The real time video request shall either be based on the functional identity, </w:t>
            </w:r>
            <w:r w:rsidR="00FA78A7">
              <w:rPr>
                <w:rFonts w:eastAsia="Batang"/>
              </w:rPr>
              <w:t>FRMCS User</w:t>
            </w:r>
            <w:r w:rsidR="00D21101">
              <w:rPr>
                <w:rFonts w:eastAsia="Batang"/>
              </w:rPr>
              <w:t xml:space="preserve"> Identity</w:t>
            </w:r>
            <w:r w:rsidRPr="005E185A">
              <w:rPr>
                <w:rFonts w:eastAsia="Batang"/>
              </w:rPr>
              <w:t xml:space="preserve">, </w:t>
            </w:r>
            <w:r w:rsidR="00FA78A7">
              <w:rPr>
                <w:rFonts w:eastAsia="Batang"/>
              </w:rPr>
              <w:t>FRMCS Equipment</w:t>
            </w:r>
            <w:r w:rsidR="00D21101">
              <w:rPr>
                <w:rFonts w:eastAsia="Batang"/>
              </w:rPr>
              <w:t xml:space="preserve"> Identity</w:t>
            </w:r>
            <w:r w:rsidRPr="005E185A">
              <w:rPr>
                <w:rFonts w:eastAsia="Batang"/>
              </w:rPr>
              <w:t xml:space="preserve"> or E.164 number.</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7A38F9" w:rsidP="00A079F2">
            <w:pPr>
              <w:pStyle w:val="TAL"/>
            </w:pPr>
            <w:r>
              <w:t>22.280</w:t>
            </w:r>
          </w:p>
        </w:tc>
        <w:tc>
          <w:tcPr>
            <w:tcW w:w="2693" w:type="dxa"/>
            <w:shd w:val="clear" w:color="auto" w:fill="auto"/>
          </w:tcPr>
          <w:p w:rsidR="007A38F9" w:rsidRPr="005E185A" w:rsidRDefault="007A38F9" w:rsidP="00A079F2">
            <w:pPr>
              <w:pStyle w:val="TAL"/>
            </w:pPr>
            <w:r w:rsidRPr="005E185A">
              <w:rPr>
                <w:rFonts w:eastAsia="Batang"/>
              </w:rPr>
              <w:t xml:space="preserve">This requirement is covered by </w:t>
            </w:r>
            <w:proofErr w:type="spellStart"/>
            <w:r w:rsidRPr="005E185A">
              <w:rPr>
                <w:rFonts w:eastAsia="Batang"/>
              </w:rPr>
              <w:t>MCCore</w:t>
            </w:r>
            <w:proofErr w:type="spellEnd"/>
            <w:r w:rsidRPr="005E185A">
              <w:rPr>
                <w:rFonts w:eastAsia="Batang"/>
              </w:rPr>
              <w:t xml:space="preserve"> </w:t>
            </w:r>
            <w:r w:rsidR="00222498">
              <w:rPr>
                <w:rFonts w:eastAsia="Batang"/>
              </w:rPr>
              <w:t>for rail esp. 5.9a</w:t>
            </w:r>
          </w:p>
        </w:tc>
      </w:tr>
    </w:tbl>
    <w:p w:rsidR="00600CAC" w:rsidRPr="005E185A" w:rsidRDefault="00A71B5D" w:rsidP="008F03F6">
      <w:pPr>
        <w:pStyle w:val="Heading3"/>
        <w:rPr>
          <w:rFonts w:eastAsia="Batang"/>
        </w:rPr>
      </w:pPr>
      <w:bookmarkStart w:id="1500" w:name="_Toc29478710"/>
      <w:bookmarkStart w:id="1501" w:name="_Toc52549533"/>
      <w:bookmarkStart w:id="1502" w:name="_Toc52550434"/>
      <w:bookmarkStart w:id="1503" w:name="_Toc106282524"/>
      <w:r w:rsidRPr="005E185A">
        <w:rPr>
          <w:rFonts w:eastAsia="Batang"/>
        </w:rPr>
        <w:t>7.1</w:t>
      </w:r>
      <w:r w:rsidR="00600CAC" w:rsidRPr="005E185A">
        <w:rPr>
          <w:rFonts w:eastAsia="Batang"/>
        </w:rPr>
        <w:t>.3</w:t>
      </w:r>
      <w:r w:rsidR="00600CAC" w:rsidRPr="005E185A">
        <w:rPr>
          <w:rFonts w:eastAsia="Batang"/>
        </w:rPr>
        <w:tab/>
        <w:t xml:space="preserve">Use Case: An </w:t>
      </w:r>
      <w:r w:rsidR="00D21101">
        <w:rPr>
          <w:rFonts w:eastAsia="Batang"/>
        </w:rPr>
        <w:t>FRMCS User</w:t>
      </w:r>
      <w:r w:rsidR="00600CAC" w:rsidRPr="005E185A">
        <w:rPr>
          <w:rFonts w:eastAsia="Batang"/>
        </w:rPr>
        <w:t xml:space="preserve"> receiving a real time video request to transmit real time video</w:t>
      </w:r>
      <w:bookmarkEnd w:id="1500"/>
      <w:bookmarkEnd w:id="1501"/>
      <w:bookmarkEnd w:id="1502"/>
      <w:bookmarkEnd w:id="1503"/>
    </w:p>
    <w:p w:rsidR="00600CAC" w:rsidRPr="005E185A" w:rsidRDefault="00A71B5D" w:rsidP="008F03F6">
      <w:pPr>
        <w:pStyle w:val="Heading4"/>
        <w:rPr>
          <w:rFonts w:eastAsia="Batang"/>
        </w:rPr>
      </w:pPr>
      <w:bookmarkStart w:id="1504" w:name="_Toc29478711"/>
      <w:bookmarkStart w:id="1505" w:name="_Toc52549534"/>
      <w:bookmarkStart w:id="1506" w:name="_Toc52550435"/>
      <w:bookmarkStart w:id="1507" w:name="_Toc106282525"/>
      <w:r w:rsidRPr="005E185A">
        <w:rPr>
          <w:rFonts w:eastAsia="Batang"/>
        </w:rPr>
        <w:t>7.1</w:t>
      </w:r>
      <w:r w:rsidR="00600CAC" w:rsidRPr="005E185A">
        <w:rPr>
          <w:rFonts w:eastAsia="Batang"/>
        </w:rPr>
        <w:t>.3.1</w:t>
      </w:r>
      <w:r w:rsidR="00600CAC" w:rsidRPr="005E185A">
        <w:rPr>
          <w:rFonts w:eastAsia="Batang"/>
        </w:rPr>
        <w:tab/>
        <w:t>Description</w:t>
      </w:r>
      <w:bookmarkEnd w:id="1504"/>
      <w:bookmarkEnd w:id="1505"/>
      <w:bookmarkEnd w:id="1506"/>
      <w:bookmarkEnd w:id="1507"/>
    </w:p>
    <w:p w:rsidR="00600CAC" w:rsidRPr="005E185A" w:rsidRDefault="00600CAC" w:rsidP="00600CAC">
      <w:pPr>
        <w:rPr>
          <w:rFonts w:eastAsia="Batang"/>
        </w:rPr>
      </w:pPr>
      <w:r w:rsidRPr="005E185A">
        <w:rPr>
          <w:rFonts w:eastAsia="Batang"/>
        </w:rPr>
        <w:t xml:space="preserve">An </w:t>
      </w:r>
      <w:r w:rsidR="00D21101">
        <w:rPr>
          <w:rFonts w:eastAsia="Batang"/>
        </w:rPr>
        <w:t>FRMCS User</w:t>
      </w:r>
      <w:r w:rsidRPr="005E185A">
        <w:rPr>
          <w:rFonts w:eastAsia="Batang"/>
        </w:rPr>
        <w:t xml:space="preserve"> will receive a real time video request originated by the requesting </w:t>
      </w:r>
      <w:r w:rsidR="00D21101">
        <w:rPr>
          <w:rFonts w:eastAsia="Batang"/>
        </w:rPr>
        <w:t>FRMCS User</w:t>
      </w:r>
      <w:r w:rsidRPr="005E185A">
        <w:rPr>
          <w:rFonts w:eastAsia="Batang"/>
        </w:rPr>
        <w:t>.</w:t>
      </w:r>
    </w:p>
    <w:p w:rsidR="00600CAC" w:rsidRPr="005E185A" w:rsidRDefault="00A71B5D" w:rsidP="008F03F6">
      <w:pPr>
        <w:pStyle w:val="Heading4"/>
        <w:rPr>
          <w:rFonts w:eastAsia="Batang"/>
        </w:rPr>
      </w:pPr>
      <w:bookmarkStart w:id="1508" w:name="_Toc29478712"/>
      <w:bookmarkStart w:id="1509" w:name="_Toc52549535"/>
      <w:bookmarkStart w:id="1510" w:name="_Toc52550436"/>
      <w:bookmarkStart w:id="1511" w:name="_Toc106282526"/>
      <w:r w:rsidRPr="005E185A">
        <w:rPr>
          <w:rFonts w:eastAsia="Batang"/>
        </w:rPr>
        <w:t>7.1</w:t>
      </w:r>
      <w:r w:rsidR="00600CAC" w:rsidRPr="005E185A">
        <w:rPr>
          <w:rFonts w:eastAsia="Batang"/>
        </w:rPr>
        <w:t>.3.2</w:t>
      </w:r>
      <w:r w:rsidR="00600CAC" w:rsidRPr="005E185A">
        <w:rPr>
          <w:rFonts w:eastAsia="Batang"/>
        </w:rPr>
        <w:tab/>
        <w:t>Pre-conditions</w:t>
      </w:r>
      <w:bookmarkEnd w:id="1508"/>
      <w:bookmarkEnd w:id="1509"/>
      <w:bookmarkEnd w:id="1510"/>
      <w:bookmarkEnd w:id="1511"/>
    </w:p>
    <w:p w:rsidR="00600CAC" w:rsidRPr="005E185A" w:rsidRDefault="00600CAC" w:rsidP="00600CAC">
      <w:pPr>
        <w:rPr>
          <w:rFonts w:eastAsia="Batang"/>
        </w:rPr>
      </w:pPr>
      <w:r w:rsidRPr="005E185A">
        <w:rPr>
          <w:rFonts w:eastAsia="Batang"/>
        </w:rPr>
        <w:t xml:space="preserve">The </w:t>
      </w:r>
      <w:r w:rsidR="00D21101">
        <w:rPr>
          <w:rFonts w:eastAsia="Batang"/>
        </w:rPr>
        <w:t>FRMCS User</w:t>
      </w:r>
      <w:r w:rsidRPr="005E185A">
        <w:rPr>
          <w:rFonts w:eastAsia="Batang"/>
        </w:rPr>
        <w:t xml:space="preserve"> has a functional </w:t>
      </w:r>
      <w:r w:rsidR="00D21101">
        <w:rPr>
          <w:rFonts w:eastAsia="Batang"/>
        </w:rPr>
        <w:t>Role</w:t>
      </w:r>
      <w:r w:rsidRPr="005E185A">
        <w:rPr>
          <w:rFonts w:eastAsia="Batang"/>
        </w:rPr>
        <w:t xml:space="preserve"> that is entitled to receive real time video request from other </w:t>
      </w:r>
      <w:r w:rsidR="00D21101">
        <w:rPr>
          <w:rFonts w:eastAsia="Batang"/>
        </w:rPr>
        <w:t>FRMCS User</w:t>
      </w:r>
      <w:r w:rsidRPr="005E185A">
        <w:rPr>
          <w:rFonts w:eastAsia="Batang"/>
        </w:rPr>
        <w:t>s.</w:t>
      </w:r>
    </w:p>
    <w:p w:rsidR="00600CAC" w:rsidRPr="005E185A" w:rsidRDefault="00600CAC" w:rsidP="00600CAC">
      <w:pPr>
        <w:rPr>
          <w:rFonts w:eastAsia="Batang"/>
        </w:rPr>
      </w:pPr>
      <w:r w:rsidRPr="005E185A">
        <w:rPr>
          <w:rFonts w:eastAsia="Batang"/>
        </w:rPr>
        <w:t xml:space="preserve">The </w:t>
      </w:r>
      <w:r w:rsidR="00D21101">
        <w:rPr>
          <w:rFonts w:eastAsia="Batang"/>
        </w:rPr>
        <w:t>FRMCS User</w:t>
      </w:r>
      <w:r w:rsidRPr="005E185A">
        <w:rPr>
          <w:rFonts w:eastAsia="Batang"/>
        </w:rPr>
        <w:t>’s equipment has a capability to capture real time video.</w:t>
      </w:r>
    </w:p>
    <w:p w:rsidR="00600CAC" w:rsidRPr="00A01333" w:rsidRDefault="00600CAC" w:rsidP="00600CAC">
      <w:pPr>
        <w:pStyle w:val="NO"/>
        <w:rPr>
          <w:rFonts w:eastAsia="Batang"/>
        </w:rPr>
      </w:pPr>
      <w:r w:rsidRPr="00A01333">
        <w:rPr>
          <w:rFonts w:eastAsia="Batang"/>
        </w:rPr>
        <w:t>NOTE:</w:t>
      </w:r>
      <w:r w:rsidRPr="00A01333">
        <w:rPr>
          <w:rFonts w:eastAsia="Batang"/>
        </w:rPr>
        <w:tab/>
        <w:t xml:space="preserve">Examples of </w:t>
      </w:r>
      <w:r w:rsidR="00D21101">
        <w:rPr>
          <w:rFonts w:eastAsia="Batang"/>
        </w:rPr>
        <w:t>Role</w:t>
      </w:r>
      <w:r w:rsidRPr="00A01333">
        <w:rPr>
          <w:rFonts w:eastAsia="Batang"/>
        </w:rPr>
        <w:t xml:space="preserve"> management, like functional </w:t>
      </w:r>
      <w:r w:rsidR="00D21101">
        <w:rPr>
          <w:rFonts w:eastAsia="Batang"/>
        </w:rPr>
        <w:t>Role</w:t>
      </w:r>
      <w:r w:rsidRPr="00A01333">
        <w:rPr>
          <w:rFonts w:eastAsia="Batang"/>
        </w:rPr>
        <w:t xml:space="preserve">s, functional identities, </w:t>
      </w:r>
      <w:r w:rsidR="00D21101">
        <w:rPr>
          <w:rFonts w:eastAsia="Batang"/>
        </w:rPr>
        <w:t>FRMCS Equipment Identities</w:t>
      </w:r>
      <w:r w:rsidRPr="00A01333">
        <w:rPr>
          <w:rFonts w:eastAsia="Batang"/>
        </w:rPr>
        <w:t>, etc. in the railway environment are covered by Annex A.</w:t>
      </w:r>
    </w:p>
    <w:p w:rsidR="00600CAC" w:rsidRPr="00C148C6" w:rsidRDefault="00600CAC" w:rsidP="00600CAC">
      <w:pPr>
        <w:rPr>
          <w:rFonts w:eastAsia="Batang"/>
        </w:rPr>
      </w:pPr>
      <w:r w:rsidRPr="00E16B8F">
        <w:rPr>
          <w:rFonts w:eastAsia="Batang"/>
        </w:rPr>
        <w:t xml:space="preserve">The </w:t>
      </w:r>
      <w:r w:rsidR="00D21101">
        <w:rPr>
          <w:rFonts w:eastAsia="Batang"/>
        </w:rPr>
        <w:t>FRMCS User</w:t>
      </w:r>
      <w:r w:rsidRPr="00E16B8F">
        <w:rPr>
          <w:rFonts w:eastAsia="Batang"/>
        </w:rPr>
        <w:t xml:space="preserve"> may or may not be transmitting real time video to an </w:t>
      </w:r>
      <w:r w:rsidR="00D21101">
        <w:rPr>
          <w:rFonts w:eastAsia="Batang"/>
        </w:rPr>
        <w:t>FRMCS User</w:t>
      </w:r>
      <w:r w:rsidRPr="00E16B8F">
        <w:rPr>
          <w:rFonts w:eastAsia="Batang"/>
        </w:rPr>
        <w:t xml:space="preserve"> different fr</w:t>
      </w:r>
      <w:r w:rsidRPr="00C148C6">
        <w:rPr>
          <w:rFonts w:eastAsia="Batang"/>
        </w:rPr>
        <w:t xml:space="preserve">om the requesting </w:t>
      </w:r>
      <w:r w:rsidR="00D21101">
        <w:rPr>
          <w:rFonts w:eastAsia="Batang"/>
        </w:rPr>
        <w:t>FRMCS User</w:t>
      </w:r>
      <w:r w:rsidRPr="00C148C6">
        <w:rPr>
          <w:rFonts w:eastAsia="Batang"/>
        </w:rPr>
        <w:t>.</w:t>
      </w:r>
    </w:p>
    <w:p w:rsidR="00600CAC" w:rsidRPr="005E185A" w:rsidRDefault="00A71B5D" w:rsidP="008F03F6">
      <w:pPr>
        <w:pStyle w:val="Heading4"/>
        <w:rPr>
          <w:rFonts w:eastAsia="Batang"/>
        </w:rPr>
      </w:pPr>
      <w:bookmarkStart w:id="1512" w:name="_Toc29478713"/>
      <w:bookmarkStart w:id="1513" w:name="_Toc52549536"/>
      <w:bookmarkStart w:id="1514" w:name="_Toc52550437"/>
      <w:bookmarkStart w:id="1515" w:name="_Toc106282527"/>
      <w:r w:rsidRPr="009365CF">
        <w:rPr>
          <w:rFonts w:eastAsia="Batang"/>
        </w:rPr>
        <w:t>7.1</w:t>
      </w:r>
      <w:r w:rsidR="00600CAC" w:rsidRPr="009365CF">
        <w:rPr>
          <w:rFonts w:eastAsia="Batang"/>
        </w:rPr>
        <w:t>.3.3</w:t>
      </w:r>
      <w:r w:rsidR="00600CAC" w:rsidRPr="009365CF">
        <w:rPr>
          <w:rFonts w:eastAsia="Batang"/>
        </w:rPr>
        <w:tab/>
        <w:t>Service</w:t>
      </w:r>
      <w:r w:rsidR="00600CAC" w:rsidRPr="00813DCC">
        <w:rPr>
          <w:rFonts w:eastAsia="Calibri" w:cs="Arial"/>
          <w:color w:val="548DD4"/>
          <w:sz w:val="22"/>
          <w:szCs w:val="22"/>
        </w:rPr>
        <w:t xml:space="preserve"> </w:t>
      </w:r>
      <w:r w:rsidR="00600CAC" w:rsidRPr="005E185A">
        <w:rPr>
          <w:rFonts w:eastAsia="Batang"/>
        </w:rPr>
        <w:t>flows</w:t>
      </w:r>
      <w:bookmarkEnd w:id="1512"/>
      <w:bookmarkEnd w:id="1513"/>
      <w:bookmarkEnd w:id="1514"/>
      <w:bookmarkEnd w:id="1515"/>
    </w:p>
    <w:p w:rsidR="00600CAC" w:rsidRPr="005E185A" w:rsidRDefault="00600CAC" w:rsidP="00600CAC">
      <w:pPr>
        <w:rPr>
          <w:rFonts w:eastAsia="Batang"/>
          <w:b/>
        </w:rPr>
      </w:pPr>
      <w:r w:rsidRPr="005E185A">
        <w:rPr>
          <w:rFonts w:eastAsia="Batang"/>
          <w:b/>
        </w:rPr>
        <w:t xml:space="preserve">Requested </w:t>
      </w:r>
      <w:r w:rsidR="00D21101">
        <w:rPr>
          <w:rFonts w:eastAsia="Batang"/>
          <w:b/>
        </w:rPr>
        <w:t>FRMCS User</w:t>
      </w:r>
    </w:p>
    <w:p w:rsidR="00600CAC" w:rsidRPr="005E185A" w:rsidRDefault="00600CAC" w:rsidP="00600CAC">
      <w:pPr>
        <w:rPr>
          <w:rFonts w:eastAsia="Batang"/>
        </w:rPr>
      </w:pPr>
      <w:r w:rsidRPr="005E185A">
        <w:rPr>
          <w:rFonts w:eastAsia="Batang"/>
        </w:rPr>
        <w:t xml:space="preserve">The real time video request is indicated to the </w:t>
      </w:r>
      <w:r w:rsidR="00D21101">
        <w:rPr>
          <w:rFonts w:eastAsia="Batang"/>
        </w:rPr>
        <w:t>FRMCS User</w:t>
      </w:r>
      <w:r w:rsidRPr="005E185A">
        <w:rPr>
          <w:rFonts w:eastAsia="Batang"/>
        </w:rPr>
        <w:t xml:space="preserve"> by audible and visual notification. If the </w:t>
      </w:r>
      <w:r w:rsidR="00D21101">
        <w:rPr>
          <w:rFonts w:eastAsia="Batang"/>
        </w:rPr>
        <w:t>FRMCS User</w:t>
      </w:r>
      <w:r w:rsidRPr="005E185A">
        <w:rPr>
          <w:rFonts w:eastAsia="Batang"/>
        </w:rPr>
        <w:t xml:space="preserve"> is not managed by a human, the audible and visual notification is not necessary.</w:t>
      </w:r>
    </w:p>
    <w:p w:rsidR="00600CAC" w:rsidRPr="005E185A" w:rsidRDefault="00A71B5D" w:rsidP="008F03F6">
      <w:pPr>
        <w:pStyle w:val="Heading4"/>
        <w:rPr>
          <w:rFonts w:eastAsia="Batang"/>
        </w:rPr>
      </w:pPr>
      <w:bookmarkStart w:id="1516" w:name="_Toc29478714"/>
      <w:bookmarkStart w:id="1517" w:name="_Toc52549537"/>
      <w:bookmarkStart w:id="1518" w:name="_Toc52550438"/>
      <w:bookmarkStart w:id="1519" w:name="_Toc106282528"/>
      <w:r w:rsidRPr="005E185A">
        <w:rPr>
          <w:rFonts w:eastAsia="Batang"/>
        </w:rPr>
        <w:t>7.1</w:t>
      </w:r>
      <w:r w:rsidR="00600CAC" w:rsidRPr="005E185A">
        <w:rPr>
          <w:rFonts w:eastAsia="Batang"/>
        </w:rPr>
        <w:t>.3.4</w:t>
      </w:r>
      <w:r w:rsidR="00600CAC" w:rsidRPr="005E185A">
        <w:rPr>
          <w:rFonts w:eastAsia="Batang"/>
        </w:rPr>
        <w:tab/>
        <w:t>Post-conditions</w:t>
      </w:r>
      <w:bookmarkEnd w:id="1516"/>
      <w:bookmarkEnd w:id="1517"/>
      <w:bookmarkEnd w:id="1518"/>
      <w:bookmarkEnd w:id="1519"/>
    </w:p>
    <w:p w:rsidR="00600CAC" w:rsidRPr="005E185A" w:rsidRDefault="00600CAC" w:rsidP="00600CAC">
      <w:pPr>
        <w:rPr>
          <w:rFonts w:eastAsia="Batang"/>
        </w:rPr>
      </w:pPr>
      <w:r w:rsidRPr="005E185A">
        <w:rPr>
          <w:rFonts w:eastAsia="Batang"/>
        </w:rPr>
        <w:t xml:space="preserve">The </w:t>
      </w:r>
      <w:r w:rsidR="00D21101">
        <w:rPr>
          <w:rFonts w:eastAsia="Batang"/>
        </w:rPr>
        <w:t>FRMCS User</w:t>
      </w:r>
      <w:r w:rsidRPr="005E185A">
        <w:rPr>
          <w:rFonts w:eastAsia="Batang"/>
        </w:rPr>
        <w:t xml:space="preserve"> has received the real time video request.</w:t>
      </w:r>
    </w:p>
    <w:p w:rsidR="00600CAC" w:rsidRPr="005E185A" w:rsidRDefault="00600CAC" w:rsidP="00600CAC">
      <w:pPr>
        <w:rPr>
          <w:rFonts w:eastAsia="Batang"/>
        </w:rPr>
      </w:pPr>
      <w:r w:rsidRPr="005E185A">
        <w:rPr>
          <w:rFonts w:eastAsia="Batang"/>
        </w:rPr>
        <w:t xml:space="preserve">Ongoing real time video transmission of the requested </w:t>
      </w:r>
      <w:r w:rsidR="00D21101">
        <w:rPr>
          <w:rFonts w:eastAsia="Batang"/>
        </w:rPr>
        <w:t>FRMCS User</w:t>
      </w:r>
      <w:r w:rsidRPr="005E185A">
        <w:rPr>
          <w:rFonts w:eastAsia="Batang"/>
        </w:rPr>
        <w:t xml:space="preserve"> continues unaffected.</w:t>
      </w:r>
    </w:p>
    <w:p w:rsidR="00600CAC" w:rsidRPr="005E185A" w:rsidRDefault="00A71B5D" w:rsidP="008F03F6">
      <w:pPr>
        <w:pStyle w:val="Heading4"/>
        <w:rPr>
          <w:rFonts w:eastAsia="Batang"/>
        </w:rPr>
      </w:pPr>
      <w:bookmarkStart w:id="1520" w:name="_Toc29478715"/>
      <w:bookmarkStart w:id="1521" w:name="_Toc52549538"/>
      <w:bookmarkStart w:id="1522" w:name="_Toc52550439"/>
      <w:bookmarkStart w:id="1523" w:name="_Toc106282529"/>
      <w:r w:rsidRPr="005E185A">
        <w:rPr>
          <w:rFonts w:eastAsia="Batang"/>
        </w:rPr>
        <w:t>7.1</w:t>
      </w:r>
      <w:r w:rsidR="00600CAC" w:rsidRPr="005E185A">
        <w:rPr>
          <w:rFonts w:eastAsia="Batang"/>
        </w:rPr>
        <w:t>.3.5</w:t>
      </w:r>
      <w:r w:rsidR="00600CAC" w:rsidRPr="005E185A">
        <w:rPr>
          <w:rFonts w:eastAsia="Batang"/>
        </w:rPr>
        <w:tab/>
        <w:t>Potential requirements and gap analysis</w:t>
      </w:r>
      <w:bookmarkEnd w:id="1520"/>
      <w:bookmarkEnd w:id="1521"/>
      <w:bookmarkEnd w:id="1522"/>
      <w:bookmarkEnd w:id="152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524">
          <w:tblGrid>
            <w:gridCol w:w="1809"/>
            <w:gridCol w:w="2658"/>
            <w:gridCol w:w="1311"/>
            <w:gridCol w:w="1418"/>
            <w:gridCol w:w="2693"/>
          </w:tblGrid>
        </w:tblGridChange>
      </w:tblGrid>
      <w:tr w:rsidR="00020748" w:rsidRPr="005E185A" w:rsidTr="00BE517E">
        <w:trPr>
          <w:trHeight w:val="567"/>
        </w:trPr>
        <w:tc>
          <w:tcPr>
            <w:tcW w:w="1809" w:type="dxa"/>
            <w:shd w:val="clear" w:color="auto" w:fill="auto"/>
          </w:tcPr>
          <w:p w:rsidR="00020748" w:rsidRPr="005E185A" w:rsidRDefault="00020748" w:rsidP="005E185A">
            <w:pPr>
              <w:pStyle w:val="TAH"/>
            </w:pPr>
            <w:r w:rsidRPr="005E185A">
              <w:t>Reference Number</w:t>
            </w:r>
          </w:p>
        </w:tc>
        <w:tc>
          <w:tcPr>
            <w:tcW w:w="2658" w:type="dxa"/>
          </w:tcPr>
          <w:p w:rsidR="00020748" w:rsidRPr="005E185A" w:rsidRDefault="00020748" w:rsidP="005E185A">
            <w:pPr>
              <w:pStyle w:val="TAH"/>
            </w:pPr>
            <w:r w:rsidRPr="005E185A">
              <w:t>Requirement text</w:t>
            </w:r>
          </w:p>
        </w:tc>
        <w:tc>
          <w:tcPr>
            <w:tcW w:w="1311" w:type="dxa"/>
          </w:tcPr>
          <w:p w:rsidR="00020748" w:rsidRPr="005E185A" w:rsidRDefault="00020748" w:rsidP="005E185A">
            <w:pPr>
              <w:pStyle w:val="TAH"/>
            </w:pPr>
            <w:r w:rsidRPr="005E185A">
              <w:t>Application / Transport</w:t>
            </w:r>
          </w:p>
        </w:tc>
        <w:tc>
          <w:tcPr>
            <w:tcW w:w="1418" w:type="dxa"/>
            <w:shd w:val="clear" w:color="auto" w:fill="auto"/>
          </w:tcPr>
          <w:p w:rsidR="00020748" w:rsidRPr="005E185A" w:rsidRDefault="00020748" w:rsidP="005E185A">
            <w:pPr>
              <w:pStyle w:val="TAH"/>
            </w:pPr>
            <w:r w:rsidRPr="005E185A">
              <w:t>SA1 spec covering</w:t>
            </w:r>
          </w:p>
        </w:tc>
        <w:tc>
          <w:tcPr>
            <w:tcW w:w="2693" w:type="dxa"/>
            <w:shd w:val="clear" w:color="auto" w:fill="auto"/>
          </w:tcPr>
          <w:p w:rsidR="00020748" w:rsidRPr="005E185A" w:rsidRDefault="00020748" w:rsidP="005E185A">
            <w:pPr>
              <w:pStyle w:val="TAH"/>
            </w:pPr>
            <w:r w:rsidRPr="005E185A">
              <w:t>Comments</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rPr>
                <w:rFonts w:eastAsia="Batang"/>
              </w:rPr>
              <w:t>[R-7.1.3-001]</w:t>
            </w:r>
          </w:p>
        </w:tc>
        <w:tc>
          <w:tcPr>
            <w:tcW w:w="2658" w:type="dxa"/>
          </w:tcPr>
          <w:p w:rsidR="007A38F9" w:rsidRPr="005E185A" w:rsidRDefault="007A38F9" w:rsidP="00A079F2">
            <w:pPr>
              <w:pStyle w:val="TAL"/>
            </w:pPr>
            <w:r w:rsidRPr="005E185A">
              <w:rPr>
                <w:rFonts w:eastAsia="Batang"/>
              </w:rPr>
              <w:t xml:space="preserve">The </w:t>
            </w:r>
            <w:r w:rsidR="00D21101">
              <w:rPr>
                <w:rFonts w:eastAsia="Batang"/>
              </w:rPr>
              <w:t>FRMCS System</w:t>
            </w:r>
            <w:r w:rsidRPr="005E185A">
              <w:rPr>
                <w:rFonts w:eastAsia="Batang"/>
              </w:rPr>
              <w:t xml:space="preserve"> shall be able to deliver requests for real time video to a </w:t>
            </w:r>
            <w:r w:rsidR="00D21101">
              <w:rPr>
                <w:rFonts w:eastAsia="Batang"/>
              </w:rPr>
              <w:t>FRMCS User</w:t>
            </w:r>
            <w:r w:rsidRPr="005E185A">
              <w:rPr>
                <w:rFonts w:eastAsia="Batang"/>
              </w:rPr>
              <w:t xml:space="preserve"> entitled to provide real time video independent of the </w:t>
            </w:r>
            <w:r w:rsidR="00D21101">
              <w:rPr>
                <w:rFonts w:eastAsia="Batang"/>
              </w:rPr>
              <w:t>FRMCS User</w:t>
            </w:r>
            <w:r w:rsidRPr="005E185A">
              <w:rPr>
                <w:rFonts w:eastAsia="Batang"/>
              </w:rPr>
              <w:t xml:space="preserve"> being involved in another ongoing real time video transmission without excessively using radio resources.</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222498" w:rsidP="00A079F2">
            <w:pPr>
              <w:pStyle w:val="TAL"/>
            </w:pPr>
            <w:r>
              <w:t>22.281</w:t>
            </w:r>
          </w:p>
        </w:tc>
        <w:tc>
          <w:tcPr>
            <w:tcW w:w="2693" w:type="dxa"/>
            <w:shd w:val="clear" w:color="auto" w:fill="auto"/>
          </w:tcPr>
          <w:p w:rsidR="007A38F9" w:rsidRPr="005E185A" w:rsidRDefault="00222498" w:rsidP="00A079F2">
            <w:pPr>
              <w:pStyle w:val="TAL"/>
            </w:pPr>
            <w:r>
              <w:t>5.1.3.2.2-xxx</w:t>
            </w:r>
          </w:p>
        </w:tc>
      </w:tr>
    </w:tbl>
    <w:p w:rsidR="00600CAC" w:rsidRPr="005E185A" w:rsidRDefault="00A71B5D" w:rsidP="008F03F6">
      <w:pPr>
        <w:pStyle w:val="Heading3"/>
        <w:rPr>
          <w:lang w:eastAsia="x-none"/>
        </w:rPr>
      </w:pPr>
      <w:bookmarkStart w:id="1525" w:name="_Toc29478716"/>
      <w:bookmarkStart w:id="1526" w:name="_Toc52549539"/>
      <w:bookmarkStart w:id="1527" w:name="_Toc52550440"/>
      <w:bookmarkStart w:id="1528" w:name="_Toc106282530"/>
      <w:r w:rsidRPr="005E185A">
        <w:t>7.1</w:t>
      </w:r>
      <w:r w:rsidR="00600CAC" w:rsidRPr="005E185A">
        <w:t>.4</w:t>
      </w:r>
      <w:r w:rsidR="00600CAC" w:rsidRPr="005E185A">
        <w:tab/>
        <w:t xml:space="preserve">Use case: An </w:t>
      </w:r>
      <w:r w:rsidR="00D21101">
        <w:t>FRMCS User</w:t>
      </w:r>
      <w:r w:rsidR="00600CAC" w:rsidRPr="005E185A">
        <w:t xml:space="preserve"> accepting a request to transmit real time</w:t>
      </w:r>
      <w:r w:rsidR="00600CAC" w:rsidRPr="005E185A">
        <w:rPr>
          <w:lang w:eastAsia="x-none"/>
        </w:rPr>
        <w:t xml:space="preserve"> video</w:t>
      </w:r>
      <w:bookmarkEnd w:id="1525"/>
      <w:bookmarkEnd w:id="1526"/>
      <w:bookmarkEnd w:id="1527"/>
      <w:bookmarkEnd w:id="1528"/>
    </w:p>
    <w:p w:rsidR="00600CAC" w:rsidRPr="005E185A" w:rsidRDefault="00A71B5D" w:rsidP="008F03F6">
      <w:pPr>
        <w:pStyle w:val="Heading4"/>
      </w:pPr>
      <w:bookmarkStart w:id="1529" w:name="_Toc29478717"/>
      <w:bookmarkStart w:id="1530" w:name="_Toc52549540"/>
      <w:bookmarkStart w:id="1531" w:name="_Toc52550441"/>
      <w:bookmarkStart w:id="1532" w:name="_Toc106282531"/>
      <w:r w:rsidRPr="005E185A">
        <w:t>7.1</w:t>
      </w:r>
      <w:r w:rsidR="00600CAC" w:rsidRPr="005E185A">
        <w:t>.4.1</w:t>
      </w:r>
      <w:r w:rsidR="00600CAC" w:rsidRPr="005E185A">
        <w:tab/>
        <w:t>Description</w:t>
      </w:r>
      <w:bookmarkEnd w:id="1529"/>
      <w:bookmarkEnd w:id="1530"/>
      <w:bookmarkEnd w:id="1531"/>
      <w:bookmarkEnd w:id="1532"/>
    </w:p>
    <w:p w:rsidR="00600CAC" w:rsidRPr="005E185A" w:rsidRDefault="00600CAC" w:rsidP="00600CAC">
      <w:r w:rsidRPr="005E185A">
        <w:t xml:space="preserve">An </w:t>
      </w:r>
      <w:r w:rsidR="00D21101">
        <w:t>FRMCS User</w:t>
      </w:r>
      <w:r w:rsidRPr="005E185A">
        <w:t xml:space="preserve"> can accept the invitation sent by the requesting </w:t>
      </w:r>
      <w:r w:rsidR="00D21101">
        <w:t>FRMCS User</w:t>
      </w:r>
      <w:r w:rsidRPr="005E185A">
        <w:t xml:space="preserve">. </w:t>
      </w:r>
    </w:p>
    <w:p w:rsidR="00600CAC" w:rsidRPr="005E185A" w:rsidRDefault="00A71B5D" w:rsidP="008F03F6">
      <w:pPr>
        <w:pStyle w:val="Heading4"/>
      </w:pPr>
      <w:bookmarkStart w:id="1533" w:name="_Toc29478718"/>
      <w:bookmarkStart w:id="1534" w:name="_Toc52549541"/>
      <w:bookmarkStart w:id="1535" w:name="_Toc52550442"/>
      <w:bookmarkStart w:id="1536" w:name="_Toc106282532"/>
      <w:r w:rsidRPr="005E185A">
        <w:t>7.1</w:t>
      </w:r>
      <w:r w:rsidR="00600CAC" w:rsidRPr="005E185A">
        <w:t>.4.2</w:t>
      </w:r>
      <w:r w:rsidR="00600CAC" w:rsidRPr="005E185A">
        <w:tab/>
        <w:t>Pre-conditions</w:t>
      </w:r>
      <w:bookmarkEnd w:id="1533"/>
      <w:bookmarkEnd w:id="1534"/>
      <w:bookmarkEnd w:id="1535"/>
      <w:bookmarkEnd w:id="1536"/>
    </w:p>
    <w:p w:rsidR="00600CAC" w:rsidRPr="005E185A" w:rsidRDefault="00600CAC" w:rsidP="00600CAC">
      <w:r w:rsidRPr="005E185A">
        <w:t xml:space="preserve">The </w:t>
      </w:r>
      <w:r w:rsidR="00D21101">
        <w:t>FRMCS User</w:t>
      </w:r>
      <w:r w:rsidRPr="005E185A">
        <w:t xml:space="preserve"> has received a request to transmit real time video.</w:t>
      </w:r>
    </w:p>
    <w:p w:rsidR="00600CAC" w:rsidRPr="005E185A" w:rsidRDefault="00A71B5D" w:rsidP="008F03F6">
      <w:pPr>
        <w:pStyle w:val="Heading4"/>
      </w:pPr>
      <w:bookmarkStart w:id="1537" w:name="_Toc29478719"/>
      <w:bookmarkStart w:id="1538" w:name="_Toc52549542"/>
      <w:bookmarkStart w:id="1539" w:name="_Toc52550443"/>
      <w:bookmarkStart w:id="1540" w:name="_Toc106282533"/>
      <w:r w:rsidRPr="005E185A">
        <w:t>7.1</w:t>
      </w:r>
      <w:r w:rsidR="00600CAC" w:rsidRPr="005E185A">
        <w:t>.4.3</w:t>
      </w:r>
      <w:r w:rsidR="00600CAC" w:rsidRPr="005E185A">
        <w:tab/>
        <w:t>Service</w:t>
      </w:r>
      <w:r w:rsidR="00600CAC" w:rsidRPr="005E185A">
        <w:rPr>
          <w:rFonts w:eastAsia="Calibri" w:cs="Arial"/>
          <w:color w:val="548DD4"/>
          <w:sz w:val="22"/>
          <w:szCs w:val="22"/>
        </w:rPr>
        <w:t xml:space="preserve"> </w:t>
      </w:r>
      <w:r w:rsidR="00600CAC" w:rsidRPr="005E185A">
        <w:t>flows</w:t>
      </w:r>
      <w:bookmarkEnd w:id="1537"/>
      <w:bookmarkEnd w:id="1538"/>
      <w:bookmarkEnd w:id="1539"/>
      <w:bookmarkEnd w:id="1540"/>
    </w:p>
    <w:p w:rsidR="00600CAC" w:rsidRPr="005E185A" w:rsidRDefault="00600CAC" w:rsidP="00600CAC">
      <w:pPr>
        <w:rPr>
          <w:b/>
        </w:rPr>
      </w:pPr>
      <w:r w:rsidRPr="005E185A">
        <w:rPr>
          <w:b/>
        </w:rPr>
        <w:t xml:space="preserve">Requested </w:t>
      </w:r>
      <w:r w:rsidR="00D21101">
        <w:rPr>
          <w:b/>
        </w:rPr>
        <w:t>FRMCS User</w:t>
      </w:r>
    </w:p>
    <w:p w:rsidR="00600CAC" w:rsidRPr="005E185A" w:rsidRDefault="00600CAC" w:rsidP="00600CAC">
      <w:r w:rsidRPr="005E185A">
        <w:t xml:space="preserve">The </w:t>
      </w:r>
      <w:r w:rsidR="00D21101">
        <w:t>FRMCS User</w:t>
      </w:r>
      <w:r w:rsidRPr="005E185A">
        <w:t xml:space="preserve"> accepts the request to transmit real time video.</w:t>
      </w:r>
    </w:p>
    <w:p w:rsidR="00600CAC" w:rsidRPr="005E185A" w:rsidRDefault="00600CAC" w:rsidP="00600CAC">
      <w:pPr>
        <w:rPr>
          <w:b/>
        </w:rPr>
      </w:pPr>
      <w:r w:rsidRPr="005E185A">
        <w:rPr>
          <w:b/>
        </w:rPr>
        <w:t xml:space="preserve">Requesting </w:t>
      </w:r>
      <w:r w:rsidR="00D21101">
        <w:rPr>
          <w:b/>
        </w:rPr>
        <w:t>FRMCS User</w:t>
      </w:r>
    </w:p>
    <w:p w:rsidR="00600CAC" w:rsidRPr="005E185A" w:rsidRDefault="00600CAC" w:rsidP="00600CAC">
      <w:r w:rsidRPr="005E185A">
        <w:t xml:space="preserve">The </w:t>
      </w:r>
      <w:r w:rsidR="00D21101">
        <w:t>FRMCS User</w:t>
      </w:r>
      <w:r w:rsidRPr="005E185A">
        <w:t xml:space="preserve"> receives a notification that the requested </w:t>
      </w:r>
      <w:r w:rsidR="00D21101">
        <w:t>FRMCS User</w:t>
      </w:r>
      <w:r w:rsidRPr="005E185A">
        <w:t xml:space="preserve"> accepted the request.</w:t>
      </w:r>
    </w:p>
    <w:p w:rsidR="00B72C02" w:rsidRPr="005E185A" w:rsidRDefault="00B72C02" w:rsidP="008F03F6">
      <w:pPr>
        <w:pStyle w:val="Heading4"/>
      </w:pPr>
      <w:bookmarkStart w:id="1541" w:name="_Toc29478720"/>
      <w:bookmarkStart w:id="1542" w:name="_Toc52549543"/>
      <w:bookmarkStart w:id="1543" w:name="_Toc52550444"/>
      <w:bookmarkStart w:id="1544" w:name="_Toc106282534"/>
      <w:r w:rsidRPr="005E185A">
        <w:t>7.1.4.4</w:t>
      </w:r>
      <w:r w:rsidRPr="005E185A">
        <w:tab/>
        <w:t>Post-conditions</w:t>
      </w:r>
      <w:bookmarkEnd w:id="1541"/>
      <w:bookmarkEnd w:id="1542"/>
      <w:bookmarkEnd w:id="1543"/>
      <w:bookmarkEnd w:id="1544"/>
    </w:p>
    <w:p w:rsidR="00B72C02" w:rsidRDefault="00B72C02" w:rsidP="00B72C02">
      <w:r w:rsidRPr="005E185A">
        <w:t xml:space="preserve">The requested </w:t>
      </w:r>
      <w:r w:rsidR="00D21101">
        <w:t>FRMCS User</w:t>
      </w:r>
      <w:r w:rsidRPr="005E185A">
        <w:t xml:space="preserve"> captures and transmits video in real time to the requesting </w:t>
      </w:r>
      <w:r w:rsidR="00D21101">
        <w:t>FRMCS User</w:t>
      </w:r>
      <w:r w:rsidRPr="005E185A">
        <w:t>.</w:t>
      </w:r>
    </w:p>
    <w:p w:rsidR="00B72C02" w:rsidRPr="005E185A" w:rsidRDefault="00B72C02" w:rsidP="00B72C02">
      <w:r>
        <w:t xml:space="preserve">In case the </w:t>
      </w:r>
      <w:r w:rsidR="00D21101">
        <w:t>FRMCS User</w:t>
      </w:r>
      <w:r>
        <w:t xml:space="preserve"> receives multiple requests to stream the video, the </w:t>
      </w:r>
      <w:r w:rsidR="00D21101">
        <w:t>FRMCS System</w:t>
      </w:r>
      <w:r>
        <w:t xml:space="preserve"> will handle this in a resource efficient way i.e. by streaming the video from the </w:t>
      </w:r>
      <w:r w:rsidR="00D21101">
        <w:t>FRMCS User</w:t>
      </w:r>
      <w:r>
        <w:t xml:space="preserve"> to the </w:t>
      </w:r>
      <w:r w:rsidR="00D21101">
        <w:t>FRMCS System</w:t>
      </w:r>
      <w:r>
        <w:t xml:space="preserve"> via the radio only once and distributing it from there to the different </w:t>
      </w:r>
      <w:r w:rsidR="00D21101">
        <w:t>FRMCS User</w:t>
      </w:r>
      <w:r>
        <w:t>s.</w:t>
      </w:r>
    </w:p>
    <w:p w:rsidR="00B72C02" w:rsidRPr="005E185A" w:rsidRDefault="00B72C02" w:rsidP="008F03F6">
      <w:pPr>
        <w:pStyle w:val="Heading4"/>
      </w:pPr>
      <w:bookmarkStart w:id="1545" w:name="_Toc29478721"/>
      <w:bookmarkStart w:id="1546" w:name="_Toc52549544"/>
      <w:bookmarkStart w:id="1547" w:name="_Toc52550445"/>
      <w:bookmarkStart w:id="1548" w:name="_Toc106282535"/>
      <w:r w:rsidRPr="005E185A">
        <w:t>7.1.4.5</w:t>
      </w:r>
      <w:r w:rsidRPr="005E185A">
        <w:tab/>
        <w:t>Potential requirements and gap analysis</w:t>
      </w:r>
      <w:bookmarkEnd w:id="1545"/>
      <w:bookmarkEnd w:id="1546"/>
      <w:bookmarkEnd w:id="1547"/>
      <w:bookmarkEnd w:id="154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549">
          <w:tblGrid>
            <w:gridCol w:w="1809"/>
            <w:gridCol w:w="2658"/>
            <w:gridCol w:w="1311"/>
            <w:gridCol w:w="1418"/>
            <w:gridCol w:w="2693"/>
          </w:tblGrid>
        </w:tblGridChange>
      </w:tblGrid>
      <w:tr w:rsidR="00B72C02" w:rsidRPr="005E185A" w:rsidTr="00A079F2">
        <w:trPr>
          <w:trHeight w:val="567"/>
        </w:trPr>
        <w:tc>
          <w:tcPr>
            <w:tcW w:w="1809" w:type="dxa"/>
            <w:shd w:val="clear" w:color="auto" w:fill="auto"/>
          </w:tcPr>
          <w:p w:rsidR="00B72C02" w:rsidRPr="005E185A" w:rsidRDefault="00B72C02" w:rsidP="00A079F2">
            <w:pPr>
              <w:pStyle w:val="TAH"/>
            </w:pPr>
            <w:r w:rsidRPr="005E185A">
              <w:t>Reference Number</w:t>
            </w:r>
          </w:p>
        </w:tc>
        <w:tc>
          <w:tcPr>
            <w:tcW w:w="2658" w:type="dxa"/>
          </w:tcPr>
          <w:p w:rsidR="00B72C02" w:rsidRPr="005E185A" w:rsidRDefault="00B72C02" w:rsidP="00A079F2">
            <w:pPr>
              <w:pStyle w:val="TAH"/>
            </w:pPr>
            <w:r w:rsidRPr="005E185A">
              <w:t>Requirement text</w:t>
            </w:r>
          </w:p>
        </w:tc>
        <w:tc>
          <w:tcPr>
            <w:tcW w:w="1311" w:type="dxa"/>
          </w:tcPr>
          <w:p w:rsidR="00B72C02" w:rsidRPr="005E185A" w:rsidRDefault="00B72C02" w:rsidP="00A079F2">
            <w:pPr>
              <w:pStyle w:val="TAH"/>
            </w:pPr>
            <w:r w:rsidRPr="005E185A">
              <w:t>Application / Transport</w:t>
            </w:r>
          </w:p>
        </w:tc>
        <w:tc>
          <w:tcPr>
            <w:tcW w:w="1418" w:type="dxa"/>
            <w:shd w:val="clear" w:color="auto" w:fill="auto"/>
          </w:tcPr>
          <w:p w:rsidR="00B72C02" w:rsidRPr="005E185A" w:rsidRDefault="00B72C02" w:rsidP="00A079F2">
            <w:pPr>
              <w:pStyle w:val="TAH"/>
            </w:pPr>
            <w:r w:rsidRPr="005E185A">
              <w:t>SA1 spec covering</w:t>
            </w:r>
          </w:p>
        </w:tc>
        <w:tc>
          <w:tcPr>
            <w:tcW w:w="2693" w:type="dxa"/>
            <w:shd w:val="clear" w:color="auto" w:fill="auto"/>
          </w:tcPr>
          <w:p w:rsidR="00B72C02" w:rsidRPr="005E185A" w:rsidRDefault="00B72C02" w:rsidP="00A079F2">
            <w:pPr>
              <w:pStyle w:val="TAH"/>
            </w:pPr>
            <w:r w:rsidRPr="005E185A">
              <w:t>Comments</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t>[R-7.1.4-001]</w:t>
            </w:r>
          </w:p>
        </w:tc>
        <w:tc>
          <w:tcPr>
            <w:tcW w:w="2658" w:type="dxa"/>
          </w:tcPr>
          <w:p w:rsidR="007A38F9" w:rsidRPr="005E185A" w:rsidRDefault="007A38F9" w:rsidP="00A079F2">
            <w:pPr>
              <w:pStyle w:val="TAL"/>
            </w:pPr>
            <w:r w:rsidRPr="005E185A">
              <w:t xml:space="preserve">The </w:t>
            </w:r>
            <w:r w:rsidR="00D21101">
              <w:t>FRMCS User</w:t>
            </w:r>
            <w:r w:rsidRPr="005E185A">
              <w:t xml:space="preserve"> shall be able to accept to accept a real time video transmission request.</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222498" w:rsidP="00A079F2">
            <w:pPr>
              <w:pStyle w:val="TAL"/>
            </w:pPr>
            <w:r>
              <w:t>22.281</w:t>
            </w:r>
          </w:p>
        </w:tc>
        <w:tc>
          <w:tcPr>
            <w:tcW w:w="2693" w:type="dxa"/>
            <w:shd w:val="clear" w:color="auto" w:fill="auto"/>
          </w:tcPr>
          <w:p w:rsidR="00222498" w:rsidRDefault="00222498" w:rsidP="00222498">
            <w:pPr>
              <w:pStyle w:val="TAL"/>
            </w:pPr>
            <w:r>
              <w:t>5.1.3.2.2-xxx esp. 5.1.3.2.2-003</w:t>
            </w:r>
          </w:p>
          <w:p w:rsidR="007A38F9" w:rsidRPr="005E185A" w:rsidRDefault="00222498" w:rsidP="00222498">
            <w:pPr>
              <w:pStyle w:val="TAL"/>
            </w:pPr>
            <w:r>
              <w:t>5.2.6.2.1-xxx</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t>[R-7.1.4-002]</w:t>
            </w:r>
          </w:p>
        </w:tc>
        <w:tc>
          <w:tcPr>
            <w:tcW w:w="2658" w:type="dxa"/>
          </w:tcPr>
          <w:p w:rsidR="007A38F9" w:rsidRPr="005E185A" w:rsidRDefault="007A38F9" w:rsidP="00A079F2">
            <w:pPr>
              <w:pStyle w:val="TAL"/>
            </w:pPr>
            <w:r w:rsidRPr="005E185A">
              <w:t xml:space="preserve">If entitled to, a </w:t>
            </w:r>
            <w:r w:rsidR="00D21101">
              <w:t>FRMCS User</w:t>
            </w:r>
            <w:r w:rsidRPr="005E185A">
              <w:t xml:space="preserve"> shall be able to provide real time video captured by itself to the </w:t>
            </w:r>
            <w:r w:rsidR="00D21101">
              <w:t>FRMCS User</w:t>
            </w:r>
            <w:r w:rsidRPr="005E185A">
              <w:t xml:space="preserve"> requesting the video.</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222498" w:rsidP="00A079F2">
            <w:pPr>
              <w:pStyle w:val="TAL"/>
            </w:pPr>
            <w:r>
              <w:t>22.281</w:t>
            </w:r>
          </w:p>
        </w:tc>
        <w:tc>
          <w:tcPr>
            <w:tcW w:w="2693" w:type="dxa"/>
            <w:shd w:val="clear" w:color="auto" w:fill="auto"/>
          </w:tcPr>
          <w:p w:rsidR="00222498" w:rsidRDefault="00222498" w:rsidP="00222498">
            <w:pPr>
              <w:pStyle w:val="TAL"/>
            </w:pPr>
            <w:r>
              <w:t>5.1.3.2.2-xxx esp. 5.1.3.2.2-003</w:t>
            </w:r>
          </w:p>
          <w:p w:rsidR="007A38F9" w:rsidRPr="005E185A" w:rsidRDefault="00222498" w:rsidP="00222498">
            <w:pPr>
              <w:pStyle w:val="TAL"/>
            </w:pPr>
            <w:r>
              <w:t>5.2.6.2.1-xxx</w:t>
            </w:r>
          </w:p>
        </w:tc>
      </w:tr>
      <w:tr w:rsidR="00B72C02" w:rsidRPr="005E185A" w:rsidTr="00A079F2">
        <w:trPr>
          <w:trHeight w:val="169"/>
        </w:trPr>
        <w:tc>
          <w:tcPr>
            <w:tcW w:w="1809" w:type="dxa"/>
            <w:shd w:val="clear" w:color="auto" w:fill="auto"/>
          </w:tcPr>
          <w:p w:rsidR="00B72C02" w:rsidRPr="005E185A" w:rsidRDefault="00B72C02" w:rsidP="00A079F2">
            <w:pPr>
              <w:pStyle w:val="TAL"/>
            </w:pPr>
            <w:r w:rsidRPr="005E185A">
              <w:t>[R-7.1.4-</w:t>
            </w:r>
            <w:r>
              <w:t>003</w:t>
            </w:r>
            <w:r w:rsidRPr="005E185A">
              <w:t>]</w:t>
            </w:r>
          </w:p>
        </w:tc>
        <w:tc>
          <w:tcPr>
            <w:tcW w:w="2658" w:type="dxa"/>
          </w:tcPr>
          <w:p w:rsidR="00B72C02" w:rsidRPr="005E185A" w:rsidRDefault="00B72C02" w:rsidP="00A079F2">
            <w:pPr>
              <w:pStyle w:val="TAL"/>
            </w:pPr>
            <w:r>
              <w:t xml:space="preserve">In case of multiple requests to stream the same video to several </w:t>
            </w:r>
            <w:r w:rsidR="00D21101">
              <w:t>FRMCS User</w:t>
            </w:r>
            <w:r>
              <w:t xml:space="preserve">s the </w:t>
            </w:r>
            <w:r w:rsidR="00D21101">
              <w:t>FRMCS System</w:t>
            </w:r>
            <w:r>
              <w:t xml:space="preserve"> shall handle this in a resource efficient manner.</w:t>
            </w:r>
          </w:p>
        </w:tc>
        <w:tc>
          <w:tcPr>
            <w:tcW w:w="1311" w:type="dxa"/>
          </w:tcPr>
          <w:p w:rsidR="00B72C02" w:rsidRPr="005E185A" w:rsidRDefault="00B72C02" w:rsidP="00A079F2">
            <w:pPr>
              <w:pStyle w:val="TAL"/>
            </w:pPr>
            <w:r>
              <w:t>A</w:t>
            </w:r>
          </w:p>
        </w:tc>
        <w:tc>
          <w:tcPr>
            <w:tcW w:w="1418" w:type="dxa"/>
            <w:shd w:val="clear" w:color="auto" w:fill="auto"/>
          </w:tcPr>
          <w:p w:rsidR="00B72C02" w:rsidRPr="005E185A" w:rsidRDefault="00222498" w:rsidP="00A079F2">
            <w:pPr>
              <w:pStyle w:val="TAL"/>
            </w:pPr>
            <w:r>
              <w:t>22.281</w:t>
            </w:r>
          </w:p>
        </w:tc>
        <w:tc>
          <w:tcPr>
            <w:tcW w:w="2693" w:type="dxa"/>
            <w:shd w:val="clear" w:color="auto" w:fill="auto"/>
          </w:tcPr>
          <w:p w:rsidR="00B72C02" w:rsidRPr="005E185A" w:rsidRDefault="00222498" w:rsidP="00A079F2">
            <w:pPr>
              <w:pStyle w:val="TAL"/>
              <w:rPr>
                <w:rFonts w:eastAsia="Batang"/>
                <w:color w:val="000000"/>
              </w:rPr>
            </w:pPr>
            <w:r w:rsidRPr="0067497A">
              <w:rPr>
                <w:rFonts w:eastAsia="Batang"/>
                <w:color w:val="000000"/>
              </w:rPr>
              <w:t>5.2.6.2.4-001</w:t>
            </w:r>
          </w:p>
        </w:tc>
      </w:tr>
    </w:tbl>
    <w:p w:rsidR="00600CAC" w:rsidRPr="005E185A" w:rsidRDefault="00A71B5D" w:rsidP="008F03F6">
      <w:pPr>
        <w:pStyle w:val="Heading3"/>
      </w:pPr>
      <w:bookmarkStart w:id="1550" w:name="_Toc29478722"/>
      <w:bookmarkStart w:id="1551" w:name="_Toc52549545"/>
      <w:bookmarkStart w:id="1552" w:name="_Toc52550446"/>
      <w:bookmarkStart w:id="1553" w:name="_Toc106282536"/>
      <w:r w:rsidRPr="005E185A">
        <w:t>7.1</w:t>
      </w:r>
      <w:r w:rsidR="00600CAC" w:rsidRPr="005E185A">
        <w:t>.5</w:t>
      </w:r>
      <w:r w:rsidR="00600CAC" w:rsidRPr="005E185A">
        <w:tab/>
        <w:t xml:space="preserve">Use case: An </w:t>
      </w:r>
      <w:r w:rsidR="00D21101">
        <w:t>FRMCS User</w:t>
      </w:r>
      <w:r w:rsidR="00600CAC" w:rsidRPr="005E185A">
        <w:t xml:space="preserve"> rejecting a request to transmit real time video</w:t>
      </w:r>
      <w:bookmarkEnd w:id="1550"/>
      <w:bookmarkEnd w:id="1551"/>
      <w:bookmarkEnd w:id="1552"/>
      <w:bookmarkEnd w:id="1553"/>
    </w:p>
    <w:p w:rsidR="00600CAC" w:rsidRPr="005E185A" w:rsidRDefault="00A71B5D" w:rsidP="008F03F6">
      <w:pPr>
        <w:pStyle w:val="Heading4"/>
      </w:pPr>
      <w:bookmarkStart w:id="1554" w:name="_Toc29478723"/>
      <w:bookmarkStart w:id="1555" w:name="_Toc52549546"/>
      <w:bookmarkStart w:id="1556" w:name="_Toc52550447"/>
      <w:bookmarkStart w:id="1557" w:name="_Toc106282537"/>
      <w:r w:rsidRPr="005E185A">
        <w:t>7.1</w:t>
      </w:r>
      <w:r w:rsidR="00600CAC" w:rsidRPr="005E185A">
        <w:t>.5.1</w:t>
      </w:r>
      <w:r w:rsidR="00600CAC" w:rsidRPr="005E185A">
        <w:tab/>
        <w:t>Description</w:t>
      </w:r>
      <w:bookmarkEnd w:id="1554"/>
      <w:bookmarkEnd w:id="1555"/>
      <w:bookmarkEnd w:id="1556"/>
      <w:bookmarkEnd w:id="1557"/>
    </w:p>
    <w:p w:rsidR="00600CAC" w:rsidRPr="005E185A" w:rsidRDefault="00600CAC" w:rsidP="00600CAC">
      <w:r w:rsidRPr="005E185A">
        <w:t xml:space="preserve">An </w:t>
      </w:r>
      <w:r w:rsidR="00D21101">
        <w:t>FRMCS User</w:t>
      </w:r>
      <w:r w:rsidRPr="005E185A">
        <w:t xml:space="preserve"> can reject the invitation sent by the requesting </w:t>
      </w:r>
      <w:r w:rsidR="00D21101">
        <w:t>FRMCS User</w:t>
      </w:r>
      <w:r w:rsidRPr="005E185A">
        <w:t xml:space="preserve">. </w:t>
      </w:r>
    </w:p>
    <w:p w:rsidR="00600CAC" w:rsidRPr="005E185A" w:rsidRDefault="00A71B5D" w:rsidP="008F03F6">
      <w:pPr>
        <w:pStyle w:val="Heading4"/>
      </w:pPr>
      <w:bookmarkStart w:id="1558" w:name="_Toc29478724"/>
      <w:bookmarkStart w:id="1559" w:name="_Toc52549547"/>
      <w:bookmarkStart w:id="1560" w:name="_Toc52550448"/>
      <w:bookmarkStart w:id="1561" w:name="_Toc106282538"/>
      <w:r w:rsidRPr="005E185A">
        <w:t>7.1</w:t>
      </w:r>
      <w:r w:rsidR="00600CAC" w:rsidRPr="005E185A">
        <w:t>.5.2</w:t>
      </w:r>
      <w:r w:rsidR="00600CAC" w:rsidRPr="005E185A">
        <w:tab/>
        <w:t>Pre-conditions</w:t>
      </w:r>
      <w:bookmarkEnd w:id="1558"/>
      <w:bookmarkEnd w:id="1559"/>
      <w:bookmarkEnd w:id="1560"/>
      <w:bookmarkEnd w:id="1561"/>
    </w:p>
    <w:p w:rsidR="00600CAC" w:rsidRPr="005E185A" w:rsidRDefault="00600CAC" w:rsidP="00600CAC">
      <w:r w:rsidRPr="005E185A">
        <w:t xml:space="preserve">The </w:t>
      </w:r>
      <w:r w:rsidR="00D21101">
        <w:t>FRMCS User</w:t>
      </w:r>
      <w:r w:rsidRPr="005E185A">
        <w:t xml:space="preserve"> has received a request to transmit real time video.</w:t>
      </w:r>
    </w:p>
    <w:p w:rsidR="00600CAC" w:rsidRPr="005E185A" w:rsidRDefault="00A71B5D" w:rsidP="008F03F6">
      <w:pPr>
        <w:pStyle w:val="Heading4"/>
      </w:pPr>
      <w:bookmarkStart w:id="1562" w:name="_Toc29478725"/>
      <w:bookmarkStart w:id="1563" w:name="_Toc52549548"/>
      <w:bookmarkStart w:id="1564" w:name="_Toc52550449"/>
      <w:bookmarkStart w:id="1565" w:name="_Toc106282539"/>
      <w:r w:rsidRPr="005E185A">
        <w:t>7.1</w:t>
      </w:r>
      <w:r w:rsidR="00600CAC" w:rsidRPr="005E185A">
        <w:t>.5.3</w:t>
      </w:r>
      <w:r w:rsidR="00600CAC" w:rsidRPr="005E185A">
        <w:tab/>
        <w:t>Service</w:t>
      </w:r>
      <w:r w:rsidR="00600CAC" w:rsidRPr="005E185A">
        <w:rPr>
          <w:rFonts w:eastAsia="Calibri" w:cs="Arial"/>
          <w:color w:val="548DD4"/>
          <w:sz w:val="22"/>
          <w:szCs w:val="22"/>
        </w:rPr>
        <w:t xml:space="preserve"> </w:t>
      </w:r>
      <w:r w:rsidR="00600CAC" w:rsidRPr="005E185A">
        <w:t>flows</w:t>
      </w:r>
      <w:bookmarkEnd w:id="1562"/>
      <w:bookmarkEnd w:id="1563"/>
      <w:bookmarkEnd w:id="1564"/>
      <w:bookmarkEnd w:id="1565"/>
    </w:p>
    <w:p w:rsidR="00600CAC" w:rsidRPr="005E185A" w:rsidRDefault="00600CAC" w:rsidP="00600CAC">
      <w:pPr>
        <w:rPr>
          <w:b/>
        </w:rPr>
      </w:pPr>
      <w:r w:rsidRPr="005E185A">
        <w:rPr>
          <w:b/>
        </w:rPr>
        <w:t xml:space="preserve">Requested </w:t>
      </w:r>
      <w:r w:rsidR="00D21101">
        <w:rPr>
          <w:b/>
        </w:rPr>
        <w:t>FRMCS User</w:t>
      </w:r>
    </w:p>
    <w:p w:rsidR="00600CAC" w:rsidRPr="005E185A" w:rsidRDefault="00600CAC" w:rsidP="00600CAC">
      <w:r w:rsidRPr="005E185A">
        <w:t xml:space="preserve">The </w:t>
      </w:r>
      <w:r w:rsidR="00D21101">
        <w:t>FRMCS User</w:t>
      </w:r>
      <w:r w:rsidRPr="005E185A">
        <w:t xml:space="preserve"> rejects the request to transmit real time video.</w:t>
      </w:r>
    </w:p>
    <w:p w:rsidR="00600CAC" w:rsidRPr="005E185A" w:rsidRDefault="00600CAC" w:rsidP="00600CAC">
      <w:pPr>
        <w:rPr>
          <w:b/>
        </w:rPr>
      </w:pPr>
      <w:r w:rsidRPr="005E185A">
        <w:rPr>
          <w:b/>
        </w:rPr>
        <w:t xml:space="preserve">Requesting </w:t>
      </w:r>
      <w:r w:rsidR="00D21101">
        <w:rPr>
          <w:b/>
        </w:rPr>
        <w:t>FRMCS User</w:t>
      </w:r>
    </w:p>
    <w:p w:rsidR="00600CAC" w:rsidRPr="005E185A" w:rsidRDefault="00600CAC" w:rsidP="00600CAC">
      <w:r w:rsidRPr="005E185A">
        <w:t xml:space="preserve">The </w:t>
      </w:r>
      <w:r w:rsidR="00D21101">
        <w:t>FRMCS User</w:t>
      </w:r>
      <w:r w:rsidRPr="005E185A">
        <w:t xml:space="preserve"> receives a notification that the requested </w:t>
      </w:r>
      <w:r w:rsidR="00D21101">
        <w:t>FRMCS User</w:t>
      </w:r>
      <w:r w:rsidRPr="005E185A">
        <w:t xml:space="preserve"> rejected the request.</w:t>
      </w:r>
    </w:p>
    <w:p w:rsidR="00600CAC" w:rsidRPr="005E185A" w:rsidRDefault="00A71B5D" w:rsidP="008F03F6">
      <w:pPr>
        <w:pStyle w:val="Heading4"/>
      </w:pPr>
      <w:bookmarkStart w:id="1566" w:name="_Toc29478726"/>
      <w:bookmarkStart w:id="1567" w:name="_Toc52549549"/>
      <w:bookmarkStart w:id="1568" w:name="_Toc52550450"/>
      <w:bookmarkStart w:id="1569" w:name="_Toc106282540"/>
      <w:r w:rsidRPr="005E185A">
        <w:t>7.1</w:t>
      </w:r>
      <w:r w:rsidR="00600CAC" w:rsidRPr="005E185A">
        <w:t>.5.4</w:t>
      </w:r>
      <w:r w:rsidR="00600CAC" w:rsidRPr="005E185A">
        <w:tab/>
        <w:t>Post-conditions</w:t>
      </w:r>
      <w:bookmarkEnd w:id="1566"/>
      <w:bookmarkEnd w:id="1567"/>
      <w:bookmarkEnd w:id="1568"/>
      <w:bookmarkEnd w:id="1569"/>
    </w:p>
    <w:p w:rsidR="00600CAC" w:rsidRPr="005E185A" w:rsidRDefault="00600CAC" w:rsidP="00600CAC">
      <w:r w:rsidRPr="005E185A">
        <w:t xml:space="preserve">The requested </w:t>
      </w:r>
      <w:r w:rsidR="00D21101">
        <w:t>FRMCS User</w:t>
      </w:r>
      <w:r w:rsidRPr="005E185A">
        <w:t xml:space="preserve"> does not transmit video to the requesting </w:t>
      </w:r>
      <w:r w:rsidR="00D21101">
        <w:t>FRMCS User</w:t>
      </w:r>
      <w:r w:rsidRPr="005E185A">
        <w:t>.</w:t>
      </w:r>
    </w:p>
    <w:p w:rsidR="00600CAC" w:rsidRPr="005E185A" w:rsidRDefault="00A71B5D" w:rsidP="008F03F6">
      <w:pPr>
        <w:pStyle w:val="Heading4"/>
      </w:pPr>
      <w:bookmarkStart w:id="1570" w:name="_Toc29478727"/>
      <w:bookmarkStart w:id="1571" w:name="_Toc52549550"/>
      <w:bookmarkStart w:id="1572" w:name="_Toc52550451"/>
      <w:bookmarkStart w:id="1573" w:name="_Toc106282541"/>
      <w:r w:rsidRPr="005E185A">
        <w:t>7.1</w:t>
      </w:r>
      <w:r w:rsidR="00600CAC" w:rsidRPr="005E185A">
        <w:t>.5.5</w:t>
      </w:r>
      <w:r w:rsidR="00600CAC" w:rsidRPr="005E185A">
        <w:tab/>
        <w:t>Potential requirements and gap analysis</w:t>
      </w:r>
      <w:bookmarkEnd w:id="1570"/>
      <w:bookmarkEnd w:id="1571"/>
      <w:bookmarkEnd w:id="1572"/>
      <w:bookmarkEnd w:id="157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574">
          <w:tblGrid>
            <w:gridCol w:w="1809"/>
            <w:gridCol w:w="2658"/>
            <w:gridCol w:w="1311"/>
            <w:gridCol w:w="1418"/>
            <w:gridCol w:w="2693"/>
          </w:tblGrid>
        </w:tblGridChange>
      </w:tblGrid>
      <w:tr w:rsidR="00913F6F" w:rsidRPr="005E185A" w:rsidTr="00CE00BB">
        <w:trPr>
          <w:trHeight w:val="567"/>
        </w:trPr>
        <w:tc>
          <w:tcPr>
            <w:tcW w:w="1809" w:type="dxa"/>
            <w:shd w:val="clear" w:color="auto" w:fill="auto"/>
          </w:tcPr>
          <w:p w:rsidR="00913F6F" w:rsidRPr="005E185A" w:rsidRDefault="00913F6F" w:rsidP="005E185A">
            <w:pPr>
              <w:pStyle w:val="TAH"/>
            </w:pPr>
            <w:r w:rsidRPr="005E185A">
              <w:t>Reference Number</w:t>
            </w:r>
          </w:p>
        </w:tc>
        <w:tc>
          <w:tcPr>
            <w:tcW w:w="2658" w:type="dxa"/>
          </w:tcPr>
          <w:p w:rsidR="00913F6F" w:rsidRPr="005E185A" w:rsidRDefault="00913F6F" w:rsidP="005E185A">
            <w:pPr>
              <w:pStyle w:val="TAH"/>
            </w:pPr>
            <w:r w:rsidRPr="005E185A">
              <w:t>Requirement text</w:t>
            </w:r>
          </w:p>
        </w:tc>
        <w:tc>
          <w:tcPr>
            <w:tcW w:w="1311" w:type="dxa"/>
          </w:tcPr>
          <w:p w:rsidR="00913F6F" w:rsidRPr="005E185A" w:rsidRDefault="00913F6F" w:rsidP="005E185A">
            <w:pPr>
              <w:pStyle w:val="TAH"/>
            </w:pPr>
            <w:r w:rsidRPr="005E185A">
              <w:t>Application / Transport</w:t>
            </w:r>
          </w:p>
        </w:tc>
        <w:tc>
          <w:tcPr>
            <w:tcW w:w="1418" w:type="dxa"/>
            <w:shd w:val="clear" w:color="auto" w:fill="auto"/>
          </w:tcPr>
          <w:p w:rsidR="00913F6F" w:rsidRPr="005E185A" w:rsidRDefault="00913F6F" w:rsidP="005E185A">
            <w:pPr>
              <w:pStyle w:val="TAH"/>
            </w:pPr>
            <w:r w:rsidRPr="005E185A">
              <w:t>SA1 spec covering</w:t>
            </w:r>
          </w:p>
        </w:tc>
        <w:tc>
          <w:tcPr>
            <w:tcW w:w="2693" w:type="dxa"/>
            <w:shd w:val="clear" w:color="auto" w:fill="auto"/>
          </w:tcPr>
          <w:p w:rsidR="00913F6F" w:rsidRPr="005E185A" w:rsidRDefault="00913F6F" w:rsidP="005E185A">
            <w:pPr>
              <w:pStyle w:val="TAH"/>
            </w:pPr>
            <w:r w:rsidRPr="005E185A">
              <w:t>Comments</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t>[R-7.1.5-001]</w:t>
            </w:r>
          </w:p>
        </w:tc>
        <w:tc>
          <w:tcPr>
            <w:tcW w:w="2658" w:type="dxa"/>
          </w:tcPr>
          <w:p w:rsidR="007A38F9" w:rsidRPr="005E185A" w:rsidRDefault="007A38F9" w:rsidP="00A079F2">
            <w:pPr>
              <w:pStyle w:val="TAL"/>
            </w:pPr>
            <w:r w:rsidRPr="005E185A">
              <w:t xml:space="preserve">The </w:t>
            </w:r>
            <w:r w:rsidR="00D21101">
              <w:t>FRMCS User</w:t>
            </w:r>
            <w:r w:rsidRPr="005E185A">
              <w:t xml:space="preserve"> shall be able to reject a real time video transmission request.</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222498" w:rsidP="00A079F2">
            <w:pPr>
              <w:pStyle w:val="TAL"/>
            </w:pPr>
            <w:r>
              <w:t>22.281</w:t>
            </w:r>
          </w:p>
        </w:tc>
        <w:tc>
          <w:tcPr>
            <w:tcW w:w="2693" w:type="dxa"/>
            <w:shd w:val="clear" w:color="auto" w:fill="auto"/>
          </w:tcPr>
          <w:p w:rsidR="007A38F9" w:rsidRPr="005E185A" w:rsidRDefault="00222498" w:rsidP="00A079F2">
            <w:pPr>
              <w:pStyle w:val="TAL"/>
            </w:pPr>
            <w:r w:rsidRPr="0067497A">
              <w:rPr>
                <w:rFonts w:eastAsia="Batang"/>
                <w:color w:val="000000"/>
              </w:rPr>
              <w:t>5.2.6.2.4</w:t>
            </w:r>
            <w:r>
              <w:rPr>
                <w:rFonts w:eastAsia="Batang"/>
                <w:color w:val="000000"/>
              </w:rPr>
              <w:t>-xxx</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t>[R-7.1.5-002]</w:t>
            </w:r>
          </w:p>
        </w:tc>
        <w:tc>
          <w:tcPr>
            <w:tcW w:w="2658" w:type="dxa"/>
          </w:tcPr>
          <w:p w:rsidR="007A38F9" w:rsidRPr="005E185A" w:rsidRDefault="007A38F9" w:rsidP="00A079F2">
            <w:pPr>
              <w:pStyle w:val="TAL"/>
            </w:pPr>
            <w:r w:rsidRPr="005E185A">
              <w:t xml:space="preserve">The </w:t>
            </w:r>
            <w:r w:rsidR="00D21101">
              <w:t>FRMCS System</w:t>
            </w:r>
            <w:r w:rsidRPr="005E185A">
              <w:t xml:space="preserve"> shall automatically reject requests to </w:t>
            </w:r>
            <w:r w:rsidR="00D21101">
              <w:t>FRMCS User</w:t>
            </w:r>
            <w:r w:rsidRPr="005E185A">
              <w:t xml:space="preserve">s not entitled to provide video or not capable of providing video (e.g. no camera in the </w:t>
            </w:r>
            <w:r w:rsidR="00D21101">
              <w:t>FRMCS Equipment</w:t>
            </w:r>
            <w:r w:rsidRPr="005E185A">
              <w:t>).</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222498" w:rsidP="00A079F2">
            <w:pPr>
              <w:pStyle w:val="TAL"/>
            </w:pPr>
            <w:r>
              <w:t>22.281</w:t>
            </w:r>
          </w:p>
        </w:tc>
        <w:tc>
          <w:tcPr>
            <w:tcW w:w="2693" w:type="dxa"/>
            <w:shd w:val="clear" w:color="auto" w:fill="auto"/>
          </w:tcPr>
          <w:p w:rsidR="00222498" w:rsidRDefault="00222498" w:rsidP="00222498">
            <w:pPr>
              <w:pStyle w:val="TAL"/>
              <w:rPr>
                <w:rFonts w:eastAsia="Batang"/>
                <w:color w:val="000000"/>
              </w:rPr>
            </w:pPr>
            <w:r w:rsidRPr="0067497A">
              <w:rPr>
                <w:rFonts w:eastAsia="Batang"/>
                <w:color w:val="000000"/>
              </w:rPr>
              <w:t>5.2.6.2.4-001</w:t>
            </w:r>
          </w:p>
          <w:p w:rsidR="007A38F9" w:rsidRPr="005E185A" w:rsidRDefault="00222498" w:rsidP="00222498">
            <w:pPr>
              <w:pStyle w:val="TAL"/>
            </w:pPr>
            <w:r w:rsidRPr="00577B15">
              <w:t>5.1.3.1.2-001</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t>[R-7.1.5-003]</w:t>
            </w:r>
          </w:p>
        </w:tc>
        <w:tc>
          <w:tcPr>
            <w:tcW w:w="2658" w:type="dxa"/>
          </w:tcPr>
          <w:p w:rsidR="007A38F9" w:rsidRPr="005E185A" w:rsidRDefault="007A38F9" w:rsidP="00A079F2">
            <w:pPr>
              <w:pStyle w:val="TAL"/>
            </w:pPr>
            <w:r w:rsidRPr="005E185A">
              <w:t xml:space="preserve">The requesting </w:t>
            </w:r>
            <w:r w:rsidR="00D21101">
              <w:t>FRMCS User</w:t>
            </w:r>
            <w:r w:rsidRPr="005E185A">
              <w:t xml:space="preserve"> shall be notified of the reason for rejection.</w:t>
            </w:r>
          </w:p>
        </w:tc>
        <w:tc>
          <w:tcPr>
            <w:tcW w:w="1311" w:type="dxa"/>
          </w:tcPr>
          <w:p w:rsidR="007A38F9" w:rsidRPr="005E185A" w:rsidRDefault="007A38F9" w:rsidP="00A079F2">
            <w:pPr>
              <w:pStyle w:val="TAL"/>
            </w:pPr>
            <w:r>
              <w:t>A</w:t>
            </w:r>
          </w:p>
        </w:tc>
        <w:tc>
          <w:tcPr>
            <w:tcW w:w="1418" w:type="dxa"/>
            <w:shd w:val="clear" w:color="auto" w:fill="auto"/>
          </w:tcPr>
          <w:p w:rsidR="007A38F9" w:rsidRPr="005E185A" w:rsidRDefault="00222498" w:rsidP="00A079F2">
            <w:pPr>
              <w:pStyle w:val="TAL"/>
            </w:pPr>
            <w:r>
              <w:t>22.280</w:t>
            </w:r>
          </w:p>
        </w:tc>
        <w:tc>
          <w:tcPr>
            <w:tcW w:w="2693" w:type="dxa"/>
            <w:shd w:val="clear" w:color="auto" w:fill="auto"/>
          </w:tcPr>
          <w:p w:rsidR="00222498" w:rsidRDefault="00222498" w:rsidP="00222498">
            <w:pPr>
              <w:pStyle w:val="TAL"/>
            </w:pPr>
            <w:r>
              <w:t>This is an implicit functionality of group communication setup</w:t>
            </w:r>
          </w:p>
          <w:p w:rsidR="007A38F9" w:rsidRPr="005E185A" w:rsidRDefault="00222498" w:rsidP="00222498">
            <w:pPr>
              <w:pStyle w:val="TAL"/>
            </w:pPr>
            <w:r>
              <w:t>6.2.1-xxx</w:t>
            </w:r>
          </w:p>
        </w:tc>
      </w:tr>
    </w:tbl>
    <w:p w:rsidR="00600CAC" w:rsidRPr="005E185A" w:rsidRDefault="00A71B5D" w:rsidP="008F03F6">
      <w:pPr>
        <w:pStyle w:val="Heading3"/>
      </w:pPr>
      <w:bookmarkStart w:id="1575" w:name="_Toc29478728"/>
      <w:bookmarkStart w:id="1576" w:name="_Toc52549551"/>
      <w:bookmarkStart w:id="1577" w:name="_Toc52550452"/>
      <w:bookmarkStart w:id="1578" w:name="_Toc106282542"/>
      <w:r w:rsidRPr="005E185A">
        <w:t>7.1</w:t>
      </w:r>
      <w:r w:rsidR="00600CAC" w:rsidRPr="005E185A">
        <w:t>.6</w:t>
      </w:r>
      <w:r w:rsidR="00600CAC" w:rsidRPr="005E185A">
        <w:tab/>
        <w:t xml:space="preserve">Use case: An </w:t>
      </w:r>
      <w:r w:rsidR="00D21101">
        <w:t>FRMCS User</w:t>
      </w:r>
      <w:r w:rsidR="00600CAC" w:rsidRPr="005E185A">
        <w:t xml:space="preserve"> ignoring a request to transmit real time video</w:t>
      </w:r>
      <w:bookmarkEnd w:id="1575"/>
      <w:bookmarkEnd w:id="1576"/>
      <w:bookmarkEnd w:id="1577"/>
      <w:bookmarkEnd w:id="1578"/>
    </w:p>
    <w:p w:rsidR="00600CAC" w:rsidRPr="005E185A" w:rsidRDefault="00A71B5D" w:rsidP="008F03F6">
      <w:pPr>
        <w:pStyle w:val="Heading4"/>
      </w:pPr>
      <w:bookmarkStart w:id="1579" w:name="_Toc29478729"/>
      <w:bookmarkStart w:id="1580" w:name="_Toc52549552"/>
      <w:bookmarkStart w:id="1581" w:name="_Toc52550453"/>
      <w:bookmarkStart w:id="1582" w:name="_Toc106282543"/>
      <w:r w:rsidRPr="005E185A">
        <w:t>7.1</w:t>
      </w:r>
      <w:r w:rsidR="00600CAC" w:rsidRPr="005E185A">
        <w:t>.6.1</w:t>
      </w:r>
      <w:r w:rsidR="00600CAC" w:rsidRPr="005E185A">
        <w:tab/>
        <w:t>Description</w:t>
      </w:r>
      <w:bookmarkEnd w:id="1579"/>
      <w:bookmarkEnd w:id="1580"/>
      <w:bookmarkEnd w:id="1581"/>
      <w:bookmarkEnd w:id="1582"/>
    </w:p>
    <w:p w:rsidR="00600CAC" w:rsidRPr="005E185A" w:rsidRDefault="00600CAC" w:rsidP="00600CAC">
      <w:r w:rsidRPr="005E185A">
        <w:t xml:space="preserve">An </w:t>
      </w:r>
      <w:r w:rsidR="00D21101">
        <w:t>FRMCS User</w:t>
      </w:r>
      <w:r w:rsidRPr="005E185A">
        <w:t xml:space="preserve"> can ignore the invitation sent by the requesting </w:t>
      </w:r>
      <w:r w:rsidR="00D21101">
        <w:t>FRMCS User</w:t>
      </w:r>
      <w:r w:rsidRPr="005E185A">
        <w:t xml:space="preserve">. </w:t>
      </w:r>
    </w:p>
    <w:p w:rsidR="00600CAC" w:rsidRPr="005E185A" w:rsidRDefault="00A71B5D" w:rsidP="008F03F6">
      <w:pPr>
        <w:pStyle w:val="Heading4"/>
      </w:pPr>
      <w:bookmarkStart w:id="1583" w:name="_Toc29478730"/>
      <w:bookmarkStart w:id="1584" w:name="_Toc52549553"/>
      <w:bookmarkStart w:id="1585" w:name="_Toc52550454"/>
      <w:bookmarkStart w:id="1586" w:name="_Toc106282544"/>
      <w:r w:rsidRPr="005E185A">
        <w:t>7.1</w:t>
      </w:r>
      <w:r w:rsidR="00600CAC" w:rsidRPr="005E185A">
        <w:t>.6.2</w:t>
      </w:r>
      <w:r w:rsidR="00600CAC" w:rsidRPr="005E185A">
        <w:tab/>
        <w:t>Pre-conditions</w:t>
      </w:r>
      <w:bookmarkEnd w:id="1583"/>
      <w:bookmarkEnd w:id="1584"/>
      <w:bookmarkEnd w:id="1585"/>
      <w:bookmarkEnd w:id="1586"/>
    </w:p>
    <w:p w:rsidR="00600CAC" w:rsidRPr="005E185A" w:rsidRDefault="00600CAC" w:rsidP="00600CAC">
      <w:r w:rsidRPr="005E185A">
        <w:t xml:space="preserve">The </w:t>
      </w:r>
      <w:r w:rsidR="00D21101">
        <w:t>FRMCS User</w:t>
      </w:r>
      <w:r w:rsidRPr="005E185A">
        <w:t xml:space="preserve"> has received a request to transmit real time video.</w:t>
      </w:r>
    </w:p>
    <w:p w:rsidR="00600CAC" w:rsidRPr="005E185A" w:rsidRDefault="00A71B5D" w:rsidP="008F03F6">
      <w:pPr>
        <w:pStyle w:val="Heading4"/>
      </w:pPr>
      <w:bookmarkStart w:id="1587" w:name="_Toc29478731"/>
      <w:bookmarkStart w:id="1588" w:name="_Toc52549554"/>
      <w:bookmarkStart w:id="1589" w:name="_Toc52550455"/>
      <w:bookmarkStart w:id="1590" w:name="_Toc106282545"/>
      <w:r w:rsidRPr="005E185A">
        <w:t>7.1</w:t>
      </w:r>
      <w:r w:rsidR="00600CAC" w:rsidRPr="005E185A">
        <w:t>.6.3</w:t>
      </w:r>
      <w:r w:rsidR="00600CAC" w:rsidRPr="005E185A">
        <w:tab/>
        <w:t>Service</w:t>
      </w:r>
      <w:r w:rsidR="00600CAC" w:rsidRPr="005E185A">
        <w:rPr>
          <w:rFonts w:eastAsia="Calibri" w:cs="Arial"/>
          <w:color w:val="548DD4"/>
          <w:sz w:val="22"/>
          <w:szCs w:val="22"/>
        </w:rPr>
        <w:t xml:space="preserve"> </w:t>
      </w:r>
      <w:r w:rsidR="00600CAC" w:rsidRPr="005E185A">
        <w:t>flows</w:t>
      </w:r>
      <w:bookmarkEnd w:id="1587"/>
      <w:bookmarkEnd w:id="1588"/>
      <w:bookmarkEnd w:id="1589"/>
      <w:bookmarkEnd w:id="1590"/>
    </w:p>
    <w:p w:rsidR="00600CAC" w:rsidRPr="005E185A" w:rsidRDefault="00600CAC" w:rsidP="00600CAC">
      <w:r w:rsidRPr="005E185A">
        <w:t xml:space="preserve">The requested </w:t>
      </w:r>
      <w:r w:rsidR="00D21101">
        <w:t>FRMCS User</w:t>
      </w:r>
      <w:r w:rsidRPr="005E185A">
        <w:t xml:space="preserve"> does not respond.</w:t>
      </w:r>
    </w:p>
    <w:p w:rsidR="00600CAC" w:rsidRPr="005E185A" w:rsidRDefault="00600CAC" w:rsidP="00600CAC">
      <w:r w:rsidRPr="005E185A">
        <w:t>The timeout expires.</w:t>
      </w:r>
    </w:p>
    <w:p w:rsidR="00600CAC" w:rsidRPr="005E185A" w:rsidRDefault="00600CAC" w:rsidP="00600CAC">
      <w:r w:rsidRPr="005E185A">
        <w:t xml:space="preserve">The requesting </w:t>
      </w:r>
      <w:r w:rsidR="00D21101">
        <w:t>FRMCS User</w:t>
      </w:r>
      <w:r w:rsidRPr="005E185A">
        <w:t xml:space="preserve"> receives a notification that the invitation was rejected due to a timeout.</w:t>
      </w:r>
    </w:p>
    <w:p w:rsidR="00600CAC" w:rsidRPr="005E185A" w:rsidRDefault="00A71B5D" w:rsidP="008F03F6">
      <w:pPr>
        <w:pStyle w:val="Heading4"/>
      </w:pPr>
      <w:bookmarkStart w:id="1591" w:name="_Toc29478732"/>
      <w:bookmarkStart w:id="1592" w:name="_Toc52549555"/>
      <w:bookmarkStart w:id="1593" w:name="_Toc52550456"/>
      <w:bookmarkStart w:id="1594" w:name="_Toc106282546"/>
      <w:r w:rsidRPr="005E185A">
        <w:t>7.1</w:t>
      </w:r>
      <w:r w:rsidR="00600CAC" w:rsidRPr="005E185A">
        <w:t>.6.4</w:t>
      </w:r>
      <w:r w:rsidR="00600CAC" w:rsidRPr="005E185A">
        <w:tab/>
        <w:t>Post-conditions</w:t>
      </w:r>
      <w:bookmarkEnd w:id="1591"/>
      <w:bookmarkEnd w:id="1592"/>
      <w:bookmarkEnd w:id="1593"/>
      <w:bookmarkEnd w:id="1594"/>
    </w:p>
    <w:p w:rsidR="00600CAC" w:rsidRPr="005E185A" w:rsidRDefault="00600CAC" w:rsidP="00600CAC">
      <w:r w:rsidRPr="005E185A">
        <w:t xml:space="preserve">The requested </w:t>
      </w:r>
      <w:r w:rsidR="00D21101">
        <w:t>FRMCS User</w:t>
      </w:r>
      <w:r w:rsidRPr="005E185A">
        <w:t xml:space="preserve"> does not transmit video to the requesting </w:t>
      </w:r>
      <w:r w:rsidR="00D21101">
        <w:t>FRMCS User</w:t>
      </w:r>
      <w:r w:rsidRPr="005E185A">
        <w:t>.</w:t>
      </w:r>
    </w:p>
    <w:p w:rsidR="00600CAC" w:rsidRPr="005E185A" w:rsidRDefault="00A71B5D" w:rsidP="008F03F6">
      <w:pPr>
        <w:pStyle w:val="Heading4"/>
      </w:pPr>
      <w:bookmarkStart w:id="1595" w:name="_Toc29478733"/>
      <w:bookmarkStart w:id="1596" w:name="_Toc52549556"/>
      <w:bookmarkStart w:id="1597" w:name="_Toc52550457"/>
      <w:bookmarkStart w:id="1598" w:name="_Toc106282547"/>
      <w:r w:rsidRPr="005E185A">
        <w:t>7.1</w:t>
      </w:r>
      <w:r w:rsidR="00600CAC" w:rsidRPr="005E185A">
        <w:t>.6.5</w:t>
      </w:r>
      <w:r w:rsidR="00600CAC" w:rsidRPr="005E185A">
        <w:tab/>
        <w:t>Potential requirements and gap analysis</w:t>
      </w:r>
      <w:bookmarkEnd w:id="1595"/>
      <w:bookmarkEnd w:id="1596"/>
      <w:bookmarkEnd w:id="1597"/>
      <w:bookmarkEnd w:id="159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599">
          <w:tblGrid>
            <w:gridCol w:w="1809"/>
            <w:gridCol w:w="2658"/>
            <w:gridCol w:w="1311"/>
            <w:gridCol w:w="1418"/>
            <w:gridCol w:w="2693"/>
          </w:tblGrid>
        </w:tblGridChange>
      </w:tblGrid>
      <w:tr w:rsidR="00913F6F" w:rsidRPr="005E185A" w:rsidTr="00CE00BB">
        <w:trPr>
          <w:trHeight w:val="567"/>
        </w:trPr>
        <w:tc>
          <w:tcPr>
            <w:tcW w:w="1809" w:type="dxa"/>
            <w:shd w:val="clear" w:color="auto" w:fill="auto"/>
          </w:tcPr>
          <w:p w:rsidR="00913F6F" w:rsidRPr="005E185A" w:rsidRDefault="00913F6F" w:rsidP="005E185A">
            <w:pPr>
              <w:pStyle w:val="TAH"/>
            </w:pPr>
            <w:r w:rsidRPr="005E185A">
              <w:t>Reference Number</w:t>
            </w:r>
          </w:p>
        </w:tc>
        <w:tc>
          <w:tcPr>
            <w:tcW w:w="2658" w:type="dxa"/>
          </w:tcPr>
          <w:p w:rsidR="00913F6F" w:rsidRPr="005E185A" w:rsidRDefault="00913F6F" w:rsidP="005E185A">
            <w:pPr>
              <w:pStyle w:val="TAH"/>
            </w:pPr>
            <w:r w:rsidRPr="005E185A">
              <w:t>Requirement text</w:t>
            </w:r>
          </w:p>
        </w:tc>
        <w:tc>
          <w:tcPr>
            <w:tcW w:w="1311" w:type="dxa"/>
          </w:tcPr>
          <w:p w:rsidR="00913F6F" w:rsidRPr="005E185A" w:rsidRDefault="00913F6F" w:rsidP="005E185A">
            <w:pPr>
              <w:pStyle w:val="TAH"/>
            </w:pPr>
            <w:r w:rsidRPr="005E185A">
              <w:t>Application / Transport</w:t>
            </w:r>
          </w:p>
        </w:tc>
        <w:tc>
          <w:tcPr>
            <w:tcW w:w="1418" w:type="dxa"/>
            <w:shd w:val="clear" w:color="auto" w:fill="auto"/>
          </w:tcPr>
          <w:p w:rsidR="00913F6F" w:rsidRPr="005E185A" w:rsidRDefault="00913F6F" w:rsidP="005E185A">
            <w:pPr>
              <w:pStyle w:val="TAH"/>
            </w:pPr>
            <w:r w:rsidRPr="005E185A">
              <w:t>SA1 spec covering</w:t>
            </w:r>
          </w:p>
        </w:tc>
        <w:tc>
          <w:tcPr>
            <w:tcW w:w="2693" w:type="dxa"/>
            <w:shd w:val="clear" w:color="auto" w:fill="auto"/>
          </w:tcPr>
          <w:p w:rsidR="00913F6F" w:rsidRPr="005E185A" w:rsidRDefault="00913F6F" w:rsidP="005E185A">
            <w:pPr>
              <w:pStyle w:val="TAH"/>
            </w:pPr>
            <w:r w:rsidRPr="005E185A">
              <w:t>Comments</w:t>
            </w:r>
          </w:p>
        </w:tc>
      </w:tr>
      <w:tr w:rsidR="00006A6F" w:rsidRPr="005E185A" w:rsidTr="00A079F2">
        <w:trPr>
          <w:trHeight w:val="169"/>
        </w:trPr>
        <w:tc>
          <w:tcPr>
            <w:tcW w:w="1809" w:type="dxa"/>
            <w:shd w:val="clear" w:color="auto" w:fill="auto"/>
          </w:tcPr>
          <w:p w:rsidR="00006A6F" w:rsidRPr="005E185A" w:rsidRDefault="00006A6F" w:rsidP="00A079F2">
            <w:pPr>
              <w:pStyle w:val="TAL"/>
            </w:pPr>
          </w:p>
        </w:tc>
        <w:tc>
          <w:tcPr>
            <w:tcW w:w="2658" w:type="dxa"/>
          </w:tcPr>
          <w:p w:rsidR="00006A6F" w:rsidRPr="005E185A" w:rsidRDefault="00D21101" w:rsidP="00A079F2">
            <w:pPr>
              <w:pStyle w:val="TAL"/>
            </w:pPr>
            <w:r>
              <w:t>FRMCS User</w:t>
            </w:r>
          </w:p>
        </w:tc>
        <w:tc>
          <w:tcPr>
            <w:tcW w:w="1311" w:type="dxa"/>
          </w:tcPr>
          <w:p w:rsidR="00006A6F" w:rsidRPr="005E185A" w:rsidRDefault="00006A6F" w:rsidP="00A079F2">
            <w:pPr>
              <w:pStyle w:val="TAL"/>
            </w:pPr>
          </w:p>
        </w:tc>
        <w:tc>
          <w:tcPr>
            <w:tcW w:w="1418" w:type="dxa"/>
            <w:shd w:val="clear" w:color="auto" w:fill="auto"/>
          </w:tcPr>
          <w:p w:rsidR="00006A6F" w:rsidRPr="005E185A" w:rsidRDefault="00006A6F" w:rsidP="00A079F2">
            <w:pPr>
              <w:pStyle w:val="TAL"/>
            </w:pPr>
          </w:p>
        </w:tc>
        <w:tc>
          <w:tcPr>
            <w:tcW w:w="2693" w:type="dxa"/>
            <w:shd w:val="clear" w:color="auto" w:fill="auto"/>
          </w:tcPr>
          <w:p w:rsidR="00006A6F" w:rsidRPr="005E185A" w:rsidRDefault="00006A6F" w:rsidP="00A079F2">
            <w:pPr>
              <w:pStyle w:val="TAL"/>
            </w:pPr>
          </w:p>
        </w:tc>
      </w:tr>
      <w:tr w:rsidR="00006A6F" w:rsidRPr="005E185A" w:rsidTr="00A079F2">
        <w:trPr>
          <w:trHeight w:val="169"/>
        </w:trPr>
        <w:tc>
          <w:tcPr>
            <w:tcW w:w="1809" w:type="dxa"/>
            <w:shd w:val="clear" w:color="auto" w:fill="auto"/>
          </w:tcPr>
          <w:p w:rsidR="00006A6F" w:rsidRPr="005E185A" w:rsidRDefault="00006A6F" w:rsidP="00A079F2">
            <w:pPr>
              <w:pStyle w:val="TAL"/>
              <w:rPr>
                <w:rFonts w:ascii="Calibri" w:eastAsia="Calibri" w:hAnsi="Calibri"/>
                <w:sz w:val="22"/>
                <w:szCs w:val="22"/>
              </w:rPr>
            </w:pPr>
            <w:r>
              <w:t>[R-</w:t>
            </w:r>
            <w:r>
              <w:rPr>
                <w:rFonts w:hint="eastAsia"/>
                <w:lang w:eastAsia="zh-CN"/>
              </w:rPr>
              <w:t>7</w:t>
            </w:r>
            <w:r>
              <w:t>.</w:t>
            </w:r>
            <w:r>
              <w:rPr>
                <w:rFonts w:hint="eastAsia"/>
                <w:lang w:eastAsia="zh-CN"/>
              </w:rPr>
              <w:t>1</w:t>
            </w:r>
            <w:r w:rsidRPr="005E185A">
              <w:t>.6-00</w:t>
            </w:r>
            <w:r>
              <w:rPr>
                <w:rFonts w:hint="eastAsia"/>
                <w:lang w:eastAsia="zh-CN"/>
              </w:rPr>
              <w:t>1</w:t>
            </w:r>
            <w:r w:rsidRPr="005E185A">
              <w:t>]</w:t>
            </w:r>
          </w:p>
        </w:tc>
        <w:tc>
          <w:tcPr>
            <w:tcW w:w="2658" w:type="dxa"/>
          </w:tcPr>
          <w:p w:rsidR="00006A6F" w:rsidRPr="005E185A" w:rsidRDefault="00006A6F" w:rsidP="00A079F2">
            <w:pPr>
              <w:pStyle w:val="TAL"/>
              <w:rPr>
                <w:rFonts w:ascii="Calibri" w:eastAsia="Calibri" w:hAnsi="Calibri"/>
                <w:sz w:val="22"/>
                <w:szCs w:val="22"/>
              </w:rPr>
            </w:pPr>
            <w:r w:rsidRPr="005E185A">
              <w:t xml:space="preserve">If the receiving </w:t>
            </w:r>
            <w:r w:rsidR="00D21101">
              <w:t>FRMCS User</w:t>
            </w:r>
            <w:r w:rsidRPr="005E185A">
              <w:t xml:space="preserve"> has not reacted on the invitation within a certain period of time [t1] the </w:t>
            </w:r>
            <w:r w:rsidR="00D21101">
              <w:t>FRMCS System</w:t>
            </w:r>
            <w:r w:rsidRPr="005E185A">
              <w:t xml:space="preserve"> shall notify the inviting </w:t>
            </w:r>
            <w:r w:rsidR="00D21101">
              <w:t>FRMCS User</w:t>
            </w:r>
            <w:r w:rsidRPr="005E185A">
              <w:t xml:space="preserve"> accordingly and stop the invitation request.</w:t>
            </w:r>
          </w:p>
        </w:tc>
        <w:tc>
          <w:tcPr>
            <w:tcW w:w="1311" w:type="dxa"/>
          </w:tcPr>
          <w:p w:rsidR="00006A6F" w:rsidRPr="005E185A" w:rsidRDefault="00006A6F" w:rsidP="00A079F2">
            <w:pPr>
              <w:pStyle w:val="TAL"/>
              <w:rPr>
                <w:rFonts w:ascii="Calibri" w:eastAsia="Calibri" w:hAnsi="Calibri"/>
                <w:sz w:val="22"/>
                <w:szCs w:val="22"/>
              </w:rPr>
            </w:pPr>
          </w:p>
        </w:tc>
        <w:tc>
          <w:tcPr>
            <w:tcW w:w="1418" w:type="dxa"/>
            <w:shd w:val="clear" w:color="auto" w:fill="auto"/>
          </w:tcPr>
          <w:p w:rsidR="00006A6F" w:rsidRPr="005E185A" w:rsidRDefault="00222498" w:rsidP="00A079F2">
            <w:pPr>
              <w:pStyle w:val="TAL"/>
              <w:rPr>
                <w:rFonts w:ascii="Calibri" w:eastAsia="Calibri" w:hAnsi="Calibri"/>
                <w:sz w:val="22"/>
                <w:szCs w:val="22"/>
              </w:rPr>
            </w:pPr>
            <w:r>
              <w:rPr>
                <w:rFonts w:ascii="Calibri" w:eastAsia="Calibri" w:hAnsi="Calibri"/>
                <w:sz w:val="22"/>
                <w:szCs w:val="22"/>
              </w:rPr>
              <w:t>22.280</w:t>
            </w:r>
          </w:p>
        </w:tc>
        <w:tc>
          <w:tcPr>
            <w:tcW w:w="2693" w:type="dxa"/>
            <w:shd w:val="clear" w:color="auto" w:fill="auto"/>
          </w:tcPr>
          <w:p w:rsidR="00222498" w:rsidRDefault="00222498" w:rsidP="00222498">
            <w:pPr>
              <w:pStyle w:val="TAL"/>
            </w:pPr>
            <w:r>
              <w:t xml:space="preserve"> This is an implicit functionality of group communication setup</w:t>
            </w:r>
          </w:p>
          <w:p w:rsidR="00006A6F" w:rsidRPr="005E185A" w:rsidRDefault="00222498" w:rsidP="00222498">
            <w:pPr>
              <w:pStyle w:val="TAL"/>
              <w:rPr>
                <w:rFonts w:ascii="Calibri" w:eastAsia="Calibri" w:hAnsi="Calibri"/>
                <w:sz w:val="22"/>
                <w:szCs w:val="22"/>
              </w:rPr>
            </w:pPr>
            <w:r>
              <w:t>6.2.1-xxx</w:t>
            </w:r>
          </w:p>
        </w:tc>
      </w:tr>
    </w:tbl>
    <w:p w:rsidR="00304D07" w:rsidRPr="005E185A" w:rsidRDefault="00A71B5D" w:rsidP="008F03F6">
      <w:pPr>
        <w:pStyle w:val="Heading2"/>
      </w:pPr>
      <w:bookmarkStart w:id="1600" w:name="_Toc29478734"/>
      <w:bookmarkStart w:id="1601" w:name="_Toc52549557"/>
      <w:bookmarkStart w:id="1602" w:name="_Toc52550458"/>
      <w:bookmarkStart w:id="1603" w:name="_Toc106282548"/>
      <w:r w:rsidRPr="005E185A">
        <w:t>7.2</w:t>
      </w:r>
      <w:r w:rsidR="00304D07" w:rsidRPr="005E185A">
        <w:tab/>
        <w:t>Transfer of CCTV archives related use cases</w:t>
      </w:r>
      <w:bookmarkEnd w:id="1600"/>
      <w:bookmarkEnd w:id="1601"/>
      <w:bookmarkEnd w:id="1602"/>
      <w:bookmarkEnd w:id="1603"/>
    </w:p>
    <w:p w:rsidR="00304D07" w:rsidRPr="008B469F" w:rsidRDefault="00A71B5D" w:rsidP="008F03F6">
      <w:pPr>
        <w:pStyle w:val="Heading3"/>
      </w:pPr>
      <w:bookmarkStart w:id="1604" w:name="_Toc29478735"/>
      <w:bookmarkStart w:id="1605" w:name="_Toc52549558"/>
      <w:bookmarkStart w:id="1606" w:name="_Toc52550459"/>
      <w:bookmarkStart w:id="1607" w:name="_Toc106282549"/>
      <w:r w:rsidRPr="00485BD8">
        <w:t>7.2</w:t>
      </w:r>
      <w:r w:rsidR="00304D07" w:rsidRPr="008B469F">
        <w:t>.1</w:t>
      </w:r>
      <w:r w:rsidR="00304D07" w:rsidRPr="008B469F">
        <w:tab/>
        <w:t>Introduction</w:t>
      </w:r>
      <w:bookmarkEnd w:id="1604"/>
      <w:bookmarkEnd w:id="1605"/>
      <w:bookmarkEnd w:id="1606"/>
      <w:bookmarkEnd w:id="1607"/>
    </w:p>
    <w:p w:rsidR="00304D07" w:rsidRPr="00882868" w:rsidRDefault="00304D07" w:rsidP="00304D07">
      <w:r w:rsidRPr="00882868">
        <w:t>In this chapter, the use cases related to CCTV and the use of FRMCS are defined.</w:t>
      </w:r>
    </w:p>
    <w:p w:rsidR="00304D07" w:rsidRPr="00882868" w:rsidRDefault="00304D07" w:rsidP="00E92E84">
      <w:pPr>
        <w:numPr>
          <w:ilvl w:val="0"/>
          <w:numId w:val="7"/>
        </w:numPr>
        <w:spacing w:line="360" w:lineRule="auto"/>
      </w:pPr>
      <w:r w:rsidRPr="00882868">
        <w:t xml:space="preserve">Transfer of CCTV archives from Train to Ground </w:t>
      </w:r>
    </w:p>
    <w:p w:rsidR="00304D07" w:rsidRPr="00882868" w:rsidRDefault="00304D07" w:rsidP="00E92E84">
      <w:pPr>
        <w:numPr>
          <w:ilvl w:val="0"/>
          <w:numId w:val="7"/>
        </w:numPr>
        <w:spacing w:line="360" w:lineRule="auto"/>
      </w:pPr>
      <w:r w:rsidRPr="00882868">
        <w:t>Massive Inter-carriage data transfer</w:t>
      </w:r>
    </w:p>
    <w:p w:rsidR="00304D07" w:rsidRPr="009365CF" w:rsidRDefault="00A71B5D" w:rsidP="008F03F6">
      <w:pPr>
        <w:pStyle w:val="Heading3"/>
      </w:pPr>
      <w:bookmarkStart w:id="1608" w:name="_Toc29478736"/>
      <w:bookmarkStart w:id="1609" w:name="_Toc52549559"/>
      <w:bookmarkStart w:id="1610" w:name="_Toc52550460"/>
      <w:bookmarkStart w:id="1611" w:name="_Toc106282550"/>
      <w:r w:rsidRPr="00E16B8F">
        <w:t>7.2</w:t>
      </w:r>
      <w:r w:rsidR="00304D07" w:rsidRPr="00C148C6">
        <w:t>.2</w:t>
      </w:r>
      <w:r w:rsidR="00304D07" w:rsidRPr="00C148C6">
        <w:tab/>
        <w:t>Use Ca</w:t>
      </w:r>
      <w:r w:rsidR="00304D07" w:rsidRPr="009365CF">
        <w:t xml:space="preserve">se: Bulk </w:t>
      </w:r>
      <w:r w:rsidR="00304D07" w:rsidRPr="009365CF">
        <w:rPr>
          <w:rFonts w:eastAsia="SimSun"/>
        </w:rPr>
        <w:t>Transfer of CCTV archives from Train to Ground</w:t>
      </w:r>
      <w:bookmarkEnd w:id="1608"/>
      <w:bookmarkEnd w:id="1609"/>
      <w:bookmarkEnd w:id="1610"/>
      <w:bookmarkEnd w:id="1611"/>
      <w:r w:rsidR="00304D07" w:rsidRPr="009365CF">
        <w:rPr>
          <w:rFonts w:eastAsia="SimSun"/>
        </w:rPr>
        <w:t xml:space="preserve"> </w:t>
      </w:r>
    </w:p>
    <w:p w:rsidR="00304D07" w:rsidRPr="00813DCC" w:rsidRDefault="00A71B5D" w:rsidP="008F03F6">
      <w:pPr>
        <w:pStyle w:val="Heading4"/>
      </w:pPr>
      <w:bookmarkStart w:id="1612" w:name="_Toc29478737"/>
      <w:bookmarkStart w:id="1613" w:name="_Toc52549560"/>
      <w:bookmarkStart w:id="1614" w:name="_Toc52550461"/>
      <w:bookmarkStart w:id="1615" w:name="_Toc106282551"/>
      <w:r w:rsidRPr="00813DCC">
        <w:t>7.2</w:t>
      </w:r>
      <w:r w:rsidR="00304D07" w:rsidRPr="00813DCC">
        <w:t>.2.1</w:t>
      </w:r>
      <w:r w:rsidR="00304D07" w:rsidRPr="00813DCC">
        <w:tab/>
        <w:t>Description</w:t>
      </w:r>
      <w:bookmarkEnd w:id="1612"/>
      <w:bookmarkEnd w:id="1613"/>
      <w:bookmarkEnd w:id="1614"/>
      <w:bookmarkEnd w:id="1615"/>
    </w:p>
    <w:p w:rsidR="00304D07" w:rsidRPr="005E185A" w:rsidRDefault="00304D07" w:rsidP="00304D07">
      <w:pPr>
        <w:pStyle w:val="BodyText"/>
      </w:pPr>
      <w:r w:rsidRPr="005E185A">
        <w:t>This use case describes the bulk transfer of CCTV archives from the on-board system to the ground system. This use case assumes the following:</w:t>
      </w:r>
    </w:p>
    <w:p w:rsidR="00304D07" w:rsidRPr="005E185A" w:rsidRDefault="00304D07" w:rsidP="00E92E84">
      <w:pPr>
        <w:numPr>
          <w:ilvl w:val="0"/>
          <w:numId w:val="7"/>
        </w:numPr>
        <w:spacing w:line="360" w:lineRule="auto"/>
      </w:pPr>
      <w:r w:rsidRPr="005E185A">
        <w:t>The retention time for the recordings in the on-board system is seven days.</w:t>
      </w:r>
    </w:p>
    <w:p w:rsidR="00304D07" w:rsidRPr="005E185A" w:rsidRDefault="00304D07" w:rsidP="00E92E84">
      <w:pPr>
        <w:numPr>
          <w:ilvl w:val="0"/>
          <w:numId w:val="7"/>
        </w:numPr>
        <w:spacing w:line="360" w:lineRule="auto"/>
      </w:pPr>
      <w:r w:rsidRPr="005E185A">
        <w:t>The minimum retention time for the CCTV recordings in the ground system is 31 days.</w:t>
      </w:r>
    </w:p>
    <w:p w:rsidR="00304D07" w:rsidRPr="005E185A" w:rsidRDefault="00304D07" w:rsidP="00E92E84">
      <w:pPr>
        <w:numPr>
          <w:ilvl w:val="0"/>
          <w:numId w:val="7"/>
        </w:numPr>
        <w:spacing w:line="360" w:lineRule="auto"/>
      </w:pPr>
      <w:r w:rsidRPr="005E185A">
        <w:t>Bulk transfer of CCTV archives is performed only when train approaches stations in order to stop and at the depot.</w:t>
      </w:r>
    </w:p>
    <w:p w:rsidR="00304D07" w:rsidRPr="005E185A" w:rsidRDefault="00304D07" w:rsidP="00304D07">
      <w:pPr>
        <w:spacing w:line="360" w:lineRule="auto"/>
      </w:pPr>
      <w:r w:rsidRPr="005E185A">
        <w:t>An example calculation of the CCTV storage need during 31 days period is provided in Figure.</w:t>
      </w:r>
      <w:r w:rsidR="00A71B5D" w:rsidRPr="005E185A">
        <w:t>7.2</w:t>
      </w:r>
      <w:r w:rsidRPr="005E185A">
        <w:t>.2.1-1.</w:t>
      </w:r>
    </w:p>
    <w:p w:rsidR="00304D07" w:rsidRPr="005E185A" w:rsidRDefault="00304D07" w:rsidP="0094594F">
      <w:pPr>
        <w:pStyle w:val="TH"/>
      </w:pPr>
      <w:r w:rsidRPr="005E185A">
        <w:rPr>
          <w:noProof/>
          <w:lang w:val="en-US"/>
        </w:rPr>
        <w:pict>
          <v:shape id="_x0000_i1030" type="#_x0000_t75" style="width:436.4pt;height:298pt;visibility:visible">
            <v:imagedata r:id="rId15" o:title=""/>
          </v:shape>
        </w:pict>
      </w:r>
    </w:p>
    <w:p w:rsidR="00304D07" w:rsidRPr="005E185A" w:rsidRDefault="00304D07" w:rsidP="00D457F5">
      <w:pPr>
        <w:pStyle w:val="TF"/>
      </w:pPr>
      <w:r w:rsidRPr="005E185A">
        <w:t>Figure.</w:t>
      </w:r>
      <w:r w:rsidR="00A71B5D" w:rsidRPr="005E185A">
        <w:t>7.2</w:t>
      </w:r>
      <w:r w:rsidRPr="005E185A">
        <w:t xml:space="preserve">.2.1-1. </w:t>
      </w:r>
      <w:r w:rsidRPr="005E185A">
        <w:rPr>
          <w:noProof/>
          <w:lang w:val="en-US"/>
        </w:rPr>
        <w:t>Onboard CCTV storage sizes with different offload rates.</w:t>
      </w:r>
    </w:p>
    <w:p w:rsidR="00304D07" w:rsidRPr="005E185A" w:rsidRDefault="00304D07" w:rsidP="00304D07">
      <w:pPr>
        <w:rPr>
          <w:rFonts w:ascii="Arial" w:hAnsi="Arial"/>
          <w:lang w:eastAsia="x-none"/>
        </w:rPr>
      </w:pPr>
    </w:p>
    <w:p w:rsidR="00304D07" w:rsidRPr="005E185A" w:rsidRDefault="00304D07" w:rsidP="00304D07">
      <w:pPr>
        <w:rPr>
          <w:lang w:eastAsia="x-none"/>
        </w:rPr>
      </w:pPr>
      <w:r w:rsidRPr="005E185A">
        <w:rPr>
          <w:lang w:eastAsia="x-none"/>
        </w:rPr>
        <w:t xml:space="preserve">Next, </w:t>
      </w:r>
      <w:r w:rsidR="00196758">
        <w:rPr>
          <w:lang w:eastAsia="x-none"/>
        </w:rPr>
        <w:t xml:space="preserve">an </w:t>
      </w:r>
      <w:r w:rsidR="00196758" w:rsidRPr="005E185A">
        <w:rPr>
          <w:lang w:eastAsia="x-none"/>
        </w:rPr>
        <w:t>example</w:t>
      </w:r>
      <w:r w:rsidRPr="005E185A">
        <w:rPr>
          <w:lang w:eastAsia="x-none"/>
        </w:rPr>
        <w:t xml:space="preserve"> estimation is provided to illustrate the offload performance with different uplink speeds, when the train is commuting from Helsinki to </w:t>
      </w:r>
      <w:proofErr w:type="spellStart"/>
      <w:r w:rsidRPr="005E185A">
        <w:rPr>
          <w:lang w:eastAsia="x-none"/>
        </w:rPr>
        <w:t>Kemijärvi</w:t>
      </w:r>
      <w:proofErr w:type="spellEnd"/>
      <w:r w:rsidRPr="005E185A">
        <w:rPr>
          <w:lang w:eastAsia="x-none"/>
        </w:rPr>
        <w:t xml:space="preserve">. The parameters for the calculation are provided in Table 1, whereas the offload results for uplink speeds of 400 Mbps, 750 Mbps and 1000 Mbps are provided respectively in Figure </w:t>
      </w:r>
      <w:r w:rsidR="00A71B5D" w:rsidRPr="005E185A">
        <w:rPr>
          <w:lang w:eastAsia="x-none"/>
        </w:rPr>
        <w:t>7.2</w:t>
      </w:r>
      <w:r w:rsidRPr="005E185A">
        <w:rPr>
          <w:lang w:eastAsia="x-none"/>
        </w:rPr>
        <w:t xml:space="preserve">.2.1-2, Figure </w:t>
      </w:r>
      <w:r w:rsidR="00A71B5D" w:rsidRPr="005E185A">
        <w:rPr>
          <w:lang w:eastAsia="x-none"/>
        </w:rPr>
        <w:t>7.2</w:t>
      </w:r>
      <w:r w:rsidRPr="005E185A">
        <w:rPr>
          <w:lang w:eastAsia="x-none"/>
        </w:rPr>
        <w:t xml:space="preserve">.2.1-3 and in Figure </w:t>
      </w:r>
      <w:r w:rsidR="00A71B5D" w:rsidRPr="005E185A">
        <w:rPr>
          <w:lang w:eastAsia="x-none"/>
        </w:rPr>
        <w:t>7.2</w:t>
      </w:r>
      <w:r w:rsidRPr="005E185A">
        <w:rPr>
          <w:lang w:eastAsia="x-none"/>
        </w:rPr>
        <w:t>.2.1-4.</w:t>
      </w:r>
    </w:p>
    <w:p w:rsidR="00304D07" w:rsidRPr="005E185A" w:rsidRDefault="00304D07" w:rsidP="00304D07">
      <w:pPr>
        <w:jc w:val="center"/>
        <w:rPr>
          <w:b/>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613"/>
        <w:gridCol w:w="1614"/>
        <w:gridCol w:w="1614"/>
        <w:gridCol w:w="1615"/>
        <w:tblGridChange w:id="1616">
          <w:tblGrid>
            <w:gridCol w:w="2425"/>
            <w:gridCol w:w="1613"/>
            <w:gridCol w:w="1614"/>
            <w:gridCol w:w="1614"/>
            <w:gridCol w:w="1615"/>
          </w:tblGrid>
        </w:tblGridChange>
      </w:tblGrid>
      <w:tr w:rsidR="00304D07" w:rsidRPr="005E185A" w:rsidTr="000D21AA">
        <w:trPr>
          <w:trHeight w:val="902"/>
          <w:jc w:val="center"/>
        </w:trPr>
        <w:tc>
          <w:tcPr>
            <w:tcW w:w="2425" w:type="dxa"/>
            <w:shd w:val="clear" w:color="auto" w:fill="auto"/>
            <w:vAlign w:val="center"/>
          </w:tcPr>
          <w:p w:rsidR="00304D07" w:rsidRPr="005E185A" w:rsidRDefault="00304D07" w:rsidP="000D21AA">
            <w:pPr>
              <w:jc w:val="center"/>
              <w:rPr>
                <w:b/>
                <w:lang w:eastAsia="x-none"/>
              </w:rPr>
            </w:pPr>
            <w:r w:rsidRPr="005E185A">
              <w:rPr>
                <w:b/>
              </w:rPr>
              <w:t>Station</w:t>
            </w:r>
          </w:p>
        </w:tc>
        <w:tc>
          <w:tcPr>
            <w:tcW w:w="1613" w:type="dxa"/>
            <w:shd w:val="clear" w:color="auto" w:fill="auto"/>
            <w:vAlign w:val="center"/>
          </w:tcPr>
          <w:p w:rsidR="00304D07" w:rsidRPr="005E185A" w:rsidRDefault="00304D07" w:rsidP="000D21AA">
            <w:pPr>
              <w:jc w:val="center"/>
              <w:rPr>
                <w:b/>
                <w:lang w:eastAsia="x-none"/>
              </w:rPr>
            </w:pPr>
            <w:r w:rsidRPr="005E185A">
              <w:rPr>
                <w:b/>
              </w:rPr>
              <w:t>Arrives</w:t>
            </w:r>
          </w:p>
        </w:tc>
        <w:tc>
          <w:tcPr>
            <w:tcW w:w="1614" w:type="dxa"/>
            <w:shd w:val="clear" w:color="auto" w:fill="auto"/>
            <w:vAlign w:val="center"/>
          </w:tcPr>
          <w:p w:rsidR="00304D07" w:rsidRPr="005E185A" w:rsidRDefault="00304D07" w:rsidP="000D21AA">
            <w:pPr>
              <w:jc w:val="center"/>
              <w:rPr>
                <w:b/>
                <w:lang w:eastAsia="x-none"/>
              </w:rPr>
            </w:pPr>
            <w:r w:rsidRPr="005E185A">
              <w:rPr>
                <w:b/>
              </w:rPr>
              <w:t>Departs</w:t>
            </w:r>
          </w:p>
        </w:tc>
        <w:tc>
          <w:tcPr>
            <w:tcW w:w="1614" w:type="dxa"/>
            <w:shd w:val="clear" w:color="auto" w:fill="auto"/>
            <w:vAlign w:val="center"/>
          </w:tcPr>
          <w:p w:rsidR="00304D07" w:rsidRPr="005E185A" w:rsidRDefault="00304D07" w:rsidP="000D21AA">
            <w:pPr>
              <w:jc w:val="center"/>
              <w:rPr>
                <w:b/>
                <w:lang w:eastAsia="x-none"/>
              </w:rPr>
            </w:pPr>
            <w:r w:rsidRPr="005E185A">
              <w:rPr>
                <w:b/>
              </w:rPr>
              <w:t>Stop time</w:t>
            </w:r>
          </w:p>
        </w:tc>
        <w:tc>
          <w:tcPr>
            <w:tcW w:w="1615" w:type="dxa"/>
            <w:shd w:val="clear" w:color="auto" w:fill="auto"/>
          </w:tcPr>
          <w:p w:rsidR="00304D07" w:rsidRPr="005E185A" w:rsidRDefault="00304D07" w:rsidP="000D21AA">
            <w:pPr>
              <w:jc w:val="center"/>
              <w:rPr>
                <w:b/>
                <w:lang w:eastAsia="x-none"/>
              </w:rPr>
            </w:pPr>
            <w:r w:rsidRPr="005E185A">
              <w:rPr>
                <w:b/>
              </w:rPr>
              <w:t>Time between stations</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HELSINKI</w:t>
            </w:r>
          </w:p>
        </w:tc>
        <w:tc>
          <w:tcPr>
            <w:tcW w:w="1613" w:type="dxa"/>
            <w:shd w:val="clear" w:color="auto" w:fill="auto"/>
            <w:vAlign w:val="center"/>
          </w:tcPr>
          <w:p w:rsidR="00304D07" w:rsidRPr="005E185A" w:rsidRDefault="00304D07" w:rsidP="000D21AA">
            <w:pPr>
              <w:jc w:val="center"/>
              <w:rPr>
                <w:lang w:eastAsia="x-none"/>
              </w:rPr>
            </w:pPr>
          </w:p>
        </w:tc>
        <w:tc>
          <w:tcPr>
            <w:tcW w:w="1614" w:type="dxa"/>
            <w:shd w:val="clear" w:color="auto" w:fill="auto"/>
            <w:vAlign w:val="center"/>
          </w:tcPr>
          <w:p w:rsidR="00304D07" w:rsidRPr="005E185A" w:rsidRDefault="00304D07" w:rsidP="000D21AA">
            <w:pPr>
              <w:jc w:val="center"/>
              <w:rPr>
                <w:lang w:eastAsia="x-none"/>
              </w:rPr>
            </w:pPr>
            <w:r w:rsidRPr="005E185A">
              <w:t>18:52</w:t>
            </w:r>
          </w:p>
        </w:tc>
        <w:tc>
          <w:tcPr>
            <w:tcW w:w="1614" w:type="dxa"/>
            <w:shd w:val="clear" w:color="auto" w:fill="auto"/>
            <w:vAlign w:val="center"/>
          </w:tcPr>
          <w:p w:rsidR="00304D07" w:rsidRPr="005E185A" w:rsidRDefault="00304D07" w:rsidP="000D21AA">
            <w:pPr>
              <w:jc w:val="center"/>
              <w:rPr>
                <w:lang w:eastAsia="x-none"/>
              </w:rPr>
            </w:pPr>
          </w:p>
        </w:tc>
        <w:tc>
          <w:tcPr>
            <w:tcW w:w="1615" w:type="dxa"/>
            <w:shd w:val="clear" w:color="auto" w:fill="auto"/>
            <w:vAlign w:val="center"/>
          </w:tcPr>
          <w:p w:rsidR="00304D07" w:rsidRPr="005E185A" w:rsidRDefault="00304D07" w:rsidP="000D21AA">
            <w:pPr>
              <w:jc w:val="center"/>
              <w:rPr>
                <w:lang w:eastAsia="x-none"/>
              </w:rPr>
            </w:pP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PASILA</w:t>
            </w:r>
          </w:p>
        </w:tc>
        <w:tc>
          <w:tcPr>
            <w:tcW w:w="1613" w:type="dxa"/>
            <w:shd w:val="clear" w:color="auto" w:fill="auto"/>
            <w:vAlign w:val="center"/>
          </w:tcPr>
          <w:p w:rsidR="00304D07" w:rsidRPr="005E185A" w:rsidRDefault="00304D07" w:rsidP="000D21AA">
            <w:pPr>
              <w:jc w:val="center"/>
              <w:rPr>
                <w:lang w:eastAsia="x-none"/>
              </w:rPr>
            </w:pPr>
            <w:r w:rsidRPr="005E185A">
              <w:t>18:57</w:t>
            </w:r>
          </w:p>
        </w:tc>
        <w:tc>
          <w:tcPr>
            <w:tcW w:w="1614" w:type="dxa"/>
            <w:shd w:val="clear" w:color="auto" w:fill="auto"/>
            <w:vAlign w:val="center"/>
          </w:tcPr>
          <w:p w:rsidR="00304D07" w:rsidRPr="005E185A" w:rsidRDefault="00304D07" w:rsidP="000D21AA">
            <w:pPr>
              <w:jc w:val="center"/>
              <w:rPr>
                <w:lang w:eastAsia="x-none"/>
              </w:rPr>
            </w:pPr>
            <w:r w:rsidRPr="005E185A">
              <w:t>19:00</w:t>
            </w:r>
          </w:p>
        </w:tc>
        <w:tc>
          <w:tcPr>
            <w:tcW w:w="1614" w:type="dxa"/>
            <w:shd w:val="clear" w:color="auto" w:fill="auto"/>
            <w:vAlign w:val="center"/>
          </w:tcPr>
          <w:p w:rsidR="00304D07" w:rsidRPr="005E185A" w:rsidRDefault="00304D07" w:rsidP="000D21AA">
            <w:pPr>
              <w:jc w:val="center"/>
              <w:rPr>
                <w:lang w:eastAsia="x-none"/>
              </w:rPr>
            </w:pPr>
            <w:r w:rsidRPr="005E185A">
              <w:t>0:03</w:t>
            </w:r>
          </w:p>
        </w:tc>
        <w:tc>
          <w:tcPr>
            <w:tcW w:w="1615" w:type="dxa"/>
            <w:shd w:val="clear" w:color="auto" w:fill="auto"/>
            <w:vAlign w:val="center"/>
          </w:tcPr>
          <w:p w:rsidR="00304D07" w:rsidRPr="005E185A" w:rsidRDefault="00304D07" w:rsidP="000D21AA">
            <w:pPr>
              <w:jc w:val="center"/>
              <w:rPr>
                <w:lang w:eastAsia="x-none"/>
              </w:rPr>
            </w:pPr>
            <w:r w:rsidRPr="005E185A">
              <w:t>0:08</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TIKKURILA</w:t>
            </w:r>
          </w:p>
        </w:tc>
        <w:tc>
          <w:tcPr>
            <w:tcW w:w="1613" w:type="dxa"/>
            <w:shd w:val="clear" w:color="auto" w:fill="auto"/>
            <w:vAlign w:val="center"/>
          </w:tcPr>
          <w:p w:rsidR="00304D07" w:rsidRPr="005E185A" w:rsidRDefault="00304D07" w:rsidP="000D21AA">
            <w:pPr>
              <w:jc w:val="center"/>
              <w:rPr>
                <w:lang w:eastAsia="x-none"/>
              </w:rPr>
            </w:pPr>
            <w:r w:rsidRPr="005E185A">
              <w:t>19:41</w:t>
            </w:r>
          </w:p>
        </w:tc>
        <w:tc>
          <w:tcPr>
            <w:tcW w:w="1614" w:type="dxa"/>
            <w:shd w:val="clear" w:color="auto" w:fill="auto"/>
            <w:vAlign w:val="center"/>
          </w:tcPr>
          <w:p w:rsidR="00304D07" w:rsidRPr="005E185A" w:rsidRDefault="00304D07" w:rsidP="000D21AA">
            <w:pPr>
              <w:jc w:val="center"/>
              <w:rPr>
                <w:lang w:eastAsia="x-none"/>
              </w:rPr>
            </w:pPr>
            <w:r w:rsidRPr="005E185A">
              <w:t>19:44</w:t>
            </w:r>
          </w:p>
        </w:tc>
        <w:tc>
          <w:tcPr>
            <w:tcW w:w="1614" w:type="dxa"/>
            <w:shd w:val="clear" w:color="auto" w:fill="auto"/>
            <w:vAlign w:val="center"/>
          </w:tcPr>
          <w:p w:rsidR="00304D07" w:rsidRPr="005E185A" w:rsidRDefault="00304D07" w:rsidP="000D21AA">
            <w:pPr>
              <w:jc w:val="center"/>
              <w:rPr>
                <w:lang w:eastAsia="x-none"/>
              </w:rPr>
            </w:pPr>
            <w:r w:rsidRPr="005E185A">
              <w:t>0:03</w:t>
            </w:r>
          </w:p>
        </w:tc>
        <w:tc>
          <w:tcPr>
            <w:tcW w:w="1615" w:type="dxa"/>
            <w:shd w:val="clear" w:color="auto" w:fill="auto"/>
            <w:vAlign w:val="center"/>
          </w:tcPr>
          <w:p w:rsidR="00304D07" w:rsidRPr="005E185A" w:rsidRDefault="00304D07" w:rsidP="000D21AA">
            <w:pPr>
              <w:jc w:val="center"/>
              <w:rPr>
                <w:lang w:eastAsia="x-none"/>
              </w:rPr>
            </w:pPr>
            <w:r w:rsidRPr="005E185A">
              <w:t>0:44</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RIIHIMÄKI</w:t>
            </w:r>
          </w:p>
        </w:tc>
        <w:tc>
          <w:tcPr>
            <w:tcW w:w="1613" w:type="dxa"/>
            <w:shd w:val="clear" w:color="auto" w:fill="auto"/>
            <w:vAlign w:val="center"/>
          </w:tcPr>
          <w:p w:rsidR="00304D07" w:rsidRPr="005E185A" w:rsidRDefault="00304D07" w:rsidP="000D21AA">
            <w:pPr>
              <w:jc w:val="center"/>
              <w:rPr>
                <w:lang w:eastAsia="x-none"/>
              </w:rPr>
            </w:pPr>
            <w:r w:rsidRPr="005E185A">
              <w:t>20:19</w:t>
            </w:r>
          </w:p>
        </w:tc>
        <w:tc>
          <w:tcPr>
            <w:tcW w:w="1614" w:type="dxa"/>
            <w:shd w:val="clear" w:color="auto" w:fill="auto"/>
            <w:vAlign w:val="center"/>
          </w:tcPr>
          <w:p w:rsidR="00304D07" w:rsidRPr="005E185A" w:rsidRDefault="00304D07" w:rsidP="000D21AA">
            <w:pPr>
              <w:jc w:val="center"/>
              <w:rPr>
                <w:lang w:eastAsia="x-none"/>
              </w:rPr>
            </w:pPr>
            <w:r w:rsidRPr="005E185A">
              <w:t>20:22</w:t>
            </w:r>
          </w:p>
        </w:tc>
        <w:tc>
          <w:tcPr>
            <w:tcW w:w="1614" w:type="dxa"/>
            <w:shd w:val="clear" w:color="auto" w:fill="auto"/>
            <w:vAlign w:val="center"/>
          </w:tcPr>
          <w:p w:rsidR="00304D07" w:rsidRPr="005E185A" w:rsidRDefault="00304D07" w:rsidP="000D21AA">
            <w:pPr>
              <w:jc w:val="center"/>
              <w:rPr>
                <w:lang w:eastAsia="x-none"/>
              </w:rPr>
            </w:pPr>
            <w:r w:rsidRPr="005E185A">
              <w:t>0:03</w:t>
            </w:r>
          </w:p>
        </w:tc>
        <w:tc>
          <w:tcPr>
            <w:tcW w:w="1615" w:type="dxa"/>
            <w:shd w:val="clear" w:color="auto" w:fill="auto"/>
            <w:vAlign w:val="center"/>
          </w:tcPr>
          <w:p w:rsidR="00304D07" w:rsidRPr="005E185A" w:rsidRDefault="00304D07" w:rsidP="000D21AA">
            <w:pPr>
              <w:jc w:val="center"/>
              <w:rPr>
                <w:lang w:eastAsia="x-none"/>
              </w:rPr>
            </w:pPr>
            <w:r w:rsidRPr="005E185A">
              <w:t>0:38</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HÄMEENLINNA</w:t>
            </w:r>
          </w:p>
        </w:tc>
        <w:tc>
          <w:tcPr>
            <w:tcW w:w="1613" w:type="dxa"/>
            <w:shd w:val="clear" w:color="auto" w:fill="auto"/>
            <w:vAlign w:val="center"/>
          </w:tcPr>
          <w:p w:rsidR="00304D07" w:rsidRPr="005E185A" w:rsidRDefault="00304D07" w:rsidP="000D21AA">
            <w:pPr>
              <w:jc w:val="center"/>
              <w:rPr>
                <w:lang w:eastAsia="x-none"/>
              </w:rPr>
            </w:pPr>
            <w:r w:rsidRPr="005E185A">
              <w:t>20:46</w:t>
            </w:r>
          </w:p>
        </w:tc>
        <w:tc>
          <w:tcPr>
            <w:tcW w:w="1614" w:type="dxa"/>
            <w:shd w:val="clear" w:color="auto" w:fill="auto"/>
            <w:vAlign w:val="center"/>
          </w:tcPr>
          <w:p w:rsidR="00304D07" w:rsidRPr="005E185A" w:rsidRDefault="00304D07" w:rsidP="000D21AA">
            <w:pPr>
              <w:jc w:val="center"/>
              <w:rPr>
                <w:lang w:eastAsia="x-none"/>
              </w:rPr>
            </w:pPr>
            <w:r w:rsidRPr="005E185A">
              <w:t>20:48</w:t>
            </w:r>
          </w:p>
        </w:tc>
        <w:tc>
          <w:tcPr>
            <w:tcW w:w="1614" w:type="dxa"/>
            <w:shd w:val="clear" w:color="auto" w:fill="auto"/>
            <w:vAlign w:val="center"/>
          </w:tcPr>
          <w:p w:rsidR="00304D07" w:rsidRPr="005E185A" w:rsidRDefault="00304D07" w:rsidP="000D21AA">
            <w:pPr>
              <w:jc w:val="center"/>
              <w:rPr>
                <w:lang w:eastAsia="x-none"/>
              </w:rPr>
            </w:pPr>
            <w:r w:rsidRPr="005E185A">
              <w:t>0:02</w:t>
            </w:r>
          </w:p>
        </w:tc>
        <w:tc>
          <w:tcPr>
            <w:tcW w:w="1615" w:type="dxa"/>
            <w:shd w:val="clear" w:color="auto" w:fill="auto"/>
            <w:vAlign w:val="center"/>
          </w:tcPr>
          <w:p w:rsidR="00304D07" w:rsidRPr="005E185A" w:rsidRDefault="00304D07" w:rsidP="000D21AA">
            <w:pPr>
              <w:jc w:val="center"/>
              <w:rPr>
                <w:lang w:eastAsia="x-none"/>
              </w:rPr>
            </w:pPr>
            <w:r w:rsidRPr="005E185A">
              <w:t>0:26</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TAMPERE</w:t>
            </w:r>
          </w:p>
        </w:tc>
        <w:tc>
          <w:tcPr>
            <w:tcW w:w="1613" w:type="dxa"/>
            <w:shd w:val="clear" w:color="auto" w:fill="auto"/>
            <w:vAlign w:val="center"/>
          </w:tcPr>
          <w:p w:rsidR="00304D07" w:rsidRPr="005E185A" w:rsidRDefault="00304D07" w:rsidP="000D21AA">
            <w:pPr>
              <w:jc w:val="center"/>
              <w:rPr>
                <w:lang w:eastAsia="x-none"/>
              </w:rPr>
            </w:pPr>
            <w:r w:rsidRPr="005E185A">
              <w:t>21:38</w:t>
            </w:r>
          </w:p>
        </w:tc>
        <w:tc>
          <w:tcPr>
            <w:tcW w:w="1614" w:type="dxa"/>
            <w:shd w:val="clear" w:color="auto" w:fill="auto"/>
            <w:vAlign w:val="center"/>
          </w:tcPr>
          <w:p w:rsidR="00304D07" w:rsidRPr="005E185A" w:rsidRDefault="00304D07" w:rsidP="000D21AA">
            <w:pPr>
              <w:jc w:val="center"/>
              <w:rPr>
                <w:lang w:eastAsia="x-none"/>
              </w:rPr>
            </w:pPr>
            <w:r w:rsidRPr="005E185A">
              <w:t>22:11</w:t>
            </w:r>
          </w:p>
        </w:tc>
        <w:tc>
          <w:tcPr>
            <w:tcW w:w="1614" w:type="dxa"/>
            <w:shd w:val="clear" w:color="auto" w:fill="auto"/>
            <w:vAlign w:val="center"/>
          </w:tcPr>
          <w:p w:rsidR="00304D07" w:rsidRPr="005E185A" w:rsidRDefault="00304D07" w:rsidP="000D21AA">
            <w:pPr>
              <w:jc w:val="center"/>
              <w:rPr>
                <w:lang w:eastAsia="x-none"/>
              </w:rPr>
            </w:pPr>
            <w:r w:rsidRPr="005E185A">
              <w:t>0:33</w:t>
            </w:r>
          </w:p>
        </w:tc>
        <w:tc>
          <w:tcPr>
            <w:tcW w:w="1615" w:type="dxa"/>
            <w:shd w:val="clear" w:color="auto" w:fill="auto"/>
            <w:vAlign w:val="center"/>
          </w:tcPr>
          <w:p w:rsidR="00304D07" w:rsidRPr="005E185A" w:rsidRDefault="00304D07" w:rsidP="000D21AA">
            <w:pPr>
              <w:jc w:val="center"/>
              <w:rPr>
                <w:lang w:eastAsia="x-none"/>
              </w:rPr>
            </w:pPr>
            <w:r w:rsidRPr="005E185A">
              <w:t>1:23</w:t>
            </w:r>
          </w:p>
        </w:tc>
      </w:tr>
      <w:tr w:rsidR="00304D07" w:rsidRPr="005E185A" w:rsidTr="000D21AA">
        <w:trPr>
          <w:trHeight w:val="311"/>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PARKANO</w:t>
            </w:r>
          </w:p>
        </w:tc>
        <w:tc>
          <w:tcPr>
            <w:tcW w:w="1613" w:type="dxa"/>
            <w:shd w:val="clear" w:color="auto" w:fill="auto"/>
            <w:vAlign w:val="center"/>
          </w:tcPr>
          <w:p w:rsidR="00304D07" w:rsidRPr="005E185A" w:rsidRDefault="00304D07" w:rsidP="000D21AA">
            <w:pPr>
              <w:jc w:val="center"/>
              <w:rPr>
                <w:lang w:eastAsia="x-none"/>
              </w:rPr>
            </w:pPr>
            <w:r w:rsidRPr="005E185A">
              <w:t>23:03</w:t>
            </w:r>
          </w:p>
        </w:tc>
        <w:tc>
          <w:tcPr>
            <w:tcW w:w="1614" w:type="dxa"/>
            <w:shd w:val="clear" w:color="auto" w:fill="auto"/>
            <w:vAlign w:val="center"/>
          </w:tcPr>
          <w:p w:rsidR="00304D07" w:rsidRPr="005E185A" w:rsidRDefault="00304D07" w:rsidP="000D21AA">
            <w:pPr>
              <w:jc w:val="center"/>
              <w:rPr>
                <w:lang w:eastAsia="x-none"/>
              </w:rPr>
            </w:pPr>
            <w:r w:rsidRPr="005E185A">
              <w:t>23:06</w:t>
            </w:r>
          </w:p>
        </w:tc>
        <w:tc>
          <w:tcPr>
            <w:tcW w:w="1614" w:type="dxa"/>
            <w:shd w:val="clear" w:color="auto" w:fill="auto"/>
            <w:vAlign w:val="center"/>
          </w:tcPr>
          <w:p w:rsidR="00304D07" w:rsidRPr="005E185A" w:rsidRDefault="00304D07" w:rsidP="000D21AA">
            <w:pPr>
              <w:jc w:val="center"/>
              <w:rPr>
                <w:lang w:eastAsia="x-none"/>
              </w:rPr>
            </w:pPr>
            <w:r w:rsidRPr="005E185A">
              <w:t>0:03</w:t>
            </w:r>
          </w:p>
        </w:tc>
        <w:tc>
          <w:tcPr>
            <w:tcW w:w="1615" w:type="dxa"/>
            <w:shd w:val="clear" w:color="auto" w:fill="auto"/>
            <w:vAlign w:val="center"/>
          </w:tcPr>
          <w:p w:rsidR="00304D07" w:rsidRPr="005E185A" w:rsidRDefault="00304D07" w:rsidP="000D21AA">
            <w:pPr>
              <w:jc w:val="center"/>
              <w:rPr>
                <w:lang w:eastAsia="x-none"/>
              </w:rPr>
            </w:pPr>
            <w:r w:rsidRPr="005E185A">
              <w:t>0:55</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SEINÄJOKI</w:t>
            </w:r>
          </w:p>
        </w:tc>
        <w:tc>
          <w:tcPr>
            <w:tcW w:w="1613" w:type="dxa"/>
            <w:shd w:val="clear" w:color="auto" w:fill="auto"/>
            <w:vAlign w:val="center"/>
          </w:tcPr>
          <w:p w:rsidR="00304D07" w:rsidRPr="005E185A" w:rsidRDefault="00304D07" w:rsidP="000D21AA">
            <w:pPr>
              <w:jc w:val="center"/>
              <w:rPr>
                <w:lang w:eastAsia="x-none"/>
              </w:rPr>
            </w:pPr>
            <w:r w:rsidRPr="005E185A">
              <w:t>0:08</w:t>
            </w:r>
          </w:p>
        </w:tc>
        <w:tc>
          <w:tcPr>
            <w:tcW w:w="1614" w:type="dxa"/>
            <w:shd w:val="clear" w:color="auto" w:fill="auto"/>
            <w:vAlign w:val="center"/>
          </w:tcPr>
          <w:p w:rsidR="00304D07" w:rsidRPr="005E185A" w:rsidRDefault="00304D07" w:rsidP="000D21AA">
            <w:pPr>
              <w:jc w:val="center"/>
              <w:rPr>
                <w:lang w:eastAsia="x-none"/>
              </w:rPr>
            </w:pPr>
            <w:r w:rsidRPr="005E185A">
              <w:t>0:10</w:t>
            </w:r>
          </w:p>
        </w:tc>
        <w:tc>
          <w:tcPr>
            <w:tcW w:w="1614" w:type="dxa"/>
            <w:shd w:val="clear" w:color="auto" w:fill="auto"/>
            <w:vAlign w:val="center"/>
          </w:tcPr>
          <w:p w:rsidR="00304D07" w:rsidRPr="005E185A" w:rsidRDefault="00304D07" w:rsidP="000D21AA">
            <w:pPr>
              <w:jc w:val="center"/>
              <w:rPr>
                <w:lang w:eastAsia="x-none"/>
              </w:rPr>
            </w:pPr>
            <w:r w:rsidRPr="005E185A">
              <w:t>0:02</w:t>
            </w:r>
          </w:p>
        </w:tc>
        <w:tc>
          <w:tcPr>
            <w:tcW w:w="1615" w:type="dxa"/>
            <w:shd w:val="clear" w:color="auto" w:fill="auto"/>
            <w:vAlign w:val="center"/>
          </w:tcPr>
          <w:p w:rsidR="00304D07" w:rsidRPr="005E185A" w:rsidRDefault="00304D07" w:rsidP="000D21AA">
            <w:pPr>
              <w:jc w:val="center"/>
              <w:rPr>
                <w:lang w:eastAsia="x-none"/>
              </w:rPr>
            </w:pPr>
            <w:r w:rsidRPr="005E185A">
              <w:t>1:04</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KOKKOLA</w:t>
            </w:r>
          </w:p>
        </w:tc>
        <w:tc>
          <w:tcPr>
            <w:tcW w:w="1613" w:type="dxa"/>
            <w:shd w:val="clear" w:color="auto" w:fill="auto"/>
            <w:vAlign w:val="center"/>
          </w:tcPr>
          <w:p w:rsidR="00304D07" w:rsidRPr="005E185A" w:rsidRDefault="00304D07" w:rsidP="000D21AA">
            <w:pPr>
              <w:jc w:val="center"/>
              <w:rPr>
                <w:lang w:eastAsia="x-none"/>
              </w:rPr>
            </w:pPr>
            <w:r w:rsidRPr="005E185A">
              <w:t>1:37</w:t>
            </w:r>
          </w:p>
        </w:tc>
        <w:tc>
          <w:tcPr>
            <w:tcW w:w="1614" w:type="dxa"/>
            <w:shd w:val="clear" w:color="auto" w:fill="auto"/>
            <w:vAlign w:val="center"/>
          </w:tcPr>
          <w:p w:rsidR="00304D07" w:rsidRPr="005E185A" w:rsidRDefault="00304D07" w:rsidP="000D21AA">
            <w:pPr>
              <w:jc w:val="center"/>
              <w:rPr>
                <w:lang w:eastAsia="x-none"/>
              </w:rPr>
            </w:pPr>
            <w:r w:rsidRPr="005E185A">
              <w:t>1:39</w:t>
            </w:r>
          </w:p>
        </w:tc>
        <w:tc>
          <w:tcPr>
            <w:tcW w:w="1614" w:type="dxa"/>
            <w:shd w:val="clear" w:color="auto" w:fill="auto"/>
            <w:vAlign w:val="center"/>
          </w:tcPr>
          <w:p w:rsidR="00304D07" w:rsidRPr="005E185A" w:rsidRDefault="00304D07" w:rsidP="000D21AA">
            <w:pPr>
              <w:jc w:val="center"/>
              <w:rPr>
                <w:lang w:eastAsia="x-none"/>
              </w:rPr>
            </w:pPr>
            <w:r w:rsidRPr="005E185A">
              <w:t>0:02</w:t>
            </w:r>
          </w:p>
        </w:tc>
        <w:tc>
          <w:tcPr>
            <w:tcW w:w="1615" w:type="dxa"/>
            <w:shd w:val="clear" w:color="auto" w:fill="auto"/>
            <w:vAlign w:val="center"/>
          </w:tcPr>
          <w:p w:rsidR="00304D07" w:rsidRPr="005E185A" w:rsidRDefault="00304D07" w:rsidP="000D21AA">
            <w:pPr>
              <w:jc w:val="center"/>
              <w:rPr>
                <w:lang w:eastAsia="x-none"/>
              </w:rPr>
            </w:pPr>
            <w:r w:rsidRPr="005E185A">
              <w:t>1:29</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YLIVIESKA</w:t>
            </w:r>
          </w:p>
        </w:tc>
        <w:tc>
          <w:tcPr>
            <w:tcW w:w="1613" w:type="dxa"/>
            <w:shd w:val="clear" w:color="auto" w:fill="auto"/>
            <w:vAlign w:val="center"/>
          </w:tcPr>
          <w:p w:rsidR="00304D07" w:rsidRPr="005E185A" w:rsidRDefault="00304D07" w:rsidP="000D21AA">
            <w:pPr>
              <w:jc w:val="center"/>
              <w:rPr>
                <w:lang w:eastAsia="x-none"/>
              </w:rPr>
            </w:pPr>
            <w:r w:rsidRPr="005E185A">
              <w:t>3:10</w:t>
            </w:r>
          </w:p>
        </w:tc>
        <w:tc>
          <w:tcPr>
            <w:tcW w:w="1614" w:type="dxa"/>
            <w:shd w:val="clear" w:color="auto" w:fill="auto"/>
            <w:vAlign w:val="center"/>
          </w:tcPr>
          <w:p w:rsidR="00304D07" w:rsidRPr="005E185A" w:rsidRDefault="00304D07" w:rsidP="000D21AA">
            <w:pPr>
              <w:jc w:val="center"/>
              <w:rPr>
                <w:lang w:eastAsia="x-none"/>
              </w:rPr>
            </w:pPr>
            <w:r w:rsidRPr="005E185A">
              <w:t>3:12</w:t>
            </w:r>
          </w:p>
        </w:tc>
        <w:tc>
          <w:tcPr>
            <w:tcW w:w="1614" w:type="dxa"/>
            <w:shd w:val="clear" w:color="auto" w:fill="auto"/>
            <w:vAlign w:val="center"/>
          </w:tcPr>
          <w:p w:rsidR="00304D07" w:rsidRPr="005E185A" w:rsidRDefault="00304D07" w:rsidP="000D21AA">
            <w:pPr>
              <w:jc w:val="center"/>
              <w:rPr>
                <w:lang w:eastAsia="x-none"/>
              </w:rPr>
            </w:pPr>
            <w:r w:rsidRPr="005E185A">
              <w:t>0:02</w:t>
            </w:r>
          </w:p>
        </w:tc>
        <w:tc>
          <w:tcPr>
            <w:tcW w:w="1615" w:type="dxa"/>
            <w:shd w:val="clear" w:color="auto" w:fill="auto"/>
            <w:vAlign w:val="center"/>
          </w:tcPr>
          <w:p w:rsidR="00304D07" w:rsidRPr="005E185A" w:rsidRDefault="00304D07" w:rsidP="000D21AA">
            <w:pPr>
              <w:jc w:val="center"/>
              <w:rPr>
                <w:lang w:eastAsia="x-none"/>
              </w:rPr>
            </w:pPr>
            <w:r w:rsidRPr="005E185A">
              <w:t>1:33</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OULU</w:t>
            </w:r>
          </w:p>
        </w:tc>
        <w:tc>
          <w:tcPr>
            <w:tcW w:w="1613" w:type="dxa"/>
            <w:shd w:val="clear" w:color="auto" w:fill="auto"/>
            <w:vAlign w:val="center"/>
          </w:tcPr>
          <w:p w:rsidR="00304D07" w:rsidRPr="005E185A" w:rsidRDefault="00304D07" w:rsidP="000D21AA">
            <w:pPr>
              <w:jc w:val="center"/>
              <w:rPr>
                <w:lang w:eastAsia="x-none"/>
              </w:rPr>
            </w:pPr>
            <w:r w:rsidRPr="005E185A">
              <w:t>4:42</w:t>
            </w:r>
          </w:p>
        </w:tc>
        <w:tc>
          <w:tcPr>
            <w:tcW w:w="1614" w:type="dxa"/>
            <w:shd w:val="clear" w:color="auto" w:fill="auto"/>
            <w:vAlign w:val="center"/>
          </w:tcPr>
          <w:p w:rsidR="00304D07" w:rsidRPr="005E185A" w:rsidRDefault="00304D07" w:rsidP="000D21AA">
            <w:pPr>
              <w:jc w:val="center"/>
              <w:rPr>
                <w:lang w:eastAsia="x-none"/>
              </w:rPr>
            </w:pPr>
            <w:r w:rsidRPr="005E185A">
              <w:t>5:00</w:t>
            </w:r>
          </w:p>
        </w:tc>
        <w:tc>
          <w:tcPr>
            <w:tcW w:w="1614" w:type="dxa"/>
            <w:shd w:val="clear" w:color="auto" w:fill="auto"/>
            <w:vAlign w:val="center"/>
          </w:tcPr>
          <w:p w:rsidR="00304D07" w:rsidRPr="005E185A" w:rsidRDefault="00304D07" w:rsidP="000D21AA">
            <w:pPr>
              <w:jc w:val="center"/>
              <w:rPr>
                <w:lang w:eastAsia="x-none"/>
              </w:rPr>
            </w:pPr>
            <w:r w:rsidRPr="005E185A">
              <w:t>0:18</w:t>
            </w:r>
          </w:p>
        </w:tc>
        <w:tc>
          <w:tcPr>
            <w:tcW w:w="1615" w:type="dxa"/>
            <w:shd w:val="clear" w:color="auto" w:fill="auto"/>
            <w:vAlign w:val="center"/>
          </w:tcPr>
          <w:p w:rsidR="00304D07" w:rsidRPr="005E185A" w:rsidRDefault="00304D07" w:rsidP="000D21AA">
            <w:pPr>
              <w:jc w:val="center"/>
              <w:rPr>
                <w:lang w:eastAsia="x-none"/>
              </w:rPr>
            </w:pPr>
            <w:r w:rsidRPr="005E185A">
              <w:t>1:48</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KEMI</w:t>
            </w:r>
          </w:p>
        </w:tc>
        <w:tc>
          <w:tcPr>
            <w:tcW w:w="1613" w:type="dxa"/>
            <w:shd w:val="clear" w:color="auto" w:fill="auto"/>
            <w:vAlign w:val="center"/>
          </w:tcPr>
          <w:p w:rsidR="00304D07" w:rsidRPr="005E185A" w:rsidRDefault="00304D07" w:rsidP="000D21AA">
            <w:pPr>
              <w:jc w:val="center"/>
              <w:rPr>
                <w:lang w:eastAsia="x-none"/>
              </w:rPr>
            </w:pPr>
            <w:r w:rsidRPr="005E185A">
              <w:t>6:08</w:t>
            </w:r>
          </w:p>
        </w:tc>
        <w:tc>
          <w:tcPr>
            <w:tcW w:w="1614" w:type="dxa"/>
            <w:shd w:val="clear" w:color="auto" w:fill="auto"/>
            <w:vAlign w:val="center"/>
          </w:tcPr>
          <w:p w:rsidR="00304D07" w:rsidRPr="005E185A" w:rsidRDefault="00304D07" w:rsidP="000D21AA">
            <w:pPr>
              <w:jc w:val="center"/>
              <w:rPr>
                <w:lang w:eastAsia="x-none"/>
              </w:rPr>
            </w:pPr>
            <w:r w:rsidRPr="005E185A">
              <w:t>6:12</w:t>
            </w:r>
          </w:p>
        </w:tc>
        <w:tc>
          <w:tcPr>
            <w:tcW w:w="1614" w:type="dxa"/>
            <w:shd w:val="clear" w:color="auto" w:fill="auto"/>
            <w:vAlign w:val="center"/>
          </w:tcPr>
          <w:p w:rsidR="00304D07" w:rsidRPr="005E185A" w:rsidRDefault="00304D07" w:rsidP="000D21AA">
            <w:pPr>
              <w:jc w:val="center"/>
              <w:rPr>
                <w:lang w:eastAsia="x-none"/>
              </w:rPr>
            </w:pPr>
            <w:r w:rsidRPr="005E185A">
              <w:t>0:04</w:t>
            </w:r>
          </w:p>
        </w:tc>
        <w:tc>
          <w:tcPr>
            <w:tcW w:w="1615" w:type="dxa"/>
            <w:shd w:val="clear" w:color="auto" w:fill="auto"/>
            <w:vAlign w:val="center"/>
          </w:tcPr>
          <w:p w:rsidR="00304D07" w:rsidRPr="005E185A" w:rsidRDefault="00304D07" w:rsidP="000D21AA">
            <w:pPr>
              <w:jc w:val="center"/>
              <w:rPr>
                <w:lang w:eastAsia="x-none"/>
              </w:rPr>
            </w:pPr>
            <w:r w:rsidRPr="005E185A">
              <w:t>1:12</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ROVANIEMI</w:t>
            </w:r>
          </w:p>
        </w:tc>
        <w:tc>
          <w:tcPr>
            <w:tcW w:w="1613" w:type="dxa"/>
            <w:shd w:val="clear" w:color="auto" w:fill="auto"/>
            <w:vAlign w:val="center"/>
          </w:tcPr>
          <w:p w:rsidR="00304D07" w:rsidRPr="005E185A" w:rsidRDefault="00304D07" w:rsidP="000D21AA">
            <w:pPr>
              <w:jc w:val="center"/>
              <w:rPr>
                <w:lang w:eastAsia="x-none"/>
              </w:rPr>
            </w:pPr>
            <w:r w:rsidRPr="005E185A">
              <w:t>7:47</w:t>
            </w:r>
          </w:p>
        </w:tc>
        <w:tc>
          <w:tcPr>
            <w:tcW w:w="1614" w:type="dxa"/>
            <w:shd w:val="clear" w:color="auto" w:fill="auto"/>
            <w:vAlign w:val="center"/>
          </w:tcPr>
          <w:p w:rsidR="00304D07" w:rsidRPr="005E185A" w:rsidRDefault="00304D07" w:rsidP="000D21AA">
            <w:pPr>
              <w:jc w:val="center"/>
              <w:rPr>
                <w:lang w:eastAsia="x-none"/>
              </w:rPr>
            </w:pPr>
            <w:r w:rsidRPr="005E185A">
              <w:t>7:55</w:t>
            </w:r>
          </w:p>
        </w:tc>
        <w:tc>
          <w:tcPr>
            <w:tcW w:w="1614" w:type="dxa"/>
            <w:shd w:val="clear" w:color="auto" w:fill="auto"/>
            <w:vAlign w:val="center"/>
          </w:tcPr>
          <w:p w:rsidR="00304D07" w:rsidRPr="005E185A" w:rsidRDefault="00304D07" w:rsidP="000D21AA">
            <w:pPr>
              <w:jc w:val="center"/>
              <w:rPr>
                <w:lang w:eastAsia="x-none"/>
              </w:rPr>
            </w:pPr>
            <w:r w:rsidRPr="005E185A">
              <w:t>0:08</w:t>
            </w:r>
          </w:p>
        </w:tc>
        <w:tc>
          <w:tcPr>
            <w:tcW w:w="1615" w:type="dxa"/>
            <w:shd w:val="clear" w:color="auto" w:fill="auto"/>
            <w:vAlign w:val="center"/>
          </w:tcPr>
          <w:p w:rsidR="00304D07" w:rsidRPr="005E185A" w:rsidRDefault="00304D07" w:rsidP="000D21AA">
            <w:pPr>
              <w:jc w:val="center"/>
              <w:rPr>
                <w:lang w:eastAsia="x-none"/>
              </w:rPr>
            </w:pPr>
            <w:r w:rsidRPr="005E185A">
              <w:t>1:43</w:t>
            </w:r>
          </w:p>
        </w:tc>
      </w:tr>
      <w:tr w:rsidR="00304D07" w:rsidRPr="005E185A" w:rsidTr="000D21AA">
        <w:trPr>
          <w:trHeight w:val="295"/>
          <w:jc w:val="center"/>
        </w:trPr>
        <w:tc>
          <w:tcPr>
            <w:tcW w:w="2425" w:type="dxa"/>
            <w:shd w:val="clear" w:color="auto" w:fill="auto"/>
            <w:vAlign w:val="center"/>
          </w:tcPr>
          <w:p w:rsidR="00304D07" w:rsidRPr="005E185A" w:rsidRDefault="00304D07" w:rsidP="000D21AA">
            <w:pPr>
              <w:jc w:val="center"/>
              <w:rPr>
                <w:sz w:val="22"/>
                <w:lang w:eastAsia="x-none"/>
              </w:rPr>
            </w:pPr>
            <w:r w:rsidRPr="005E185A">
              <w:rPr>
                <w:sz w:val="22"/>
              </w:rPr>
              <w:t>MISI</w:t>
            </w:r>
          </w:p>
        </w:tc>
        <w:tc>
          <w:tcPr>
            <w:tcW w:w="1613" w:type="dxa"/>
            <w:shd w:val="clear" w:color="auto" w:fill="auto"/>
            <w:vAlign w:val="center"/>
          </w:tcPr>
          <w:p w:rsidR="00304D07" w:rsidRPr="005E185A" w:rsidRDefault="00304D07" w:rsidP="000D21AA">
            <w:pPr>
              <w:jc w:val="center"/>
              <w:rPr>
                <w:lang w:eastAsia="x-none"/>
              </w:rPr>
            </w:pPr>
            <w:r w:rsidRPr="005E185A">
              <w:t>8:31</w:t>
            </w:r>
          </w:p>
        </w:tc>
        <w:tc>
          <w:tcPr>
            <w:tcW w:w="1614" w:type="dxa"/>
            <w:shd w:val="clear" w:color="auto" w:fill="auto"/>
            <w:vAlign w:val="center"/>
          </w:tcPr>
          <w:p w:rsidR="00304D07" w:rsidRPr="005E185A" w:rsidRDefault="00304D07" w:rsidP="000D21AA">
            <w:pPr>
              <w:jc w:val="center"/>
              <w:rPr>
                <w:lang w:eastAsia="x-none"/>
              </w:rPr>
            </w:pPr>
            <w:r w:rsidRPr="005E185A">
              <w:t>8:32</w:t>
            </w:r>
          </w:p>
        </w:tc>
        <w:tc>
          <w:tcPr>
            <w:tcW w:w="1614" w:type="dxa"/>
            <w:shd w:val="clear" w:color="auto" w:fill="auto"/>
            <w:vAlign w:val="center"/>
          </w:tcPr>
          <w:p w:rsidR="00304D07" w:rsidRPr="005E185A" w:rsidRDefault="00304D07" w:rsidP="000D21AA">
            <w:pPr>
              <w:jc w:val="center"/>
              <w:rPr>
                <w:lang w:eastAsia="x-none"/>
              </w:rPr>
            </w:pPr>
            <w:r w:rsidRPr="005E185A">
              <w:t>0:01</w:t>
            </w:r>
          </w:p>
        </w:tc>
        <w:tc>
          <w:tcPr>
            <w:tcW w:w="1615" w:type="dxa"/>
            <w:shd w:val="clear" w:color="auto" w:fill="auto"/>
            <w:vAlign w:val="center"/>
          </w:tcPr>
          <w:p w:rsidR="00304D07" w:rsidRPr="005E185A" w:rsidRDefault="00304D07" w:rsidP="000D21AA">
            <w:pPr>
              <w:jc w:val="center"/>
              <w:rPr>
                <w:lang w:eastAsia="x-none"/>
              </w:rPr>
            </w:pPr>
            <w:r w:rsidRPr="005E185A">
              <w:t>0:37</w:t>
            </w:r>
          </w:p>
        </w:tc>
      </w:tr>
      <w:tr w:rsidR="00304D07" w:rsidRPr="005E185A" w:rsidTr="000D21AA">
        <w:trPr>
          <w:trHeight w:val="311"/>
          <w:jc w:val="center"/>
        </w:trPr>
        <w:tc>
          <w:tcPr>
            <w:tcW w:w="2425" w:type="dxa"/>
            <w:shd w:val="clear" w:color="auto" w:fill="auto"/>
          </w:tcPr>
          <w:p w:rsidR="00304D07" w:rsidRPr="005E185A" w:rsidRDefault="00304D07" w:rsidP="000D21AA">
            <w:pPr>
              <w:jc w:val="center"/>
              <w:rPr>
                <w:sz w:val="22"/>
                <w:lang w:eastAsia="x-none"/>
              </w:rPr>
            </w:pPr>
            <w:r w:rsidRPr="005E185A">
              <w:rPr>
                <w:sz w:val="22"/>
              </w:rPr>
              <w:t>KEMIJÄRVI</w:t>
            </w:r>
          </w:p>
        </w:tc>
        <w:tc>
          <w:tcPr>
            <w:tcW w:w="1613" w:type="dxa"/>
            <w:shd w:val="clear" w:color="auto" w:fill="auto"/>
          </w:tcPr>
          <w:p w:rsidR="00304D07" w:rsidRPr="005E185A" w:rsidRDefault="00304D07" w:rsidP="000D21AA">
            <w:pPr>
              <w:jc w:val="center"/>
              <w:rPr>
                <w:lang w:eastAsia="x-none"/>
              </w:rPr>
            </w:pPr>
            <w:r w:rsidRPr="005E185A">
              <w:t>9:00</w:t>
            </w:r>
          </w:p>
        </w:tc>
        <w:tc>
          <w:tcPr>
            <w:tcW w:w="1614" w:type="dxa"/>
            <w:shd w:val="clear" w:color="auto" w:fill="auto"/>
          </w:tcPr>
          <w:p w:rsidR="00304D07" w:rsidRPr="005E185A" w:rsidRDefault="00304D07" w:rsidP="000D21AA">
            <w:pPr>
              <w:jc w:val="center"/>
              <w:rPr>
                <w:lang w:eastAsia="x-none"/>
              </w:rPr>
            </w:pPr>
            <w:r w:rsidRPr="005E185A">
              <w:t>9:05</w:t>
            </w:r>
          </w:p>
        </w:tc>
        <w:tc>
          <w:tcPr>
            <w:tcW w:w="1614" w:type="dxa"/>
            <w:shd w:val="clear" w:color="auto" w:fill="auto"/>
          </w:tcPr>
          <w:p w:rsidR="00304D07" w:rsidRPr="005E185A" w:rsidRDefault="00304D07" w:rsidP="000D21AA">
            <w:pPr>
              <w:jc w:val="center"/>
              <w:rPr>
                <w:lang w:eastAsia="x-none"/>
              </w:rPr>
            </w:pPr>
            <w:r w:rsidRPr="005E185A">
              <w:t>0:05</w:t>
            </w:r>
          </w:p>
        </w:tc>
        <w:tc>
          <w:tcPr>
            <w:tcW w:w="1615" w:type="dxa"/>
            <w:shd w:val="clear" w:color="auto" w:fill="auto"/>
          </w:tcPr>
          <w:p w:rsidR="00304D07" w:rsidRPr="005E185A" w:rsidRDefault="00304D07" w:rsidP="000D21AA">
            <w:pPr>
              <w:jc w:val="center"/>
              <w:rPr>
                <w:lang w:eastAsia="x-none"/>
              </w:rPr>
            </w:pPr>
            <w:r w:rsidRPr="005E185A">
              <w:t>0:33</w:t>
            </w:r>
          </w:p>
        </w:tc>
      </w:tr>
    </w:tbl>
    <w:p w:rsidR="00A71B5D" w:rsidRPr="005E185A" w:rsidRDefault="00A71B5D" w:rsidP="00D457F5">
      <w:pPr>
        <w:pStyle w:val="TH"/>
      </w:pPr>
      <w:r w:rsidRPr="005E185A">
        <w:t xml:space="preserve">Table 7.2.2.1-1. The parameters for the offload calculation for the train route between Helsinki and </w:t>
      </w:r>
      <w:proofErr w:type="spellStart"/>
      <w:r w:rsidRPr="005E185A">
        <w:t>Kemijärvi</w:t>
      </w:r>
      <w:proofErr w:type="spellEnd"/>
      <w:r w:rsidRPr="005E185A">
        <w:t>.</w:t>
      </w:r>
    </w:p>
    <w:p w:rsidR="00304D07" w:rsidRPr="005E185A" w:rsidRDefault="00304D07" w:rsidP="00304D07">
      <w:pPr>
        <w:rPr>
          <w:noProof/>
        </w:rPr>
      </w:pPr>
    </w:p>
    <w:p w:rsidR="00304D07" w:rsidRPr="001C4DC7" w:rsidRDefault="00304D07" w:rsidP="00E22D2D">
      <w:pPr>
        <w:pStyle w:val="TH"/>
      </w:pPr>
      <w:r w:rsidRPr="001C4DC7">
        <w:rPr>
          <w:noProof/>
          <w:lang w:val="en-US"/>
        </w:rPr>
        <w:pict>
          <v:shape id="Chart 1" o:spid="_x0000_i1031" type="#_x0000_t75" style="width:452.65pt;height:257.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">
            <v:imagedata r:id="rId16" o:title=""/>
            <o:lock v:ext="edit" aspectratio="f"/>
          </v:shape>
        </w:pict>
      </w:r>
    </w:p>
    <w:p w:rsidR="00304D07" w:rsidRPr="00B36E57" w:rsidRDefault="00304D07" w:rsidP="00D457F5">
      <w:pPr>
        <w:pStyle w:val="TF"/>
      </w:pPr>
      <w:r w:rsidRPr="00485BD8">
        <w:t xml:space="preserve">Figure </w:t>
      </w:r>
      <w:r w:rsidR="00A71B5D" w:rsidRPr="008B469F">
        <w:t>7.2</w:t>
      </w:r>
      <w:r w:rsidRPr="00B36E57">
        <w:t>.2.1-2. The offload results with uplink speed of 450 Mbps.</w:t>
      </w:r>
    </w:p>
    <w:p w:rsidR="00304D07" w:rsidRPr="00882868" w:rsidRDefault="00304D07" w:rsidP="00304D07">
      <w:pPr>
        <w:rPr>
          <w:lang w:eastAsia="x-none"/>
        </w:rPr>
      </w:pPr>
    </w:p>
    <w:p w:rsidR="00304D07" w:rsidRPr="001C4DC7" w:rsidRDefault="00304D07" w:rsidP="00E22D2D">
      <w:pPr>
        <w:pStyle w:val="TH"/>
      </w:pPr>
      <w:r w:rsidRPr="001C4DC7">
        <w:rPr>
          <w:noProof/>
          <w:lang w:val="en-US"/>
        </w:rPr>
        <w:pict>
          <v:shape id="_x0000_i1032" type="#_x0000_t75" style="width:452.65pt;height:25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">
            <v:imagedata r:id="rId17" o:title=""/>
            <o:lock v:ext="edit" aspectratio="f"/>
          </v:shape>
        </w:pict>
      </w:r>
    </w:p>
    <w:p w:rsidR="00304D07" w:rsidRPr="00882868" w:rsidRDefault="00304D07" w:rsidP="00D457F5">
      <w:pPr>
        <w:pStyle w:val="TF"/>
      </w:pPr>
      <w:r w:rsidRPr="00485BD8">
        <w:t xml:space="preserve">Figure </w:t>
      </w:r>
      <w:r w:rsidR="00A71B5D" w:rsidRPr="008B469F">
        <w:t>7.2</w:t>
      </w:r>
      <w:r w:rsidRPr="00B36E57">
        <w:t>.2.1-3. The offload res</w:t>
      </w:r>
      <w:r w:rsidRPr="00882868">
        <w:t>ults with uplink speed of 750 Mbps.</w:t>
      </w:r>
    </w:p>
    <w:p w:rsidR="00304D07" w:rsidRPr="00882868" w:rsidRDefault="00304D07" w:rsidP="00304D07">
      <w:pPr>
        <w:rPr>
          <w:lang w:eastAsia="x-none"/>
        </w:rPr>
      </w:pPr>
    </w:p>
    <w:p w:rsidR="00304D07" w:rsidRPr="001C4DC7" w:rsidRDefault="00304D07" w:rsidP="00E22D2D">
      <w:pPr>
        <w:pStyle w:val="TH"/>
      </w:pPr>
      <w:r w:rsidRPr="001C4DC7">
        <w:rPr>
          <w:noProof/>
          <w:lang w:val="en-US"/>
        </w:rPr>
        <w:pict>
          <v:shape id="_x0000_i1033" type="#_x0000_t75" style="width:448.3pt;height:251.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">
            <v:imagedata r:id="rId18" o:title=""/>
            <o:lock v:ext="edit" aspectratio="f"/>
          </v:shape>
        </w:pict>
      </w:r>
    </w:p>
    <w:p w:rsidR="00304D07" w:rsidRPr="00B36E57" w:rsidRDefault="00304D07" w:rsidP="00E22D2D">
      <w:pPr>
        <w:pStyle w:val="TF"/>
      </w:pPr>
      <w:r w:rsidRPr="00485BD8">
        <w:t xml:space="preserve">Figure </w:t>
      </w:r>
      <w:r w:rsidR="00A71B5D" w:rsidRPr="008B469F">
        <w:t>7.2</w:t>
      </w:r>
      <w:r w:rsidRPr="00B36E57">
        <w:t>.2.1-4. The offload results with uplink speed of 1000 Mbps.</w:t>
      </w:r>
    </w:p>
    <w:p w:rsidR="00304D07" w:rsidRPr="00882868" w:rsidRDefault="00304D07" w:rsidP="00304D07">
      <w:pPr>
        <w:rPr>
          <w:lang w:eastAsia="x-none"/>
        </w:rPr>
      </w:pPr>
    </w:p>
    <w:p w:rsidR="00304D07" w:rsidRPr="00A01333" w:rsidRDefault="00A71B5D" w:rsidP="008F03F6">
      <w:pPr>
        <w:pStyle w:val="Heading4"/>
      </w:pPr>
      <w:bookmarkStart w:id="1617" w:name="_Toc29478738"/>
      <w:bookmarkStart w:id="1618" w:name="_Toc52549561"/>
      <w:bookmarkStart w:id="1619" w:name="_Toc52550462"/>
      <w:bookmarkStart w:id="1620" w:name="_Toc106282552"/>
      <w:r w:rsidRPr="00882868">
        <w:t>7.2</w:t>
      </w:r>
      <w:r w:rsidR="00304D07" w:rsidRPr="00882868">
        <w:t>.2</w:t>
      </w:r>
      <w:r w:rsidRPr="00882868">
        <w:t>.2</w:t>
      </w:r>
      <w:r w:rsidR="00304D07" w:rsidRPr="00A01333">
        <w:tab/>
        <w:t>Pre-conditions</w:t>
      </w:r>
      <w:bookmarkEnd w:id="1617"/>
      <w:bookmarkEnd w:id="1618"/>
      <w:bookmarkEnd w:id="1619"/>
      <w:bookmarkEnd w:id="1620"/>
    </w:p>
    <w:p w:rsidR="00304D07" w:rsidRPr="00E16B8F" w:rsidRDefault="00304D07" w:rsidP="00E92E84">
      <w:pPr>
        <w:numPr>
          <w:ilvl w:val="0"/>
          <w:numId w:val="8"/>
        </w:numPr>
        <w:spacing w:line="360" w:lineRule="auto"/>
      </w:pPr>
      <w:r w:rsidRPr="00E16B8F">
        <w:t>Bulk transfer of CCTV archives is performed only when the train stops at the stations.</w:t>
      </w:r>
    </w:p>
    <w:p w:rsidR="00304D07" w:rsidRPr="009365CF" w:rsidRDefault="00304D07" w:rsidP="00E92E84">
      <w:pPr>
        <w:numPr>
          <w:ilvl w:val="0"/>
          <w:numId w:val="8"/>
        </w:numPr>
        <w:spacing w:line="360" w:lineRule="auto"/>
      </w:pPr>
      <w:r w:rsidRPr="00C148C6">
        <w:t xml:space="preserve">Mobile communication infrastructure </w:t>
      </w:r>
      <w:r w:rsidRPr="009365CF">
        <w:t>between train and ground system enables transfer of CCTV archives from train to the ground system while the train stops at the stations.</w:t>
      </w:r>
    </w:p>
    <w:p w:rsidR="00304D07" w:rsidRPr="009365CF" w:rsidRDefault="00304D07" w:rsidP="00E92E84">
      <w:pPr>
        <w:numPr>
          <w:ilvl w:val="0"/>
          <w:numId w:val="8"/>
        </w:numPr>
        <w:spacing w:line="360" w:lineRule="auto"/>
      </w:pPr>
      <w:r w:rsidRPr="009365CF">
        <w:t>The ground system supports sufficient archiving system for the transferred recordings.</w:t>
      </w:r>
    </w:p>
    <w:p w:rsidR="00304D07" w:rsidRPr="005E185A" w:rsidRDefault="00A71B5D" w:rsidP="008F03F6">
      <w:pPr>
        <w:pStyle w:val="Heading4"/>
      </w:pPr>
      <w:bookmarkStart w:id="1621" w:name="_Toc29478739"/>
      <w:bookmarkStart w:id="1622" w:name="_Toc52549562"/>
      <w:bookmarkStart w:id="1623" w:name="_Toc52550463"/>
      <w:bookmarkStart w:id="1624" w:name="_Toc106282553"/>
      <w:r w:rsidRPr="00813DCC">
        <w:t>7.2</w:t>
      </w:r>
      <w:r w:rsidR="00304D07" w:rsidRPr="00813DCC">
        <w:t>.</w:t>
      </w:r>
      <w:r w:rsidRPr="005E185A">
        <w:t>2.</w:t>
      </w:r>
      <w:r w:rsidR="00304D07" w:rsidRPr="005E185A">
        <w:t>3</w:t>
      </w:r>
      <w:r w:rsidR="00304D07" w:rsidRPr="005E185A">
        <w:tab/>
        <w:t>Service flows</w:t>
      </w:r>
      <w:bookmarkEnd w:id="1621"/>
      <w:bookmarkEnd w:id="1622"/>
      <w:bookmarkEnd w:id="1623"/>
      <w:bookmarkEnd w:id="1624"/>
    </w:p>
    <w:p w:rsidR="00304D07" w:rsidRPr="005E185A" w:rsidRDefault="00304D07" w:rsidP="00304D07">
      <w:pPr>
        <w:pStyle w:val="BodyText"/>
      </w:pPr>
      <w:r w:rsidRPr="005E185A">
        <w:t>1. The train approaches the station.</w:t>
      </w:r>
    </w:p>
    <w:p w:rsidR="00304D07" w:rsidRPr="005E185A" w:rsidRDefault="00304D07" w:rsidP="00304D07">
      <w:pPr>
        <w:pStyle w:val="BodyText"/>
      </w:pPr>
      <w:r w:rsidRPr="005E185A">
        <w:t>2. Mobile communication system in train establishes connection dedicated for the transfer of CCTV archives with the ground system at a priority level allowing critical communication to continue in parallel</w:t>
      </w:r>
    </w:p>
    <w:p w:rsidR="00304D07" w:rsidRPr="005E185A" w:rsidRDefault="00304D07" w:rsidP="00304D07">
      <w:pPr>
        <w:pStyle w:val="BodyText"/>
      </w:pPr>
      <w:r w:rsidRPr="005E185A">
        <w:t>3. The transfer of CCTV archives is started upon successful connection with the ground system.</w:t>
      </w:r>
    </w:p>
    <w:p w:rsidR="00304D07" w:rsidRPr="005E185A" w:rsidRDefault="00304D07" w:rsidP="00304D07">
      <w:pPr>
        <w:pStyle w:val="BodyText"/>
      </w:pPr>
      <w:r w:rsidRPr="005E185A">
        <w:t>4. The transfer of CCTV archives is stopped when the connection is no longer available.</w:t>
      </w:r>
    </w:p>
    <w:p w:rsidR="00304D07" w:rsidRPr="005E185A" w:rsidRDefault="00A71B5D" w:rsidP="008F03F6">
      <w:pPr>
        <w:pStyle w:val="Heading4"/>
      </w:pPr>
      <w:bookmarkStart w:id="1625" w:name="_Toc29478740"/>
      <w:bookmarkStart w:id="1626" w:name="_Toc52549563"/>
      <w:bookmarkStart w:id="1627" w:name="_Toc52550464"/>
      <w:bookmarkStart w:id="1628" w:name="_Toc106282554"/>
      <w:r w:rsidRPr="005E185A">
        <w:t>7.2</w:t>
      </w:r>
      <w:r w:rsidR="00304D07" w:rsidRPr="005E185A">
        <w:t>.</w:t>
      </w:r>
      <w:r w:rsidRPr="005E185A">
        <w:t>2.</w:t>
      </w:r>
      <w:r w:rsidR="00304D07" w:rsidRPr="005E185A">
        <w:t>4</w:t>
      </w:r>
      <w:r w:rsidR="00304D07" w:rsidRPr="005E185A">
        <w:tab/>
        <w:t>Post-conditions</w:t>
      </w:r>
      <w:bookmarkEnd w:id="1625"/>
      <w:bookmarkEnd w:id="1626"/>
      <w:bookmarkEnd w:id="1627"/>
      <w:bookmarkEnd w:id="1628"/>
    </w:p>
    <w:p w:rsidR="00304D07" w:rsidRPr="005E185A" w:rsidRDefault="00304D07" w:rsidP="00E92E84">
      <w:pPr>
        <w:numPr>
          <w:ilvl w:val="0"/>
          <w:numId w:val="9"/>
        </w:numPr>
        <w:spacing w:line="360" w:lineRule="auto"/>
      </w:pPr>
      <w:r w:rsidRPr="005E185A">
        <w:t>The on-board CCTV system may re-write over the seven days and older recordings that have been transferred.</w:t>
      </w:r>
    </w:p>
    <w:p w:rsidR="00304D07" w:rsidRPr="005E185A" w:rsidRDefault="00304D07" w:rsidP="00E92E84">
      <w:pPr>
        <w:numPr>
          <w:ilvl w:val="0"/>
          <w:numId w:val="9"/>
        </w:numPr>
        <w:spacing w:line="360" w:lineRule="auto"/>
      </w:pPr>
      <w:r w:rsidRPr="005E185A">
        <w:t>The on-board mobile communication system remains monitoring the next approach of station.</w:t>
      </w:r>
    </w:p>
    <w:p w:rsidR="00304D07" w:rsidRPr="005E185A" w:rsidRDefault="00A71B5D" w:rsidP="008F03F6">
      <w:pPr>
        <w:pStyle w:val="Heading4"/>
      </w:pPr>
      <w:bookmarkStart w:id="1629" w:name="_Toc29478741"/>
      <w:bookmarkStart w:id="1630" w:name="_Toc52549564"/>
      <w:bookmarkStart w:id="1631" w:name="_Toc52550465"/>
      <w:bookmarkStart w:id="1632" w:name="_Toc106282555"/>
      <w:r w:rsidRPr="005E185A">
        <w:t>7.2</w:t>
      </w:r>
      <w:r w:rsidR="00304D07" w:rsidRPr="005E185A">
        <w:t>.</w:t>
      </w:r>
      <w:r w:rsidRPr="005E185A">
        <w:t>2.</w:t>
      </w:r>
      <w:r w:rsidR="00304D07" w:rsidRPr="005E185A">
        <w:t>5</w:t>
      </w:r>
      <w:r w:rsidR="00304D07" w:rsidRPr="005E185A">
        <w:tab/>
        <w:t>Potential requirements and gap analysis</w:t>
      </w:r>
      <w:bookmarkEnd w:id="1629"/>
      <w:bookmarkEnd w:id="1630"/>
      <w:bookmarkEnd w:id="1631"/>
      <w:bookmarkEnd w:id="163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633">
          <w:tblGrid>
            <w:gridCol w:w="1809"/>
            <w:gridCol w:w="2658"/>
            <w:gridCol w:w="1311"/>
            <w:gridCol w:w="1418"/>
            <w:gridCol w:w="2693"/>
          </w:tblGrid>
        </w:tblGridChange>
      </w:tblGrid>
      <w:tr w:rsidR="00DD441E" w:rsidRPr="005E185A" w:rsidTr="00CE00BB">
        <w:trPr>
          <w:trHeight w:val="567"/>
        </w:trPr>
        <w:tc>
          <w:tcPr>
            <w:tcW w:w="1809" w:type="dxa"/>
            <w:shd w:val="clear" w:color="auto" w:fill="auto"/>
          </w:tcPr>
          <w:p w:rsidR="00DD441E" w:rsidRPr="005E185A" w:rsidRDefault="00DD441E" w:rsidP="005E185A">
            <w:pPr>
              <w:pStyle w:val="TAH"/>
            </w:pPr>
            <w:r w:rsidRPr="005E185A">
              <w:t>Reference Number</w:t>
            </w:r>
          </w:p>
        </w:tc>
        <w:tc>
          <w:tcPr>
            <w:tcW w:w="2658" w:type="dxa"/>
          </w:tcPr>
          <w:p w:rsidR="00DD441E" w:rsidRPr="005E185A" w:rsidRDefault="00DD441E" w:rsidP="005E185A">
            <w:pPr>
              <w:pStyle w:val="TAH"/>
            </w:pPr>
            <w:r w:rsidRPr="005E185A">
              <w:t>Requirement text</w:t>
            </w:r>
          </w:p>
        </w:tc>
        <w:tc>
          <w:tcPr>
            <w:tcW w:w="1311" w:type="dxa"/>
          </w:tcPr>
          <w:p w:rsidR="00DD441E" w:rsidRPr="005E185A" w:rsidRDefault="00DD441E" w:rsidP="005E185A">
            <w:pPr>
              <w:pStyle w:val="TAH"/>
            </w:pPr>
            <w:r w:rsidRPr="005E185A">
              <w:t>Application / Transport</w:t>
            </w:r>
          </w:p>
        </w:tc>
        <w:tc>
          <w:tcPr>
            <w:tcW w:w="1418" w:type="dxa"/>
            <w:shd w:val="clear" w:color="auto" w:fill="auto"/>
          </w:tcPr>
          <w:p w:rsidR="00DD441E" w:rsidRPr="005E185A" w:rsidRDefault="00DD441E" w:rsidP="005E185A">
            <w:pPr>
              <w:pStyle w:val="TAH"/>
            </w:pPr>
            <w:r w:rsidRPr="005E185A">
              <w:t>SA1 spec covering</w:t>
            </w:r>
          </w:p>
        </w:tc>
        <w:tc>
          <w:tcPr>
            <w:tcW w:w="2693" w:type="dxa"/>
            <w:shd w:val="clear" w:color="auto" w:fill="auto"/>
          </w:tcPr>
          <w:p w:rsidR="00DD441E" w:rsidRPr="005E185A" w:rsidRDefault="00DD441E" w:rsidP="005E185A">
            <w:pPr>
              <w:pStyle w:val="TAH"/>
            </w:pPr>
            <w:r w:rsidRPr="005E185A">
              <w:t xml:space="preserve">Comments </w:t>
            </w:r>
          </w:p>
          <w:p w:rsidR="00DD441E" w:rsidRPr="005E185A" w:rsidRDefault="00DD441E" w:rsidP="005E185A">
            <w:pPr>
              <w:pStyle w:val="TAH"/>
            </w:pPr>
          </w:p>
        </w:tc>
      </w:tr>
      <w:tr w:rsidR="007A38F9" w:rsidRPr="006F6429" w:rsidTr="00A079F2">
        <w:trPr>
          <w:trHeight w:val="169"/>
        </w:trPr>
        <w:tc>
          <w:tcPr>
            <w:tcW w:w="1809" w:type="dxa"/>
            <w:shd w:val="clear" w:color="auto" w:fill="auto"/>
          </w:tcPr>
          <w:p w:rsidR="007A38F9" w:rsidRPr="006F6429" w:rsidRDefault="007A38F9" w:rsidP="00A079F2">
            <w:pPr>
              <w:pStyle w:val="TAL"/>
            </w:pPr>
            <w:r w:rsidRPr="006F6429">
              <w:t>[R-7.2.2-001]</w:t>
            </w:r>
          </w:p>
        </w:tc>
        <w:tc>
          <w:tcPr>
            <w:tcW w:w="2658" w:type="dxa"/>
          </w:tcPr>
          <w:p w:rsidR="007A38F9" w:rsidRPr="006F6429" w:rsidRDefault="007A38F9" w:rsidP="00A079F2">
            <w:pPr>
              <w:pStyle w:val="TAL"/>
            </w:pPr>
            <w:r w:rsidRPr="006F6429">
              <w:t xml:space="preserve">The </w:t>
            </w:r>
            <w:r w:rsidR="00D21101">
              <w:t>FRMCS System</w:t>
            </w:r>
            <w:r w:rsidRPr="006F6429">
              <w:t xml:space="preserve"> shall be able to support that CCTV archives can be transferred into the ground system in a time and resource efficient way with a minimum of 1 Gbps in dedicated places such as stations or train depots.</w:t>
            </w:r>
          </w:p>
        </w:tc>
        <w:tc>
          <w:tcPr>
            <w:tcW w:w="1311" w:type="dxa"/>
          </w:tcPr>
          <w:p w:rsidR="007A38F9" w:rsidRPr="006F6429" w:rsidRDefault="007A38F9" w:rsidP="00A079F2">
            <w:pPr>
              <w:pStyle w:val="TAL"/>
            </w:pPr>
            <w:r w:rsidRPr="006F6429">
              <w:t>A/T</w:t>
            </w:r>
          </w:p>
        </w:tc>
        <w:tc>
          <w:tcPr>
            <w:tcW w:w="1418" w:type="dxa"/>
            <w:shd w:val="clear" w:color="auto" w:fill="auto"/>
          </w:tcPr>
          <w:p w:rsidR="00D1229D" w:rsidRDefault="00D1229D" w:rsidP="00D1229D">
            <w:pPr>
              <w:pStyle w:val="TAL"/>
            </w:pPr>
            <w:r>
              <w:t>TS 22.289</w:t>
            </w:r>
          </w:p>
          <w:p w:rsidR="007A38F9" w:rsidRPr="00B61BA4" w:rsidRDefault="007A38F9" w:rsidP="00A079F2">
            <w:pPr>
              <w:pStyle w:val="TAL"/>
            </w:pPr>
          </w:p>
        </w:tc>
        <w:tc>
          <w:tcPr>
            <w:tcW w:w="2693" w:type="dxa"/>
            <w:shd w:val="clear" w:color="auto" w:fill="auto"/>
          </w:tcPr>
          <w:p w:rsidR="007A38F9" w:rsidRDefault="007A38F9" w:rsidP="00A079F2">
            <w:pPr>
              <w:pStyle w:val="TAL"/>
            </w:pPr>
            <w:r w:rsidRPr="00B61BA4">
              <w:t xml:space="preserve">See: </w:t>
            </w:r>
            <w:hyperlink r:id="rId19" w:history="1">
              <w:r w:rsidR="00D1229D" w:rsidRPr="002F4BD7">
                <w:rPr>
                  <w:rStyle w:val="Hyperlink"/>
                </w:rPr>
                <w:t>http://www.3gpp.org/technologies/keywords-acronyms/97-lte-advanced</w:t>
              </w:r>
            </w:hyperlink>
          </w:p>
          <w:p w:rsidR="00D1229D" w:rsidRDefault="00D1229D" w:rsidP="00D1229D">
            <w:pPr>
              <w:pStyle w:val="TAL"/>
            </w:pPr>
            <w:r>
              <w:t>TS 22.289</w:t>
            </w:r>
          </w:p>
          <w:p w:rsidR="00D1229D" w:rsidRDefault="00D1229D" w:rsidP="00D1229D">
            <w:pPr>
              <w:pStyle w:val="TAL"/>
            </w:pPr>
            <w:r>
              <w:t xml:space="preserve">[R4.1.2-1] </w:t>
            </w:r>
          </w:p>
          <w:p w:rsidR="00D1229D" w:rsidRDefault="00D1229D" w:rsidP="00D1229D">
            <w:pPr>
              <w:pStyle w:val="TAL"/>
            </w:pPr>
            <w:r>
              <w:t xml:space="preserve">[R4.1.2-2] </w:t>
            </w:r>
          </w:p>
          <w:p w:rsidR="00D1229D" w:rsidRDefault="00D1229D" w:rsidP="00D1229D">
            <w:pPr>
              <w:pStyle w:val="TAL"/>
            </w:pPr>
            <w:r>
              <w:t xml:space="preserve">[R4.1.2-3] </w:t>
            </w:r>
          </w:p>
          <w:p w:rsidR="00D1229D" w:rsidRPr="001A6828" w:rsidRDefault="00D1229D" w:rsidP="00D1229D">
            <w:pPr>
              <w:pStyle w:val="TAL"/>
            </w:pPr>
            <w:r>
              <w:t>[R4.1.2-4]</w:t>
            </w:r>
          </w:p>
        </w:tc>
      </w:tr>
      <w:tr w:rsidR="007A38F9" w:rsidRPr="005E185A" w:rsidTr="00A079F2">
        <w:trPr>
          <w:trHeight w:val="169"/>
        </w:trPr>
        <w:tc>
          <w:tcPr>
            <w:tcW w:w="1809" w:type="dxa"/>
            <w:shd w:val="clear" w:color="auto" w:fill="auto"/>
          </w:tcPr>
          <w:p w:rsidR="007A38F9" w:rsidRPr="006F6429" w:rsidRDefault="007A38F9" w:rsidP="00A079F2">
            <w:pPr>
              <w:pStyle w:val="TAL"/>
            </w:pPr>
            <w:r w:rsidRPr="006F6429">
              <w:t>[R-7.2.2-002]</w:t>
            </w:r>
          </w:p>
        </w:tc>
        <w:tc>
          <w:tcPr>
            <w:tcW w:w="2658" w:type="dxa"/>
          </w:tcPr>
          <w:p w:rsidR="007A38F9" w:rsidRPr="006F6429" w:rsidRDefault="007A38F9" w:rsidP="00A079F2">
            <w:pPr>
              <w:pStyle w:val="TAL"/>
            </w:pPr>
            <w:r w:rsidRPr="006F6429">
              <w:t xml:space="preserve">Transferring CCTV archives shall not affect mission critical </w:t>
            </w:r>
            <w:r w:rsidR="00196758" w:rsidRPr="006F6429">
              <w:t xml:space="preserve">communication. </w:t>
            </w:r>
          </w:p>
          <w:p w:rsidR="007A38F9" w:rsidRPr="006F6429" w:rsidRDefault="007A38F9" w:rsidP="00A079F2">
            <w:pPr>
              <w:pStyle w:val="TAN"/>
            </w:pPr>
            <w:r w:rsidRPr="006F6429">
              <w:t xml:space="preserve">NOTE: </w:t>
            </w:r>
            <w:r w:rsidRPr="006F6429">
              <w:tab/>
              <w:t>Transferring CCTV archives is not considered to be a mission critical service.</w:t>
            </w:r>
          </w:p>
        </w:tc>
        <w:tc>
          <w:tcPr>
            <w:tcW w:w="1311" w:type="dxa"/>
          </w:tcPr>
          <w:p w:rsidR="007A38F9" w:rsidRPr="006F6429" w:rsidRDefault="007A38F9" w:rsidP="00A079F2">
            <w:pPr>
              <w:pStyle w:val="TAL"/>
            </w:pPr>
            <w:r w:rsidRPr="006F6429">
              <w:t>A/T</w:t>
            </w:r>
          </w:p>
        </w:tc>
        <w:tc>
          <w:tcPr>
            <w:tcW w:w="1418" w:type="dxa"/>
            <w:shd w:val="clear" w:color="auto" w:fill="auto"/>
          </w:tcPr>
          <w:p w:rsidR="00D1229D" w:rsidRDefault="00D1229D" w:rsidP="00D1229D">
            <w:pPr>
              <w:pStyle w:val="TAL"/>
            </w:pPr>
            <w:r>
              <w:t>TS 22.289</w:t>
            </w:r>
          </w:p>
          <w:p w:rsidR="007A38F9" w:rsidRPr="007A38F9" w:rsidRDefault="007A38F9" w:rsidP="00A079F2">
            <w:pPr>
              <w:pStyle w:val="TAL"/>
            </w:pPr>
          </w:p>
        </w:tc>
        <w:tc>
          <w:tcPr>
            <w:tcW w:w="2693" w:type="dxa"/>
            <w:shd w:val="clear" w:color="auto" w:fill="auto"/>
          </w:tcPr>
          <w:p w:rsidR="00D1229D" w:rsidRDefault="00D1229D" w:rsidP="00D1229D">
            <w:pPr>
              <w:pStyle w:val="TAL"/>
            </w:pPr>
            <w:r>
              <w:t>TS 22.289</w:t>
            </w:r>
          </w:p>
          <w:p w:rsidR="00D1229D" w:rsidRDefault="00D1229D" w:rsidP="00D1229D">
            <w:pPr>
              <w:pStyle w:val="TAL"/>
            </w:pPr>
            <w:r>
              <w:t xml:space="preserve">[R4.1.2-1] </w:t>
            </w:r>
          </w:p>
          <w:p w:rsidR="00D1229D" w:rsidRDefault="00D1229D" w:rsidP="00D1229D">
            <w:pPr>
              <w:pStyle w:val="TAL"/>
            </w:pPr>
            <w:r>
              <w:t xml:space="preserve">[R4.1.2-2] </w:t>
            </w:r>
          </w:p>
          <w:p w:rsidR="00D1229D" w:rsidRDefault="00D1229D" w:rsidP="00D1229D">
            <w:pPr>
              <w:pStyle w:val="TAL"/>
            </w:pPr>
            <w:r>
              <w:t xml:space="preserve">[R4.1.2-3] </w:t>
            </w:r>
          </w:p>
          <w:p w:rsidR="007A38F9" w:rsidRPr="00C148C6" w:rsidRDefault="00D1229D" w:rsidP="00D1229D">
            <w:pPr>
              <w:pStyle w:val="TAL"/>
            </w:pPr>
            <w:r>
              <w:t>[R4.1.2-4]</w:t>
            </w:r>
          </w:p>
        </w:tc>
      </w:tr>
    </w:tbl>
    <w:p w:rsidR="00304D07" w:rsidRPr="005E185A" w:rsidRDefault="00304D07" w:rsidP="008F03F6">
      <w:pPr>
        <w:pStyle w:val="Heading2"/>
      </w:pPr>
      <w:bookmarkStart w:id="1634" w:name="_Toc29478742"/>
      <w:bookmarkStart w:id="1635" w:name="_Toc52549565"/>
      <w:bookmarkStart w:id="1636" w:name="_Toc52550466"/>
      <w:bookmarkStart w:id="1637" w:name="_Toc106282556"/>
      <w:r w:rsidRPr="005E185A">
        <w:t>7.</w:t>
      </w:r>
      <w:r w:rsidR="00A71B5D" w:rsidRPr="005E185A">
        <w:t>3</w:t>
      </w:r>
      <w:r w:rsidRPr="005E185A">
        <w:tab/>
        <w:t xml:space="preserve">Use Case: </w:t>
      </w:r>
      <w:r w:rsidRPr="005E185A">
        <w:rPr>
          <w:rFonts w:eastAsia="SimSun"/>
        </w:rPr>
        <w:t>Massive Inter-carriage data transfer</w:t>
      </w:r>
      <w:bookmarkEnd w:id="1634"/>
      <w:bookmarkEnd w:id="1635"/>
      <w:bookmarkEnd w:id="1636"/>
      <w:bookmarkEnd w:id="1637"/>
      <w:r w:rsidRPr="005E185A">
        <w:rPr>
          <w:rFonts w:eastAsia="SimSun"/>
        </w:rPr>
        <w:t xml:space="preserve"> </w:t>
      </w:r>
    </w:p>
    <w:p w:rsidR="00304D07" w:rsidRPr="005E185A" w:rsidRDefault="00304D07" w:rsidP="008F03F6">
      <w:pPr>
        <w:pStyle w:val="Heading3"/>
      </w:pPr>
      <w:bookmarkStart w:id="1638" w:name="_Toc29478743"/>
      <w:bookmarkStart w:id="1639" w:name="_Toc52549566"/>
      <w:bookmarkStart w:id="1640" w:name="_Toc52550467"/>
      <w:bookmarkStart w:id="1641" w:name="_Toc106282557"/>
      <w:r w:rsidRPr="005E185A">
        <w:t>7.</w:t>
      </w:r>
      <w:r w:rsidR="00A71B5D" w:rsidRPr="005E185A">
        <w:t>3</w:t>
      </w:r>
      <w:r w:rsidRPr="005E185A">
        <w:t>.1</w:t>
      </w:r>
      <w:r w:rsidRPr="005E185A">
        <w:tab/>
        <w:t>Description</w:t>
      </w:r>
      <w:bookmarkEnd w:id="1638"/>
      <w:bookmarkEnd w:id="1639"/>
      <w:bookmarkEnd w:id="1640"/>
      <w:bookmarkEnd w:id="1641"/>
    </w:p>
    <w:p w:rsidR="00304D07" w:rsidRPr="005E185A" w:rsidRDefault="00304D07" w:rsidP="00304D07">
      <w:pPr>
        <w:pStyle w:val="BodyText"/>
      </w:pPr>
      <w:r w:rsidRPr="005E185A">
        <w:t>This use case describes the transfer of CCTV archives inside the train from different storages and through Inter-carriage links into the FRMCS node providing the uplink connection with the ground system.</w:t>
      </w:r>
    </w:p>
    <w:p w:rsidR="00304D07" w:rsidRPr="00E16B8F" w:rsidRDefault="00304D07" w:rsidP="008F03F6">
      <w:pPr>
        <w:pStyle w:val="Heading3"/>
      </w:pPr>
      <w:bookmarkStart w:id="1642" w:name="_Toc29478744"/>
      <w:bookmarkStart w:id="1643" w:name="_Toc52549567"/>
      <w:bookmarkStart w:id="1644" w:name="_Toc52550468"/>
      <w:bookmarkStart w:id="1645" w:name="_Toc106282558"/>
      <w:r w:rsidRPr="005E185A">
        <w:t>7.</w:t>
      </w:r>
      <w:r w:rsidR="00A71B5D" w:rsidRPr="005E185A">
        <w:t>3</w:t>
      </w:r>
      <w:r w:rsidRPr="005E185A">
        <w:t>.2</w:t>
      </w:r>
      <w:r w:rsidRPr="005E185A">
        <w:tab/>
        <w:t>Pre-conditio</w:t>
      </w:r>
      <w:r w:rsidRPr="00A01333">
        <w:t>ns</w:t>
      </w:r>
      <w:bookmarkEnd w:id="1642"/>
      <w:bookmarkEnd w:id="1643"/>
      <w:bookmarkEnd w:id="1644"/>
      <w:bookmarkEnd w:id="1645"/>
    </w:p>
    <w:p w:rsidR="00304D07" w:rsidRPr="009365CF" w:rsidRDefault="00304D07" w:rsidP="00E92E84">
      <w:pPr>
        <w:numPr>
          <w:ilvl w:val="0"/>
          <w:numId w:val="18"/>
        </w:numPr>
      </w:pPr>
      <w:r w:rsidRPr="00C148C6">
        <w:t>Mobile communication infrastructure betwe</w:t>
      </w:r>
      <w:r w:rsidRPr="009365CF">
        <w:t>en train and ground system enables transfer of CCTV archives from train to the ground system while the train stops at the stations.</w:t>
      </w:r>
    </w:p>
    <w:p w:rsidR="00304D07" w:rsidRPr="00813DCC" w:rsidRDefault="00304D07" w:rsidP="00E92E84">
      <w:pPr>
        <w:numPr>
          <w:ilvl w:val="0"/>
          <w:numId w:val="18"/>
        </w:numPr>
      </w:pPr>
      <w:r w:rsidRPr="00813DCC">
        <w:t>The ground system supports sufficient archiving system for the transferred recordings.</w:t>
      </w:r>
    </w:p>
    <w:p w:rsidR="00304D07" w:rsidRPr="005E185A" w:rsidRDefault="00304D07" w:rsidP="00E92E84">
      <w:pPr>
        <w:numPr>
          <w:ilvl w:val="0"/>
          <w:numId w:val="18"/>
        </w:numPr>
      </w:pPr>
      <w:r w:rsidRPr="005E185A">
        <w:t>The Inter-carriage links support the same throughput speed as the FRMCS node providing the uplink.</w:t>
      </w:r>
    </w:p>
    <w:p w:rsidR="00304D07" w:rsidRPr="005E185A" w:rsidRDefault="00304D07" w:rsidP="008F03F6">
      <w:pPr>
        <w:pStyle w:val="Heading3"/>
      </w:pPr>
      <w:bookmarkStart w:id="1646" w:name="_Toc29478745"/>
      <w:bookmarkStart w:id="1647" w:name="_Toc52549568"/>
      <w:bookmarkStart w:id="1648" w:name="_Toc52550469"/>
      <w:bookmarkStart w:id="1649" w:name="_Toc106282559"/>
      <w:r w:rsidRPr="005E185A">
        <w:t>7.</w:t>
      </w:r>
      <w:r w:rsidR="00A71B5D" w:rsidRPr="005E185A">
        <w:t>3</w:t>
      </w:r>
      <w:r w:rsidRPr="005E185A">
        <w:t>.3</w:t>
      </w:r>
      <w:r w:rsidRPr="005E185A">
        <w:tab/>
        <w:t>Service flows</w:t>
      </w:r>
      <w:bookmarkEnd w:id="1646"/>
      <w:bookmarkEnd w:id="1647"/>
      <w:bookmarkEnd w:id="1648"/>
      <w:bookmarkEnd w:id="1649"/>
    </w:p>
    <w:p w:rsidR="00304D07" w:rsidRPr="005E185A" w:rsidRDefault="00304D07" w:rsidP="00304D07">
      <w:pPr>
        <w:pStyle w:val="BodyText"/>
      </w:pPr>
      <w:r w:rsidRPr="005E185A">
        <w:t>Mobile communication system in train establishes connection between carriages of the train dedicated for the transfer of CCTV archives to a central node in the train form which the uplink to the ground system will take place.</w:t>
      </w:r>
    </w:p>
    <w:p w:rsidR="00304D07" w:rsidRPr="005E185A" w:rsidRDefault="00304D07" w:rsidP="008F03F6">
      <w:pPr>
        <w:pStyle w:val="Heading3"/>
      </w:pPr>
      <w:bookmarkStart w:id="1650" w:name="_Toc29478746"/>
      <w:bookmarkStart w:id="1651" w:name="_Toc52549569"/>
      <w:bookmarkStart w:id="1652" w:name="_Toc52550470"/>
      <w:bookmarkStart w:id="1653" w:name="_Toc106282560"/>
      <w:r w:rsidRPr="005E185A">
        <w:t>7.</w:t>
      </w:r>
      <w:r w:rsidR="00A71B5D" w:rsidRPr="005E185A">
        <w:t>3</w:t>
      </w:r>
      <w:r w:rsidRPr="005E185A">
        <w:t>.4</w:t>
      </w:r>
      <w:r w:rsidRPr="005E185A">
        <w:tab/>
        <w:t>Post-conditions</w:t>
      </w:r>
      <w:bookmarkEnd w:id="1650"/>
      <w:bookmarkEnd w:id="1651"/>
      <w:bookmarkEnd w:id="1652"/>
      <w:bookmarkEnd w:id="1653"/>
    </w:p>
    <w:p w:rsidR="00304D07" w:rsidRPr="005E185A" w:rsidRDefault="00304D07" w:rsidP="005E185A">
      <w:r w:rsidRPr="005E185A">
        <w:t>Recording capacity is freed up in the carriages.</w:t>
      </w:r>
    </w:p>
    <w:p w:rsidR="00304D07" w:rsidRPr="005E185A" w:rsidRDefault="00304D07" w:rsidP="008F03F6">
      <w:pPr>
        <w:pStyle w:val="Heading3"/>
      </w:pPr>
      <w:bookmarkStart w:id="1654" w:name="_Toc29478747"/>
      <w:bookmarkStart w:id="1655" w:name="_Toc52549570"/>
      <w:bookmarkStart w:id="1656" w:name="_Toc52550471"/>
      <w:bookmarkStart w:id="1657" w:name="_Toc106282561"/>
      <w:r w:rsidRPr="005E185A">
        <w:t>7.</w:t>
      </w:r>
      <w:r w:rsidR="00A71B5D" w:rsidRPr="005E185A">
        <w:t>3</w:t>
      </w:r>
      <w:r w:rsidRPr="005E185A">
        <w:t>.5</w:t>
      </w:r>
      <w:r w:rsidRPr="005E185A">
        <w:tab/>
        <w:t>Potential requirements and gap analysis</w:t>
      </w:r>
      <w:bookmarkEnd w:id="1654"/>
      <w:bookmarkEnd w:id="1655"/>
      <w:bookmarkEnd w:id="1656"/>
      <w:bookmarkEnd w:id="165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658">
          <w:tblGrid>
            <w:gridCol w:w="1809"/>
            <w:gridCol w:w="2658"/>
            <w:gridCol w:w="1311"/>
            <w:gridCol w:w="1418"/>
            <w:gridCol w:w="2693"/>
          </w:tblGrid>
        </w:tblGridChange>
      </w:tblGrid>
      <w:tr w:rsidR="00DD441E" w:rsidRPr="005E185A" w:rsidTr="00CE00BB">
        <w:trPr>
          <w:trHeight w:val="567"/>
        </w:trPr>
        <w:tc>
          <w:tcPr>
            <w:tcW w:w="1809" w:type="dxa"/>
            <w:shd w:val="clear" w:color="auto" w:fill="auto"/>
          </w:tcPr>
          <w:p w:rsidR="00DD441E" w:rsidRPr="005E185A" w:rsidRDefault="00DD441E" w:rsidP="005E185A">
            <w:pPr>
              <w:pStyle w:val="TAH"/>
            </w:pPr>
            <w:r w:rsidRPr="005E185A">
              <w:t>Reference Number</w:t>
            </w:r>
          </w:p>
        </w:tc>
        <w:tc>
          <w:tcPr>
            <w:tcW w:w="2658" w:type="dxa"/>
          </w:tcPr>
          <w:p w:rsidR="00DD441E" w:rsidRPr="005E185A" w:rsidRDefault="00DD441E" w:rsidP="005E185A">
            <w:pPr>
              <w:pStyle w:val="TAH"/>
            </w:pPr>
            <w:r w:rsidRPr="005E185A">
              <w:t>Requirement text</w:t>
            </w:r>
          </w:p>
        </w:tc>
        <w:tc>
          <w:tcPr>
            <w:tcW w:w="1311" w:type="dxa"/>
          </w:tcPr>
          <w:p w:rsidR="00DD441E" w:rsidRPr="005E185A" w:rsidRDefault="00DD441E" w:rsidP="005E185A">
            <w:pPr>
              <w:pStyle w:val="TAH"/>
            </w:pPr>
            <w:r w:rsidRPr="005E185A">
              <w:t>Application / Transport</w:t>
            </w:r>
          </w:p>
        </w:tc>
        <w:tc>
          <w:tcPr>
            <w:tcW w:w="1418" w:type="dxa"/>
            <w:shd w:val="clear" w:color="auto" w:fill="auto"/>
          </w:tcPr>
          <w:p w:rsidR="00DD441E" w:rsidRPr="005E185A" w:rsidRDefault="00DD441E" w:rsidP="005E185A">
            <w:pPr>
              <w:pStyle w:val="TAH"/>
            </w:pPr>
            <w:r w:rsidRPr="005E185A">
              <w:t>SA1 spec covering</w:t>
            </w:r>
          </w:p>
        </w:tc>
        <w:tc>
          <w:tcPr>
            <w:tcW w:w="2693" w:type="dxa"/>
            <w:shd w:val="clear" w:color="auto" w:fill="auto"/>
          </w:tcPr>
          <w:p w:rsidR="00DD441E" w:rsidRPr="005E185A" w:rsidRDefault="00DD441E" w:rsidP="005E185A">
            <w:pPr>
              <w:pStyle w:val="TAH"/>
            </w:pPr>
            <w:r w:rsidRPr="005E185A">
              <w:t xml:space="preserve">Comments </w:t>
            </w:r>
          </w:p>
          <w:p w:rsidR="00DD441E" w:rsidRPr="005E185A" w:rsidRDefault="00DD441E" w:rsidP="005E185A">
            <w:pPr>
              <w:pStyle w:val="TAH"/>
            </w:pP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t>[R-7.3-001]</w:t>
            </w:r>
          </w:p>
        </w:tc>
        <w:tc>
          <w:tcPr>
            <w:tcW w:w="2658" w:type="dxa"/>
          </w:tcPr>
          <w:p w:rsidR="007A38F9" w:rsidRPr="005E185A" w:rsidRDefault="007A38F9" w:rsidP="00A079F2">
            <w:pPr>
              <w:pStyle w:val="TAL"/>
            </w:pPr>
            <w:r w:rsidRPr="005E185A">
              <w:t xml:space="preserve">The </w:t>
            </w:r>
            <w:r w:rsidR="00D21101">
              <w:t>FRMCS System</w:t>
            </w:r>
            <w:r w:rsidRPr="005E185A">
              <w:t xml:space="preserve"> shall facilitate the onboard CCTV communication between carriages of a train, to collect CCTV content at one place on the train for transfer to the ground system.</w:t>
            </w:r>
          </w:p>
        </w:tc>
        <w:tc>
          <w:tcPr>
            <w:tcW w:w="1311" w:type="dxa"/>
          </w:tcPr>
          <w:p w:rsidR="007A38F9" w:rsidRPr="005E185A" w:rsidRDefault="007A38F9" w:rsidP="00A079F2">
            <w:pPr>
              <w:pStyle w:val="TAL"/>
            </w:pPr>
            <w:r>
              <w:t>A/T</w:t>
            </w:r>
          </w:p>
        </w:tc>
        <w:tc>
          <w:tcPr>
            <w:tcW w:w="1418" w:type="dxa"/>
            <w:shd w:val="clear" w:color="auto" w:fill="auto"/>
          </w:tcPr>
          <w:p w:rsidR="007A38F9" w:rsidRPr="005E185A" w:rsidRDefault="00F17811" w:rsidP="00A079F2">
            <w:pPr>
              <w:pStyle w:val="TAL"/>
            </w:pPr>
            <w:r w:rsidRPr="003107E5">
              <w:t>22.289</w:t>
            </w:r>
          </w:p>
        </w:tc>
        <w:tc>
          <w:tcPr>
            <w:tcW w:w="2693" w:type="dxa"/>
            <w:shd w:val="clear" w:color="auto" w:fill="auto"/>
          </w:tcPr>
          <w:p w:rsidR="00F17811" w:rsidRDefault="00F17811" w:rsidP="00F17811">
            <w:pPr>
              <w:pStyle w:val="TAL"/>
            </w:pPr>
            <w:r>
              <w:t>CR 22.289</w:t>
            </w:r>
          </w:p>
          <w:p w:rsidR="007A38F9" w:rsidRPr="005E185A" w:rsidRDefault="00F17811" w:rsidP="00F17811">
            <w:pPr>
              <w:pStyle w:val="TAL"/>
            </w:pPr>
            <w:r>
              <w:t>R4.3.1-001-003</w:t>
            </w:r>
          </w:p>
        </w:tc>
      </w:tr>
      <w:tr w:rsidR="007A38F9" w:rsidRPr="005E185A" w:rsidTr="00A079F2">
        <w:trPr>
          <w:trHeight w:val="169"/>
        </w:trPr>
        <w:tc>
          <w:tcPr>
            <w:tcW w:w="1809" w:type="dxa"/>
            <w:shd w:val="clear" w:color="auto" w:fill="auto"/>
          </w:tcPr>
          <w:p w:rsidR="007A38F9" w:rsidRPr="005E185A" w:rsidRDefault="007A38F9" w:rsidP="00A079F2">
            <w:pPr>
              <w:pStyle w:val="TAL"/>
            </w:pPr>
            <w:r w:rsidRPr="005E185A">
              <w:t>[R-7.3-002]</w:t>
            </w:r>
          </w:p>
        </w:tc>
        <w:tc>
          <w:tcPr>
            <w:tcW w:w="2658" w:type="dxa"/>
          </w:tcPr>
          <w:p w:rsidR="007A38F9" w:rsidRPr="005E185A" w:rsidRDefault="007A38F9" w:rsidP="00A079F2">
            <w:pPr>
              <w:pStyle w:val="TAL"/>
            </w:pPr>
            <w:r w:rsidRPr="005E185A">
              <w:t>The onboard CCTV communication between carriages of a train shall not impact mission critical communication</w:t>
            </w:r>
          </w:p>
          <w:p w:rsidR="007A38F9" w:rsidRPr="00A01333" w:rsidRDefault="007A38F9" w:rsidP="00A079F2">
            <w:pPr>
              <w:pStyle w:val="TAN"/>
            </w:pPr>
            <w:r w:rsidRPr="00A01333">
              <w:t xml:space="preserve">NOTE: </w:t>
            </w:r>
            <w:r>
              <w:tab/>
            </w:r>
            <w:r w:rsidRPr="00A01333">
              <w:t>Transferring CCTV archives is not considered to be a mission critical service.</w:t>
            </w:r>
          </w:p>
        </w:tc>
        <w:tc>
          <w:tcPr>
            <w:tcW w:w="1311" w:type="dxa"/>
          </w:tcPr>
          <w:p w:rsidR="007A38F9" w:rsidRPr="00A01333" w:rsidRDefault="007A38F9" w:rsidP="00A079F2">
            <w:pPr>
              <w:pStyle w:val="TAL"/>
            </w:pPr>
            <w:r>
              <w:t>A/T</w:t>
            </w:r>
          </w:p>
        </w:tc>
        <w:tc>
          <w:tcPr>
            <w:tcW w:w="1418" w:type="dxa"/>
            <w:shd w:val="clear" w:color="auto" w:fill="auto"/>
          </w:tcPr>
          <w:p w:rsidR="007A38F9" w:rsidRPr="00E16B8F" w:rsidRDefault="00F17811" w:rsidP="00A079F2">
            <w:pPr>
              <w:pStyle w:val="TAL"/>
            </w:pPr>
            <w:r w:rsidRPr="003107E5">
              <w:t>22.289</w:t>
            </w:r>
          </w:p>
        </w:tc>
        <w:tc>
          <w:tcPr>
            <w:tcW w:w="2693" w:type="dxa"/>
            <w:shd w:val="clear" w:color="auto" w:fill="auto"/>
          </w:tcPr>
          <w:p w:rsidR="00F17811" w:rsidRDefault="00F17811" w:rsidP="00F17811">
            <w:pPr>
              <w:pStyle w:val="TAL"/>
            </w:pPr>
            <w:r>
              <w:t>CR 22.289</w:t>
            </w:r>
          </w:p>
          <w:p w:rsidR="007A38F9" w:rsidRPr="00C148C6" w:rsidRDefault="00F17811" w:rsidP="00F17811">
            <w:pPr>
              <w:pStyle w:val="TAL"/>
            </w:pPr>
            <w:r>
              <w:t>R4.3.1-001-003</w:t>
            </w:r>
          </w:p>
        </w:tc>
      </w:tr>
    </w:tbl>
    <w:p w:rsidR="00767F82" w:rsidRPr="00D8281D" w:rsidRDefault="00767F82" w:rsidP="008F03F6">
      <w:pPr>
        <w:pStyle w:val="Heading2"/>
        <w:rPr>
          <w:rFonts w:eastAsia="Batang"/>
        </w:rPr>
      </w:pPr>
      <w:bookmarkStart w:id="1659" w:name="_Toc29478748"/>
      <w:bookmarkStart w:id="1660" w:name="_Toc52549571"/>
      <w:bookmarkStart w:id="1661" w:name="_Toc52550472"/>
      <w:bookmarkStart w:id="1662" w:name="_Toc106282562"/>
      <w:r w:rsidRPr="005E185A">
        <w:rPr>
          <w:rFonts w:eastAsia="Batang"/>
        </w:rPr>
        <w:t>7.4</w:t>
      </w:r>
      <w:r w:rsidRPr="005E185A">
        <w:rPr>
          <w:rFonts w:eastAsia="Batang"/>
        </w:rPr>
        <w:tab/>
      </w:r>
      <w:r w:rsidR="000311B8">
        <w:rPr>
          <w:rFonts w:eastAsia="Batang"/>
        </w:rPr>
        <w:t>Voi</w:t>
      </w:r>
      <w:r w:rsidR="00D8281D">
        <w:rPr>
          <w:rFonts w:eastAsia="Batang"/>
        </w:rPr>
        <w:t>d</w:t>
      </w:r>
      <w:bookmarkEnd w:id="1659"/>
      <w:bookmarkEnd w:id="1660"/>
      <w:bookmarkEnd w:id="1661"/>
      <w:bookmarkEnd w:id="1662"/>
    </w:p>
    <w:p w:rsidR="000311B8" w:rsidRPr="005971E1" w:rsidRDefault="000311B8" w:rsidP="008F03F6">
      <w:pPr>
        <w:pStyle w:val="Heading2"/>
      </w:pPr>
      <w:bookmarkStart w:id="1663" w:name="_Toc29478749"/>
      <w:bookmarkStart w:id="1664" w:name="_Toc52549572"/>
      <w:bookmarkStart w:id="1665" w:name="_Toc52550473"/>
      <w:bookmarkStart w:id="1666" w:name="_Toc106282563"/>
      <w:r w:rsidRPr="007B46F1">
        <w:t>7.</w:t>
      </w:r>
      <w:r>
        <w:t>5</w:t>
      </w:r>
      <w:r w:rsidRPr="005971E1">
        <w:tab/>
        <w:t>On-train outgoing voice communication from train staff towards a ground user related use cases</w:t>
      </w:r>
      <w:bookmarkEnd w:id="1663"/>
      <w:bookmarkEnd w:id="1664"/>
      <w:bookmarkEnd w:id="1665"/>
      <w:bookmarkEnd w:id="1666"/>
    </w:p>
    <w:p w:rsidR="000311B8" w:rsidRPr="00680227" w:rsidRDefault="000311B8" w:rsidP="008F03F6">
      <w:pPr>
        <w:pStyle w:val="Heading3"/>
      </w:pPr>
      <w:bookmarkStart w:id="1667" w:name="_Toc29478750"/>
      <w:bookmarkStart w:id="1668" w:name="_Toc52549573"/>
      <w:bookmarkStart w:id="1669" w:name="_Toc52550474"/>
      <w:bookmarkStart w:id="1670" w:name="_Toc106282564"/>
      <w:r w:rsidRPr="00680227">
        <w:t>7.</w:t>
      </w:r>
      <w:r>
        <w:t>5</w:t>
      </w:r>
      <w:r w:rsidRPr="00680227">
        <w:t>.1</w:t>
      </w:r>
      <w:r w:rsidRPr="00680227">
        <w:tab/>
        <w:t>Introduction</w:t>
      </w:r>
      <w:bookmarkEnd w:id="1667"/>
      <w:bookmarkEnd w:id="1668"/>
      <w:bookmarkEnd w:id="1669"/>
      <w:bookmarkEnd w:id="1670"/>
    </w:p>
    <w:p w:rsidR="000311B8" w:rsidRPr="00442052" w:rsidRDefault="000311B8" w:rsidP="000311B8">
      <w:r w:rsidRPr="00E26099">
        <w:t>In this chapter the use cases related to on</w:t>
      </w:r>
      <w:r w:rsidRPr="0084112A">
        <w:t>-</w:t>
      </w:r>
      <w:r w:rsidRPr="00FB7F7F">
        <w:t>train outgoing voice communication from train staff towards a ground user</w:t>
      </w:r>
      <w:r w:rsidRPr="00FF2D84">
        <w:t xml:space="preserve"> e.g. controller</w:t>
      </w:r>
      <w:r w:rsidRPr="00442052">
        <w:t xml:space="preserve"> are defined. The following use cases are defined:</w:t>
      </w:r>
    </w:p>
    <w:p w:rsidR="000311B8" w:rsidRPr="00C37CE1" w:rsidRDefault="000311B8" w:rsidP="00E92E84">
      <w:pPr>
        <w:pStyle w:val="B1"/>
        <w:numPr>
          <w:ilvl w:val="0"/>
          <w:numId w:val="24"/>
        </w:numPr>
      </w:pPr>
      <w:r w:rsidRPr="00C37CE1">
        <w:t xml:space="preserve">Initiation of on-train outgoing voice communication by the train staff </w:t>
      </w:r>
    </w:p>
    <w:p w:rsidR="000311B8" w:rsidRPr="007B46F1" w:rsidRDefault="000311B8" w:rsidP="00E92E84">
      <w:pPr>
        <w:pStyle w:val="B1"/>
        <w:numPr>
          <w:ilvl w:val="0"/>
          <w:numId w:val="24"/>
        </w:numPr>
      </w:pPr>
      <w:r w:rsidRPr="007B46F1">
        <w:t>Termination of on-train outgoing voice communication by the train staff</w:t>
      </w:r>
    </w:p>
    <w:p w:rsidR="000311B8" w:rsidRPr="007B46F1" w:rsidRDefault="000311B8" w:rsidP="00E92E84">
      <w:pPr>
        <w:pStyle w:val="B1"/>
        <w:numPr>
          <w:ilvl w:val="0"/>
          <w:numId w:val="24"/>
        </w:numPr>
      </w:pPr>
      <w:r w:rsidRPr="007B46F1">
        <w:t>Service interworking with GSM-R</w:t>
      </w:r>
    </w:p>
    <w:p w:rsidR="000311B8" w:rsidRPr="007B46F1" w:rsidRDefault="000311B8" w:rsidP="008F03F6">
      <w:pPr>
        <w:pStyle w:val="Heading4"/>
      </w:pPr>
      <w:bookmarkStart w:id="1671" w:name="_Toc29478751"/>
      <w:bookmarkStart w:id="1672" w:name="_Toc52549574"/>
      <w:bookmarkStart w:id="1673" w:name="_Toc52550475"/>
      <w:bookmarkStart w:id="1674" w:name="_Toc106282565"/>
      <w:r w:rsidRPr="007B46F1">
        <w:t>7.</w:t>
      </w:r>
      <w:r>
        <w:t>5</w:t>
      </w:r>
      <w:r w:rsidRPr="007B46F1">
        <w:t>.2</w:t>
      </w:r>
      <w:r w:rsidRPr="007B46F1">
        <w:tab/>
        <w:t>Use case: Initiation of on-train outgoing voice communication from train staff</w:t>
      </w:r>
      <w:bookmarkEnd w:id="1671"/>
      <w:bookmarkEnd w:id="1672"/>
      <w:bookmarkEnd w:id="1673"/>
      <w:bookmarkEnd w:id="1674"/>
    </w:p>
    <w:p w:rsidR="000311B8" w:rsidRPr="007B46F1" w:rsidRDefault="000311B8" w:rsidP="008F03F6">
      <w:pPr>
        <w:pStyle w:val="Heading4"/>
      </w:pPr>
      <w:bookmarkStart w:id="1675" w:name="_Toc29478752"/>
      <w:bookmarkStart w:id="1676" w:name="_Toc52549575"/>
      <w:bookmarkStart w:id="1677" w:name="_Toc52550476"/>
      <w:bookmarkStart w:id="1678" w:name="_Toc106282566"/>
      <w:r w:rsidRPr="007B46F1">
        <w:t>7.</w:t>
      </w:r>
      <w:r>
        <w:t>5</w:t>
      </w:r>
      <w:r w:rsidRPr="007B46F1">
        <w:t>.2.1</w:t>
      </w:r>
      <w:r w:rsidRPr="007B46F1">
        <w:tab/>
        <w:t>Description</w:t>
      </w:r>
      <w:bookmarkEnd w:id="1675"/>
      <w:bookmarkEnd w:id="1676"/>
      <w:bookmarkEnd w:id="1677"/>
      <w:bookmarkEnd w:id="1678"/>
    </w:p>
    <w:p w:rsidR="000311B8" w:rsidRPr="007B46F1" w:rsidRDefault="000311B8" w:rsidP="000311B8">
      <w:r w:rsidRPr="007B46F1">
        <w:t>FRMCS User at the train shall be able to initiate a voice communication to any FRMCS User (s) at the ground.</w:t>
      </w:r>
    </w:p>
    <w:p w:rsidR="000311B8" w:rsidRPr="007B46F1" w:rsidRDefault="000311B8" w:rsidP="008F03F6">
      <w:pPr>
        <w:pStyle w:val="Heading4"/>
      </w:pPr>
      <w:bookmarkStart w:id="1679" w:name="_Toc29478753"/>
      <w:bookmarkStart w:id="1680" w:name="_Toc52549576"/>
      <w:bookmarkStart w:id="1681" w:name="_Toc52550477"/>
      <w:bookmarkStart w:id="1682" w:name="_Toc106282567"/>
      <w:r w:rsidRPr="007B46F1">
        <w:t>7.</w:t>
      </w:r>
      <w:r>
        <w:t>5</w:t>
      </w:r>
      <w:r w:rsidRPr="007B46F1">
        <w:t>.2.2</w:t>
      </w:r>
      <w:r w:rsidRPr="007B46F1">
        <w:tab/>
        <w:t>Pre-conditions</w:t>
      </w:r>
      <w:bookmarkEnd w:id="1679"/>
      <w:bookmarkEnd w:id="1680"/>
      <w:bookmarkEnd w:id="1681"/>
      <w:bookmarkEnd w:id="1682"/>
    </w:p>
    <w:p w:rsidR="000311B8" w:rsidRPr="007B46F1" w:rsidRDefault="000311B8" w:rsidP="000311B8">
      <w:r w:rsidRPr="007B46F1">
        <w:t>The FRMCS User, member of the train staff, is authorised to initiate the voice communication.</w:t>
      </w:r>
    </w:p>
    <w:p w:rsidR="000311B8" w:rsidRPr="007B46F1" w:rsidRDefault="000311B8" w:rsidP="000311B8">
      <w:r w:rsidRPr="007B46F1">
        <w:t>The FRMCS System is able to retrieve location information of the FRMCS User at the train to address the appropriate FRMCS Users at the ground.</w:t>
      </w:r>
    </w:p>
    <w:p w:rsidR="000311B8" w:rsidRPr="007B46F1" w:rsidRDefault="000311B8" w:rsidP="008F03F6">
      <w:pPr>
        <w:pStyle w:val="Heading4"/>
      </w:pPr>
      <w:bookmarkStart w:id="1683" w:name="_Toc29478754"/>
      <w:bookmarkStart w:id="1684" w:name="_Toc52549577"/>
      <w:bookmarkStart w:id="1685" w:name="_Toc52550478"/>
      <w:bookmarkStart w:id="1686" w:name="_Toc106282568"/>
      <w:r w:rsidRPr="007B46F1">
        <w:t>7.</w:t>
      </w:r>
      <w:r>
        <w:t>5</w:t>
      </w:r>
      <w:r w:rsidRPr="007B46F1">
        <w:t>.2.3</w:t>
      </w:r>
      <w:r w:rsidRPr="007B46F1">
        <w:tab/>
        <w:t>Service flows</w:t>
      </w:r>
      <w:bookmarkEnd w:id="1683"/>
      <w:bookmarkEnd w:id="1684"/>
      <w:bookmarkEnd w:id="1685"/>
      <w:bookmarkEnd w:id="1686"/>
    </w:p>
    <w:p w:rsidR="000311B8" w:rsidRPr="007B46F1" w:rsidRDefault="000311B8" w:rsidP="000311B8">
      <w:r w:rsidRPr="007B46F1">
        <w:t>The FRMCS User at the train (member of the train staff) initiates the voice communication to an FRMCS User at the ground (one or multiple). This kind of voice communication requires the QoS category of NON-CRITICAL VOICE (see [QoS]) within the FRMCS system.</w:t>
      </w:r>
    </w:p>
    <w:p w:rsidR="000311B8" w:rsidRPr="007B46F1" w:rsidRDefault="000311B8" w:rsidP="000311B8">
      <w:r w:rsidRPr="007B46F1">
        <w:t xml:space="preserve">The FRMCS System establishes the voice communication among the FRMCS user(s) within a setup time specified as NORMAL (see [QoS]). </w:t>
      </w:r>
    </w:p>
    <w:p w:rsidR="000311B8" w:rsidRPr="007B46F1" w:rsidRDefault="000311B8" w:rsidP="000311B8">
      <w:r w:rsidRPr="007B46F1">
        <w:t>The activated identities to the FRMCS User(s) are presented to all FRMCS Users during the entire voice communication.</w:t>
      </w:r>
    </w:p>
    <w:p w:rsidR="000311B8" w:rsidRPr="007B46F1" w:rsidRDefault="000311B8" w:rsidP="000311B8">
      <w:r w:rsidRPr="007B46F1">
        <w:t>This kind of communication can become part of the communication arbitration management.</w:t>
      </w:r>
    </w:p>
    <w:p w:rsidR="000311B8" w:rsidRPr="007B46F1" w:rsidRDefault="000311B8" w:rsidP="000311B8">
      <w:r w:rsidRPr="007B46F1">
        <w:t>On demand this</w:t>
      </w:r>
      <w:r w:rsidR="00DE362A">
        <w:t xml:space="preserve"> </w:t>
      </w:r>
      <w:r w:rsidRPr="007B46F1">
        <w:t>voice communication can be recorded for post processing purposes.</w:t>
      </w:r>
    </w:p>
    <w:p w:rsidR="000311B8" w:rsidRPr="007B46F1" w:rsidRDefault="000311B8" w:rsidP="000311B8">
      <w:r w:rsidRPr="007B46F1">
        <w:t>If two or more than two FRMCS Users are part of the voice communication, multi talker control applies.</w:t>
      </w:r>
    </w:p>
    <w:p w:rsidR="000311B8" w:rsidRPr="007B46F1" w:rsidRDefault="000311B8" w:rsidP="008F03F6">
      <w:pPr>
        <w:pStyle w:val="Heading4"/>
      </w:pPr>
      <w:bookmarkStart w:id="1687" w:name="_Toc29478755"/>
      <w:bookmarkStart w:id="1688" w:name="_Toc52549578"/>
      <w:bookmarkStart w:id="1689" w:name="_Toc52550479"/>
      <w:bookmarkStart w:id="1690" w:name="_Toc106282569"/>
      <w:r w:rsidRPr="007B46F1">
        <w:t>7.</w:t>
      </w:r>
      <w:r>
        <w:t>5</w:t>
      </w:r>
      <w:r w:rsidRPr="007B46F1">
        <w:t>.2.4</w:t>
      </w:r>
      <w:r w:rsidRPr="007B46F1">
        <w:tab/>
        <w:t>Post-conditions</w:t>
      </w:r>
      <w:bookmarkEnd w:id="1687"/>
      <w:bookmarkEnd w:id="1688"/>
      <w:bookmarkEnd w:id="1689"/>
      <w:bookmarkEnd w:id="1690"/>
    </w:p>
    <w:p w:rsidR="000311B8" w:rsidRPr="007B46F1" w:rsidRDefault="000311B8" w:rsidP="000311B8">
      <w:r w:rsidRPr="007B46F1">
        <w:t>The FRMCS User at the train is able to communicate to the FRMCS Users at the ground.</w:t>
      </w:r>
    </w:p>
    <w:p w:rsidR="000311B8" w:rsidRPr="007B46F1" w:rsidRDefault="000311B8" w:rsidP="008F03F6">
      <w:pPr>
        <w:pStyle w:val="Heading4"/>
      </w:pPr>
      <w:bookmarkStart w:id="1691" w:name="_Toc29478756"/>
      <w:bookmarkStart w:id="1692" w:name="_Toc52549579"/>
      <w:bookmarkStart w:id="1693" w:name="_Toc52550480"/>
      <w:bookmarkStart w:id="1694" w:name="_Toc106282570"/>
      <w:r w:rsidRPr="007B46F1">
        <w:t>7.</w:t>
      </w:r>
      <w:r>
        <w:t>5</w:t>
      </w:r>
      <w:r w:rsidRPr="007B46F1">
        <w:t>.2.5</w:t>
      </w:r>
      <w:r w:rsidRPr="007B46F1">
        <w:tab/>
        <w:t>Potential requirements and gap analysis</w:t>
      </w:r>
      <w:bookmarkEnd w:id="1691"/>
      <w:bookmarkEnd w:id="1692"/>
      <w:bookmarkEnd w:id="1693"/>
      <w:bookmarkEnd w:id="1694"/>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0311B8" w:rsidRPr="007B46F1"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Reference Number</w:t>
            </w:r>
          </w:p>
        </w:tc>
        <w:tc>
          <w:tcPr>
            <w:tcW w:w="2657"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Requirement te</w:t>
            </w:r>
            <w:r>
              <w:t>5</w:t>
            </w:r>
            <w:r w:rsidRPr="007B46F1">
              <w:t>t</w:t>
            </w:r>
          </w:p>
        </w:tc>
        <w:tc>
          <w:tcPr>
            <w:tcW w:w="1311"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SA1 spec covering</w:t>
            </w:r>
          </w:p>
        </w:tc>
        <w:tc>
          <w:tcPr>
            <w:tcW w:w="2692"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Comments</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.2-001]</w:t>
            </w:r>
          </w:p>
        </w:tc>
        <w:tc>
          <w:tcPr>
            <w:tcW w:w="2657" w:type="dxa"/>
            <w:tcBorders>
              <w:top w:val="single" w:sz="4" w:space="0" w:color="auto"/>
              <w:left w:val="single" w:sz="4" w:space="0" w:color="auto"/>
              <w:bottom w:val="single" w:sz="4" w:space="0" w:color="auto"/>
              <w:right w:val="single" w:sz="4" w:space="0" w:color="auto"/>
            </w:tcBorders>
          </w:tcPr>
          <w:p w:rsidR="000311B8" w:rsidRPr="007B46F1" w:rsidRDefault="000311B8" w:rsidP="000870BA">
            <w:r w:rsidRPr="005971E1">
              <w:t xml:space="preserve">The FRMCS System shall </w:t>
            </w:r>
            <w:r w:rsidRPr="00680227">
              <w:t>setup</w:t>
            </w:r>
            <w:r w:rsidRPr="00E26099">
              <w:t xml:space="preserve"> a voice communication</w:t>
            </w:r>
            <w:r w:rsidRPr="0084112A">
              <w:t xml:space="preserve"> between one FRMCS User at the train and one</w:t>
            </w:r>
            <w:r w:rsidRPr="00FB7F7F">
              <w:t>/</w:t>
            </w:r>
            <w:r w:rsidRPr="00FF2D84">
              <w:t xml:space="preserve">multiple FRMCS Users </w:t>
            </w:r>
            <w:r w:rsidRPr="00442052">
              <w:t>on</w:t>
            </w:r>
            <w:r w:rsidRPr="00C37CE1">
              <w:t xml:space="preserve"> the ground based</w:t>
            </w:r>
            <w:r w:rsidRPr="007B46F1">
              <w:t xml:space="preserve">. The NON-CRITICAL VOICE QoS class shall apply for this kind of communication. </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F2F34" w:rsidRDefault="000F2F34" w:rsidP="000F2F34">
            <w:pPr>
              <w:pStyle w:val="TAL"/>
            </w:pPr>
            <w:r>
              <w:t>22.179</w:t>
            </w:r>
          </w:p>
          <w:p w:rsidR="000311B8" w:rsidRPr="007B46F1" w:rsidRDefault="000F2F34" w:rsidP="000F2F34">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Pr="00D94353" w:rsidRDefault="000F2F34" w:rsidP="000F2F34">
            <w:pPr>
              <w:pStyle w:val="TAL"/>
              <w:rPr>
                <w:lang w:val="en-US"/>
              </w:rPr>
            </w:pPr>
            <w:r>
              <w:t xml:space="preserve">TS 22.179 Floor Control clause 6.2.3.2 </w:t>
            </w:r>
            <w:proofErr w:type="spellStart"/>
            <w:r>
              <w:t>Req</w:t>
            </w:r>
            <w:proofErr w:type="spellEnd"/>
            <w:r>
              <w:t xml:space="preserve"> #1, </w:t>
            </w:r>
            <w:r>
              <w:br/>
              <w:t xml:space="preserve">TS 22.280 clause 5.1 </w:t>
            </w:r>
            <w:proofErr w:type="spellStart"/>
            <w:r>
              <w:t>req</w:t>
            </w:r>
            <w:proofErr w:type="spellEnd"/>
            <w:r>
              <w:t xml:space="preserve"> # 2 </w:t>
            </w:r>
          </w:p>
          <w:p w:rsidR="000311B8" w:rsidRPr="007B46F1" w:rsidRDefault="000F2F34" w:rsidP="000F2F34">
            <w:pPr>
              <w:pStyle w:val="TAL"/>
            </w:pPr>
            <w:r w:rsidRPr="007B46F1">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.2-002]</w:t>
            </w:r>
          </w:p>
        </w:tc>
        <w:tc>
          <w:tcPr>
            <w:tcW w:w="2657" w:type="dxa"/>
            <w:tcBorders>
              <w:top w:val="single" w:sz="4" w:space="0" w:color="auto"/>
              <w:left w:val="single" w:sz="4" w:space="0" w:color="auto"/>
              <w:bottom w:val="single" w:sz="4" w:space="0" w:color="auto"/>
              <w:right w:val="single" w:sz="4" w:space="0" w:color="auto"/>
            </w:tcBorders>
          </w:tcPr>
          <w:p w:rsidR="000311B8" w:rsidRPr="00C37CE1" w:rsidRDefault="000311B8" w:rsidP="000870BA">
            <w:r w:rsidRPr="005971E1">
              <w:t>The location information of the FRMCS User at the train shall be used to</w:t>
            </w:r>
            <w:r w:rsidRPr="00680227">
              <w:t xml:space="preserve"> locate</w:t>
            </w:r>
            <w:r w:rsidRPr="00E26099">
              <w:t xml:space="preserve"> </w:t>
            </w:r>
            <w:r w:rsidRPr="0084112A">
              <w:t xml:space="preserve">and address </w:t>
            </w:r>
            <w:r w:rsidRPr="00FB7F7F">
              <w:t>the responsible</w:t>
            </w:r>
            <w:r w:rsidRPr="00FF2D84">
              <w:t xml:space="preserve"> </w:t>
            </w:r>
            <w:r w:rsidRPr="00442052">
              <w:t xml:space="preserve">FRMCS </w:t>
            </w:r>
            <w:r w:rsidRPr="00C37CE1">
              <w:t>Users on the ground.</w:t>
            </w:r>
          </w:p>
        </w:tc>
        <w:tc>
          <w:tcPr>
            <w:tcW w:w="1311" w:type="dxa"/>
            <w:tcBorders>
              <w:top w:val="single" w:sz="4" w:space="0" w:color="auto"/>
              <w:left w:val="single" w:sz="4" w:space="0" w:color="auto"/>
              <w:bottom w:val="single" w:sz="4" w:space="0" w:color="auto"/>
              <w:right w:val="single" w:sz="4" w:space="0" w:color="auto"/>
            </w:tcBorders>
          </w:tcPr>
          <w:p w:rsidR="000311B8" w:rsidRPr="00C37CE1" w:rsidRDefault="000311B8" w:rsidP="000870BA">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Pr="00D94353" w:rsidRDefault="000F2F34" w:rsidP="000F2F34">
            <w:pPr>
              <w:pStyle w:val="TAL"/>
              <w:rPr>
                <w:lang w:val="en-US"/>
              </w:rPr>
            </w:pPr>
            <w:r>
              <w:t>R-5.6.2.1.2-002</w:t>
            </w:r>
            <w:r>
              <w:br/>
              <w:t>R-5.6.2.4.1-004</w:t>
            </w:r>
            <w:r>
              <w:br/>
              <w:t>R-6.8.8.4.1-006 (Using User regroup, not 5.6.2.4.1-005)</w:t>
            </w:r>
            <w:r>
              <w:br/>
              <w:t>R-6.6.4.2-002b</w:t>
            </w:r>
            <w:r>
              <w:br/>
              <w:t>R-6.6.4.1-XXX User regroup</w:t>
            </w:r>
          </w:p>
          <w:p w:rsidR="000311B8" w:rsidRPr="007B46F1" w:rsidRDefault="000F2F34" w:rsidP="000F2F34">
            <w:pPr>
              <w:pStyle w:val="TAL"/>
            </w:pPr>
            <w:r w:rsidRPr="007B46F1">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.2-003]</w:t>
            </w:r>
          </w:p>
        </w:tc>
        <w:tc>
          <w:tcPr>
            <w:tcW w:w="2657" w:type="dxa"/>
            <w:tcBorders>
              <w:top w:val="single" w:sz="4" w:space="0" w:color="auto"/>
              <w:left w:val="single" w:sz="4" w:space="0" w:color="auto"/>
              <w:bottom w:val="single" w:sz="4" w:space="0" w:color="auto"/>
              <w:right w:val="single" w:sz="4" w:space="0" w:color="auto"/>
            </w:tcBorders>
          </w:tcPr>
          <w:p w:rsidR="000311B8" w:rsidRPr="007B46F1" w:rsidRDefault="000311B8" w:rsidP="000870BA">
            <w:r w:rsidRPr="005971E1">
              <w:t>The FRMCS System s</w:t>
            </w:r>
            <w:r w:rsidRPr="00680227">
              <w:t xml:space="preserve">hall verify if the </w:t>
            </w:r>
            <w:r w:rsidRPr="00E26099">
              <w:t xml:space="preserve">FRMCS User </w:t>
            </w:r>
            <w:r w:rsidRPr="0084112A">
              <w:t>at the train as we</w:t>
            </w:r>
            <w:r w:rsidRPr="00FB7F7F">
              <w:t>l</w:t>
            </w:r>
            <w:r w:rsidRPr="00FF2D84">
              <w:t xml:space="preserve">l as </w:t>
            </w:r>
            <w:r w:rsidRPr="00442052">
              <w:t xml:space="preserve">the FRMCS Users </w:t>
            </w:r>
            <w:r w:rsidRPr="00C37CE1">
              <w:t>on the ground are authorised to establish the communication.</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Default="000F2F34" w:rsidP="000F2F34">
            <w:pPr>
              <w:pStyle w:val="TAL"/>
              <w:rPr>
                <w:lang w:val="de-DE"/>
              </w:rPr>
            </w:pPr>
            <w:r>
              <w:t>5.1.x</w:t>
            </w:r>
          </w:p>
          <w:p w:rsidR="000311B8" w:rsidRPr="007B46F1" w:rsidRDefault="000F2F34" w:rsidP="000F2F34">
            <w:pPr>
              <w:pStyle w:val="TAL"/>
            </w:pPr>
            <w:r w:rsidRPr="007B46F1">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812C54" w:rsidRDefault="000311B8" w:rsidP="000870BA">
            <w:pPr>
              <w:pStyle w:val="TAL"/>
            </w:pPr>
            <w:r w:rsidRPr="007B46F1">
              <w:t>[R-7.</w:t>
            </w:r>
            <w:r>
              <w:t>5</w:t>
            </w:r>
            <w:r w:rsidRPr="007B46F1">
              <w:t>.2-004]</w:t>
            </w:r>
          </w:p>
        </w:tc>
        <w:tc>
          <w:tcPr>
            <w:tcW w:w="2657" w:type="dxa"/>
            <w:tcBorders>
              <w:top w:val="single" w:sz="4" w:space="0" w:color="auto"/>
              <w:left w:val="single" w:sz="4" w:space="0" w:color="auto"/>
              <w:bottom w:val="single" w:sz="4" w:space="0" w:color="auto"/>
              <w:right w:val="single" w:sz="4" w:space="0" w:color="auto"/>
            </w:tcBorders>
          </w:tcPr>
          <w:p w:rsidR="000311B8" w:rsidRPr="00442052" w:rsidRDefault="000311B8" w:rsidP="000870BA">
            <w:r w:rsidRPr="005971E1">
              <w:t xml:space="preserve">The FRMCS System shall establish the </w:t>
            </w:r>
            <w:r w:rsidRPr="00680227">
              <w:t>voice</w:t>
            </w:r>
            <w:r w:rsidRPr="00E26099">
              <w:t xml:space="preserve"> communication between the FRMCS User at the train and the FRMCS Use</w:t>
            </w:r>
            <w:r w:rsidRPr="0084112A">
              <w:t>r</w:t>
            </w:r>
            <w:r w:rsidRPr="00FB7F7F">
              <w:t xml:space="preserve">s on the ground </w:t>
            </w:r>
            <w:r w:rsidRPr="00FF2D84">
              <w:t>within a setup time specified as NORMAL (see [QoS]).</w:t>
            </w:r>
          </w:p>
        </w:tc>
        <w:tc>
          <w:tcPr>
            <w:tcW w:w="1311" w:type="dxa"/>
            <w:tcBorders>
              <w:top w:val="single" w:sz="4" w:space="0" w:color="auto"/>
              <w:left w:val="single" w:sz="4" w:space="0" w:color="auto"/>
              <w:bottom w:val="single" w:sz="4" w:space="0" w:color="auto"/>
              <w:right w:val="single" w:sz="4" w:space="0" w:color="auto"/>
            </w:tcBorders>
          </w:tcPr>
          <w:p w:rsidR="000311B8" w:rsidRPr="00C37CE1" w:rsidRDefault="000311B8" w:rsidP="000870BA">
            <w:pPr>
              <w:pStyle w:val="TAL"/>
            </w:pPr>
            <w:r w:rsidRPr="00C37CE1">
              <w:t>A</w:t>
            </w:r>
          </w:p>
        </w:tc>
        <w:tc>
          <w:tcPr>
            <w:tcW w:w="1417" w:type="dxa"/>
            <w:tcBorders>
              <w:top w:val="single" w:sz="4" w:space="0" w:color="auto"/>
              <w:left w:val="single" w:sz="4" w:space="0" w:color="auto"/>
              <w:bottom w:val="single" w:sz="4" w:space="0" w:color="auto"/>
              <w:right w:val="single" w:sz="4" w:space="0" w:color="auto"/>
            </w:tcBorders>
          </w:tcPr>
          <w:p w:rsidR="000311B8" w:rsidRPr="00C37CE1" w:rsidRDefault="000F2F34" w:rsidP="000870BA">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See section 12.10 below</w:t>
            </w:r>
            <w:r w:rsidRPr="007B46F1" w:rsidDel="007D3A2D">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812C54" w:rsidRDefault="000311B8" w:rsidP="000870BA">
            <w:pPr>
              <w:pStyle w:val="TAL"/>
            </w:pPr>
            <w:r w:rsidRPr="007B46F1">
              <w:t>[R-7.</w:t>
            </w:r>
            <w:r>
              <w:t>5</w:t>
            </w:r>
            <w:r w:rsidRPr="007B46F1">
              <w:t>.2-005]</w:t>
            </w:r>
          </w:p>
        </w:tc>
        <w:tc>
          <w:tcPr>
            <w:tcW w:w="2657" w:type="dxa"/>
            <w:tcBorders>
              <w:top w:val="single" w:sz="4" w:space="0" w:color="auto"/>
              <w:left w:val="single" w:sz="4" w:space="0" w:color="auto"/>
              <w:bottom w:val="single" w:sz="4" w:space="0" w:color="auto"/>
              <w:right w:val="single" w:sz="4" w:space="0" w:color="auto"/>
            </w:tcBorders>
          </w:tcPr>
          <w:p w:rsidR="000311B8" w:rsidRPr="00E26099" w:rsidRDefault="000311B8" w:rsidP="000870BA">
            <w:r w:rsidRPr="005971E1">
              <w:t>The FRMCS System shall provide</w:t>
            </w:r>
            <w:r w:rsidRPr="00680227">
              <w:t xml:space="preserve"> for on-train to one/multiple ground FRMCS User</w:t>
            </w:r>
            <w:r w:rsidRPr="00E26099">
              <w:t>:</w:t>
            </w:r>
          </w:p>
          <w:p w:rsidR="000311B8" w:rsidRPr="00FF2D84" w:rsidRDefault="000311B8" w:rsidP="00E92E84">
            <w:pPr>
              <w:numPr>
                <w:ilvl w:val="0"/>
                <w:numId w:val="48"/>
              </w:numPr>
              <w:overflowPunct/>
              <w:autoSpaceDE/>
              <w:autoSpaceDN/>
              <w:adjustRightInd/>
              <w:textAlignment w:val="auto"/>
            </w:pPr>
            <w:r w:rsidRPr="0084112A">
              <w:t xml:space="preserve">arbitration information </w:t>
            </w:r>
            <w:r w:rsidRPr="00FB7F7F">
              <w:t>to the FRMCS User</w:t>
            </w:r>
          </w:p>
          <w:p w:rsidR="000311B8" w:rsidRPr="00C37CE1" w:rsidRDefault="000311B8" w:rsidP="00E92E84">
            <w:pPr>
              <w:numPr>
                <w:ilvl w:val="0"/>
                <w:numId w:val="48"/>
              </w:numPr>
              <w:overflowPunct/>
              <w:autoSpaceDE/>
              <w:autoSpaceDN/>
              <w:adjustRightInd/>
              <w:textAlignment w:val="auto"/>
            </w:pPr>
            <w:r w:rsidRPr="00442052">
              <w:t xml:space="preserve">communication recording </w:t>
            </w:r>
          </w:p>
          <w:p w:rsidR="000311B8" w:rsidRPr="00C37CE1" w:rsidRDefault="000311B8" w:rsidP="00E92E84">
            <w:pPr>
              <w:numPr>
                <w:ilvl w:val="0"/>
                <w:numId w:val="48"/>
              </w:numPr>
              <w:overflowPunct/>
              <w:autoSpaceDE/>
              <w:autoSpaceDN/>
              <w:adjustRightInd/>
              <w:textAlignment w:val="auto"/>
            </w:pPr>
            <w:r w:rsidRPr="00C37CE1">
              <w:t>Multi-Talker Control.</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Pr="00D94353" w:rsidRDefault="000F2F34" w:rsidP="000F2F34">
            <w:pPr>
              <w:pStyle w:val="TAL"/>
              <w:rPr>
                <w:lang w:val="en-US"/>
              </w:rPr>
            </w:pPr>
            <w:r>
              <w:t>Arbitration:</w:t>
            </w:r>
            <w:r>
              <w:br/>
              <w:t>[R-5.4.2-004]</w:t>
            </w:r>
            <w:r>
              <w:br/>
              <w:t>[R-5.4.2-004A]</w:t>
            </w:r>
            <w:r>
              <w:br/>
              <w:t>[R-5.4.2-004B]</w:t>
            </w:r>
            <w:r>
              <w:br/>
            </w:r>
            <w:r w:rsidR="003425B2">
              <w:t>Multiuser</w:t>
            </w:r>
            <w:r>
              <w:t xml:space="preserve"> talker control, recording: See relevant section</w:t>
            </w:r>
          </w:p>
          <w:p w:rsidR="000311B8" w:rsidRPr="007B46F1" w:rsidRDefault="000F2F34" w:rsidP="000F2F34">
            <w:pPr>
              <w:pStyle w:val="TAL"/>
            </w:pPr>
            <w:r w:rsidRPr="007B46F1">
              <w:t xml:space="preserve"> </w:t>
            </w:r>
          </w:p>
        </w:tc>
      </w:tr>
    </w:tbl>
    <w:p w:rsidR="000311B8" w:rsidRPr="007B46F1" w:rsidRDefault="000311B8" w:rsidP="008F03F6">
      <w:pPr>
        <w:pStyle w:val="Heading3"/>
      </w:pPr>
      <w:bookmarkStart w:id="1695" w:name="_Toc29478757"/>
      <w:bookmarkStart w:id="1696" w:name="_Toc52549580"/>
      <w:bookmarkStart w:id="1697" w:name="_Toc52550481"/>
      <w:bookmarkStart w:id="1698" w:name="_Toc106282571"/>
      <w:r w:rsidRPr="007B46F1">
        <w:t>7.</w:t>
      </w:r>
      <w:r>
        <w:t>5</w:t>
      </w:r>
      <w:r w:rsidRPr="007B46F1">
        <w:t>.3</w:t>
      </w:r>
      <w:r w:rsidRPr="007B46F1">
        <w:tab/>
        <w:t>Use case: Termination of on-train outgoing voice communication from train staff</w:t>
      </w:r>
      <w:bookmarkEnd w:id="1695"/>
      <w:bookmarkEnd w:id="1696"/>
      <w:bookmarkEnd w:id="1697"/>
      <w:bookmarkEnd w:id="1698"/>
    </w:p>
    <w:p w:rsidR="000311B8" w:rsidRPr="005971E1" w:rsidRDefault="000311B8" w:rsidP="008F03F6">
      <w:pPr>
        <w:pStyle w:val="Heading4"/>
      </w:pPr>
      <w:bookmarkStart w:id="1699" w:name="_Toc29478758"/>
      <w:bookmarkStart w:id="1700" w:name="_Toc52549581"/>
      <w:bookmarkStart w:id="1701" w:name="_Toc52550482"/>
      <w:bookmarkStart w:id="1702" w:name="_Toc106282572"/>
      <w:r w:rsidRPr="005971E1">
        <w:t>7.</w:t>
      </w:r>
      <w:r>
        <w:t>5</w:t>
      </w:r>
      <w:r w:rsidRPr="005971E1">
        <w:t>.3.1</w:t>
      </w:r>
      <w:r w:rsidRPr="005971E1">
        <w:tab/>
        <w:t>Description</w:t>
      </w:r>
      <w:bookmarkEnd w:id="1699"/>
      <w:bookmarkEnd w:id="1700"/>
      <w:bookmarkEnd w:id="1701"/>
      <w:bookmarkEnd w:id="1702"/>
    </w:p>
    <w:p w:rsidR="000311B8" w:rsidRPr="00442052" w:rsidRDefault="000311B8" w:rsidP="000311B8">
      <w:r w:rsidRPr="00680227">
        <w:t>The</w:t>
      </w:r>
      <w:r w:rsidRPr="00E26099">
        <w:t xml:space="preserve"> FRMCS User that is</w:t>
      </w:r>
      <w:r w:rsidRPr="0084112A">
        <w:t xml:space="preserve"> member of train staff shall be able to terminate the voice communication towards </w:t>
      </w:r>
      <w:r w:rsidRPr="00FB7F7F">
        <w:t>the FRMCS U</w:t>
      </w:r>
      <w:r w:rsidRPr="00FF2D84">
        <w:t xml:space="preserve">sers on the </w:t>
      </w:r>
      <w:r w:rsidRPr="00442052">
        <w:t>ground.</w:t>
      </w:r>
    </w:p>
    <w:p w:rsidR="000311B8" w:rsidRPr="00C37CE1" w:rsidRDefault="000311B8" w:rsidP="000311B8">
      <w:r w:rsidRPr="00C37CE1">
        <w:t xml:space="preserve">The FRMCS User on the ground shall be able to put on hold, leave or terminate the on-train voice communication. </w:t>
      </w:r>
    </w:p>
    <w:p w:rsidR="000311B8" w:rsidRPr="00C37CE1" w:rsidRDefault="000311B8" w:rsidP="008F03F6">
      <w:pPr>
        <w:pStyle w:val="Heading4"/>
      </w:pPr>
      <w:bookmarkStart w:id="1703" w:name="_Toc29478759"/>
      <w:bookmarkStart w:id="1704" w:name="_Toc52549582"/>
      <w:bookmarkStart w:id="1705" w:name="_Toc52550483"/>
      <w:bookmarkStart w:id="1706" w:name="_Toc106282573"/>
      <w:r w:rsidRPr="00C37CE1">
        <w:t>7.</w:t>
      </w:r>
      <w:r>
        <w:t>5</w:t>
      </w:r>
      <w:r w:rsidRPr="00C37CE1">
        <w:t>.3.2</w:t>
      </w:r>
      <w:r w:rsidRPr="00C37CE1">
        <w:tab/>
        <w:t>Pre-conditions</w:t>
      </w:r>
      <w:bookmarkEnd w:id="1703"/>
      <w:bookmarkEnd w:id="1704"/>
      <w:bookmarkEnd w:id="1705"/>
      <w:bookmarkEnd w:id="1706"/>
    </w:p>
    <w:p w:rsidR="000311B8" w:rsidRPr="007B46F1" w:rsidRDefault="000311B8" w:rsidP="000311B8">
      <w:r w:rsidRPr="007B46F1">
        <w:t>The on-train outgoing voice communication is ongoing.</w:t>
      </w:r>
    </w:p>
    <w:p w:rsidR="000311B8" w:rsidRPr="007B46F1" w:rsidRDefault="000311B8" w:rsidP="008F03F6">
      <w:pPr>
        <w:pStyle w:val="Heading4"/>
      </w:pPr>
      <w:bookmarkStart w:id="1707" w:name="_Toc29478760"/>
      <w:bookmarkStart w:id="1708" w:name="_Toc52549583"/>
      <w:bookmarkStart w:id="1709" w:name="_Toc52550484"/>
      <w:bookmarkStart w:id="1710" w:name="_Toc106282574"/>
      <w:r w:rsidRPr="007B46F1">
        <w:t>7.</w:t>
      </w:r>
      <w:r>
        <w:t>5</w:t>
      </w:r>
      <w:r w:rsidRPr="007B46F1">
        <w:t>.3.3</w:t>
      </w:r>
      <w:r w:rsidRPr="007B46F1">
        <w:tab/>
        <w:t>Service flows</w:t>
      </w:r>
      <w:bookmarkEnd w:id="1707"/>
      <w:bookmarkEnd w:id="1708"/>
      <w:bookmarkEnd w:id="1709"/>
      <w:bookmarkEnd w:id="1710"/>
    </w:p>
    <w:p w:rsidR="000311B8" w:rsidRPr="007B46F1" w:rsidRDefault="000311B8" w:rsidP="000311B8">
      <w:pPr>
        <w:rPr>
          <w:b/>
          <w:u w:val="single"/>
        </w:rPr>
      </w:pPr>
      <w:r w:rsidRPr="007B46F1">
        <w:rPr>
          <w:b/>
          <w:u w:val="single"/>
        </w:rPr>
        <w:t>Member of train staff termination</w:t>
      </w:r>
    </w:p>
    <w:p w:rsidR="000311B8" w:rsidRPr="007B46F1" w:rsidRDefault="000311B8" w:rsidP="000311B8">
      <w:r w:rsidRPr="007B46F1">
        <w:t>The FRMCS User that is member of the train staff terminates the voice communication.</w:t>
      </w:r>
    </w:p>
    <w:p w:rsidR="000311B8" w:rsidRPr="007B46F1" w:rsidRDefault="000311B8" w:rsidP="000311B8">
      <w:r w:rsidRPr="007B46F1">
        <w:t>The FRMCS system releases the voice communication.</w:t>
      </w:r>
    </w:p>
    <w:p w:rsidR="000311B8" w:rsidRPr="007B46F1" w:rsidRDefault="000311B8" w:rsidP="000311B8">
      <w:pPr>
        <w:rPr>
          <w:b/>
          <w:u w:val="single"/>
        </w:rPr>
      </w:pPr>
      <w:r w:rsidRPr="007B46F1">
        <w:rPr>
          <w:b/>
          <w:u w:val="single"/>
        </w:rPr>
        <w:t>Communication on hold</w:t>
      </w:r>
    </w:p>
    <w:p w:rsidR="000311B8" w:rsidRPr="007B46F1" w:rsidRDefault="000311B8" w:rsidP="000311B8">
      <w:r w:rsidRPr="007B46F1">
        <w:t>A FRMCS User on the ground put the voice communication on hold.</w:t>
      </w:r>
    </w:p>
    <w:p w:rsidR="000311B8" w:rsidRPr="007B46F1" w:rsidRDefault="000311B8" w:rsidP="000311B8">
      <w:r w:rsidRPr="007B46F1">
        <w:t>The communication remains active in the FRMCS system and the FRMCS User on the ground user is able to re-join the communication.</w:t>
      </w:r>
    </w:p>
    <w:p w:rsidR="000311B8" w:rsidRPr="007B46F1" w:rsidRDefault="000311B8" w:rsidP="000311B8">
      <w:pPr>
        <w:rPr>
          <w:b/>
          <w:u w:val="single"/>
        </w:rPr>
      </w:pPr>
      <w:r w:rsidRPr="007B46F1">
        <w:rPr>
          <w:b/>
          <w:u w:val="single"/>
        </w:rPr>
        <w:t>Leaving the communication</w:t>
      </w:r>
    </w:p>
    <w:p w:rsidR="000311B8" w:rsidRPr="007B46F1" w:rsidRDefault="000311B8" w:rsidP="000311B8">
      <w:r w:rsidRPr="007B46F1">
        <w:t>The FRMCS User at the ground user is able to leave the voice communication if more than one FRMCS User at the ground is part of the voice communication.</w:t>
      </w:r>
    </w:p>
    <w:p w:rsidR="000311B8" w:rsidRPr="007B46F1" w:rsidRDefault="000311B8" w:rsidP="000311B8">
      <w:pPr>
        <w:rPr>
          <w:b/>
          <w:u w:val="single"/>
        </w:rPr>
      </w:pPr>
      <w:r w:rsidRPr="007B46F1">
        <w:rPr>
          <w:b/>
          <w:u w:val="single"/>
        </w:rPr>
        <w:t>Communication Termination by the ground FRMCS User</w:t>
      </w:r>
    </w:p>
    <w:p w:rsidR="000311B8" w:rsidRPr="002D5FCD" w:rsidRDefault="000311B8" w:rsidP="000311B8">
      <w:r w:rsidRPr="007B46F1">
        <w:t xml:space="preserve">Any FRMCS User on the ground is able to terminate the </w:t>
      </w:r>
      <w:r>
        <w:t xml:space="preserve">voice communication between </w:t>
      </w:r>
      <w:r w:rsidRPr="002D5FCD">
        <w:t xml:space="preserve">train staff </w:t>
      </w:r>
      <w:r>
        <w:t>and the ground user</w:t>
      </w:r>
      <w:r w:rsidRPr="002D5FCD">
        <w:t>.</w:t>
      </w:r>
    </w:p>
    <w:p w:rsidR="000311B8" w:rsidRPr="007B46F1" w:rsidRDefault="000311B8" w:rsidP="000311B8">
      <w:r w:rsidRPr="007B46F1">
        <w:t>The FRMCS system releases the voice communication. All involved FRMCS Users are informed about.</w:t>
      </w:r>
    </w:p>
    <w:p w:rsidR="000311B8" w:rsidRPr="007B46F1" w:rsidRDefault="000311B8" w:rsidP="008F03F6">
      <w:pPr>
        <w:pStyle w:val="Heading4"/>
      </w:pPr>
      <w:bookmarkStart w:id="1711" w:name="_Toc29478761"/>
      <w:bookmarkStart w:id="1712" w:name="_Toc52549584"/>
      <w:bookmarkStart w:id="1713" w:name="_Toc52550485"/>
      <w:bookmarkStart w:id="1714" w:name="_Toc106282575"/>
      <w:r w:rsidRPr="007B46F1">
        <w:t>7.</w:t>
      </w:r>
      <w:r>
        <w:t>5</w:t>
      </w:r>
      <w:r w:rsidRPr="007B46F1">
        <w:t>.3.4</w:t>
      </w:r>
      <w:r w:rsidRPr="007B46F1">
        <w:tab/>
        <w:t>Post-conditions</w:t>
      </w:r>
      <w:bookmarkEnd w:id="1711"/>
      <w:bookmarkEnd w:id="1712"/>
      <w:bookmarkEnd w:id="1713"/>
      <w:bookmarkEnd w:id="1714"/>
    </w:p>
    <w:p w:rsidR="000311B8" w:rsidRPr="007B46F1" w:rsidRDefault="000311B8" w:rsidP="000311B8">
      <w:r w:rsidRPr="007B46F1">
        <w:t>The on-train outgoing voice communication is terminated.</w:t>
      </w:r>
    </w:p>
    <w:p w:rsidR="000311B8" w:rsidRPr="007B46F1" w:rsidRDefault="000311B8" w:rsidP="008F03F6">
      <w:pPr>
        <w:pStyle w:val="Heading4"/>
      </w:pPr>
      <w:bookmarkStart w:id="1715" w:name="_Toc29478762"/>
      <w:bookmarkStart w:id="1716" w:name="_Toc52549585"/>
      <w:bookmarkStart w:id="1717" w:name="_Toc52550486"/>
      <w:bookmarkStart w:id="1718" w:name="_Toc106282576"/>
      <w:r w:rsidRPr="007B46F1">
        <w:t>7.</w:t>
      </w:r>
      <w:r>
        <w:t>5</w:t>
      </w:r>
      <w:r w:rsidRPr="007B46F1">
        <w:t>.3.5</w:t>
      </w:r>
      <w:r w:rsidRPr="007B46F1">
        <w:tab/>
        <w:t>Potential requirements and gap analysis</w:t>
      </w:r>
      <w:bookmarkEnd w:id="1715"/>
      <w:bookmarkEnd w:id="1716"/>
      <w:bookmarkEnd w:id="1717"/>
      <w:bookmarkEnd w:id="1718"/>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0311B8" w:rsidRPr="007B46F1"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Reference Number</w:t>
            </w:r>
          </w:p>
        </w:tc>
        <w:tc>
          <w:tcPr>
            <w:tcW w:w="2657"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Requirement te</w:t>
            </w:r>
            <w:r>
              <w:t>5</w:t>
            </w:r>
            <w:r w:rsidRPr="007B46F1">
              <w:t>t</w:t>
            </w:r>
          </w:p>
        </w:tc>
        <w:tc>
          <w:tcPr>
            <w:tcW w:w="1311"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SA1 spec covering</w:t>
            </w:r>
          </w:p>
        </w:tc>
        <w:tc>
          <w:tcPr>
            <w:tcW w:w="2692"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Comments</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.3-001]</w:t>
            </w:r>
          </w:p>
        </w:tc>
        <w:tc>
          <w:tcPr>
            <w:tcW w:w="2657" w:type="dxa"/>
            <w:tcBorders>
              <w:top w:val="single" w:sz="4" w:space="0" w:color="auto"/>
              <w:left w:val="single" w:sz="4" w:space="0" w:color="auto"/>
              <w:bottom w:val="single" w:sz="4" w:space="0" w:color="auto"/>
              <w:right w:val="single" w:sz="4" w:space="0" w:color="auto"/>
            </w:tcBorders>
          </w:tcPr>
          <w:p w:rsidR="000311B8" w:rsidRPr="007B46F1" w:rsidRDefault="000311B8" w:rsidP="000870BA">
            <w:r w:rsidRPr="005971E1">
              <w:t xml:space="preserve">The FRMCS System shall allow </w:t>
            </w:r>
            <w:r w:rsidRPr="00680227">
              <w:t>an authorised</w:t>
            </w:r>
            <w:r w:rsidRPr="00E26099">
              <w:t xml:space="preserve"> FRMCS</w:t>
            </w:r>
            <w:r w:rsidRPr="0084112A">
              <w:t xml:space="preserve"> </w:t>
            </w:r>
            <w:r w:rsidRPr="00FB7F7F">
              <w:t>User at the train</w:t>
            </w:r>
            <w:r w:rsidRPr="00FF2D84">
              <w:t xml:space="preserve"> </w:t>
            </w:r>
            <w:r w:rsidRPr="00442052">
              <w:t>that</w:t>
            </w:r>
            <w:r w:rsidRPr="00C37CE1">
              <w:t xml:space="preserve"> is part of the On-train outgoing voice communication</w:t>
            </w:r>
            <w:r w:rsidRPr="007B46F1">
              <w:t>, to terminate the voice communication.</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Default="000F2F34" w:rsidP="000F2F34">
            <w:pPr>
              <w:pStyle w:val="TAL"/>
            </w:pPr>
            <w:r>
              <w:t>6.4.4 002; 6.4.5 001; 5.1.5 003-008</w:t>
            </w:r>
          </w:p>
          <w:p w:rsidR="000F2F34" w:rsidRDefault="000F2F34" w:rsidP="000F2F34">
            <w:pPr>
              <w:pStyle w:val="TAL"/>
            </w:pPr>
            <w:r>
              <w:t>R-6.4.4-003, R-6.4.4-004</w:t>
            </w:r>
          </w:p>
          <w:p w:rsidR="000311B8" w:rsidRPr="007B46F1" w:rsidRDefault="000F2F34" w:rsidP="000F2F34">
            <w:pPr>
              <w:pStyle w:val="TAL"/>
            </w:pPr>
            <w:r>
              <w:t xml:space="preserve">The affiliation mechanism is sufficient to mimic the desired </w:t>
            </w:r>
            <w:proofErr w:type="spellStart"/>
            <w:r>
              <w:t>behavior</w:t>
            </w:r>
            <w:proofErr w:type="spellEnd"/>
            <w:r>
              <w:t>"</w:t>
            </w:r>
            <w:r w:rsidRPr="007B46F1">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.3-002]</w:t>
            </w:r>
          </w:p>
        </w:tc>
        <w:tc>
          <w:tcPr>
            <w:tcW w:w="2657" w:type="dxa"/>
            <w:tcBorders>
              <w:top w:val="single" w:sz="4" w:space="0" w:color="auto"/>
              <w:left w:val="single" w:sz="4" w:space="0" w:color="auto"/>
              <w:bottom w:val="single" w:sz="4" w:space="0" w:color="auto"/>
              <w:right w:val="single" w:sz="4" w:space="0" w:color="auto"/>
            </w:tcBorders>
          </w:tcPr>
          <w:p w:rsidR="000311B8" w:rsidRPr="00E26099" w:rsidRDefault="000311B8" w:rsidP="000870BA">
            <w:r w:rsidRPr="005971E1">
              <w:t xml:space="preserve">Based on the On-train outgoing voice communication termination request, the FRMCS System shall release </w:t>
            </w:r>
            <w:r w:rsidRPr="00680227">
              <w:t>the</w:t>
            </w:r>
            <w:r w:rsidRPr="00E26099">
              <w:t xml:space="preserve"> voice communication.</w:t>
            </w:r>
          </w:p>
        </w:tc>
        <w:tc>
          <w:tcPr>
            <w:tcW w:w="1311" w:type="dxa"/>
            <w:tcBorders>
              <w:top w:val="single" w:sz="4" w:space="0" w:color="auto"/>
              <w:left w:val="single" w:sz="4" w:space="0" w:color="auto"/>
              <w:bottom w:val="single" w:sz="4" w:space="0" w:color="auto"/>
              <w:right w:val="single" w:sz="4" w:space="0" w:color="auto"/>
            </w:tcBorders>
          </w:tcPr>
          <w:p w:rsidR="000311B8" w:rsidRPr="00FB7F7F" w:rsidRDefault="000311B8" w:rsidP="000870BA">
            <w:pPr>
              <w:pStyle w:val="TAL"/>
            </w:pPr>
            <w:r w:rsidRPr="0084112A">
              <w:t>A</w:t>
            </w:r>
          </w:p>
        </w:tc>
        <w:tc>
          <w:tcPr>
            <w:tcW w:w="1417" w:type="dxa"/>
            <w:tcBorders>
              <w:top w:val="single" w:sz="4" w:space="0" w:color="auto"/>
              <w:left w:val="single" w:sz="4" w:space="0" w:color="auto"/>
              <w:bottom w:val="single" w:sz="4" w:space="0" w:color="auto"/>
              <w:right w:val="single" w:sz="4" w:space="0" w:color="auto"/>
            </w:tcBorders>
          </w:tcPr>
          <w:p w:rsidR="000311B8" w:rsidRPr="00FF2D84"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Default="000F2F34" w:rsidP="000F2F34">
            <w:pPr>
              <w:pStyle w:val="TAL"/>
            </w:pPr>
            <w:r>
              <w:t>6.4.4 002; 6.4.5 001; 5.1.5 003-008</w:t>
            </w:r>
          </w:p>
          <w:p w:rsidR="000F2F34" w:rsidRDefault="000F2F34" w:rsidP="000F2F34">
            <w:pPr>
              <w:pStyle w:val="TAL"/>
            </w:pPr>
            <w:r>
              <w:t>R-6.4.4-003, R-6.4.4-004</w:t>
            </w:r>
          </w:p>
          <w:p w:rsidR="000311B8" w:rsidRPr="00C37CE1" w:rsidRDefault="000F2F34" w:rsidP="000F2F34">
            <w:pPr>
              <w:pStyle w:val="TAL"/>
            </w:pPr>
            <w:r>
              <w:t xml:space="preserve">The affiliation mechanism is sufficient to mimic the desired </w:t>
            </w:r>
            <w:proofErr w:type="spellStart"/>
            <w:r>
              <w:t>behavior</w:t>
            </w:r>
            <w:proofErr w:type="spellEnd"/>
            <w:r>
              <w:t>"</w:t>
            </w:r>
            <w:r w:rsidRPr="00442052">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812C54" w:rsidRDefault="000311B8" w:rsidP="000870BA">
            <w:pPr>
              <w:pStyle w:val="TAL"/>
            </w:pPr>
            <w:r w:rsidRPr="007B46F1">
              <w:t>[R-7.</w:t>
            </w:r>
            <w:r>
              <w:t>5</w:t>
            </w:r>
            <w:r w:rsidRPr="007B46F1">
              <w:t>.3-003]</w:t>
            </w:r>
          </w:p>
        </w:tc>
        <w:tc>
          <w:tcPr>
            <w:tcW w:w="2657" w:type="dxa"/>
            <w:tcBorders>
              <w:top w:val="single" w:sz="4" w:space="0" w:color="auto"/>
              <w:left w:val="single" w:sz="4" w:space="0" w:color="auto"/>
              <w:bottom w:val="single" w:sz="4" w:space="0" w:color="auto"/>
              <w:right w:val="single" w:sz="4" w:space="0" w:color="auto"/>
            </w:tcBorders>
          </w:tcPr>
          <w:p w:rsidR="000311B8" w:rsidRPr="007B46F1" w:rsidRDefault="000311B8" w:rsidP="000870BA">
            <w:r w:rsidRPr="005971E1">
              <w:t xml:space="preserve">If authorised, a </w:t>
            </w:r>
            <w:r w:rsidRPr="00680227">
              <w:t>FRMCS User on</w:t>
            </w:r>
            <w:r w:rsidRPr="00E26099">
              <w:t xml:space="preserve"> </w:t>
            </w:r>
            <w:r w:rsidRPr="0084112A">
              <w:t xml:space="preserve">the </w:t>
            </w:r>
            <w:r w:rsidRPr="00FB7F7F">
              <w:t>ground shall be able to put the train staff to ground user voice communication on hold i</w:t>
            </w:r>
            <w:r w:rsidRPr="00FF2D84">
              <w:t>f</w:t>
            </w:r>
            <w:r w:rsidRPr="00442052">
              <w:t xml:space="preserve"> more than one ground </w:t>
            </w:r>
            <w:r w:rsidRPr="00C37CE1">
              <w:t>FRMCS Users</w:t>
            </w:r>
            <w:r w:rsidRPr="002D5FCD">
              <w:t xml:space="preserve"> </w:t>
            </w:r>
            <w:r w:rsidRPr="007B46F1">
              <w:t xml:space="preserve">are part of the voice communication. </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Default="000F2F34" w:rsidP="000F2F34">
            <w:pPr>
              <w:pStyle w:val="TAL"/>
            </w:pPr>
            <w:r>
              <w:t>6.4.4 002; 6.4.5 001; 5.1.5 003-008</w:t>
            </w:r>
          </w:p>
          <w:p w:rsidR="000F2F34" w:rsidRDefault="000F2F34" w:rsidP="000F2F34">
            <w:pPr>
              <w:pStyle w:val="TAL"/>
            </w:pPr>
            <w:r>
              <w:t>R-6.4.4-003, R-6.4.4-004</w:t>
            </w:r>
          </w:p>
          <w:p w:rsidR="000311B8" w:rsidRPr="007B46F1" w:rsidRDefault="000F2F34" w:rsidP="000F2F34">
            <w:pPr>
              <w:pStyle w:val="TAL"/>
            </w:pPr>
            <w:r>
              <w:t xml:space="preserve">The affiliation mechanism is sufficient to mimic the desired </w:t>
            </w:r>
            <w:proofErr w:type="spellStart"/>
            <w:r>
              <w:t>behavior</w:t>
            </w:r>
            <w:proofErr w:type="spellEnd"/>
            <w:r>
              <w:t>"</w:t>
            </w:r>
            <w:r w:rsidRPr="007B46F1">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812C54" w:rsidRDefault="000311B8" w:rsidP="000870BA">
            <w:pPr>
              <w:pStyle w:val="TAL"/>
            </w:pPr>
            <w:r w:rsidRPr="007B46F1">
              <w:t>[R-7.</w:t>
            </w:r>
            <w:r>
              <w:t>5</w:t>
            </w:r>
            <w:r w:rsidRPr="007B46F1">
              <w:t>.3-004]</w:t>
            </w:r>
          </w:p>
        </w:tc>
        <w:tc>
          <w:tcPr>
            <w:tcW w:w="2657" w:type="dxa"/>
            <w:tcBorders>
              <w:top w:val="single" w:sz="4" w:space="0" w:color="auto"/>
              <w:left w:val="single" w:sz="4" w:space="0" w:color="auto"/>
              <w:bottom w:val="single" w:sz="4" w:space="0" w:color="auto"/>
              <w:right w:val="single" w:sz="4" w:space="0" w:color="auto"/>
            </w:tcBorders>
          </w:tcPr>
          <w:p w:rsidR="000311B8" w:rsidRPr="007B46F1" w:rsidRDefault="000311B8" w:rsidP="000870BA">
            <w:r w:rsidRPr="005971E1">
              <w:t xml:space="preserve">After the </w:t>
            </w:r>
            <w:r w:rsidRPr="00680227">
              <w:t>FRMCS User</w:t>
            </w:r>
            <w:r w:rsidRPr="00E26099">
              <w:t xml:space="preserve"> has put the voice communication on hold, the communication shall remain </w:t>
            </w:r>
            <w:r w:rsidRPr="0084112A">
              <w:t xml:space="preserve">active </w:t>
            </w:r>
            <w:r w:rsidRPr="00FB7F7F">
              <w:t xml:space="preserve">and the </w:t>
            </w:r>
            <w:r w:rsidRPr="00FF2D84">
              <w:t xml:space="preserve">FRMCS User on the </w:t>
            </w:r>
            <w:r w:rsidRPr="00442052">
              <w:t xml:space="preserve">ground shall be able </w:t>
            </w:r>
            <w:r w:rsidRPr="00C37CE1">
              <w:t>to re-join the communication.</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Default="000F2F34" w:rsidP="000F2F34">
            <w:pPr>
              <w:pStyle w:val="TAL"/>
            </w:pPr>
            <w:r>
              <w:t>6.4.4 002; 6.4.5 001; 5.1.5 003-008</w:t>
            </w:r>
          </w:p>
          <w:p w:rsidR="000F2F34" w:rsidRDefault="000F2F34" w:rsidP="000F2F34">
            <w:pPr>
              <w:pStyle w:val="TAL"/>
            </w:pPr>
            <w:r>
              <w:t>R-6.4.4-003, R-6.4.4-004</w:t>
            </w:r>
          </w:p>
          <w:p w:rsidR="000311B8" w:rsidRPr="007B46F1" w:rsidRDefault="000F2F34" w:rsidP="000F2F34">
            <w:pPr>
              <w:pStyle w:val="TAL"/>
            </w:pPr>
            <w:r>
              <w:t xml:space="preserve">The affiliation mechanism is sufficient to mimic the desired </w:t>
            </w:r>
            <w:proofErr w:type="spellStart"/>
            <w:r>
              <w:t>behavior</w:t>
            </w:r>
            <w:proofErr w:type="spellEnd"/>
            <w:r>
              <w:t>"</w:t>
            </w:r>
            <w:r w:rsidRPr="007B46F1">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5971E1" w:rsidRDefault="000311B8" w:rsidP="000870BA">
            <w:pPr>
              <w:pStyle w:val="TAL"/>
            </w:pPr>
            <w:r w:rsidRPr="00812C54">
              <w:t>[R-</w:t>
            </w:r>
            <w:r w:rsidRPr="005971E1">
              <w:t>7.</w:t>
            </w:r>
            <w:r>
              <w:t>5</w:t>
            </w:r>
            <w:r w:rsidRPr="005971E1">
              <w:t>.3-00</w:t>
            </w:r>
            <w:r w:rsidR="00DC4EAD">
              <w:t>5</w:t>
            </w:r>
            <w:r w:rsidRPr="005971E1">
              <w:t>]</w:t>
            </w:r>
          </w:p>
        </w:tc>
        <w:tc>
          <w:tcPr>
            <w:tcW w:w="2657" w:type="dxa"/>
            <w:tcBorders>
              <w:top w:val="single" w:sz="4" w:space="0" w:color="auto"/>
              <w:left w:val="single" w:sz="4" w:space="0" w:color="auto"/>
              <w:bottom w:val="single" w:sz="4" w:space="0" w:color="auto"/>
              <w:right w:val="single" w:sz="4" w:space="0" w:color="auto"/>
            </w:tcBorders>
          </w:tcPr>
          <w:p w:rsidR="000311B8" w:rsidRPr="007B46F1" w:rsidRDefault="000311B8" w:rsidP="000870BA">
            <w:r w:rsidRPr="00680227">
              <w:t>If more than on</w:t>
            </w:r>
            <w:r w:rsidRPr="00E26099">
              <w:t>e FRMCS Users on the ground participate to an</w:t>
            </w:r>
            <w:r w:rsidRPr="0084112A">
              <w:t xml:space="preserve"> On-train outgoing voice communication from train staff towards a ground user, </w:t>
            </w:r>
            <w:r w:rsidRPr="00FB7F7F">
              <w:t xml:space="preserve">the FRMCS User </w:t>
            </w:r>
            <w:r w:rsidRPr="00FF2D84">
              <w:t>on the</w:t>
            </w:r>
            <w:r w:rsidR="00DE362A">
              <w:t xml:space="preserve"> </w:t>
            </w:r>
            <w:r w:rsidRPr="00442052">
              <w:t>gr</w:t>
            </w:r>
            <w:r w:rsidRPr="00C37CE1">
              <w:t xml:space="preserve">ound user shall be able to </w:t>
            </w:r>
            <w:r w:rsidRPr="007B46F1">
              <w:t>withdraw from the communication with ability to re-join. The remaining FRMCS Users shall be informed about the withdrawn FRMCS User.</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Default="000F2F34" w:rsidP="000F2F34">
            <w:pPr>
              <w:pStyle w:val="TAL"/>
            </w:pPr>
            <w:r>
              <w:t>6.4.4 002; 6.4.5 001; 5.1.5 003-008</w:t>
            </w:r>
          </w:p>
          <w:p w:rsidR="000F2F34" w:rsidRDefault="000F2F34" w:rsidP="000F2F34">
            <w:pPr>
              <w:pStyle w:val="TAL"/>
            </w:pPr>
            <w:r>
              <w:t>R-6.4.4-003, R-6.4.4-004</w:t>
            </w:r>
          </w:p>
          <w:p w:rsidR="000311B8" w:rsidRPr="007B46F1" w:rsidRDefault="000F2F34" w:rsidP="000F2F34">
            <w:pPr>
              <w:pStyle w:val="TAL"/>
            </w:pPr>
            <w:r>
              <w:t xml:space="preserve">The affiliation mechanism is sufficient to mimic the desired </w:t>
            </w:r>
            <w:proofErr w:type="spellStart"/>
            <w:r>
              <w:t>behavior</w:t>
            </w:r>
            <w:proofErr w:type="spellEnd"/>
            <w:r>
              <w:t>"</w:t>
            </w:r>
            <w:r w:rsidRPr="007B46F1">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.3-00</w:t>
            </w:r>
            <w:r w:rsidR="00DC4EAD">
              <w:t>6</w:t>
            </w:r>
            <w:r w:rsidRPr="007B46F1">
              <w:t>]</w:t>
            </w:r>
          </w:p>
        </w:tc>
        <w:tc>
          <w:tcPr>
            <w:tcW w:w="2657" w:type="dxa"/>
            <w:tcBorders>
              <w:top w:val="single" w:sz="4" w:space="0" w:color="auto"/>
              <w:left w:val="single" w:sz="4" w:space="0" w:color="auto"/>
              <w:bottom w:val="single" w:sz="4" w:space="0" w:color="auto"/>
              <w:right w:val="single" w:sz="4" w:space="0" w:color="auto"/>
            </w:tcBorders>
          </w:tcPr>
          <w:p w:rsidR="000311B8" w:rsidRPr="007B46F1" w:rsidRDefault="000311B8" w:rsidP="000870BA">
            <w:r w:rsidRPr="005971E1">
              <w:t>If authorised, t</w:t>
            </w:r>
            <w:r w:rsidRPr="00680227">
              <w:t>he FRMCS User at the train or the FRMCS User</w:t>
            </w:r>
            <w:r w:rsidRPr="00E26099">
              <w:t>s</w:t>
            </w:r>
            <w:r w:rsidRPr="0084112A">
              <w:t xml:space="preserve"> on the ground </w:t>
            </w:r>
            <w:r w:rsidRPr="00FB7F7F">
              <w:t>shall be able to terminate the train staff to ground user voice communication. The FRMCS sy</w:t>
            </w:r>
            <w:r w:rsidRPr="00FF2D84">
              <w:t xml:space="preserve">stem </w:t>
            </w:r>
            <w:r w:rsidRPr="00442052">
              <w:t xml:space="preserve">shall </w:t>
            </w:r>
            <w:r w:rsidRPr="00C37CE1">
              <w:t xml:space="preserve">inform the involved FRMCS Users about the </w:t>
            </w:r>
            <w:r w:rsidRPr="007B46F1">
              <w:t>release of the communication.</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F2F34" w:rsidP="000870BA">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0F2F34" w:rsidRDefault="000F2F34" w:rsidP="000F2F34">
            <w:pPr>
              <w:pStyle w:val="TAL"/>
            </w:pPr>
            <w:r>
              <w:t>6.4.4 002; 6.4.5 001; 5.1.5 003-008</w:t>
            </w:r>
          </w:p>
          <w:p w:rsidR="000F2F34" w:rsidRDefault="000F2F34" w:rsidP="000F2F34">
            <w:pPr>
              <w:pStyle w:val="TAL"/>
            </w:pPr>
            <w:r>
              <w:t>R-6.4.4-003, R-6.4.4-004</w:t>
            </w:r>
          </w:p>
          <w:p w:rsidR="000311B8" w:rsidRPr="007B46F1" w:rsidRDefault="000F2F34" w:rsidP="000F2F34">
            <w:pPr>
              <w:pStyle w:val="TAL"/>
            </w:pPr>
            <w:r>
              <w:t xml:space="preserve">The affiliation mechanism is sufficient to mimic the desired </w:t>
            </w:r>
            <w:proofErr w:type="spellStart"/>
            <w:r>
              <w:t>behavior</w:t>
            </w:r>
            <w:proofErr w:type="spellEnd"/>
            <w:r>
              <w:t>"</w:t>
            </w:r>
            <w:r w:rsidRPr="007B46F1">
              <w:t xml:space="preserve"> </w:t>
            </w:r>
          </w:p>
        </w:tc>
      </w:tr>
    </w:tbl>
    <w:p w:rsidR="000311B8" w:rsidRPr="007B46F1" w:rsidRDefault="000311B8" w:rsidP="008F03F6">
      <w:pPr>
        <w:pStyle w:val="Heading4"/>
      </w:pPr>
    </w:p>
    <w:p w:rsidR="000311B8" w:rsidRPr="005971E1" w:rsidRDefault="000311B8" w:rsidP="008F03F6">
      <w:pPr>
        <w:pStyle w:val="Heading3"/>
      </w:pPr>
      <w:bookmarkStart w:id="1719" w:name="_Toc29478763"/>
      <w:bookmarkStart w:id="1720" w:name="_Toc52549586"/>
      <w:bookmarkStart w:id="1721" w:name="_Toc52550487"/>
      <w:bookmarkStart w:id="1722" w:name="_Toc106282577"/>
      <w:r w:rsidRPr="007B46F1">
        <w:t>7.</w:t>
      </w:r>
      <w:r>
        <w:t>5</w:t>
      </w:r>
      <w:r w:rsidRPr="007B46F1">
        <w:t>.4</w:t>
      </w:r>
      <w:r w:rsidRPr="007B46F1">
        <w:tab/>
        <w:t>Use case: Service interworking</w:t>
      </w:r>
      <w:r w:rsidRPr="00812C54">
        <w:t xml:space="preserve"> with GSM-R</w:t>
      </w:r>
      <w:bookmarkEnd w:id="1719"/>
      <w:bookmarkEnd w:id="1720"/>
      <w:bookmarkEnd w:id="1721"/>
      <w:bookmarkEnd w:id="1722"/>
    </w:p>
    <w:p w:rsidR="000311B8" w:rsidRPr="00680227" w:rsidRDefault="000311B8" w:rsidP="008F03F6">
      <w:pPr>
        <w:pStyle w:val="Heading4"/>
      </w:pPr>
      <w:bookmarkStart w:id="1723" w:name="_Toc29478764"/>
      <w:bookmarkStart w:id="1724" w:name="_Toc52549587"/>
      <w:bookmarkStart w:id="1725" w:name="_Toc52550488"/>
      <w:bookmarkStart w:id="1726" w:name="_Toc106282578"/>
      <w:r w:rsidRPr="00680227">
        <w:t>7.</w:t>
      </w:r>
      <w:r>
        <w:t>5</w:t>
      </w:r>
      <w:r w:rsidRPr="00680227">
        <w:t>.4.1</w:t>
      </w:r>
      <w:r w:rsidRPr="00680227">
        <w:tab/>
        <w:t>Description</w:t>
      </w:r>
      <w:bookmarkEnd w:id="1723"/>
      <w:bookmarkEnd w:id="1724"/>
      <w:bookmarkEnd w:id="1725"/>
      <w:bookmarkEnd w:id="1726"/>
    </w:p>
    <w:p w:rsidR="000311B8" w:rsidRPr="007B46F1" w:rsidRDefault="000311B8" w:rsidP="000311B8">
      <w:r w:rsidRPr="00E26099">
        <w:t xml:space="preserve">For </w:t>
      </w:r>
      <w:r w:rsidRPr="0084112A">
        <w:t>coe</w:t>
      </w:r>
      <w:r>
        <w:t>5</w:t>
      </w:r>
      <w:r w:rsidRPr="0084112A">
        <w:t>istence between FRMCS System and the legacy GSM-R communication system</w:t>
      </w:r>
      <w:r w:rsidRPr="00FB7F7F">
        <w:t xml:space="preserve">, </w:t>
      </w:r>
      <w:r w:rsidRPr="00FF2D84">
        <w:t>serv</w:t>
      </w:r>
      <w:r w:rsidRPr="00442052">
        <w:t>i</w:t>
      </w:r>
      <w:r w:rsidRPr="00C37CE1">
        <w:t>ce interworking among the systems is required</w:t>
      </w:r>
      <w:r w:rsidRPr="007B46F1">
        <w:t>.</w:t>
      </w:r>
    </w:p>
    <w:p w:rsidR="000311B8" w:rsidRPr="007B46F1" w:rsidRDefault="000311B8" w:rsidP="000311B8">
      <w:r w:rsidRPr="007B46F1">
        <w:t xml:space="preserve">Depending on the scenario a ground FRMCS User can be attached to the FRMCS system, to the GSM-R system or both. The FRMCS User at the train can be attached either to the GSM-R system or to the FRMCS system. </w:t>
      </w:r>
    </w:p>
    <w:p w:rsidR="000311B8" w:rsidRPr="007B46F1" w:rsidRDefault="000311B8" w:rsidP="000311B8">
      <w:r w:rsidRPr="007B46F1">
        <w:t>This use case only applies to an FRMCS Equipment that supports FRMCS System and GSM-R.</w:t>
      </w:r>
    </w:p>
    <w:p w:rsidR="000311B8" w:rsidRPr="007B46F1" w:rsidRDefault="000311B8" w:rsidP="008F03F6">
      <w:pPr>
        <w:pStyle w:val="Heading4"/>
      </w:pPr>
      <w:bookmarkStart w:id="1727" w:name="_Toc29478765"/>
      <w:bookmarkStart w:id="1728" w:name="_Toc52549588"/>
      <w:bookmarkStart w:id="1729" w:name="_Toc52550489"/>
      <w:bookmarkStart w:id="1730" w:name="_Toc106282579"/>
      <w:r w:rsidRPr="007B46F1">
        <w:t>7.</w:t>
      </w:r>
      <w:r>
        <w:t>5</w:t>
      </w:r>
      <w:r w:rsidRPr="007B46F1">
        <w:t>.4.2</w:t>
      </w:r>
      <w:r w:rsidRPr="007B46F1">
        <w:tab/>
        <w:t>Pre-conditions</w:t>
      </w:r>
      <w:bookmarkEnd w:id="1727"/>
      <w:bookmarkEnd w:id="1728"/>
      <w:bookmarkEnd w:id="1729"/>
      <w:bookmarkEnd w:id="1730"/>
    </w:p>
    <w:p w:rsidR="000311B8" w:rsidRPr="007B46F1" w:rsidRDefault="000311B8" w:rsidP="000311B8">
      <w:r w:rsidRPr="007B46F1">
        <w:t>The FRMCS User is either attached to the FRMCS System or to GSM-R.</w:t>
      </w:r>
    </w:p>
    <w:p w:rsidR="000311B8" w:rsidRPr="007B46F1" w:rsidRDefault="000311B8" w:rsidP="008F03F6">
      <w:pPr>
        <w:pStyle w:val="Heading4"/>
      </w:pPr>
      <w:bookmarkStart w:id="1731" w:name="_Toc29478766"/>
      <w:bookmarkStart w:id="1732" w:name="_Toc52549589"/>
      <w:bookmarkStart w:id="1733" w:name="_Toc52550490"/>
      <w:bookmarkStart w:id="1734" w:name="_Toc106282580"/>
      <w:r w:rsidRPr="007B46F1">
        <w:t>7.</w:t>
      </w:r>
      <w:r>
        <w:t>5</w:t>
      </w:r>
      <w:r w:rsidRPr="007B46F1">
        <w:t>.4.3</w:t>
      </w:r>
      <w:r w:rsidRPr="007B46F1">
        <w:tab/>
        <w:t>Service flows</w:t>
      </w:r>
      <w:bookmarkEnd w:id="1731"/>
      <w:bookmarkEnd w:id="1732"/>
      <w:bookmarkEnd w:id="1733"/>
      <w:bookmarkEnd w:id="1734"/>
    </w:p>
    <w:p w:rsidR="000311B8" w:rsidRPr="007B46F1" w:rsidRDefault="000311B8" w:rsidP="000311B8">
      <w:pPr>
        <w:rPr>
          <w:b/>
          <w:u w:val="single"/>
        </w:rPr>
      </w:pPr>
      <w:r w:rsidRPr="007B46F1">
        <w:rPr>
          <w:b/>
          <w:u w:val="single"/>
        </w:rPr>
        <w:t>FRMCS User (Train staff) attached to GSM-R</w:t>
      </w:r>
    </w:p>
    <w:p w:rsidR="000311B8" w:rsidRPr="007B46F1" w:rsidRDefault="000311B8" w:rsidP="000311B8">
      <w:r w:rsidRPr="007B46F1">
        <w:t>When the FRMCS User (member of the train staff) is attached to the GSM-R system and is initiating voice communication to FRMCS Users on the ground, the GSM-R system will route the voice communication to the FRMCS User on the ground accordingly.</w:t>
      </w:r>
    </w:p>
    <w:p w:rsidR="000311B8" w:rsidRPr="007B46F1" w:rsidRDefault="000311B8" w:rsidP="000311B8">
      <w:r w:rsidRPr="007B46F1">
        <w:t>If the FRMCS User on the ground is registered to the FRMCS System, the GSM-R system establishes the communication considering the appropriate addressing scheme.</w:t>
      </w:r>
    </w:p>
    <w:p w:rsidR="000311B8" w:rsidRPr="007B46F1" w:rsidRDefault="000311B8" w:rsidP="000311B8">
      <w:pPr>
        <w:rPr>
          <w:b/>
          <w:u w:val="single"/>
        </w:rPr>
      </w:pPr>
      <w:r w:rsidRPr="007B46F1">
        <w:rPr>
          <w:b/>
          <w:u w:val="single"/>
        </w:rPr>
        <w:t>FRMCS User (Train staff) attached to FRMCS System</w:t>
      </w:r>
    </w:p>
    <w:p w:rsidR="000311B8" w:rsidRPr="007B46F1" w:rsidRDefault="000311B8" w:rsidP="000311B8">
      <w:r w:rsidRPr="007B46F1">
        <w:t>When the FRMCS User (member of train staff) is active in the FRMCS system and is initiating voice communication to FRMCS Users on the ground, the FRMCS system will establish the communication considering the appropriate addressing schemes applicable for FRMCS System as well as to GSM-R accordingly.</w:t>
      </w:r>
    </w:p>
    <w:p w:rsidR="000311B8" w:rsidRPr="007B46F1" w:rsidRDefault="000311B8" w:rsidP="000311B8">
      <w:pPr>
        <w:rPr>
          <w:b/>
          <w:u w:val="single"/>
        </w:rPr>
      </w:pPr>
      <w:r w:rsidRPr="007B46F1">
        <w:rPr>
          <w:b/>
          <w:u w:val="single"/>
        </w:rPr>
        <w:t>FRMCS User (Train staff) relocates between GSM-R and FRMCS System/FRMCS System and GSM-R</w:t>
      </w:r>
    </w:p>
    <w:p w:rsidR="000311B8" w:rsidRPr="007B46F1" w:rsidRDefault="000311B8" w:rsidP="000311B8">
      <w:r w:rsidRPr="007B46F1">
        <w:t>When the FRMCS User (train staff) relocates between GSM-R - FRMCS System or vice versa the communication service requires continuation. An interruption of the applicable bearer service is acceptable.</w:t>
      </w:r>
    </w:p>
    <w:p w:rsidR="000311B8" w:rsidRPr="007B46F1" w:rsidRDefault="000311B8" w:rsidP="008F03F6">
      <w:pPr>
        <w:pStyle w:val="Heading4"/>
      </w:pPr>
      <w:bookmarkStart w:id="1735" w:name="_Toc29478767"/>
      <w:bookmarkStart w:id="1736" w:name="_Toc52549590"/>
      <w:bookmarkStart w:id="1737" w:name="_Toc52550491"/>
      <w:bookmarkStart w:id="1738" w:name="_Toc106282581"/>
      <w:r w:rsidRPr="007B46F1">
        <w:t>7.</w:t>
      </w:r>
      <w:r>
        <w:t>5</w:t>
      </w:r>
      <w:r w:rsidRPr="007B46F1">
        <w:t>.4.4</w:t>
      </w:r>
      <w:r w:rsidRPr="007B46F1">
        <w:tab/>
        <w:t>Post-conditions</w:t>
      </w:r>
      <w:bookmarkEnd w:id="1735"/>
      <w:bookmarkEnd w:id="1736"/>
      <w:bookmarkEnd w:id="1737"/>
      <w:bookmarkEnd w:id="1738"/>
    </w:p>
    <w:p w:rsidR="000311B8" w:rsidRPr="007B46F1" w:rsidRDefault="000311B8" w:rsidP="000311B8">
      <w:r w:rsidRPr="007B46F1">
        <w:t>The communication continues if the FRMCS User at the train relocates between GSM-R and FRMCS System or vice versa.</w:t>
      </w:r>
    </w:p>
    <w:p w:rsidR="000311B8" w:rsidRPr="007B46F1" w:rsidRDefault="000311B8" w:rsidP="008F03F6">
      <w:pPr>
        <w:pStyle w:val="Heading4"/>
      </w:pPr>
      <w:bookmarkStart w:id="1739" w:name="_Toc29478768"/>
      <w:bookmarkStart w:id="1740" w:name="_Toc52549591"/>
      <w:bookmarkStart w:id="1741" w:name="_Toc52550492"/>
      <w:bookmarkStart w:id="1742" w:name="_Toc106282582"/>
      <w:r w:rsidRPr="007B46F1">
        <w:t>7.</w:t>
      </w:r>
      <w:r>
        <w:t>5</w:t>
      </w:r>
      <w:r w:rsidRPr="007B46F1">
        <w:t>.4.5</w:t>
      </w:r>
      <w:r w:rsidRPr="007B46F1">
        <w:tab/>
        <w:t>Potential requirements and gap analysis</w:t>
      </w:r>
      <w:bookmarkEnd w:id="1739"/>
      <w:bookmarkEnd w:id="1740"/>
      <w:bookmarkEnd w:id="1741"/>
      <w:bookmarkEnd w:id="1742"/>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0311B8" w:rsidRPr="007B46F1"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Reference Number</w:t>
            </w:r>
          </w:p>
        </w:tc>
        <w:tc>
          <w:tcPr>
            <w:tcW w:w="2657"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Requirement te</w:t>
            </w:r>
            <w:r>
              <w:t>5</w:t>
            </w:r>
            <w:r w:rsidRPr="007B46F1">
              <w:t>t</w:t>
            </w:r>
          </w:p>
        </w:tc>
        <w:tc>
          <w:tcPr>
            <w:tcW w:w="1311"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SA1 spec covering</w:t>
            </w:r>
          </w:p>
        </w:tc>
        <w:tc>
          <w:tcPr>
            <w:tcW w:w="2692" w:type="dxa"/>
            <w:tcBorders>
              <w:top w:val="single" w:sz="4" w:space="0" w:color="auto"/>
              <w:left w:val="single" w:sz="4" w:space="0" w:color="auto"/>
              <w:bottom w:val="single" w:sz="4" w:space="0" w:color="auto"/>
              <w:right w:val="single" w:sz="4" w:space="0" w:color="auto"/>
            </w:tcBorders>
            <w:hideMark/>
          </w:tcPr>
          <w:p w:rsidR="000311B8" w:rsidRPr="007B46F1" w:rsidRDefault="000311B8" w:rsidP="000870BA">
            <w:pPr>
              <w:pStyle w:val="TAH"/>
            </w:pPr>
            <w:r w:rsidRPr="007B46F1">
              <w:t>Comments</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.4-001]</w:t>
            </w:r>
          </w:p>
        </w:tc>
        <w:tc>
          <w:tcPr>
            <w:tcW w:w="2657" w:type="dxa"/>
            <w:tcBorders>
              <w:top w:val="single" w:sz="4" w:space="0" w:color="auto"/>
              <w:left w:val="single" w:sz="4" w:space="0" w:color="auto"/>
              <w:bottom w:val="single" w:sz="4" w:space="0" w:color="auto"/>
              <w:right w:val="single" w:sz="4" w:space="0" w:color="auto"/>
            </w:tcBorders>
          </w:tcPr>
          <w:p w:rsidR="000311B8" w:rsidRPr="0084112A" w:rsidRDefault="000311B8" w:rsidP="000870BA">
            <w:pPr>
              <w:pStyle w:val="TAL"/>
              <w:rPr>
                <w:rFonts w:ascii="Calibri" w:eastAsia="Calibri" w:hAnsi="Calibri"/>
                <w:sz w:val="22"/>
                <w:szCs w:val="22"/>
              </w:rPr>
            </w:pPr>
            <w:r w:rsidRPr="005971E1">
              <w:t xml:space="preserve">The FRMCS System shall provide the necessary means to allow FRMCS Users to be reachable from </w:t>
            </w:r>
            <w:r w:rsidRPr="00680227">
              <w:t>the</w:t>
            </w:r>
            <w:r w:rsidRPr="00E26099">
              <w:t xml:space="preserve"> legacy GSM-R system.</w:t>
            </w:r>
          </w:p>
        </w:tc>
        <w:tc>
          <w:tcPr>
            <w:tcW w:w="1311" w:type="dxa"/>
            <w:tcBorders>
              <w:top w:val="single" w:sz="4" w:space="0" w:color="auto"/>
              <w:left w:val="single" w:sz="4" w:space="0" w:color="auto"/>
              <w:bottom w:val="single" w:sz="4" w:space="0" w:color="auto"/>
              <w:right w:val="single" w:sz="4" w:space="0" w:color="auto"/>
            </w:tcBorders>
          </w:tcPr>
          <w:p w:rsidR="000311B8" w:rsidRPr="00FB7F7F" w:rsidRDefault="000311B8" w:rsidP="000870BA">
            <w:pPr>
              <w:pStyle w:val="TAL"/>
            </w:pPr>
            <w:r w:rsidRPr="00FB7F7F">
              <w:t>A</w:t>
            </w:r>
          </w:p>
        </w:tc>
        <w:tc>
          <w:tcPr>
            <w:tcW w:w="1417" w:type="dxa"/>
            <w:tcBorders>
              <w:top w:val="single" w:sz="4" w:space="0" w:color="auto"/>
              <w:left w:val="single" w:sz="4" w:space="0" w:color="auto"/>
              <w:bottom w:val="single" w:sz="4" w:space="0" w:color="auto"/>
              <w:right w:val="single" w:sz="4" w:space="0" w:color="auto"/>
            </w:tcBorders>
          </w:tcPr>
          <w:p w:rsidR="000311B8" w:rsidRPr="00FF2D84" w:rsidRDefault="000245F4" w:rsidP="000870BA">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0311B8" w:rsidRPr="00C37CE1" w:rsidRDefault="000245F4" w:rsidP="000870BA">
            <w:pPr>
              <w:pStyle w:val="TAL"/>
            </w:pPr>
            <w:r>
              <w:t>Covered in 6.18.4.2</w:t>
            </w:r>
            <w:r w:rsidRPr="00442052">
              <w:t xml:space="preserve">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.4-002]</w:t>
            </w:r>
          </w:p>
        </w:tc>
        <w:tc>
          <w:tcPr>
            <w:tcW w:w="2657" w:type="dxa"/>
            <w:tcBorders>
              <w:top w:val="single" w:sz="4" w:space="0" w:color="auto"/>
              <w:left w:val="single" w:sz="4" w:space="0" w:color="auto"/>
              <w:bottom w:val="single" w:sz="4" w:space="0" w:color="auto"/>
              <w:right w:val="single" w:sz="4" w:space="0" w:color="auto"/>
            </w:tcBorders>
          </w:tcPr>
          <w:p w:rsidR="000311B8" w:rsidRPr="00C37CE1" w:rsidRDefault="000311B8" w:rsidP="000870BA">
            <w:pPr>
              <w:pStyle w:val="TAL"/>
            </w:pPr>
            <w:r w:rsidRPr="005971E1">
              <w:t>The FRMCS System shall provide the necessary means to FRMCS Us</w:t>
            </w:r>
            <w:r w:rsidRPr="00680227">
              <w:t>ers</w:t>
            </w:r>
            <w:r w:rsidRPr="00E26099">
              <w:t xml:space="preserve"> to set up On-train outgoing voice </w:t>
            </w:r>
            <w:r w:rsidRPr="0084112A">
              <w:t>communication</w:t>
            </w:r>
            <w:r w:rsidRPr="00FB7F7F">
              <w:t xml:space="preserve"> including </w:t>
            </w:r>
            <w:r w:rsidRPr="00FF2D84">
              <w:t xml:space="preserve">users </w:t>
            </w:r>
            <w:r w:rsidRPr="00442052">
              <w:t xml:space="preserve">registered to the </w:t>
            </w:r>
            <w:r w:rsidRPr="00C37CE1">
              <w:t>GSM-R system.</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0245F4" w:rsidP="000245F4">
            <w:pPr>
              <w:pStyle w:val="TAL"/>
            </w:pPr>
            <w:r>
              <w:t xml:space="preserve">22.179 </w:t>
            </w:r>
          </w:p>
        </w:tc>
        <w:tc>
          <w:tcPr>
            <w:tcW w:w="2692" w:type="dxa"/>
            <w:tcBorders>
              <w:top w:val="single" w:sz="4" w:space="0" w:color="auto"/>
              <w:left w:val="single" w:sz="4" w:space="0" w:color="auto"/>
              <w:bottom w:val="single" w:sz="4" w:space="0" w:color="auto"/>
              <w:right w:val="single" w:sz="4" w:space="0" w:color="auto"/>
            </w:tcBorders>
          </w:tcPr>
          <w:p w:rsidR="000311B8" w:rsidRPr="007B46F1" w:rsidRDefault="000245F4" w:rsidP="000870BA">
            <w:pPr>
              <w:pStyle w:val="TAL"/>
            </w:pPr>
            <w:r w:rsidRPr="000245F4">
              <w:t xml:space="preserve">Covered in 6.18.4.2 </w:t>
            </w:r>
          </w:p>
        </w:tc>
      </w:tr>
      <w:tr w:rsidR="000311B8" w:rsidRPr="007B46F1"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[R-7.</w:t>
            </w:r>
            <w:r>
              <w:t>5</w:t>
            </w:r>
            <w:r w:rsidRPr="007B46F1">
              <w:t>.4-003]</w:t>
            </w:r>
          </w:p>
        </w:tc>
        <w:tc>
          <w:tcPr>
            <w:tcW w:w="2657"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5971E1">
              <w:t xml:space="preserve">When </w:t>
            </w:r>
            <w:r w:rsidRPr="00680227">
              <w:t xml:space="preserve">the FRMCS User has </w:t>
            </w:r>
            <w:r w:rsidRPr="00E26099">
              <w:t>to relo</w:t>
            </w:r>
            <w:r w:rsidRPr="0084112A">
              <w:t>cate between FRMCS System and GSM-R</w:t>
            </w:r>
            <w:r w:rsidRPr="00FB7F7F">
              <w:t xml:space="preserve"> or vice a versa</w:t>
            </w:r>
            <w:r w:rsidRPr="00FF2D84">
              <w:t>, the vo</w:t>
            </w:r>
            <w:r w:rsidRPr="00442052">
              <w:t>ice communication service shall conti</w:t>
            </w:r>
            <w:r w:rsidRPr="00C37CE1">
              <w:t xml:space="preserve">nue. The interruption of the bearer service associated with the </w:t>
            </w:r>
            <w:r w:rsidRPr="007B46F1">
              <w:t>relocating FRMCS User is acceptable.</w:t>
            </w:r>
          </w:p>
          <w:p w:rsidR="000311B8" w:rsidRPr="007B46F1" w:rsidRDefault="000311B8" w:rsidP="000870BA">
            <w:pPr>
              <w:pStyle w:val="TAL"/>
            </w:pPr>
          </w:p>
          <w:p w:rsidR="000311B8" w:rsidRPr="007B46F1" w:rsidRDefault="000311B8" w:rsidP="000870BA">
            <w:pPr>
              <w:pStyle w:val="TAL"/>
            </w:pPr>
            <w:r w:rsidRPr="007B46F1">
              <w:t>Note :</w:t>
            </w:r>
            <w:r w:rsidRPr="007B46F1">
              <w:tab/>
              <w:t>This requirement</w:t>
            </w:r>
            <w:r w:rsidR="00DE362A">
              <w:t xml:space="preserve"> </w:t>
            </w:r>
            <w:r w:rsidRPr="007B46F1">
              <w:t>applies to FRMCS Equipment that contains FRMCS UE and GSM-R UE capabilities.</w:t>
            </w:r>
          </w:p>
        </w:tc>
        <w:tc>
          <w:tcPr>
            <w:tcW w:w="1311" w:type="dxa"/>
            <w:tcBorders>
              <w:top w:val="single" w:sz="4" w:space="0" w:color="auto"/>
              <w:left w:val="single" w:sz="4" w:space="0" w:color="auto"/>
              <w:bottom w:val="single" w:sz="4" w:space="0" w:color="auto"/>
              <w:right w:val="single" w:sz="4" w:space="0" w:color="auto"/>
            </w:tcBorders>
          </w:tcPr>
          <w:p w:rsidR="000311B8" w:rsidRPr="007B46F1" w:rsidRDefault="000311B8" w:rsidP="000870BA">
            <w:pPr>
              <w:pStyle w:val="TAL"/>
            </w:pPr>
            <w:r w:rsidRPr="007B46F1">
              <w:t>A</w:t>
            </w:r>
          </w:p>
        </w:tc>
        <w:tc>
          <w:tcPr>
            <w:tcW w:w="1417" w:type="dxa"/>
            <w:tcBorders>
              <w:top w:val="single" w:sz="4" w:space="0" w:color="auto"/>
              <w:left w:val="single" w:sz="4" w:space="0" w:color="auto"/>
              <w:bottom w:val="single" w:sz="4" w:space="0" w:color="auto"/>
              <w:right w:val="single" w:sz="4" w:space="0" w:color="auto"/>
            </w:tcBorders>
          </w:tcPr>
          <w:p w:rsidR="000311B8" w:rsidRPr="007B46F1" w:rsidRDefault="00F17811" w:rsidP="000870BA">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0311B8" w:rsidRPr="007B46F1" w:rsidRDefault="000245F4" w:rsidP="000870BA">
            <w:pPr>
              <w:pStyle w:val="TAL"/>
            </w:pPr>
            <w:r w:rsidRPr="002D595E">
              <w:t>Call has to be re-established by UE. This is UE function outside scope of 3GPP</w:t>
            </w:r>
            <w:r w:rsidRPr="002D595E" w:rsidDel="002D595E">
              <w:t xml:space="preserve"> </w:t>
            </w:r>
          </w:p>
        </w:tc>
      </w:tr>
    </w:tbl>
    <w:p w:rsidR="000311B8" w:rsidRPr="007B46F1" w:rsidRDefault="000311B8" w:rsidP="000311B8">
      <w:pPr>
        <w:rPr>
          <w:noProof/>
        </w:rPr>
      </w:pPr>
    </w:p>
    <w:p w:rsidR="006E60E9" w:rsidRPr="003D2CA6" w:rsidRDefault="006E60E9" w:rsidP="008F03F6">
      <w:pPr>
        <w:pStyle w:val="Heading2"/>
      </w:pPr>
      <w:bookmarkStart w:id="1743" w:name="_Toc29478769"/>
      <w:bookmarkStart w:id="1744" w:name="_Toc52549592"/>
      <w:bookmarkStart w:id="1745" w:name="_Toc52550493"/>
      <w:bookmarkStart w:id="1746" w:name="_Toc106282583"/>
      <w:r w:rsidRPr="003D2CA6">
        <w:t>7.</w:t>
      </w:r>
      <w:r>
        <w:t>6</w:t>
      </w:r>
      <w:r w:rsidRPr="003D2CA6">
        <w:tab/>
        <w:t>Real-time video communication</w:t>
      </w:r>
      <w:r>
        <w:t xml:space="preserve"> (video conferencing)</w:t>
      </w:r>
      <w:r w:rsidRPr="003D2CA6">
        <w:t xml:space="preserve"> related use cases</w:t>
      </w:r>
      <w:bookmarkEnd w:id="1743"/>
      <w:bookmarkEnd w:id="1744"/>
      <w:bookmarkEnd w:id="1745"/>
      <w:bookmarkEnd w:id="1746"/>
    </w:p>
    <w:p w:rsidR="006E60E9" w:rsidRDefault="006E60E9" w:rsidP="008F03F6">
      <w:pPr>
        <w:pStyle w:val="Heading3"/>
        <w:rPr>
          <w:lang w:val="en-US"/>
        </w:rPr>
      </w:pPr>
      <w:bookmarkStart w:id="1747" w:name="_Toc29478770"/>
      <w:bookmarkStart w:id="1748" w:name="_Toc52549593"/>
      <w:bookmarkStart w:id="1749" w:name="_Toc52550494"/>
      <w:bookmarkStart w:id="1750" w:name="_Toc106282584"/>
      <w:r>
        <w:rPr>
          <w:lang w:val="en-US"/>
        </w:rPr>
        <w:t>7.6.</w:t>
      </w:r>
      <w:r w:rsidRPr="00C75992">
        <w:rPr>
          <w:lang w:val="en-US"/>
        </w:rPr>
        <w:t>1</w:t>
      </w:r>
      <w:r w:rsidRPr="00C75992">
        <w:rPr>
          <w:lang w:val="en-US"/>
        </w:rPr>
        <w:tab/>
        <w:t>Introduction</w:t>
      </w:r>
      <w:bookmarkEnd w:id="1747"/>
      <w:bookmarkEnd w:id="1748"/>
      <w:bookmarkEnd w:id="1749"/>
      <w:bookmarkEnd w:id="1750"/>
    </w:p>
    <w:p w:rsidR="006E60E9" w:rsidRDefault="006E60E9" w:rsidP="006E60E9">
      <w:pPr>
        <w:jc w:val="both"/>
      </w:pPr>
      <w:r w:rsidRPr="00AC27C4">
        <w:t>A real</w:t>
      </w:r>
      <w:r>
        <w:t>-</w:t>
      </w:r>
      <w:r w:rsidRPr="00AC27C4">
        <w:t xml:space="preserve">time video </w:t>
      </w:r>
      <w:r>
        <w:t>communication</w:t>
      </w:r>
      <w:r w:rsidRPr="00AC27C4">
        <w:t xml:space="preserve"> </w:t>
      </w:r>
      <w:r>
        <w:t xml:space="preserve">(video conferencing) </w:t>
      </w:r>
      <w:r w:rsidRPr="00AC27C4">
        <w:t xml:space="preserve">can be used to support railway operations, </w:t>
      </w:r>
      <w:r>
        <w:t>such as</w:t>
      </w:r>
      <w:r w:rsidRPr="00AC27C4">
        <w:t xml:space="preserve"> maint</w:t>
      </w:r>
      <w:r>
        <w:t>e</w:t>
      </w:r>
      <w:r w:rsidRPr="00AC27C4">
        <w:t>n</w:t>
      </w:r>
      <w:r>
        <w:t>a</w:t>
      </w:r>
      <w:r w:rsidRPr="00AC27C4">
        <w:t>nce staff when investigating infrastructure or vehicles components where help is need</w:t>
      </w:r>
      <w:r>
        <w:t>ed</w:t>
      </w:r>
      <w:r w:rsidRPr="00AC27C4">
        <w:t xml:space="preserve"> from other staff or during testing of infrastructure or vehicles</w:t>
      </w:r>
      <w:r>
        <w:t xml:space="preserve">. </w:t>
      </w:r>
    </w:p>
    <w:p w:rsidR="006E60E9" w:rsidRDefault="006E60E9" w:rsidP="006E60E9">
      <w:pPr>
        <w:jc w:val="both"/>
      </w:pPr>
      <w:r>
        <w:t xml:space="preserve">Real-time video communication (video conferencing) is supported by the FRMCS System. </w:t>
      </w:r>
      <w:r w:rsidRPr="00E4259C">
        <w:t xml:space="preserve">That encompasses user-to-user as well as multiuser video communication, including </w:t>
      </w:r>
      <w:r>
        <w:t>audio</w:t>
      </w:r>
      <w:r w:rsidRPr="00E4259C">
        <w:t>, and is applicable to On-network only.</w:t>
      </w:r>
    </w:p>
    <w:p w:rsidR="006E60E9" w:rsidRDefault="006E60E9" w:rsidP="006E60E9">
      <w:r>
        <w:t>In this chapter the use cases related to real-time video communication (video conferencing) are described. The following use cases are identified:</w:t>
      </w:r>
    </w:p>
    <w:p w:rsidR="006E60E9" w:rsidRPr="00BC0340" w:rsidRDefault="006E60E9" w:rsidP="000275F0">
      <w:pPr>
        <w:pStyle w:val="B1"/>
      </w:pPr>
      <w:r>
        <w:t>-</w:t>
      </w:r>
      <w:r>
        <w:tab/>
        <w:t>An FRMCS User initiates a video conference</w:t>
      </w:r>
    </w:p>
    <w:p w:rsidR="006E60E9" w:rsidRPr="00BC0340" w:rsidRDefault="006E60E9" w:rsidP="000275F0">
      <w:pPr>
        <w:pStyle w:val="B1"/>
      </w:pPr>
      <w:r>
        <w:t>-</w:t>
      </w:r>
      <w:r>
        <w:tab/>
        <w:t>An FRMCS User leaves and re-joins a video conference</w:t>
      </w:r>
    </w:p>
    <w:p w:rsidR="006E60E9" w:rsidRPr="00BC0340" w:rsidRDefault="006E60E9" w:rsidP="000275F0">
      <w:pPr>
        <w:pStyle w:val="B1"/>
      </w:pPr>
      <w:r>
        <w:t>-</w:t>
      </w:r>
      <w:r>
        <w:tab/>
        <w:t>An FRMCS User terminates a video conference</w:t>
      </w:r>
    </w:p>
    <w:p w:rsidR="006E60E9" w:rsidRPr="007419B4" w:rsidRDefault="006E60E9" w:rsidP="000275F0">
      <w:pPr>
        <w:pStyle w:val="B1"/>
      </w:pPr>
      <w:r>
        <w:t>-</w:t>
      </w:r>
      <w:r>
        <w:tab/>
      </w:r>
      <w:r w:rsidRPr="007419B4">
        <w:t xml:space="preserve">An FRMCS User changes from a </w:t>
      </w:r>
      <w:r>
        <w:t xml:space="preserve">video conference </w:t>
      </w:r>
      <w:r w:rsidRPr="007419B4">
        <w:t>to a voic</w:t>
      </w:r>
      <w:r>
        <w:t>e-only</w:t>
      </w:r>
      <w:r w:rsidRPr="007419B4">
        <w:t xml:space="preserve"> </w:t>
      </w:r>
      <w:r>
        <w:t>conference</w:t>
      </w:r>
    </w:p>
    <w:p w:rsidR="006E60E9" w:rsidRDefault="006E60E9" w:rsidP="000275F0">
      <w:pPr>
        <w:pStyle w:val="B1"/>
      </w:pPr>
      <w:r>
        <w:t>-</w:t>
      </w:r>
      <w:r>
        <w:tab/>
        <w:t xml:space="preserve">An FRMCS User changes from a </w:t>
      </w:r>
      <w:r w:rsidRPr="007419B4">
        <w:t>voic</w:t>
      </w:r>
      <w:r>
        <w:t>e-only</w:t>
      </w:r>
      <w:r w:rsidRPr="007419B4">
        <w:t xml:space="preserve"> </w:t>
      </w:r>
      <w:r>
        <w:t>conference to a video conference</w:t>
      </w:r>
    </w:p>
    <w:p w:rsidR="006E60E9" w:rsidRPr="00FD4216" w:rsidRDefault="006E60E9" w:rsidP="000275F0">
      <w:pPr>
        <w:pStyle w:val="B1"/>
      </w:pPr>
      <w:r>
        <w:t>-</w:t>
      </w:r>
      <w:r>
        <w:tab/>
        <w:t xml:space="preserve">An FRMCS User </w:t>
      </w:r>
      <w:r w:rsidRPr="00FD4216">
        <w:t xml:space="preserve">joins an ongoing </w:t>
      </w:r>
      <w:r>
        <w:t>video conference</w:t>
      </w:r>
    </w:p>
    <w:p w:rsidR="006E60E9" w:rsidRPr="003D2CA6" w:rsidRDefault="006E60E9" w:rsidP="008F03F6">
      <w:pPr>
        <w:pStyle w:val="Heading3"/>
        <w:rPr>
          <w:rFonts w:eastAsia="Batang"/>
        </w:rPr>
      </w:pPr>
      <w:bookmarkStart w:id="1751" w:name="_Toc29478771"/>
      <w:bookmarkStart w:id="1752" w:name="_Toc52549594"/>
      <w:bookmarkStart w:id="1753" w:name="_Toc52550495"/>
      <w:bookmarkStart w:id="1754" w:name="_Toc106282585"/>
      <w:r w:rsidRPr="003D2CA6">
        <w:rPr>
          <w:rFonts w:eastAsia="Batang"/>
        </w:rPr>
        <w:t>7</w:t>
      </w:r>
      <w:r>
        <w:rPr>
          <w:rFonts w:eastAsia="Batang"/>
        </w:rPr>
        <w:t>.6.</w:t>
      </w:r>
      <w:r w:rsidRPr="003D2CA6">
        <w:rPr>
          <w:rFonts w:eastAsia="Batang"/>
        </w:rPr>
        <w:t>2</w:t>
      </w:r>
      <w:r w:rsidRPr="003D2CA6">
        <w:rPr>
          <w:rFonts w:eastAsia="Batang"/>
        </w:rPr>
        <w:tab/>
        <w:t xml:space="preserve">Use case: Initiation of </w:t>
      </w:r>
      <w:r>
        <w:t>video conference</w:t>
      </w:r>
      <w:bookmarkEnd w:id="1751"/>
      <w:bookmarkEnd w:id="1752"/>
      <w:bookmarkEnd w:id="1753"/>
      <w:bookmarkEnd w:id="1754"/>
    </w:p>
    <w:p w:rsidR="006E60E9" w:rsidRDefault="006E60E9" w:rsidP="008F03F6">
      <w:pPr>
        <w:pStyle w:val="Heading4"/>
      </w:pPr>
      <w:bookmarkStart w:id="1755" w:name="_Toc29478772"/>
      <w:bookmarkStart w:id="1756" w:name="_Toc52549595"/>
      <w:bookmarkStart w:id="1757" w:name="_Toc52550496"/>
      <w:bookmarkStart w:id="1758" w:name="_Toc106282586"/>
      <w:r>
        <w:rPr>
          <w:lang w:val="en-US"/>
        </w:rPr>
        <w:t>7.6.</w:t>
      </w:r>
      <w:r>
        <w:t>2.1</w:t>
      </w:r>
      <w:r w:rsidRPr="005E185A">
        <w:tab/>
      </w:r>
      <w:r>
        <w:t>Description</w:t>
      </w:r>
      <w:bookmarkEnd w:id="1755"/>
      <w:bookmarkEnd w:id="1756"/>
      <w:bookmarkEnd w:id="1757"/>
      <w:bookmarkEnd w:id="1758"/>
    </w:p>
    <w:p w:rsidR="006E60E9" w:rsidRDefault="006E60E9" w:rsidP="006E60E9">
      <w:pPr>
        <w:jc w:val="both"/>
      </w:pPr>
      <w:r>
        <w:t xml:space="preserve">An FRMCS User is able to set up a video conference to other FRMCS User(s). This encompasses transmission of synchronized video </w:t>
      </w:r>
      <w:proofErr w:type="spellStart"/>
      <w:r>
        <w:t>aud</w:t>
      </w:r>
      <w:proofErr w:type="spellEnd"/>
      <w:r>
        <w:t xml:space="preserve"> audio information under conditions.</w:t>
      </w:r>
    </w:p>
    <w:p w:rsidR="006E60E9" w:rsidRPr="003D2CA6" w:rsidRDefault="006E60E9" w:rsidP="008F03F6">
      <w:pPr>
        <w:pStyle w:val="Heading4"/>
        <w:rPr>
          <w:lang w:val="en-US"/>
        </w:rPr>
      </w:pPr>
      <w:bookmarkStart w:id="1759" w:name="_Toc29478773"/>
      <w:bookmarkStart w:id="1760" w:name="_Toc52549596"/>
      <w:bookmarkStart w:id="1761" w:name="_Toc52550497"/>
      <w:bookmarkStart w:id="1762" w:name="_Toc106282587"/>
      <w:r>
        <w:rPr>
          <w:lang w:val="en-US"/>
        </w:rPr>
        <w:t>7.6.</w:t>
      </w:r>
      <w:r w:rsidRPr="003D2CA6">
        <w:rPr>
          <w:lang w:val="en-US"/>
        </w:rPr>
        <w:t>2.2</w:t>
      </w:r>
      <w:r w:rsidRPr="003D2CA6">
        <w:rPr>
          <w:lang w:val="en-US"/>
        </w:rPr>
        <w:tab/>
        <w:t>Pre-conditions</w:t>
      </w:r>
      <w:bookmarkEnd w:id="1759"/>
      <w:bookmarkEnd w:id="1760"/>
      <w:bookmarkEnd w:id="1761"/>
      <w:bookmarkEnd w:id="1762"/>
    </w:p>
    <w:p w:rsidR="006E60E9" w:rsidRDefault="006E60E9" w:rsidP="006E60E9">
      <w:pPr>
        <w:jc w:val="both"/>
      </w:pPr>
      <w:r>
        <w:t>The initiating FRMCS User is authorised to initiate a video conference.</w:t>
      </w:r>
    </w:p>
    <w:p w:rsidR="006E60E9" w:rsidRPr="0060241D" w:rsidRDefault="006E60E9" w:rsidP="006E60E9">
      <w:pPr>
        <w:jc w:val="both"/>
      </w:pPr>
      <w:r>
        <w:t>The receiving FRMCS User(s) is(are) authorised to use video conference.</w:t>
      </w:r>
    </w:p>
    <w:p w:rsidR="006E60E9" w:rsidRPr="003D2CA6" w:rsidRDefault="006E60E9" w:rsidP="008F03F6">
      <w:pPr>
        <w:pStyle w:val="Heading4"/>
        <w:rPr>
          <w:lang w:val="en-US"/>
        </w:rPr>
      </w:pPr>
      <w:bookmarkStart w:id="1763" w:name="_Toc29478774"/>
      <w:bookmarkStart w:id="1764" w:name="_Toc52549597"/>
      <w:bookmarkStart w:id="1765" w:name="_Toc52550498"/>
      <w:bookmarkStart w:id="1766" w:name="_Toc106282588"/>
      <w:r>
        <w:rPr>
          <w:lang w:val="en-US"/>
        </w:rPr>
        <w:t>7.6.</w:t>
      </w:r>
      <w:r w:rsidRPr="003D2CA6">
        <w:rPr>
          <w:lang w:val="en-US"/>
        </w:rPr>
        <w:t>2.3</w:t>
      </w:r>
      <w:r w:rsidRPr="003D2CA6">
        <w:rPr>
          <w:lang w:val="en-US"/>
        </w:rPr>
        <w:tab/>
        <w:t>Service flows</w:t>
      </w:r>
      <w:bookmarkEnd w:id="1763"/>
      <w:bookmarkEnd w:id="1764"/>
      <w:bookmarkEnd w:id="1765"/>
      <w:bookmarkEnd w:id="1766"/>
    </w:p>
    <w:p w:rsidR="006E60E9" w:rsidRDefault="006E60E9" w:rsidP="006E60E9">
      <w:pPr>
        <w:jc w:val="both"/>
      </w:pPr>
      <w:r>
        <w:t>An</w:t>
      </w:r>
      <w:r w:rsidRPr="00D460AD">
        <w:t xml:space="preserve"> authorised FRMCS User</w:t>
      </w:r>
      <w:r>
        <w:t xml:space="preserve"> initiates a video conference that corresponds to the application category VIDEO (see QoS chapter).</w:t>
      </w:r>
    </w:p>
    <w:p w:rsidR="006E60E9" w:rsidRPr="005E185A" w:rsidRDefault="006E60E9" w:rsidP="006E60E9">
      <w:r w:rsidRPr="005E185A">
        <w:t xml:space="preserve">The </w:t>
      </w:r>
      <w:r>
        <w:t>FRMCS System</w:t>
      </w:r>
      <w:r w:rsidRPr="005E185A">
        <w:t xml:space="preserve"> determines the </w:t>
      </w:r>
      <w:r>
        <w:t>FRMCS User</w:t>
      </w:r>
      <w:r w:rsidRPr="005E185A">
        <w:t>(s) to be included in the communication, based on:</w:t>
      </w:r>
    </w:p>
    <w:p w:rsidR="006E60E9" w:rsidRDefault="006E60E9" w:rsidP="000275F0">
      <w:pPr>
        <w:pStyle w:val="B1"/>
      </w:pPr>
      <w:r>
        <w:t>-</w:t>
      </w:r>
      <w:r>
        <w:tab/>
        <w:t>Selection by the initiating FRMCS User, or</w:t>
      </w:r>
    </w:p>
    <w:p w:rsidR="006E60E9" w:rsidRPr="005E185A" w:rsidRDefault="006E60E9" w:rsidP="000275F0">
      <w:pPr>
        <w:pStyle w:val="B1"/>
      </w:pPr>
      <w:r>
        <w:t>-</w:t>
      </w:r>
      <w:r>
        <w:tab/>
        <w:t>L</w:t>
      </w:r>
      <w:r w:rsidRPr="005E185A">
        <w:t xml:space="preserve">ocation of all </w:t>
      </w:r>
      <w:r>
        <w:t>FRMCS U</w:t>
      </w:r>
      <w:r w:rsidRPr="005E185A">
        <w:t>sers, and/or</w:t>
      </w:r>
    </w:p>
    <w:p w:rsidR="006E60E9" w:rsidRDefault="006E60E9" w:rsidP="000275F0">
      <w:pPr>
        <w:pStyle w:val="B1"/>
      </w:pPr>
      <w:r>
        <w:t>-</w:t>
      </w:r>
      <w:r>
        <w:tab/>
        <w:t>F</w:t>
      </w:r>
      <w:r w:rsidRPr="005E185A">
        <w:t xml:space="preserve">unctional identity of all </w:t>
      </w:r>
      <w:r>
        <w:t>FRMCS U</w:t>
      </w:r>
      <w:r w:rsidRPr="005E185A">
        <w:t>sers</w:t>
      </w:r>
      <w:r>
        <w:t>, and/or</w:t>
      </w:r>
    </w:p>
    <w:p w:rsidR="006E60E9" w:rsidRPr="005E185A" w:rsidRDefault="006E60E9" w:rsidP="000275F0">
      <w:pPr>
        <w:pStyle w:val="B1"/>
      </w:pPr>
      <w:r>
        <w:t>-</w:t>
      </w:r>
      <w:r>
        <w:tab/>
        <w:t>System configuration.</w:t>
      </w:r>
    </w:p>
    <w:p w:rsidR="006E60E9" w:rsidRPr="00D460AD" w:rsidRDefault="006E60E9" w:rsidP="006E60E9">
      <w:r w:rsidRPr="00D460AD">
        <w:t>The FRMCS system establishes the bearer service</w:t>
      </w:r>
      <w:r>
        <w:t>(s)</w:t>
      </w:r>
      <w:r w:rsidRPr="00D460AD">
        <w:t xml:space="preserve"> required for the </w:t>
      </w:r>
      <w:r>
        <w:t xml:space="preserve">video conference </w:t>
      </w:r>
      <w:r w:rsidRPr="00D460AD">
        <w:t xml:space="preserve">within a setup time </w:t>
      </w:r>
      <w:r>
        <w:t>applicable to application category VIDEO</w:t>
      </w:r>
      <w:r w:rsidRPr="00D460AD">
        <w:t xml:space="preserve"> (see QoS chapter).</w:t>
      </w:r>
      <w:r>
        <w:t xml:space="preserve"> FRMCS User(s) are using their registered functional identities and provide furthermore their location</w:t>
      </w:r>
      <w:r w:rsidRPr="005E185A">
        <w:t>.</w:t>
      </w:r>
    </w:p>
    <w:p w:rsidR="006E60E9" w:rsidRDefault="006E60E9" w:rsidP="006E60E9">
      <w:r w:rsidRPr="006251F0">
        <w:t>The FRMCS System</w:t>
      </w:r>
      <w:r w:rsidRPr="00D460AD">
        <w:t xml:space="preserve"> assign</w:t>
      </w:r>
      <w:r>
        <w:t>s</w:t>
      </w:r>
      <w:r w:rsidRPr="00D460AD">
        <w:t xml:space="preserve"> a certain priority of the </w:t>
      </w:r>
      <w:r>
        <w:t>video conference</w:t>
      </w:r>
      <w:r w:rsidRPr="00D460AD">
        <w:t>.</w:t>
      </w:r>
    </w:p>
    <w:p w:rsidR="006E60E9" w:rsidRDefault="006E60E9" w:rsidP="006E60E9">
      <w:r w:rsidRPr="00D827A5">
        <w:t xml:space="preserve">The receiving FRMCS User(s) </w:t>
      </w:r>
      <w:r>
        <w:t>is</w:t>
      </w:r>
      <w:r w:rsidRPr="00D827A5">
        <w:t xml:space="preserve"> able to accept, reject, or ignore the incoming</w:t>
      </w:r>
      <w:r>
        <w:t xml:space="preserve"> video conference</w:t>
      </w:r>
      <w:r w:rsidRPr="00D827A5">
        <w:t>.</w:t>
      </w:r>
    </w:p>
    <w:p w:rsidR="006E60E9" w:rsidRDefault="006E60E9" w:rsidP="006E60E9">
      <w:r>
        <w:t xml:space="preserve">The involved </w:t>
      </w:r>
      <w:r w:rsidRPr="00D460AD">
        <w:t>FRMCS Users</w:t>
      </w:r>
      <w:r>
        <w:t xml:space="preserve"> are able to select which video content is to be presented (at both sender and receiver sides).</w:t>
      </w:r>
    </w:p>
    <w:p w:rsidR="006E60E9" w:rsidRPr="0060241D" w:rsidRDefault="006E60E9" w:rsidP="006E60E9">
      <w:pPr>
        <w:jc w:val="both"/>
      </w:pPr>
      <w:r w:rsidRPr="00D460AD">
        <w:t xml:space="preserve">The FRMCS System records the communication of the </w:t>
      </w:r>
      <w:r>
        <w:t xml:space="preserve">initiating and receiving </w:t>
      </w:r>
      <w:r w:rsidRPr="00D460AD">
        <w:t>FRMCS Users.</w:t>
      </w:r>
    </w:p>
    <w:p w:rsidR="006E60E9" w:rsidRPr="003D2CA6" w:rsidRDefault="006E60E9" w:rsidP="008F03F6">
      <w:pPr>
        <w:pStyle w:val="Heading4"/>
        <w:rPr>
          <w:lang w:val="en-US"/>
        </w:rPr>
      </w:pPr>
      <w:bookmarkStart w:id="1767" w:name="_Toc29478775"/>
      <w:bookmarkStart w:id="1768" w:name="_Toc52549598"/>
      <w:bookmarkStart w:id="1769" w:name="_Toc52550499"/>
      <w:bookmarkStart w:id="1770" w:name="_Toc106282589"/>
      <w:r>
        <w:rPr>
          <w:lang w:val="en-US"/>
        </w:rPr>
        <w:t>7.6.</w:t>
      </w:r>
      <w:r w:rsidRPr="003D2CA6">
        <w:rPr>
          <w:lang w:val="en-US"/>
        </w:rPr>
        <w:t>2.4</w:t>
      </w:r>
      <w:r w:rsidRPr="003D2CA6">
        <w:rPr>
          <w:lang w:val="en-US"/>
        </w:rPr>
        <w:tab/>
        <w:t>Post-conditions</w:t>
      </w:r>
      <w:bookmarkEnd w:id="1767"/>
      <w:bookmarkEnd w:id="1768"/>
      <w:bookmarkEnd w:id="1769"/>
      <w:bookmarkEnd w:id="1770"/>
    </w:p>
    <w:p w:rsidR="006E60E9" w:rsidRDefault="006E60E9" w:rsidP="006E60E9">
      <w:pPr>
        <w:jc w:val="both"/>
      </w:pPr>
      <w:r>
        <w:t>Real-time video (synchronized video and audio information) can be transmitted and received among authorised FRMCS Users involved in the ongoing video conference.</w:t>
      </w:r>
    </w:p>
    <w:p w:rsidR="006E60E9" w:rsidRPr="003D2CA6" w:rsidRDefault="006E60E9" w:rsidP="008F03F6">
      <w:pPr>
        <w:pStyle w:val="Heading4"/>
        <w:rPr>
          <w:lang w:val="en-US"/>
        </w:rPr>
      </w:pPr>
      <w:bookmarkStart w:id="1771" w:name="_Toc29478776"/>
      <w:bookmarkStart w:id="1772" w:name="_Toc52549599"/>
      <w:bookmarkStart w:id="1773" w:name="_Toc52550500"/>
      <w:bookmarkStart w:id="1774" w:name="_Toc106282590"/>
      <w:r>
        <w:rPr>
          <w:lang w:val="en-US"/>
        </w:rPr>
        <w:t>7.6.</w:t>
      </w:r>
      <w:r w:rsidRPr="003D2CA6">
        <w:rPr>
          <w:lang w:val="en-US"/>
        </w:rPr>
        <w:t>2.5</w:t>
      </w:r>
      <w:r w:rsidRPr="003D2CA6">
        <w:rPr>
          <w:lang w:val="en-US"/>
        </w:rPr>
        <w:tab/>
        <w:t>Potential requirements and gap analysis</w:t>
      </w:r>
      <w:bookmarkEnd w:id="1771"/>
      <w:bookmarkEnd w:id="1772"/>
      <w:bookmarkEnd w:id="1773"/>
      <w:bookmarkEnd w:id="1774"/>
    </w:p>
    <w:p w:rsidR="006E60E9" w:rsidRDefault="006E60E9" w:rsidP="006E60E9">
      <w:pPr>
        <w:rPr>
          <w:lang w:val="en-US"/>
        </w:rPr>
      </w:pPr>
      <w:r>
        <w:rPr>
          <w:lang w:val="en-US"/>
        </w:rPr>
        <w:t>This use case is not in the scope of current normative work.</w:t>
      </w:r>
    </w:p>
    <w:p w:rsidR="00776319" w:rsidRDefault="006E60E9" w:rsidP="00776319">
      <w:r>
        <w:rPr>
          <w:lang w:val="en-US"/>
        </w:rPr>
        <w:t xml:space="preserve">A decision has to be taken to consider a </w:t>
      </w:r>
      <w:r>
        <w:t xml:space="preserve">fully OTT solution, or if </w:t>
      </w:r>
      <w:proofErr w:type="spellStart"/>
      <w:r>
        <w:t>MCVideo</w:t>
      </w:r>
      <w:proofErr w:type="spellEnd"/>
      <w:r>
        <w:t xml:space="preserve"> current group communications functionality are sufficient, or if MMTel conference could be used, or if we need a new technical study on </w:t>
      </w:r>
      <w:proofErr w:type="spellStart"/>
      <w:r>
        <w:t>MCVideo</w:t>
      </w:r>
      <w:proofErr w:type="spellEnd"/>
      <w:r>
        <w:t xml:space="preserve"> conferencing.</w:t>
      </w:r>
      <w:r w:rsidR="00776319" w:rsidRPr="00776319">
        <w:t xml:space="preserve"> </w:t>
      </w:r>
    </w:p>
    <w:p w:rsidR="00DA1075" w:rsidRDefault="00776319" w:rsidP="00DA1075">
      <w:bookmarkStart w:id="1775" w:name="_Toc29478777"/>
      <w:bookmarkStart w:id="1776" w:name="_Toc52549600"/>
      <w:bookmarkStart w:id="1777" w:name="_Toc52550501"/>
      <w:r>
        <w:t>It is recommended</w:t>
      </w:r>
      <w:r w:rsidRPr="00776319">
        <w:t xml:space="preserve"> </w:t>
      </w:r>
      <w:r>
        <w:t>that</w:t>
      </w:r>
      <w:r w:rsidRPr="00776319">
        <w:t xml:space="preserve"> </w:t>
      </w:r>
      <w:proofErr w:type="spellStart"/>
      <w:r>
        <w:t>MCVideo</w:t>
      </w:r>
      <w:proofErr w:type="spellEnd"/>
      <w:r>
        <w:t xml:space="preserve"> Service (</w:t>
      </w:r>
      <w:proofErr w:type="spellStart"/>
      <w:r>
        <w:t>MCVideo</w:t>
      </w:r>
      <w:proofErr w:type="spellEnd"/>
      <w:r>
        <w:t xml:space="preserve"> group communications as stated in TS 22.281) or </w:t>
      </w:r>
      <w:proofErr w:type="spellStart"/>
      <w:r>
        <w:t>MCData</w:t>
      </w:r>
      <w:proofErr w:type="spellEnd"/>
      <w:r>
        <w:t xml:space="preserve"> Service using IP connectivity (</w:t>
      </w:r>
      <w:proofErr w:type="spellStart"/>
      <w:r>
        <w:t>MCData</w:t>
      </w:r>
      <w:proofErr w:type="spellEnd"/>
      <w:r>
        <w:t xml:space="preserve"> group communications as stated in TS 22.282) and Functional Alias to reach MCX Users as 3GPP building blocks to support </w:t>
      </w:r>
      <w:r w:rsidRPr="003D2CA6">
        <w:t>Real-time video communication</w:t>
      </w:r>
      <w:r>
        <w:t xml:space="preserve"> (video conferencing)</w:t>
      </w:r>
      <w:r w:rsidRPr="003D2CA6">
        <w:t xml:space="preserve"> related use cases</w:t>
      </w:r>
      <w:r>
        <w:t>.</w:t>
      </w:r>
      <w:r w:rsidRPr="00776319">
        <w:t xml:space="preserve"> </w:t>
      </w:r>
    </w:p>
    <w:p w:rsidR="006E60E9" w:rsidRPr="003D2CA6" w:rsidRDefault="006E60E9" w:rsidP="008F03F6">
      <w:pPr>
        <w:pStyle w:val="Heading3"/>
        <w:rPr>
          <w:rFonts w:eastAsia="Batang"/>
        </w:rPr>
      </w:pPr>
      <w:bookmarkStart w:id="1778" w:name="_Toc106282591"/>
      <w:r w:rsidRPr="003D2CA6">
        <w:rPr>
          <w:rFonts w:eastAsia="Batang"/>
        </w:rPr>
        <w:t>7</w:t>
      </w:r>
      <w:r>
        <w:rPr>
          <w:rFonts w:eastAsia="Batang"/>
        </w:rPr>
        <w:t>.6.</w:t>
      </w:r>
      <w:r w:rsidRPr="003D2CA6">
        <w:rPr>
          <w:rFonts w:eastAsia="Batang"/>
        </w:rPr>
        <w:t>3</w:t>
      </w:r>
      <w:r w:rsidRPr="003D2CA6">
        <w:rPr>
          <w:rFonts w:eastAsia="Batang"/>
        </w:rPr>
        <w:tab/>
        <w:t xml:space="preserve">Use case: </w:t>
      </w:r>
      <w:r>
        <w:rPr>
          <w:rFonts w:eastAsia="Batang"/>
        </w:rPr>
        <w:t>Leave and re-join</w:t>
      </w:r>
      <w:r w:rsidRPr="003D2CA6">
        <w:rPr>
          <w:rFonts w:eastAsia="Batang"/>
        </w:rPr>
        <w:t xml:space="preserve"> a </w:t>
      </w:r>
      <w:r>
        <w:t>video conference</w:t>
      </w:r>
      <w:bookmarkEnd w:id="1775"/>
      <w:bookmarkEnd w:id="1776"/>
      <w:bookmarkEnd w:id="1777"/>
      <w:bookmarkEnd w:id="1778"/>
    </w:p>
    <w:p w:rsidR="006E60E9" w:rsidRDefault="006E60E9" w:rsidP="008F03F6">
      <w:pPr>
        <w:pStyle w:val="Heading4"/>
      </w:pPr>
      <w:bookmarkStart w:id="1779" w:name="_Toc29478778"/>
      <w:bookmarkStart w:id="1780" w:name="_Toc52549601"/>
      <w:bookmarkStart w:id="1781" w:name="_Toc52550502"/>
      <w:bookmarkStart w:id="1782" w:name="_Toc106282592"/>
      <w:r>
        <w:t>7.6.3.1</w:t>
      </w:r>
      <w:r w:rsidRPr="005E185A">
        <w:tab/>
      </w:r>
      <w:r>
        <w:t>Description</w:t>
      </w:r>
      <w:bookmarkEnd w:id="1779"/>
      <w:bookmarkEnd w:id="1780"/>
      <w:bookmarkEnd w:id="1781"/>
      <w:bookmarkEnd w:id="1782"/>
    </w:p>
    <w:p w:rsidR="006E60E9" w:rsidRDefault="006E60E9" w:rsidP="006E60E9">
      <w:pPr>
        <w:jc w:val="both"/>
      </w:pPr>
      <w:r>
        <w:t>An FRMCS User is able to leave and re-join an ongoing video conference under conditions.</w:t>
      </w:r>
    </w:p>
    <w:p w:rsidR="006E60E9" w:rsidRPr="005E185A" w:rsidRDefault="006E60E9" w:rsidP="008F03F6">
      <w:pPr>
        <w:pStyle w:val="Heading4"/>
      </w:pPr>
      <w:bookmarkStart w:id="1783" w:name="_Toc29478779"/>
      <w:bookmarkStart w:id="1784" w:name="_Toc52549602"/>
      <w:bookmarkStart w:id="1785" w:name="_Toc52550503"/>
      <w:bookmarkStart w:id="1786" w:name="_Toc106282593"/>
      <w:r>
        <w:t>7.6.3.2</w:t>
      </w:r>
      <w:r w:rsidRPr="005E185A">
        <w:tab/>
        <w:t>Pre-conditions</w:t>
      </w:r>
      <w:bookmarkEnd w:id="1783"/>
      <w:bookmarkEnd w:id="1784"/>
      <w:bookmarkEnd w:id="1785"/>
      <w:bookmarkEnd w:id="1786"/>
    </w:p>
    <w:p w:rsidR="006E60E9" w:rsidRPr="0060241D" w:rsidRDefault="006E60E9" w:rsidP="006E60E9">
      <w:pPr>
        <w:jc w:val="both"/>
      </w:pPr>
      <w:r>
        <w:t>The video conference is ongoing.</w:t>
      </w:r>
    </w:p>
    <w:p w:rsidR="006E60E9" w:rsidRDefault="006E60E9" w:rsidP="006E60E9">
      <w:pPr>
        <w:jc w:val="both"/>
      </w:pPr>
      <w:r>
        <w:t>The FRMCS User is authorised to leave and re-join an ongoing video conference.</w:t>
      </w:r>
    </w:p>
    <w:p w:rsidR="006E60E9" w:rsidRPr="00263E98" w:rsidRDefault="006E60E9" w:rsidP="008F03F6">
      <w:pPr>
        <w:pStyle w:val="Heading4"/>
      </w:pPr>
      <w:bookmarkStart w:id="1787" w:name="_Toc29478780"/>
      <w:bookmarkStart w:id="1788" w:name="_Toc52549603"/>
      <w:bookmarkStart w:id="1789" w:name="_Toc52550504"/>
      <w:bookmarkStart w:id="1790" w:name="_Toc106282594"/>
      <w:r>
        <w:t>7.6.3.3</w:t>
      </w:r>
      <w:r w:rsidRPr="00263E98">
        <w:tab/>
        <w:t>Service flows</w:t>
      </w:r>
      <w:bookmarkEnd w:id="1787"/>
      <w:bookmarkEnd w:id="1788"/>
      <w:bookmarkEnd w:id="1789"/>
      <w:bookmarkEnd w:id="1790"/>
    </w:p>
    <w:p w:rsidR="006E60E9" w:rsidRDefault="006E60E9" w:rsidP="006E60E9">
      <w:r w:rsidRPr="000E6BA3">
        <w:t xml:space="preserve">The </w:t>
      </w:r>
      <w:r>
        <w:t xml:space="preserve">authorised FRMCS User is </w:t>
      </w:r>
      <w:r w:rsidRPr="000E6BA3">
        <w:t xml:space="preserve">able to </w:t>
      </w:r>
      <w:r>
        <w:t>leave</w:t>
      </w:r>
      <w:r w:rsidRPr="000E6BA3">
        <w:t xml:space="preserve"> the </w:t>
      </w:r>
      <w:r>
        <w:t>video conference</w:t>
      </w:r>
      <w:r w:rsidRPr="000E6BA3">
        <w:t xml:space="preserve"> while receiving </w:t>
      </w:r>
      <w:r>
        <w:t>a new</w:t>
      </w:r>
      <w:r w:rsidRPr="000E6BA3">
        <w:t xml:space="preserve"> </w:t>
      </w:r>
      <w:r>
        <w:t xml:space="preserve">incoming </w:t>
      </w:r>
      <w:r w:rsidRPr="000E6BA3">
        <w:t>communication or initiating an</w:t>
      </w:r>
      <w:r>
        <w:t>other</w:t>
      </w:r>
      <w:r w:rsidRPr="000E6BA3">
        <w:t xml:space="preserve"> outgoing communication. </w:t>
      </w:r>
      <w:r>
        <w:t>The other involved FRMCS User(s) are informed and can continue the ongoing video conference if the number of remaining participants is sufficient.</w:t>
      </w:r>
    </w:p>
    <w:p w:rsidR="006E60E9" w:rsidRDefault="006E60E9" w:rsidP="006E60E9">
      <w:r w:rsidRPr="000E6BA3">
        <w:t xml:space="preserve">The </w:t>
      </w:r>
      <w:r>
        <w:t>authorised</w:t>
      </w:r>
      <w:r w:rsidRPr="000E6BA3">
        <w:t xml:space="preserve"> FRMCS Users </w:t>
      </w:r>
      <w:r>
        <w:t>is</w:t>
      </w:r>
      <w:r w:rsidRPr="000E6BA3">
        <w:t xml:space="preserve"> then able to </w:t>
      </w:r>
      <w:r>
        <w:t>re-join the video conference</w:t>
      </w:r>
      <w:r w:rsidRPr="000E6BA3">
        <w:t>.</w:t>
      </w:r>
    </w:p>
    <w:p w:rsidR="006E60E9" w:rsidRPr="00D460AD" w:rsidRDefault="006E60E9" w:rsidP="006E60E9">
      <w:r>
        <w:t>The ongoing video conference is terminated if the number of remaining participants is not sufficient.</w:t>
      </w:r>
    </w:p>
    <w:p w:rsidR="006E60E9" w:rsidRPr="00263E98" w:rsidRDefault="006E60E9" w:rsidP="008F03F6">
      <w:pPr>
        <w:pStyle w:val="Heading4"/>
      </w:pPr>
      <w:bookmarkStart w:id="1791" w:name="_Toc29478781"/>
      <w:bookmarkStart w:id="1792" w:name="_Toc52549604"/>
      <w:bookmarkStart w:id="1793" w:name="_Toc52550505"/>
      <w:bookmarkStart w:id="1794" w:name="_Toc106282595"/>
      <w:r>
        <w:t>7.6.3.4</w:t>
      </w:r>
      <w:r w:rsidRPr="00263E98">
        <w:tab/>
        <w:t>Post-conditions</w:t>
      </w:r>
      <w:bookmarkEnd w:id="1791"/>
      <w:bookmarkEnd w:id="1792"/>
      <w:bookmarkEnd w:id="1793"/>
      <w:bookmarkEnd w:id="1794"/>
    </w:p>
    <w:p w:rsidR="006E60E9" w:rsidRDefault="006E60E9" w:rsidP="006E60E9">
      <w:pPr>
        <w:jc w:val="both"/>
      </w:pPr>
      <w:r>
        <w:t>The authorised FRMCS User has left the ongoing video conference.</w:t>
      </w:r>
    </w:p>
    <w:p w:rsidR="006E60E9" w:rsidRDefault="006E60E9" w:rsidP="008F03F6">
      <w:pPr>
        <w:pStyle w:val="Heading4"/>
      </w:pPr>
      <w:bookmarkStart w:id="1795" w:name="_Toc29478782"/>
      <w:bookmarkStart w:id="1796" w:name="_Toc52549605"/>
      <w:bookmarkStart w:id="1797" w:name="_Toc52550506"/>
      <w:bookmarkStart w:id="1798" w:name="_Toc106282596"/>
      <w:r>
        <w:t>7.6.3.5</w:t>
      </w:r>
      <w:r w:rsidRPr="005E185A">
        <w:tab/>
        <w:t>Potential requirements and gap analysis</w:t>
      </w:r>
      <w:bookmarkEnd w:id="1795"/>
      <w:bookmarkEnd w:id="1796"/>
      <w:bookmarkEnd w:id="1797"/>
      <w:bookmarkEnd w:id="1798"/>
    </w:p>
    <w:p w:rsidR="006E60E9" w:rsidRDefault="006E60E9" w:rsidP="006E60E9">
      <w:pPr>
        <w:rPr>
          <w:lang w:val="en-US"/>
        </w:rPr>
      </w:pPr>
      <w:r>
        <w:rPr>
          <w:lang w:val="en-US"/>
        </w:rPr>
        <w:t>This use case is not in the scope of current normative work.</w:t>
      </w:r>
    </w:p>
    <w:p w:rsidR="006E60E9" w:rsidRPr="0099621A" w:rsidRDefault="006E60E9" w:rsidP="006E60E9">
      <w:pPr>
        <w:rPr>
          <w:lang w:val="en-US"/>
        </w:rPr>
      </w:pPr>
      <w:r>
        <w:rPr>
          <w:lang w:val="en-US"/>
        </w:rPr>
        <w:t xml:space="preserve">A decision has to be taken to consider a </w:t>
      </w:r>
      <w:r>
        <w:t xml:space="preserve">fully OTT solution, or if </w:t>
      </w:r>
      <w:proofErr w:type="spellStart"/>
      <w:r>
        <w:t>MCVideo</w:t>
      </w:r>
      <w:proofErr w:type="spellEnd"/>
      <w:r>
        <w:t xml:space="preserve"> current group communications functionality are sufficient, or if MMTel conference could be used, or if we need a new technical study on </w:t>
      </w:r>
      <w:proofErr w:type="spellStart"/>
      <w:r>
        <w:t>MCVideo</w:t>
      </w:r>
      <w:proofErr w:type="spellEnd"/>
      <w:r>
        <w:t xml:space="preserve"> conferencing.</w:t>
      </w:r>
    </w:p>
    <w:p w:rsidR="00776319" w:rsidRPr="0099621A" w:rsidRDefault="00776319" w:rsidP="00776319">
      <w:pPr>
        <w:rPr>
          <w:lang w:val="en-US"/>
        </w:rPr>
      </w:pPr>
      <w:r>
        <w:t xml:space="preserve">It is recommended that </w:t>
      </w:r>
      <w:proofErr w:type="spellStart"/>
      <w:r>
        <w:t>MCVideo</w:t>
      </w:r>
      <w:proofErr w:type="spellEnd"/>
      <w:r>
        <w:t xml:space="preserve"> Service (</w:t>
      </w:r>
      <w:proofErr w:type="spellStart"/>
      <w:r>
        <w:t>MCVideo</w:t>
      </w:r>
      <w:proofErr w:type="spellEnd"/>
      <w:r>
        <w:t xml:space="preserve"> group communications as stated in TS 22.281) or </w:t>
      </w:r>
      <w:proofErr w:type="spellStart"/>
      <w:r>
        <w:t>MCData</w:t>
      </w:r>
      <w:proofErr w:type="spellEnd"/>
      <w:r>
        <w:t xml:space="preserve"> Service using IP connectivity (</w:t>
      </w:r>
      <w:proofErr w:type="spellStart"/>
      <w:r>
        <w:t>MCData</w:t>
      </w:r>
      <w:proofErr w:type="spellEnd"/>
      <w:r>
        <w:t xml:space="preserve"> group communications as stated in TS 22.282) and Functional Alias to reach MCX Users as 3GPP building blocks to support </w:t>
      </w:r>
      <w:r w:rsidRPr="003D2CA6">
        <w:t>Real-time video communication</w:t>
      </w:r>
      <w:r>
        <w:t xml:space="preserve"> (video conferencing)</w:t>
      </w:r>
      <w:r w:rsidRPr="003D2CA6">
        <w:t xml:space="preserve"> related use cases</w:t>
      </w:r>
      <w:r>
        <w:t>.</w:t>
      </w:r>
    </w:p>
    <w:p w:rsidR="00776319" w:rsidRDefault="00776319" w:rsidP="008F03F6">
      <w:pPr>
        <w:pStyle w:val="Heading3"/>
      </w:pPr>
      <w:bookmarkStart w:id="1799" w:name="_Toc29478783"/>
      <w:bookmarkStart w:id="1800" w:name="_Toc52549606"/>
      <w:bookmarkStart w:id="1801" w:name="_Toc52550507"/>
      <w:bookmarkStart w:id="1802" w:name="_Toc106282597"/>
      <w:r>
        <w:t>7.6.4</w:t>
      </w:r>
      <w:r w:rsidRPr="005E185A">
        <w:tab/>
      </w:r>
      <w:r>
        <w:t>Void</w:t>
      </w:r>
      <w:bookmarkEnd w:id="1799"/>
      <w:bookmarkEnd w:id="1800"/>
      <w:bookmarkEnd w:id="1801"/>
      <w:bookmarkEnd w:id="1802"/>
    </w:p>
    <w:p w:rsidR="006E60E9" w:rsidRDefault="006E60E9" w:rsidP="008F03F6">
      <w:pPr>
        <w:pStyle w:val="Heading3"/>
      </w:pPr>
      <w:bookmarkStart w:id="1803" w:name="_Toc29478784"/>
      <w:bookmarkStart w:id="1804" w:name="_Toc52549607"/>
      <w:bookmarkStart w:id="1805" w:name="_Toc52550508"/>
      <w:bookmarkStart w:id="1806" w:name="_Toc106282598"/>
      <w:r>
        <w:t>7.6.5</w:t>
      </w:r>
      <w:r w:rsidRPr="005E185A">
        <w:tab/>
      </w:r>
      <w:r>
        <w:t>Use case: Termination of a video conference</w:t>
      </w:r>
      <w:bookmarkEnd w:id="1803"/>
      <w:bookmarkEnd w:id="1804"/>
      <w:bookmarkEnd w:id="1805"/>
      <w:bookmarkEnd w:id="1806"/>
    </w:p>
    <w:p w:rsidR="006E60E9" w:rsidRDefault="006E60E9" w:rsidP="008F03F6">
      <w:pPr>
        <w:pStyle w:val="Heading4"/>
      </w:pPr>
      <w:bookmarkStart w:id="1807" w:name="_Toc29478785"/>
      <w:bookmarkStart w:id="1808" w:name="_Toc52549608"/>
      <w:bookmarkStart w:id="1809" w:name="_Toc52550509"/>
      <w:bookmarkStart w:id="1810" w:name="_Toc106282599"/>
      <w:r>
        <w:t>7.6.5.1</w:t>
      </w:r>
      <w:r w:rsidRPr="005E185A">
        <w:tab/>
      </w:r>
      <w:r>
        <w:t>Description</w:t>
      </w:r>
      <w:bookmarkEnd w:id="1807"/>
      <w:bookmarkEnd w:id="1808"/>
      <w:bookmarkEnd w:id="1809"/>
      <w:bookmarkEnd w:id="1810"/>
    </w:p>
    <w:p w:rsidR="006E60E9" w:rsidRDefault="006E60E9" w:rsidP="006E60E9">
      <w:pPr>
        <w:jc w:val="both"/>
      </w:pPr>
      <w:r>
        <w:t>Any authorised FRMCS User is able to terminate an ongoing video conference.</w:t>
      </w:r>
    </w:p>
    <w:p w:rsidR="006E60E9" w:rsidRPr="005E185A" w:rsidRDefault="006E60E9" w:rsidP="008F03F6">
      <w:pPr>
        <w:pStyle w:val="Heading4"/>
      </w:pPr>
      <w:bookmarkStart w:id="1811" w:name="_Toc29478786"/>
      <w:bookmarkStart w:id="1812" w:name="_Toc52549609"/>
      <w:bookmarkStart w:id="1813" w:name="_Toc52550510"/>
      <w:bookmarkStart w:id="1814" w:name="_Toc106282600"/>
      <w:r>
        <w:t>7.6.5.2</w:t>
      </w:r>
      <w:r w:rsidRPr="005E185A">
        <w:tab/>
        <w:t>Pre-conditions</w:t>
      </w:r>
      <w:bookmarkEnd w:id="1811"/>
      <w:bookmarkEnd w:id="1812"/>
      <w:bookmarkEnd w:id="1813"/>
      <w:bookmarkEnd w:id="1814"/>
    </w:p>
    <w:p w:rsidR="006E60E9" w:rsidRPr="0060241D" w:rsidRDefault="006E60E9" w:rsidP="006E60E9">
      <w:pPr>
        <w:jc w:val="both"/>
      </w:pPr>
      <w:r>
        <w:t>The video conference is ongoing.</w:t>
      </w:r>
    </w:p>
    <w:p w:rsidR="006E60E9" w:rsidRDefault="006E60E9" w:rsidP="006E60E9">
      <w:pPr>
        <w:jc w:val="both"/>
      </w:pPr>
      <w:r>
        <w:t>The FRMCS User is authorised to terminate an ongoing video conference.</w:t>
      </w:r>
    </w:p>
    <w:p w:rsidR="006E60E9" w:rsidRPr="00263E98" w:rsidRDefault="006E60E9" w:rsidP="008F03F6">
      <w:pPr>
        <w:pStyle w:val="Heading4"/>
      </w:pPr>
      <w:bookmarkStart w:id="1815" w:name="_Toc29478787"/>
      <w:bookmarkStart w:id="1816" w:name="_Toc52549610"/>
      <w:bookmarkStart w:id="1817" w:name="_Toc52550511"/>
      <w:bookmarkStart w:id="1818" w:name="_Toc106282601"/>
      <w:r>
        <w:t>7.6.5.3</w:t>
      </w:r>
      <w:r w:rsidRPr="00263E98">
        <w:tab/>
        <w:t>Service flows</w:t>
      </w:r>
      <w:bookmarkEnd w:id="1815"/>
      <w:bookmarkEnd w:id="1816"/>
      <w:bookmarkEnd w:id="1817"/>
      <w:bookmarkEnd w:id="1818"/>
    </w:p>
    <w:p w:rsidR="006E60E9" w:rsidRDefault="006E60E9" w:rsidP="006E60E9">
      <w:r w:rsidRPr="000E6BA3">
        <w:t xml:space="preserve">The </w:t>
      </w:r>
      <w:r>
        <w:t xml:space="preserve">authorised FRMCS User is </w:t>
      </w:r>
      <w:r w:rsidRPr="000E6BA3">
        <w:t xml:space="preserve">able to </w:t>
      </w:r>
      <w:r>
        <w:t xml:space="preserve">terminate </w:t>
      </w:r>
      <w:r w:rsidRPr="000E6BA3">
        <w:t xml:space="preserve">the </w:t>
      </w:r>
      <w:r>
        <w:t>video conference</w:t>
      </w:r>
      <w:r w:rsidRPr="000E6BA3">
        <w:t xml:space="preserve">. </w:t>
      </w:r>
      <w:r>
        <w:t>The involved FRMCS User(s) are informed and the video conference is terminated.</w:t>
      </w:r>
    </w:p>
    <w:p w:rsidR="006E60E9" w:rsidRPr="00263E98" w:rsidRDefault="006E60E9" w:rsidP="008F03F6">
      <w:pPr>
        <w:pStyle w:val="Heading4"/>
      </w:pPr>
      <w:bookmarkStart w:id="1819" w:name="_Toc29478788"/>
      <w:bookmarkStart w:id="1820" w:name="_Toc52549611"/>
      <w:bookmarkStart w:id="1821" w:name="_Toc52550512"/>
      <w:bookmarkStart w:id="1822" w:name="_Toc106282602"/>
      <w:r>
        <w:t>7.6.5.4</w:t>
      </w:r>
      <w:r w:rsidRPr="00263E98">
        <w:tab/>
        <w:t>Post-conditions</w:t>
      </w:r>
      <w:bookmarkEnd w:id="1819"/>
      <w:bookmarkEnd w:id="1820"/>
      <w:bookmarkEnd w:id="1821"/>
      <w:bookmarkEnd w:id="1822"/>
    </w:p>
    <w:p w:rsidR="006E60E9" w:rsidRDefault="006E60E9" w:rsidP="006E60E9">
      <w:pPr>
        <w:jc w:val="both"/>
      </w:pPr>
      <w:r>
        <w:t>The authorised FRMCS User has terminated the ongoing video conference.</w:t>
      </w:r>
    </w:p>
    <w:p w:rsidR="006E60E9" w:rsidRDefault="006E60E9" w:rsidP="008F03F6">
      <w:pPr>
        <w:pStyle w:val="Heading4"/>
      </w:pPr>
      <w:bookmarkStart w:id="1823" w:name="_Toc29478789"/>
      <w:bookmarkStart w:id="1824" w:name="_Toc52549612"/>
      <w:bookmarkStart w:id="1825" w:name="_Toc52550513"/>
      <w:bookmarkStart w:id="1826" w:name="_Toc106282603"/>
      <w:r>
        <w:t>7.6.5.5</w:t>
      </w:r>
      <w:r w:rsidRPr="005E185A">
        <w:tab/>
        <w:t>Potential requirements and gap analysis</w:t>
      </w:r>
      <w:bookmarkEnd w:id="1823"/>
      <w:bookmarkEnd w:id="1824"/>
      <w:bookmarkEnd w:id="1825"/>
      <w:bookmarkEnd w:id="1826"/>
    </w:p>
    <w:p w:rsidR="006E60E9" w:rsidRDefault="006E60E9" w:rsidP="006E60E9">
      <w:pPr>
        <w:rPr>
          <w:lang w:val="en-US"/>
        </w:rPr>
      </w:pPr>
      <w:r>
        <w:rPr>
          <w:lang w:val="en-US"/>
        </w:rPr>
        <w:t>This use case is not in the scope of current normative work.</w:t>
      </w:r>
    </w:p>
    <w:p w:rsidR="006E60E9" w:rsidRPr="0099621A" w:rsidRDefault="006E60E9" w:rsidP="006E60E9">
      <w:pPr>
        <w:rPr>
          <w:lang w:val="en-US"/>
        </w:rPr>
      </w:pPr>
      <w:r>
        <w:rPr>
          <w:lang w:val="en-US"/>
        </w:rPr>
        <w:t xml:space="preserve">A decision has to be taken to consider a </w:t>
      </w:r>
      <w:r>
        <w:t xml:space="preserve">fully OTT solution, or if </w:t>
      </w:r>
      <w:proofErr w:type="spellStart"/>
      <w:r>
        <w:t>MCVideo</w:t>
      </w:r>
      <w:proofErr w:type="spellEnd"/>
      <w:r>
        <w:t xml:space="preserve"> current group communications functionality are sufficient, or if MMTel conference could be used, or if we need a new technical study on </w:t>
      </w:r>
      <w:proofErr w:type="spellStart"/>
      <w:r>
        <w:t>MCVideo</w:t>
      </w:r>
      <w:proofErr w:type="spellEnd"/>
      <w:r>
        <w:t xml:space="preserve"> conferencing.</w:t>
      </w:r>
    </w:p>
    <w:p w:rsidR="00776319" w:rsidRPr="0099621A" w:rsidRDefault="00776319" w:rsidP="00776319">
      <w:pPr>
        <w:rPr>
          <w:lang w:val="en-US"/>
        </w:rPr>
      </w:pPr>
      <w:r>
        <w:t xml:space="preserve">It is recommended that </w:t>
      </w:r>
      <w:proofErr w:type="spellStart"/>
      <w:r>
        <w:t>MCVideo</w:t>
      </w:r>
      <w:proofErr w:type="spellEnd"/>
      <w:r>
        <w:t xml:space="preserve"> Service (</w:t>
      </w:r>
      <w:proofErr w:type="spellStart"/>
      <w:r>
        <w:t>MCVideo</w:t>
      </w:r>
      <w:proofErr w:type="spellEnd"/>
      <w:r>
        <w:t xml:space="preserve"> group communications as stated in TS 22.281) or </w:t>
      </w:r>
      <w:proofErr w:type="spellStart"/>
      <w:r>
        <w:t>MCData</w:t>
      </w:r>
      <w:proofErr w:type="spellEnd"/>
      <w:r>
        <w:t xml:space="preserve"> Service using IP connectivity (</w:t>
      </w:r>
      <w:proofErr w:type="spellStart"/>
      <w:r>
        <w:t>MCData</w:t>
      </w:r>
      <w:proofErr w:type="spellEnd"/>
      <w:r>
        <w:t xml:space="preserve"> group communications as stated in TS 22.282) and Functional Alias to reach MCX Users as 3GPP building blocks to support </w:t>
      </w:r>
      <w:r w:rsidRPr="003D2CA6">
        <w:t>Real-time video communication</w:t>
      </w:r>
      <w:r>
        <w:t xml:space="preserve"> (video conferencing)</w:t>
      </w:r>
      <w:r w:rsidRPr="003D2CA6">
        <w:t xml:space="preserve"> related use cases</w:t>
      </w:r>
      <w:r>
        <w:t>.</w:t>
      </w:r>
    </w:p>
    <w:p w:rsidR="006E60E9" w:rsidRDefault="006E60E9" w:rsidP="008F03F6">
      <w:pPr>
        <w:pStyle w:val="Heading3"/>
      </w:pPr>
      <w:bookmarkStart w:id="1827" w:name="_Toc29478790"/>
      <w:bookmarkStart w:id="1828" w:name="_Toc52549613"/>
      <w:bookmarkStart w:id="1829" w:name="_Toc52550514"/>
      <w:bookmarkStart w:id="1830" w:name="_Toc106282604"/>
      <w:r>
        <w:t>7.6.6</w:t>
      </w:r>
      <w:r w:rsidRPr="005E185A">
        <w:tab/>
      </w:r>
      <w:r>
        <w:t>Use case: Changes from a video conference to a voice-only conference</w:t>
      </w:r>
      <w:bookmarkEnd w:id="1827"/>
      <w:bookmarkEnd w:id="1828"/>
      <w:bookmarkEnd w:id="1829"/>
      <w:bookmarkEnd w:id="1830"/>
    </w:p>
    <w:p w:rsidR="006E60E9" w:rsidRDefault="006E60E9" w:rsidP="008F03F6">
      <w:pPr>
        <w:pStyle w:val="Heading4"/>
      </w:pPr>
      <w:bookmarkStart w:id="1831" w:name="_Toc29478791"/>
      <w:bookmarkStart w:id="1832" w:name="_Toc52549614"/>
      <w:bookmarkStart w:id="1833" w:name="_Toc52550515"/>
      <w:bookmarkStart w:id="1834" w:name="_Toc106282605"/>
      <w:r>
        <w:t>7.6.6.1</w:t>
      </w:r>
      <w:r w:rsidRPr="005E185A">
        <w:tab/>
      </w:r>
      <w:r>
        <w:t>Description</w:t>
      </w:r>
      <w:bookmarkEnd w:id="1831"/>
      <w:bookmarkEnd w:id="1832"/>
      <w:bookmarkEnd w:id="1833"/>
      <w:bookmarkEnd w:id="1834"/>
    </w:p>
    <w:p w:rsidR="006E60E9" w:rsidRDefault="006E60E9" w:rsidP="006E60E9">
      <w:pPr>
        <w:jc w:val="both"/>
      </w:pPr>
      <w:r>
        <w:t>Any authorised FRMCS User is able to change from a video conference to a voice-only conference only.</w:t>
      </w:r>
    </w:p>
    <w:p w:rsidR="006E60E9" w:rsidRPr="005E185A" w:rsidRDefault="006E60E9" w:rsidP="008F03F6">
      <w:pPr>
        <w:pStyle w:val="Heading4"/>
      </w:pPr>
      <w:bookmarkStart w:id="1835" w:name="_Toc29478792"/>
      <w:bookmarkStart w:id="1836" w:name="_Toc52549615"/>
      <w:bookmarkStart w:id="1837" w:name="_Toc52550516"/>
      <w:bookmarkStart w:id="1838" w:name="_Toc106282606"/>
      <w:r>
        <w:t>7.6.6.2</w:t>
      </w:r>
      <w:r w:rsidRPr="005E185A">
        <w:tab/>
        <w:t>Pre-conditions</w:t>
      </w:r>
      <w:bookmarkEnd w:id="1835"/>
      <w:bookmarkEnd w:id="1836"/>
      <w:bookmarkEnd w:id="1837"/>
      <w:bookmarkEnd w:id="1838"/>
    </w:p>
    <w:p w:rsidR="006E60E9" w:rsidRDefault="006E60E9" w:rsidP="006E60E9">
      <w:pPr>
        <w:jc w:val="both"/>
      </w:pPr>
      <w:r>
        <w:t>There is an ongoing video conference.</w:t>
      </w:r>
    </w:p>
    <w:p w:rsidR="006E60E9" w:rsidRDefault="006E60E9" w:rsidP="006E60E9">
      <w:pPr>
        <w:jc w:val="both"/>
      </w:pPr>
      <w:r>
        <w:t>The initiating FRMCS User is authorised to change from a video conference to a voice-only conference.</w:t>
      </w:r>
    </w:p>
    <w:p w:rsidR="006E60E9" w:rsidRPr="0060241D" w:rsidRDefault="006E60E9" w:rsidP="006E60E9">
      <w:pPr>
        <w:jc w:val="both"/>
      </w:pPr>
      <w:r>
        <w:t>The initiating FRMCS User is authorised to initiate voice-only conference.</w:t>
      </w:r>
    </w:p>
    <w:p w:rsidR="006E60E9" w:rsidRPr="00263E98" w:rsidRDefault="006E60E9" w:rsidP="008F03F6">
      <w:pPr>
        <w:pStyle w:val="Heading4"/>
      </w:pPr>
      <w:bookmarkStart w:id="1839" w:name="_Toc29478793"/>
      <w:bookmarkStart w:id="1840" w:name="_Toc52549616"/>
      <w:bookmarkStart w:id="1841" w:name="_Toc52550517"/>
      <w:bookmarkStart w:id="1842" w:name="_Toc106282607"/>
      <w:r>
        <w:t>7.6.6.3</w:t>
      </w:r>
      <w:r w:rsidRPr="00263E98">
        <w:tab/>
        <w:t>Service flows</w:t>
      </w:r>
      <w:bookmarkEnd w:id="1839"/>
      <w:bookmarkEnd w:id="1840"/>
      <w:bookmarkEnd w:id="1841"/>
      <w:bookmarkEnd w:id="1842"/>
    </w:p>
    <w:p w:rsidR="006E60E9" w:rsidRDefault="006E60E9" w:rsidP="006E60E9">
      <w:pPr>
        <w:jc w:val="both"/>
      </w:pPr>
      <w:r>
        <w:t>An</w:t>
      </w:r>
      <w:r w:rsidRPr="00D460AD">
        <w:t xml:space="preserve"> authorised FRMCS User</w:t>
      </w:r>
      <w:r>
        <w:t xml:space="preserve"> initiates the change from a video conference to a voice-only conference.</w:t>
      </w:r>
    </w:p>
    <w:p w:rsidR="006E60E9" w:rsidRPr="005E185A" w:rsidRDefault="006E60E9" w:rsidP="006E60E9">
      <w:r w:rsidRPr="005E185A">
        <w:t xml:space="preserve">The </w:t>
      </w:r>
      <w:r>
        <w:t>FRMCS System</w:t>
      </w:r>
      <w:r w:rsidRPr="005E185A">
        <w:t xml:space="preserve"> determines </w:t>
      </w:r>
      <w:r>
        <w:t>if the change can be proceeded</w:t>
      </w:r>
      <w:r w:rsidRPr="005E185A">
        <w:t>, based on:</w:t>
      </w:r>
    </w:p>
    <w:p w:rsidR="006E60E9" w:rsidRDefault="006E60E9" w:rsidP="000275F0">
      <w:pPr>
        <w:pStyle w:val="B1"/>
      </w:pPr>
      <w:r>
        <w:t>-</w:t>
      </w:r>
      <w:r>
        <w:tab/>
        <w:t>Authorisation from initiating FRMCS User, and/or</w:t>
      </w:r>
    </w:p>
    <w:p w:rsidR="006E60E9" w:rsidRDefault="006E60E9" w:rsidP="000275F0">
      <w:pPr>
        <w:pStyle w:val="B1"/>
      </w:pPr>
      <w:r>
        <w:t>-</w:t>
      </w:r>
      <w:r>
        <w:tab/>
        <w:t>Authorisation from receiving FRMCS User(s), and/or</w:t>
      </w:r>
    </w:p>
    <w:p w:rsidR="006E60E9" w:rsidRDefault="006E60E9" w:rsidP="000275F0">
      <w:pPr>
        <w:pStyle w:val="B1"/>
      </w:pPr>
      <w:r>
        <w:t>-</w:t>
      </w:r>
      <w:r>
        <w:tab/>
        <w:t>System configuration.</w:t>
      </w:r>
    </w:p>
    <w:p w:rsidR="006E60E9" w:rsidRPr="00D460AD" w:rsidRDefault="006E60E9" w:rsidP="006E60E9">
      <w:r w:rsidRPr="00D460AD">
        <w:t xml:space="preserve">The FRMCS system establishes the bearer service required for the </w:t>
      </w:r>
      <w:r>
        <w:t xml:space="preserve">voice-only conference </w:t>
      </w:r>
      <w:r w:rsidRPr="00D460AD">
        <w:t xml:space="preserve">within a setup time </w:t>
      </w:r>
      <w:r>
        <w:t>applicable to application category CRITICAL VOICE or VOICE</w:t>
      </w:r>
      <w:r w:rsidRPr="00D460AD">
        <w:t xml:space="preserve"> (see QoS chapter).</w:t>
      </w:r>
      <w:r>
        <w:t xml:space="preserve"> FRMCS User(s) are using their registered functional identities and provide furthermore their location</w:t>
      </w:r>
      <w:r w:rsidRPr="005E185A">
        <w:t>.</w:t>
      </w:r>
    </w:p>
    <w:p w:rsidR="006E60E9" w:rsidRDefault="006E60E9" w:rsidP="006E60E9">
      <w:r w:rsidRPr="006251F0">
        <w:t>The FRMCS System</w:t>
      </w:r>
      <w:r w:rsidRPr="00D460AD">
        <w:t xml:space="preserve"> assign</w:t>
      </w:r>
      <w:r>
        <w:t>s</w:t>
      </w:r>
      <w:r w:rsidRPr="00D460AD">
        <w:t xml:space="preserve"> a certain priority of the </w:t>
      </w:r>
      <w:r>
        <w:t>voice-only conference</w:t>
      </w:r>
      <w:r w:rsidRPr="00D460AD">
        <w:t>.</w:t>
      </w:r>
    </w:p>
    <w:p w:rsidR="006E60E9" w:rsidRDefault="006E60E9" w:rsidP="006E60E9">
      <w:r w:rsidRPr="00A61E90">
        <w:t xml:space="preserve">The receiving FRMCS User(s) shall be able to accept, reject or ignore the </w:t>
      </w:r>
      <w:r>
        <w:t>change</w:t>
      </w:r>
      <w:r w:rsidRPr="00A61E90">
        <w:t xml:space="preserve"> to a </w:t>
      </w:r>
      <w:r>
        <w:t>voice-only conference</w:t>
      </w:r>
      <w:r w:rsidRPr="00A61E90">
        <w:t>.</w:t>
      </w:r>
    </w:p>
    <w:p w:rsidR="006E60E9" w:rsidRDefault="006E60E9" w:rsidP="006E60E9">
      <w:r>
        <w:t>The bearer service required for the video conference is maintained under conditions (e.g. timer) to allow FRMCS Users to return to the video conference.</w:t>
      </w:r>
    </w:p>
    <w:p w:rsidR="006E60E9" w:rsidRPr="002A01AC" w:rsidRDefault="006E60E9" w:rsidP="006E60E9">
      <w:r w:rsidRPr="002A01AC">
        <w:t xml:space="preserve">The receiving FRMCS User(s) </w:t>
      </w:r>
      <w:r>
        <w:t xml:space="preserve">are </w:t>
      </w:r>
      <w:r w:rsidRPr="002A01AC">
        <w:t>notif</w:t>
      </w:r>
      <w:r>
        <w:t xml:space="preserve">ied </w:t>
      </w:r>
      <w:r w:rsidRPr="002A01AC">
        <w:t xml:space="preserve">that a </w:t>
      </w:r>
      <w:r>
        <w:t>change from video conference to voice-only conference</w:t>
      </w:r>
      <w:r w:rsidRPr="002A01AC">
        <w:t xml:space="preserve"> has been initiated by the authorised FRMCS User.</w:t>
      </w:r>
    </w:p>
    <w:p w:rsidR="006E60E9" w:rsidRPr="0060241D" w:rsidRDefault="006E60E9" w:rsidP="006E60E9">
      <w:pPr>
        <w:jc w:val="both"/>
      </w:pPr>
      <w:r w:rsidRPr="00D460AD">
        <w:t xml:space="preserve">The FRMCS System records the communication of the </w:t>
      </w:r>
      <w:r>
        <w:t xml:space="preserve">initiating and receiving </w:t>
      </w:r>
      <w:r w:rsidRPr="00D460AD">
        <w:t>FRMCS Users.</w:t>
      </w:r>
    </w:p>
    <w:p w:rsidR="006E60E9" w:rsidRPr="00263E98" w:rsidRDefault="006E60E9" w:rsidP="008F03F6">
      <w:pPr>
        <w:pStyle w:val="Heading4"/>
      </w:pPr>
      <w:bookmarkStart w:id="1843" w:name="_Toc29478794"/>
      <w:bookmarkStart w:id="1844" w:name="_Toc52549617"/>
      <w:bookmarkStart w:id="1845" w:name="_Toc52550518"/>
      <w:bookmarkStart w:id="1846" w:name="_Toc106282608"/>
      <w:r>
        <w:t>7.6.6.4</w:t>
      </w:r>
      <w:r w:rsidRPr="00263E98">
        <w:tab/>
        <w:t>Post-conditions</w:t>
      </w:r>
      <w:bookmarkEnd w:id="1843"/>
      <w:bookmarkEnd w:id="1844"/>
      <w:bookmarkEnd w:id="1845"/>
      <w:bookmarkEnd w:id="1846"/>
    </w:p>
    <w:p w:rsidR="006E60E9" w:rsidRDefault="006E60E9" w:rsidP="006E60E9">
      <w:pPr>
        <w:jc w:val="both"/>
      </w:pPr>
      <w:r>
        <w:t>After the change from video conference to voice-only conference, the FRMCS Users are not able to transmit and receive video anymore.</w:t>
      </w:r>
    </w:p>
    <w:p w:rsidR="006E60E9" w:rsidRDefault="006E60E9" w:rsidP="008F03F6">
      <w:pPr>
        <w:pStyle w:val="Heading4"/>
      </w:pPr>
      <w:bookmarkStart w:id="1847" w:name="_Toc29478795"/>
      <w:bookmarkStart w:id="1848" w:name="_Toc52549618"/>
      <w:bookmarkStart w:id="1849" w:name="_Toc52550519"/>
      <w:bookmarkStart w:id="1850" w:name="_Toc106282609"/>
      <w:r>
        <w:t>7.6.6.5</w:t>
      </w:r>
      <w:r w:rsidRPr="005E185A">
        <w:tab/>
        <w:t>Potential requirements and gap analysis</w:t>
      </w:r>
      <w:bookmarkEnd w:id="1847"/>
      <w:bookmarkEnd w:id="1848"/>
      <w:bookmarkEnd w:id="1849"/>
      <w:bookmarkEnd w:id="1850"/>
    </w:p>
    <w:p w:rsidR="006E60E9" w:rsidRDefault="006E60E9" w:rsidP="006E60E9">
      <w:pPr>
        <w:rPr>
          <w:lang w:val="en-US"/>
        </w:rPr>
      </w:pPr>
      <w:r>
        <w:rPr>
          <w:lang w:val="en-US"/>
        </w:rPr>
        <w:t>This use case is not in the scope of current normative work.</w:t>
      </w:r>
    </w:p>
    <w:p w:rsidR="006E60E9" w:rsidRDefault="006E60E9" w:rsidP="006E60E9">
      <w:pPr>
        <w:rPr>
          <w:lang w:val="en-US"/>
        </w:rPr>
      </w:pPr>
      <w:r>
        <w:rPr>
          <w:lang w:val="en-US"/>
        </w:rPr>
        <w:t xml:space="preserve">A decision has to be taken to consider a </w:t>
      </w:r>
      <w:r>
        <w:t xml:space="preserve">fully OTT solution, or if </w:t>
      </w:r>
      <w:proofErr w:type="spellStart"/>
      <w:r>
        <w:t>MCVideo</w:t>
      </w:r>
      <w:proofErr w:type="spellEnd"/>
      <w:r>
        <w:t xml:space="preserve"> current group communications functionality are sufficient, or if MMTel conference could be used, or if we need a new technical study on </w:t>
      </w:r>
      <w:proofErr w:type="spellStart"/>
      <w:r>
        <w:t>MCVideo</w:t>
      </w:r>
      <w:proofErr w:type="spellEnd"/>
      <w:r>
        <w:t xml:space="preserve"> conferencing.</w:t>
      </w:r>
    </w:p>
    <w:p w:rsidR="00776319" w:rsidRDefault="00776319" w:rsidP="00776319">
      <w:pPr>
        <w:rPr>
          <w:lang w:val="en-US"/>
        </w:rPr>
      </w:pPr>
      <w:r>
        <w:t xml:space="preserve">It is recommended that </w:t>
      </w:r>
      <w:proofErr w:type="spellStart"/>
      <w:r>
        <w:t>MCVideo</w:t>
      </w:r>
      <w:proofErr w:type="spellEnd"/>
      <w:r>
        <w:t xml:space="preserve"> Service (</w:t>
      </w:r>
      <w:proofErr w:type="spellStart"/>
      <w:r>
        <w:t>MCVideo</w:t>
      </w:r>
      <w:proofErr w:type="spellEnd"/>
      <w:r>
        <w:t xml:space="preserve"> group communications as stated in TS 22.281) or </w:t>
      </w:r>
      <w:proofErr w:type="spellStart"/>
      <w:r>
        <w:t>MCData</w:t>
      </w:r>
      <w:proofErr w:type="spellEnd"/>
      <w:r>
        <w:t xml:space="preserve"> Service using IP connectivity (</w:t>
      </w:r>
      <w:proofErr w:type="spellStart"/>
      <w:r>
        <w:t>MCData</w:t>
      </w:r>
      <w:proofErr w:type="spellEnd"/>
      <w:r>
        <w:t xml:space="preserve"> group communications as stated in TS 22.282) and Functional Alias to reach MCX Users as 3GPP building blocks to support </w:t>
      </w:r>
      <w:r w:rsidRPr="003D2CA6">
        <w:t>Real-time video communication</w:t>
      </w:r>
      <w:r>
        <w:t xml:space="preserve"> (video conferencing)</w:t>
      </w:r>
      <w:r w:rsidRPr="003D2CA6">
        <w:t xml:space="preserve"> related use cases</w:t>
      </w:r>
      <w:r>
        <w:t>.</w:t>
      </w:r>
    </w:p>
    <w:p w:rsidR="006E60E9" w:rsidRDefault="006E60E9" w:rsidP="008F03F6">
      <w:pPr>
        <w:pStyle w:val="Heading3"/>
      </w:pPr>
      <w:bookmarkStart w:id="1851" w:name="_Toc29478796"/>
      <w:bookmarkStart w:id="1852" w:name="_Toc52549619"/>
      <w:bookmarkStart w:id="1853" w:name="_Toc52550520"/>
      <w:bookmarkStart w:id="1854" w:name="_Toc106282610"/>
      <w:r>
        <w:t>7.6.7</w:t>
      </w:r>
      <w:r w:rsidRPr="005E185A">
        <w:tab/>
      </w:r>
      <w:r>
        <w:t>Use case: Change from a voice-only conference to a video conference</w:t>
      </w:r>
      <w:bookmarkEnd w:id="1851"/>
      <w:bookmarkEnd w:id="1852"/>
      <w:bookmarkEnd w:id="1853"/>
      <w:bookmarkEnd w:id="1854"/>
    </w:p>
    <w:p w:rsidR="006E60E9" w:rsidRDefault="006E60E9" w:rsidP="008F03F6">
      <w:pPr>
        <w:pStyle w:val="Heading4"/>
      </w:pPr>
      <w:bookmarkStart w:id="1855" w:name="_Toc29478797"/>
      <w:bookmarkStart w:id="1856" w:name="_Toc52549620"/>
      <w:bookmarkStart w:id="1857" w:name="_Toc52550521"/>
      <w:bookmarkStart w:id="1858" w:name="_Toc106282611"/>
      <w:r>
        <w:t>7.6.7.1</w:t>
      </w:r>
      <w:r w:rsidRPr="005E185A">
        <w:tab/>
      </w:r>
      <w:r>
        <w:t>Description</w:t>
      </w:r>
      <w:bookmarkEnd w:id="1855"/>
      <w:bookmarkEnd w:id="1856"/>
      <w:bookmarkEnd w:id="1857"/>
      <w:bookmarkEnd w:id="1858"/>
    </w:p>
    <w:p w:rsidR="006E60E9" w:rsidRDefault="006E60E9" w:rsidP="006E60E9">
      <w:pPr>
        <w:jc w:val="both"/>
      </w:pPr>
      <w:r>
        <w:t>Any authorised FRMCS User is able to change from a voice-only conference to a video conference.</w:t>
      </w:r>
    </w:p>
    <w:p w:rsidR="006E60E9" w:rsidRPr="005E185A" w:rsidRDefault="006E60E9" w:rsidP="008F03F6">
      <w:pPr>
        <w:pStyle w:val="Heading4"/>
      </w:pPr>
      <w:bookmarkStart w:id="1859" w:name="_Toc29478798"/>
      <w:bookmarkStart w:id="1860" w:name="_Toc52549621"/>
      <w:bookmarkStart w:id="1861" w:name="_Toc52550522"/>
      <w:bookmarkStart w:id="1862" w:name="_Toc106282612"/>
      <w:r>
        <w:t>7.6.7.2</w:t>
      </w:r>
      <w:r w:rsidRPr="005E185A">
        <w:tab/>
        <w:t>Pre-conditions</w:t>
      </w:r>
      <w:bookmarkEnd w:id="1859"/>
      <w:bookmarkEnd w:id="1860"/>
      <w:bookmarkEnd w:id="1861"/>
      <w:bookmarkEnd w:id="1862"/>
    </w:p>
    <w:p w:rsidR="006E60E9" w:rsidRDefault="006E60E9" w:rsidP="006E60E9">
      <w:pPr>
        <w:jc w:val="both"/>
      </w:pPr>
      <w:r>
        <w:t>There is an ongoing voice-only conference.</w:t>
      </w:r>
    </w:p>
    <w:p w:rsidR="006E60E9" w:rsidRDefault="006E60E9" w:rsidP="006E60E9">
      <w:pPr>
        <w:jc w:val="both"/>
      </w:pPr>
      <w:r>
        <w:t>The initiating FRMCS User is authorised to change from a voice-only conference to a video conference.</w:t>
      </w:r>
    </w:p>
    <w:p w:rsidR="006E60E9" w:rsidRPr="0060241D" w:rsidRDefault="006E60E9" w:rsidP="006E60E9">
      <w:pPr>
        <w:jc w:val="both"/>
      </w:pPr>
      <w:r>
        <w:t>The initiating FRMCS User is authorised to initiate a video conference.</w:t>
      </w:r>
    </w:p>
    <w:p w:rsidR="006E60E9" w:rsidRPr="00263E98" w:rsidRDefault="006E60E9" w:rsidP="008F03F6">
      <w:pPr>
        <w:pStyle w:val="Heading4"/>
      </w:pPr>
      <w:bookmarkStart w:id="1863" w:name="_Toc29478799"/>
      <w:bookmarkStart w:id="1864" w:name="_Toc52549622"/>
      <w:bookmarkStart w:id="1865" w:name="_Toc52550523"/>
      <w:bookmarkStart w:id="1866" w:name="_Toc106282613"/>
      <w:r>
        <w:t>7.6.7.3</w:t>
      </w:r>
      <w:r w:rsidRPr="00263E98">
        <w:tab/>
        <w:t>Service flows</w:t>
      </w:r>
      <w:bookmarkEnd w:id="1863"/>
      <w:bookmarkEnd w:id="1864"/>
      <w:bookmarkEnd w:id="1865"/>
      <w:bookmarkEnd w:id="1866"/>
    </w:p>
    <w:p w:rsidR="006E60E9" w:rsidRDefault="006E60E9" w:rsidP="006E60E9">
      <w:pPr>
        <w:jc w:val="both"/>
      </w:pPr>
      <w:r>
        <w:t>An</w:t>
      </w:r>
      <w:r w:rsidRPr="00D460AD">
        <w:t xml:space="preserve"> authorised FRMCS User</w:t>
      </w:r>
      <w:r>
        <w:t xml:space="preserve"> initiates the change from a voice-only conference to a video conference.</w:t>
      </w:r>
    </w:p>
    <w:p w:rsidR="006E60E9" w:rsidRPr="005E185A" w:rsidRDefault="006E60E9" w:rsidP="006E60E9">
      <w:r w:rsidRPr="005E185A">
        <w:t xml:space="preserve">The </w:t>
      </w:r>
      <w:r>
        <w:t>FRMCS System</w:t>
      </w:r>
      <w:r w:rsidRPr="005E185A">
        <w:t xml:space="preserve"> determines </w:t>
      </w:r>
      <w:r>
        <w:t>if the change can be proceeded</w:t>
      </w:r>
      <w:r w:rsidRPr="005E185A">
        <w:t>, based on:</w:t>
      </w:r>
    </w:p>
    <w:p w:rsidR="006E60E9" w:rsidRDefault="006E60E9" w:rsidP="006E60E9">
      <w:pPr>
        <w:pStyle w:val="B1"/>
        <w:numPr>
          <w:ilvl w:val="0"/>
          <w:numId w:val="25"/>
        </w:numPr>
      </w:pPr>
      <w:r>
        <w:t>Authorisation from initiating FRMCS User, and/or</w:t>
      </w:r>
    </w:p>
    <w:p w:rsidR="006E60E9" w:rsidRDefault="006E60E9" w:rsidP="006E60E9">
      <w:pPr>
        <w:pStyle w:val="B1"/>
        <w:numPr>
          <w:ilvl w:val="0"/>
          <w:numId w:val="25"/>
        </w:numPr>
      </w:pPr>
      <w:r>
        <w:t>Authorisation from receiving FRMCS User(s), and/or</w:t>
      </w:r>
    </w:p>
    <w:p w:rsidR="006E60E9" w:rsidRDefault="006E60E9" w:rsidP="006E60E9">
      <w:pPr>
        <w:pStyle w:val="B1"/>
        <w:numPr>
          <w:ilvl w:val="0"/>
          <w:numId w:val="25"/>
        </w:numPr>
      </w:pPr>
      <w:r>
        <w:t>System configuration.</w:t>
      </w:r>
    </w:p>
    <w:p w:rsidR="006E60E9" w:rsidRPr="00D460AD" w:rsidRDefault="006E60E9" w:rsidP="006E60E9">
      <w:r w:rsidRPr="00D460AD">
        <w:t xml:space="preserve">The FRMCS system establishes the bearer service required for the </w:t>
      </w:r>
      <w:r>
        <w:t xml:space="preserve">video conference </w:t>
      </w:r>
      <w:r w:rsidRPr="00D460AD">
        <w:t xml:space="preserve">within a setup time </w:t>
      </w:r>
      <w:r>
        <w:t>applicable to application category VIDEO</w:t>
      </w:r>
      <w:r w:rsidRPr="00D460AD">
        <w:t xml:space="preserve"> (see QoS chapter).</w:t>
      </w:r>
      <w:r>
        <w:t xml:space="preserve"> FRMCS User(s) are using their registered functional identities and provide furthermore their location</w:t>
      </w:r>
      <w:r w:rsidRPr="005E185A">
        <w:t>.</w:t>
      </w:r>
    </w:p>
    <w:p w:rsidR="006E60E9" w:rsidRDefault="006E60E9" w:rsidP="006E60E9">
      <w:r w:rsidRPr="006251F0">
        <w:t>The FRMCS System</w:t>
      </w:r>
      <w:r w:rsidRPr="00D460AD">
        <w:t xml:space="preserve"> assign</w:t>
      </w:r>
      <w:r>
        <w:t>s</w:t>
      </w:r>
      <w:r w:rsidRPr="00D460AD">
        <w:t xml:space="preserve"> a certain priority of the </w:t>
      </w:r>
      <w:r>
        <w:t>video conference</w:t>
      </w:r>
      <w:r w:rsidRPr="00D460AD">
        <w:t>.</w:t>
      </w:r>
    </w:p>
    <w:p w:rsidR="006E60E9" w:rsidRDefault="006E60E9" w:rsidP="006E60E9">
      <w:r w:rsidRPr="00D26044">
        <w:t xml:space="preserve">The receiving FRMCS User(s) </w:t>
      </w:r>
      <w:r>
        <w:t xml:space="preserve">is </w:t>
      </w:r>
      <w:r w:rsidRPr="00D26044">
        <w:t xml:space="preserve">able to accept, reject or ignore the </w:t>
      </w:r>
      <w:r>
        <w:t>change</w:t>
      </w:r>
      <w:r w:rsidRPr="00D26044">
        <w:t xml:space="preserve"> to a </w:t>
      </w:r>
      <w:r>
        <w:t>video conference</w:t>
      </w:r>
      <w:r w:rsidRPr="00D26044">
        <w:t>.</w:t>
      </w:r>
    </w:p>
    <w:p w:rsidR="006E60E9" w:rsidRDefault="006E60E9" w:rsidP="006E60E9">
      <w:r>
        <w:t>The bearer service required for the voice-only conference is maintained under conditions (e.g. timer) to allow FRMCS Users to return to the voice-only conference.</w:t>
      </w:r>
    </w:p>
    <w:p w:rsidR="006E60E9" w:rsidRPr="002A01AC" w:rsidRDefault="006E60E9" w:rsidP="006E60E9">
      <w:r w:rsidRPr="002A01AC">
        <w:t xml:space="preserve">The receiving FRMCS User(s) </w:t>
      </w:r>
      <w:r>
        <w:t xml:space="preserve">are </w:t>
      </w:r>
      <w:r w:rsidRPr="002A01AC">
        <w:t>notif</w:t>
      </w:r>
      <w:r>
        <w:t xml:space="preserve">ied </w:t>
      </w:r>
      <w:r w:rsidRPr="002A01AC">
        <w:t xml:space="preserve">that a </w:t>
      </w:r>
      <w:r>
        <w:t>change</w:t>
      </w:r>
      <w:r w:rsidRPr="002A01AC">
        <w:t xml:space="preserve"> has been initiated by the authorised FRMCS User.</w:t>
      </w:r>
    </w:p>
    <w:p w:rsidR="006E60E9" w:rsidRPr="0060241D" w:rsidRDefault="006E60E9" w:rsidP="006E60E9">
      <w:pPr>
        <w:jc w:val="both"/>
      </w:pPr>
      <w:r w:rsidRPr="00D460AD">
        <w:t xml:space="preserve">The FRMCS System records the communication of the </w:t>
      </w:r>
      <w:r>
        <w:t xml:space="preserve">initiating and receiving </w:t>
      </w:r>
      <w:r w:rsidRPr="00D460AD">
        <w:t>FRMCS Users.</w:t>
      </w:r>
    </w:p>
    <w:p w:rsidR="006E60E9" w:rsidRPr="00263E98" w:rsidRDefault="006E60E9" w:rsidP="008F03F6">
      <w:pPr>
        <w:pStyle w:val="Heading4"/>
      </w:pPr>
      <w:bookmarkStart w:id="1867" w:name="_Toc29478800"/>
      <w:bookmarkStart w:id="1868" w:name="_Toc52549623"/>
      <w:bookmarkStart w:id="1869" w:name="_Toc52550524"/>
      <w:bookmarkStart w:id="1870" w:name="_Toc106282614"/>
      <w:r>
        <w:t>7.6.7.4</w:t>
      </w:r>
      <w:r w:rsidRPr="00263E98">
        <w:tab/>
        <w:t>Post-conditions</w:t>
      </w:r>
      <w:bookmarkEnd w:id="1867"/>
      <w:bookmarkEnd w:id="1868"/>
      <w:bookmarkEnd w:id="1869"/>
      <w:bookmarkEnd w:id="1870"/>
    </w:p>
    <w:p w:rsidR="006E60E9" w:rsidRDefault="006E60E9" w:rsidP="006E60E9">
      <w:pPr>
        <w:jc w:val="both"/>
      </w:pPr>
      <w:r>
        <w:t>After the change from voice-only conference to video conference, the FRMCS Users are able to transmit and receive video and audio.</w:t>
      </w:r>
    </w:p>
    <w:p w:rsidR="006E60E9" w:rsidRDefault="006E60E9" w:rsidP="008F03F6">
      <w:pPr>
        <w:pStyle w:val="Heading4"/>
      </w:pPr>
      <w:bookmarkStart w:id="1871" w:name="_Toc29478801"/>
      <w:bookmarkStart w:id="1872" w:name="_Toc52549624"/>
      <w:bookmarkStart w:id="1873" w:name="_Toc52550525"/>
      <w:bookmarkStart w:id="1874" w:name="_Toc106282615"/>
      <w:r>
        <w:t>7.6.7.5</w:t>
      </w:r>
      <w:r w:rsidRPr="005E185A">
        <w:tab/>
        <w:t>Potential requirements and gap analysis</w:t>
      </w:r>
      <w:bookmarkEnd w:id="1871"/>
      <w:bookmarkEnd w:id="1872"/>
      <w:bookmarkEnd w:id="1873"/>
      <w:bookmarkEnd w:id="1874"/>
    </w:p>
    <w:p w:rsidR="006E60E9" w:rsidRDefault="006E60E9" w:rsidP="006E60E9">
      <w:pPr>
        <w:rPr>
          <w:lang w:val="en-US"/>
        </w:rPr>
      </w:pPr>
      <w:r>
        <w:rPr>
          <w:lang w:val="en-US"/>
        </w:rPr>
        <w:t>This use case is not in the scope of current normative work.</w:t>
      </w:r>
    </w:p>
    <w:p w:rsidR="006E60E9" w:rsidRDefault="006E60E9" w:rsidP="006E60E9">
      <w:pPr>
        <w:rPr>
          <w:lang w:val="en-US"/>
        </w:rPr>
      </w:pPr>
      <w:r>
        <w:rPr>
          <w:lang w:val="en-US"/>
        </w:rPr>
        <w:t xml:space="preserve">A decision has to be taken to consider a </w:t>
      </w:r>
      <w:r>
        <w:t xml:space="preserve">fully OTT solution, or if </w:t>
      </w:r>
      <w:proofErr w:type="spellStart"/>
      <w:r>
        <w:t>MCVideo</w:t>
      </w:r>
      <w:proofErr w:type="spellEnd"/>
      <w:r>
        <w:t xml:space="preserve"> current group communications functionality are sufficient, or if MMTel conference could be used, or if we need a new technical study on </w:t>
      </w:r>
      <w:proofErr w:type="spellStart"/>
      <w:r>
        <w:t>MCVideo</w:t>
      </w:r>
      <w:proofErr w:type="spellEnd"/>
      <w:r>
        <w:t xml:space="preserve"> conferencing.</w:t>
      </w:r>
    </w:p>
    <w:p w:rsidR="00776319" w:rsidRDefault="00776319" w:rsidP="00776319">
      <w:pPr>
        <w:rPr>
          <w:lang w:val="en-US"/>
        </w:rPr>
      </w:pPr>
      <w:r>
        <w:t xml:space="preserve">It is recommended that </w:t>
      </w:r>
      <w:proofErr w:type="spellStart"/>
      <w:r>
        <w:t>MCVideo</w:t>
      </w:r>
      <w:proofErr w:type="spellEnd"/>
      <w:r>
        <w:t xml:space="preserve"> Service (</w:t>
      </w:r>
      <w:proofErr w:type="spellStart"/>
      <w:r>
        <w:t>MCVideo</w:t>
      </w:r>
      <w:proofErr w:type="spellEnd"/>
      <w:r>
        <w:t xml:space="preserve"> group communications as stated in TS 22.281) or </w:t>
      </w:r>
      <w:proofErr w:type="spellStart"/>
      <w:r>
        <w:t>MCData</w:t>
      </w:r>
      <w:proofErr w:type="spellEnd"/>
      <w:r>
        <w:t xml:space="preserve"> Service using IP connectivity (</w:t>
      </w:r>
      <w:proofErr w:type="spellStart"/>
      <w:r>
        <w:t>MCData</w:t>
      </w:r>
      <w:proofErr w:type="spellEnd"/>
      <w:r>
        <w:t xml:space="preserve"> group communications as stated in TS 22.282) and Functional Alias to reach MCX Users as 3GPP building blocks to support </w:t>
      </w:r>
      <w:r w:rsidRPr="003D2CA6">
        <w:t>Real-time video communication</w:t>
      </w:r>
      <w:r>
        <w:t xml:space="preserve"> (video conferencing)</w:t>
      </w:r>
      <w:r w:rsidRPr="003D2CA6">
        <w:t xml:space="preserve"> related use cases</w:t>
      </w:r>
      <w:r>
        <w:t>.</w:t>
      </w:r>
    </w:p>
    <w:p w:rsidR="006E60E9" w:rsidRDefault="006E60E9" w:rsidP="008F03F6">
      <w:pPr>
        <w:pStyle w:val="Heading3"/>
      </w:pPr>
      <w:bookmarkStart w:id="1875" w:name="_Toc29478802"/>
      <w:bookmarkStart w:id="1876" w:name="_Toc52549625"/>
      <w:bookmarkStart w:id="1877" w:name="_Toc52550526"/>
      <w:bookmarkStart w:id="1878" w:name="_Toc106282616"/>
      <w:r>
        <w:t>7.6.8</w:t>
      </w:r>
      <w:r w:rsidRPr="005E185A">
        <w:tab/>
      </w:r>
      <w:r>
        <w:t>Use case: Join an ongoing video conference</w:t>
      </w:r>
      <w:bookmarkEnd w:id="1875"/>
      <w:bookmarkEnd w:id="1876"/>
      <w:bookmarkEnd w:id="1877"/>
      <w:bookmarkEnd w:id="1878"/>
    </w:p>
    <w:p w:rsidR="006E60E9" w:rsidRDefault="006E60E9" w:rsidP="008F03F6">
      <w:pPr>
        <w:pStyle w:val="Heading4"/>
      </w:pPr>
      <w:bookmarkStart w:id="1879" w:name="_Toc29478803"/>
      <w:bookmarkStart w:id="1880" w:name="_Toc52549626"/>
      <w:bookmarkStart w:id="1881" w:name="_Toc52550527"/>
      <w:bookmarkStart w:id="1882" w:name="_Toc106282617"/>
      <w:r>
        <w:t>7.6.8.1</w:t>
      </w:r>
      <w:r w:rsidRPr="005E185A">
        <w:tab/>
      </w:r>
      <w:r>
        <w:t>Description</w:t>
      </w:r>
      <w:bookmarkEnd w:id="1879"/>
      <w:bookmarkEnd w:id="1880"/>
      <w:bookmarkEnd w:id="1881"/>
      <w:bookmarkEnd w:id="1882"/>
    </w:p>
    <w:p w:rsidR="006E60E9" w:rsidRDefault="006E60E9" w:rsidP="006E60E9">
      <w:pPr>
        <w:jc w:val="both"/>
      </w:pPr>
      <w:r>
        <w:t>Any authorised FRMCS User is able to join an ongoing video conference under conditions.</w:t>
      </w:r>
    </w:p>
    <w:p w:rsidR="006E60E9" w:rsidRPr="005E185A" w:rsidRDefault="006E60E9" w:rsidP="008F03F6">
      <w:pPr>
        <w:pStyle w:val="Heading4"/>
      </w:pPr>
      <w:bookmarkStart w:id="1883" w:name="_Toc29478804"/>
      <w:bookmarkStart w:id="1884" w:name="_Toc52549627"/>
      <w:bookmarkStart w:id="1885" w:name="_Toc52550528"/>
      <w:bookmarkStart w:id="1886" w:name="_Toc106282618"/>
      <w:r>
        <w:t>7.6.8.2</w:t>
      </w:r>
      <w:r w:rsidRPr="005E185A">
        <w:tab/>
        <w:t>Pre-conditions</w:t>
      </w:r>
      <w:bookmarkEnd w:id="1883"/>
      <w:bookmarkEnd w:id="1884"/>
      <w:bookmarkEnd w:id="1885"/>
      <w:bookmarkEnd w:id="1886"/>
    </w:p>
    <w:p w:rsidR="006E60E9" w:rsidRDefault="006E60E9" w:rsidP="006E60E9">
      <w:pPr>
        <w:jc w:val="both"/>
      </w:pPr>
      <w:r>
        <w:t>There is an ongoing video conference.</w:t>
      </w:r>
    </w:p>
    <w:p w:rsidR="006E60E9" w:rsidRDefault="006E60E9" w:rsidP="006E60E9">
      <w:pPr>
        <w:jc w:val="both"/>
      </w:pPr>
      <w:r>
        <w:t>An FRMCS User is authorised to join an ongoing video conference.</w:t>
      </w:r>
    </w:p>
    <w:p w:rsidR="006E60E9" w:rsidRPr="00263E98" w:rsidRDefault="006E60E9" w:rsidP="008F03F6">
      <w:pPr>
        <w:pStyle w:val="Heading4"/>
      </w:pPr>
      <w:bookmarkStart w:id="1887" w:name="_Toc29478805"/>
      <w:bookmarkStart w:id="1888" w:name="_Toc52549628"/>
      <w:bookmarkStart w:id="1889" w:name="_Toc52550529"/>
      <w:bookmarkStart w:id="1890" w:name="_Toc106282619"/>
      <w:r>
        <w:t>7.6.8.3</w:t>
      </w:r>
      <w:r w:rsidRPr="00263E98">
        <w:tab/>
        <w:t>Service flows</w:t>
      </w:r>
      <w:bookmarkEnd w:id="1887"/>
      <w:bookmarkEnd w:id="1888"/>
      <w:bookmarkEnd w:id="1889"/>
      <w:bookmarkEnd w:id="1890"/>
    </w:p>
    <w:p w:rsidR="006E60E9" w:rsidRPr="005E185A" w:rsidRDefault="006E60E9" w:rsidP="006E60E9">
      <w:r w:rsidRPr="005E185A">
        <w:t xml:space="preserve">The </w:t>
      </w:r>
      <w:r>
        <w:t>FRMCS System</w:t>
      </w:r>
      <w:r w:rsidRPr="005E185A">
        <w:t xml:space="preserve"> determines </w:t>
      </w:r>
      <w:r>
        <w:t>if the authorised FRMCS User can join an ongoing video conference</w:t>
      </w:r>
      <w:r w:rsidRPr="005E185A">
        <w:t xml:space="preserve">, </w:t>
      </w:r>
      <w:r>
        <w:t>b</w:t>
      </w:r>
      <w:r w:rsidRPr="005E185A">
        <w:t>ased on:</w:t>
      </w:r>
    </w:p>
    <w:p w:rsidR="006E60E9" w:rsidRDefault="006E60E9" w:rsidP="006E60E9">
      <w:pPr>
        <w:pStyle w:val="B1"/>
        <w:numPr>
          <w:ilvl w:val="0"/>
          <w:numId w:val="25"/>
        </w:numPr>
      </w:pPr>
      <w:r>
        <w:t>Selection/Invitation by the initiating FRMCS User of the ongoing video conference, or</w:t>
      </w:r>
    </w:p>
    <w:p w:rsidR="006E60E9" w:rsidRPr="005E185A" w:rsidRDefault="006E60E9" w:rsidP="006E60E9">
      <w:pPr>
        <w:pStyle w:val="B1"/>
        <w:numPr>
          <w:ilvl w:val="0"/>
          <w:numId w:val="25"/>
        </w:numPr>
      </w:pPr>
      <w:r>
        <w:t>L</w:t>
      </w:r>
      <w:r w:rsidRPr="005E185A">
        <w:t xml:space="preserve">ocation of all </w:t>
      </w:r>
      <w:r>
        <w:t>FRMCS U</w:t>
      </w:r>
      <w:r w:rsidRPr="005E185A">
        <w:t>sers, and/or</w:t>
      </w:r>
    </w:p>
    <w:p w:rsidR="006E60E9" w:rsidRDefault="006E60E9" w:rsidP="006E60E9">
      <w:pPr>
        <w:pStyle w:val="B1"/>
        <w:numPr>
          <w:ilvl w:val="0"/>
          <w:numId w:val="25"/>
        </w:numPr>
      </w:pPr>
      <w:r>
        <w:t>F</w:t>
      </w:r>
      <w:r w:rsidRPr="005E185A">
        <w:t xml:space="preserve">unctional identity of all </w:t>
      </w:r>
      <w:r>
        <w:t>FRMCS U</w:t>
      </w:r>
      <w:r w:rsidRPr="005E185A">
        <w:t>sers</w:t>
      </w:r>
      <w:r>
        <w:t>, and/or</w:t>
      </w:r>
    </w:p>
    <w:p w:rsidR="006E60E9" w:rsidRPr="005E185A" w:rsidRDefault="006E60E9" w:rsidP="006E60E9">
      <w:pPr>
        <w:pStyle w:val="B1"/>
        <w:numPr>
          <w:ilvl w:val="0"/>
          <w:numId w:val="25"/>
        </w:numPr>
      </w:pPr>
      <w:r>
        <w:t>System configuration.</w:t>
      </w:r>
    </w:p>
    <w:p w:rsidR="006E60E9" w:rsidRDefault="006E60E9" w:rsidP="006E60E9">
      <w:pPr>
        <w:jc w:val="both"/>
      </w:pPr>
      <w:r>
        <w:t>The</w:t>
      </w:r>
      <w:r w:rsidRPr="00D460AD">
        <w:t xml:space="preserve"> authorised FRMCS User</w:t>
      </w:r>
      <w:r>
        <w:t xml:space="preserve"> joins an ongoing video conference.</w:t>
      </w:r>
    </w:p>
    <w:p w:rsidR="006E60E9" w:rsidRPr="00D460AD" w:rsidRDefault="006E60E9" w:rsidP="006E60E9">
      <w:r w:rsidRPr="002A01AC">
        <w:t xml:space="preserve">The </w:t>
      </w:r>
      <w:r>
        <w:t>involved</w:t>
      </w:r>
      <w:r w:rsidRPr="002A01AC">
        <w:t xml:space="preserve"> FRMCS User(s) </w:t>
      </w:r>
      <w:r>
        <w:t>are</w:t>
      </w:r>
      <w:r w:rsidRPr="002A01AC">
        <w:t xml:space="preserve"> notif</w:t>
      </w:r>
      <w:r>
        <w:t>ied</w:t>
      </w:r>
      <w:r w:rsidRPr="002A01AC">
        <w:t xml:space="preserve"> that a</w:t>
      </w:r>
      <w:r>
        <w:t xml:space="preserve">n </w:t>
      </w:r>
      <w:r w:rsidRPr="002A01AC">
        <w:t>FRMCS User</w:t>
      </w:r>
      <w:r>
        <w:t xml:space="preserve"> has joined the ongoing video conference</w:t>
      </w:r>
      <w:r w:rsidRPr="002A01AC">
        <w:t>.</w:t>
      </w:r>
      <w:r>
        <w:t xml:space="preserve"> FRMCS User(s) are using their registered functional identities and provide furthermore their location</w:t>
      </w:r>
      <w:r w:rsidRPr="005E185A">
        <w:t>.</w:t>
      </w:r>
    </w:p>
    <w:p w:rsidR="006E60E9" w:rsidRPr="00263E98" w:rsidRDefault="006E60E9" w:rsidP="008F03F6">
      <w:pPr>
        <w:pStyle w:val="Heading4"/>
      </w:pPr>
      <w:bookmarkStart w:id="1891" w:name="_Toc29478806"/>
      <w:bookmarkStart w:id="1892" w:name="_Toc52549629"/>
      <w:bookmarkStart w:id="1893" w:name="_Toc52550530"/>
      <w:bookmarkStart w:id="1894" w:name="_Toc106282620"/>
      <w:r>
        <w:t>7.6.8.4</w:t>
      </w:r>
      <w:r w:rsidRPr="00263E98">
        <w:tab/>
        <w:t>Post-conditions</w:t>
      </w:r>
      <w:bookmarkEnd w:id="1891"/>
      <w:bookmarkEnd w:id="1892"/>
      <w:bookmarkEnd w:id="1893"/>
      <w:bookmarkEnd w:id="1894"/>
    </w:p>
    <w:p w:rsidR="006E60E9" w:rsidRDefault="006E60E9" w:rsidP="006E60E9">
      <w:pPr>
        <w:jc w:val="both"/>
      </w:pPr>
      <w:r>
        <w:t>The authorised FRMCS Users has joined the ongoing video conference. All involved FRMCS Users of the ongoing video conference are able to transmit and receive video and audio.</w:t>
      </w:r>
    </w:p>
    <w:p w:rsidR="006E60E9" w:rsidRDefault="006E60E9" w:rsidP="008F03F6">
      <w:pPr>
        <w:pStyle w:val="Heading4"/>
      </w:pPr>
      <w:bookmarkStart w:id="1895" w:name="_Toc29478807"/>
      <w:bookmarkStart w:id="1896" w:name="_Toc52549630"/>
      <w:bookmarkStart w:id="1897" w:name="_Toc52550531"/>
      <w:bookmarkStart w:id="1898" w:name="_Toc106282621"/>
      <w:r>
        <w:t>7.6.8.5</w:t>
      </w:r>
      <w:r w:rsidRPr="005E185A">
        <w:tab/>
        <w:t>Potential requirements and gap analysis</w:t>
      </w:r>
      <w:bookmarkEnd w:id="1895"/>
      <w:bookmarkEnd w:id="1896"/>
      <w:bookmarkEnd w:id="1897"/>
      <w:bookmarkEnd w:id="1898"/>
    </w:p>
    <w:p w:rsidR="006E60E9" w:rsidRDefault="006E60E9" w:rsidP="006E60E9">
      <w:pPr>
        <w:rPr>
          <w:lang w:val="en-US"/>
        </w:rPr>
      </w:pPr>
      <w:r>
        <w:rPr>
          <w:lang w:val="en-US"/>
        </w:rPr>
        <w:t>This use case is not in the scope of current normative work.</w:t>
      </w:r>
    </w:p>
    <w:p w:rsidR="000311B8" w:rsidRPr="000275F0" w:rsidRDefault="006E60E9" w:rsidP="00767F82">
      <w:pPr>
        <w:rPr>
          <w:lang w:val="en-US"/>
        </w:rPr>
      </w:pPr>
      <w:r>
        <w:rPr>
          <w:lang w:val="en-US"/>
        </w:rPr>
        <w:t xml:space="preserve">A decision has to be taken to consider a </w:t>
      </w:r>
      <w:r>
        <w:t xml:space="preserve">fully OTT solution, or if </w:t>
      </w:r>
      <w:proofErr w:type="spellStart"/>
      <w:r>
        <w:t>MCVideo</w:t>
      </w:r>
      <w:proofErr w:type="spellEnd"/>
      <w:r>
        <w:t xml:space="preserve"> current group communications functionality are sufficient, or if MMTel conference could be used, or if we need a new technical study on </w:t>
      </w:r>
      <w:proofErr w:type="spellStart"/>
      <w:r>
        <w:t>MCVideo</w:t>
      </w:r>
      <w:proofErr w:type="spellEnd"/>
      <w:r>
        <w:t xml:space="preserve"> conferencing.</w:t>
      </w:r>
    </w:p>
    <w:p w:rsidR="00776319" w:rsidRPr="000448CD" w:rsidRDefault="00776319" w:rsidP="00776319">
      <w:pPr>
        <w:rPr>
          <w:lang w:val="en-US"/>
        </w:rPr>
      </w:pPr>
      <w:r>
        <w:t xml:space="preserve">It is recommended that </w:t>
      </w:r>
      <w:proofErr w:type="spellStart"/>
      <w:r>
        <w:t>MCVideo</w:t>
      </w:r>
      <w:proofErr w:type="spellEnd"/>
      <w:r>
        <w:t xml:space="preserve"> Service (</w:t>
      </w:r>
      <w:proofErr w:type="spellStart"/>
      <w:r>
        <w:t>MCVideo</w:t>
      </w:r>
      <w:proofErr w:type="spellEnd"/>
      <w:r>
        <w:t xml:space="preserve"> group communications as stated in TS 22.281) or </w:t>
      </w:r>
      <w:proofErr w:type="spellStart"/>
      <w:r>
        <w:t>MCData</w:t>
      </w:r>
      <w:proofErr w:type="spellEnd"/>
      <w:r>
        <w:t xml:space="preserve"> Service using IP connectivity (</w:t>
      </w:r>
      <w:proofErr w:type="spellStart"/>
      <w:r>
        <w:t>MCData</w:t>
      </w:r>
      <w:proofErr w:type="spellEnd"/>
      <w:r>
        <w:t xml:space="preserve"> group communications as stated in TS 22.282) and Functional Alias to reach MCX Users as 3GPP building blocks to support </w:t>
      </w:r>
      <w:r w:rsidRPr="003D2CA6">
        <w:t>Real-time video communication</w:t>
      </w:r>
      <w:r>
        <w:t xml:space="preserve"> (video conferencing)</w:t>
      </w:r>
      <w:r w:rsidRPr="003D2CA6">
        <w:t xml:space="preserve"> related use cases</w:t>
      </w:r>
      <w:r>
        <w:t>.</w:t>
      </w:r>
    </w:p>
    <w:p w:rsidR="00A947EB" w:rsidRPr="005E185A" w:rsidRDefault="00690C1B" w:rsidP="008F03F6">
      <w:pPr>
        <w:pStyle w:val="Heading1"/>
      </w:pPr>
      <w:bookmarkStart w:id="1899" w:name="_Toc29478808"/>
      <w:bookmarkStart w:id="1900" w:name="_Toc52549631"/>
      <w:bookmarkStart w:id="1901" w:name="_Toc52550532"/>
      <w:bookmarkStart w:id="1902" w:name="_Toc106282622"/>
      <w:r w:rsidRPr="005E185A">
        <w:t>8</w:t>
      </w:r>
      <w:r w:rsidR="00D83868" w:rsidRPr="005E185A">
        <w:tab/>
      </w:r>
      <w:r w:rsidR="00A947EB" w:rsidRPr="005E185A">
        <w:t>Business communication applications related use cases</w:t>
      </w:r>
      <w:bookmarkEnd w:id="1899"/>
      <w:bookmarkEnd w:id="1900"/>
      <w:bookmarkEnd w:id="1901"/>
      <w:bookmarkEnd w:id="1902"/>
    </w:p>
    <w:p w:rsidR="00AA0446" w:rsidRPr="005E185A" w:rsidRDefault="00AA0446" w:rsidP="008F03F6">
      <w:pPr>
        <w:pStyle w:val="Heading2"/>
      </w:pPr>
      <w:bookmarkStart w:id="1903" w:name="_Toc29478809"/>
      <w:bookmarkStart w:id="1904" w:name="_Toc52549632"/>
      <w:bookmarkStart w:id="1905" w:name="_Toc52550533"/>
      <w:bookmarkStart w:id="1906" w:name="_Toc106282623"/>
      <w:r w:rsidRPr="005E185A">
        <w:t>8.1</w:t>
      </w:r>
      <w:r w:rsidRPr="005E185A">
        <w:tab/>
        <w:t>Multimedia applications related use cases</w:t>
      </w:r>
      <w:bookmarkEnd w:id="1903"/>
      <w:bookmarkEnd w:id="1904"/>
      <w:bookmarkEnd w:id="1905"/>
      <w:bookmarkEnd w:id="1906"/>
    </w:p>
    <w:p w:rsidR="00AA0446" w:rsidRPr="005E185A" w:rsidRDefault="00AA0446" w:rsidP="008F03F6">
      <w:pPr>
        <w:pStyle w:val="Heading3"/>
      </w:pPr>
      <w:bookmarkStart w:id="1907" w:name="_Toc29478810"/>
      <w:bookmarkStart w:id="1908" w:name="_Toc52549633"/>
      <w:bookmarkStart w:id="1909" w:name="_Toc52550534"/>
      <w:bookmarkStart w:id="1910" w:name="_Toc106282624"/>
      <w:r w:rsidRPr="005E185A">
        <w:t>8.1.1</w:t>
      </w:r>
      <w:r w:rsidRPr="005E185A">
        <w:tab/>
        <w:t>Introduction</w:t>
      </w:r>
      <w:bookmarkEnd w:id="1907"/>
      <w:bookmarkEnd w:id="1908"/>
      <w:bookmarkEnd w:id="1909"/>
      <w:bookmarkEnd w:id="1910"/>
    </w:p>
    <w:p w:rsidR="00AA0446" w:rsidRPr="005E185A" w:rsidRDefault="00AA0446" w:rsidP="00AA0446">
      <w:r w:rsidRPr="005E185A">
        <w:t>In this chapter, the following use cases related to Multimedia applications are defined:</w:t>
      </w:r>
    </w:p>
    <w:p w:rsidR="00AA0446" w:rsidRPr="005E185A" w:rsidRDefault="00AA0446" w:rsidP="00E92E84">
      <w:pPr>
        <w:pStyle w:val="B1"/>
        <w:numPr>
          <w:ilvl w:val="0"/>
          <w:numId w:val="26"/>
        </w:numPr>
      </w:pPr>
      <w:r w:rsidRPr="005E185A">
        <w:t>Live streaming of multimedia</w:t>
      </w:r>
    </w:p>
    <w:p w:rsidR="00AA0446" w:rsidRPr="005E185A" w:rsidRDefault="00AA0446" w:rsidP="00E92E84">
      <w:pPr>
        <w:pStyle w:val="B1"/>
        <w:numPr>
          <w:ilvl w:val="0"/>
          <w:numId w:val="26"/>
        </w:numPr>
      </w:pPr>
      <w:r w:rsidRPr="005E185A">
        <w:t>Bulk transfer of multimedia data bases from ground to train</w:t>
      </w:r>
    </w:p>
    <w:p w:rsidR="00AA0446" w:rsidRPr="005E185A" w:rsidRDefault="00AA0446" w:rsidP="008F03F6">
      <w:pPr>
        <w:pStyle w:val="Heading2"/>
      </w:pPr>
      <w:bookmarkStart w:id="1911" w:name="_Toc29478811"/>
      <w:bookmarkStart w:id="1912" w:name="_Toc52549634"/>
      <w:bookmarkStart w:id="1913" w:name="_Toc52550535"/>
      <w:bookmarkStart w:id="1914" w:name="_Toc106282625"/>
      <w:r w:rsidRPr="005E185A">
        <w:t>8.2</w:t>
      </w:r>
      <w:r w:rsidRPr="005E185A">
        <w:tab/>
        <w:t>Use Case: Live streaming of multimedia</w:t>
      </w:r>
      <w:bookmarkEnd w:id="1911"/>
      <w:bookmarkEnd w:id="1912"/>
      <w:bookmarkEnd w:id="1913"/>
      <w:bookmarkEnd w:id="1914"/>
    </w:p>
    <w:p w:rsidR="00AA0446" w:rsidRPr="005E185A" w:rsidRDefault="00AA0446" w:rsidP="008F03F6">
      <w:pPr>
        <w:pStyle w:val="Heading3"/>
      </w:pPr>
      <w:bookmarkStart w:id="1915" w:name="_Toc29478812"/>
      <w:bookmarkStart w:id="1916" w:name="_Toc52549635"/>
      <w:bookmarkStart w:id="1917" w:name="_Toc52550536"/>
      <w:bookmarkStart w:id="1918" w:name="_Toc106282626"/>
      <w:r w:rsidRPr="005E185A">
        <w:t>8.2.1</w:t>
      </w:r>
      <w:r w:rsidRPr="005E185A">
        <w:tab/>
        <w:t>Description</w:t>
      </w:r>
      <w:bookmarkEnd w:id="1915"/>
      <w:bookmarkEnd w:id="1916"/>
      <w:bookmarkEnd w:id="1917"/>
      <w:bookmarkEnd w:id="1918"/>
    </w:p>
    <w:p w:rsidR="00AA0446" w:rsidRPr="005E185A" w:rsidRDefault="00AA0446" w:rsidP="00AA0446">
      <w:pPr>
        <w:pStyle w:val="BodyText"/>
      </w:pPr>
      <w:r w:rsidRPr="005E185A">
        <w:t>This use case describes the live streaming of multimedia content from ground to train.</w:t>
      </w:r>
    </w:p>
    <w:p w:rsidR="00AA0446" w:rsidRPr="005E185A" w:rsidRDefault="00AA0446" w:rsidP="008F03F6">
      <w:pPr>
        <w:pStyle w:val="Heading3"/>
      </w:pPr>
      <w:bookmarkStart w:id="1919" w:name="_Toc29478813"/>
      <w:bookmarkStart w:id="1920" w:name="_Toc52549636"/>
      <w:bookmarkStart w:id="1921" w:name="_Toc52550537"/>
      <w:bookmarkStart w:id="1922" w:name="_Toc106282627"/>
      <w:r w:rsidRPr="005E185A">
        <w:t>8.2.2</w:t>
      </w:r>
      <w:r w:rsidRPr="005E185A">
        <w:tab/>
        <w:t>Pre-conditions</w:t>
      </w:r>
      <w:bookmarkEnd w:id="1919"/>
      <w:bookmarkEnd w:id="1920"/>
      <w:bookmarkEnd w:id="1921"/>
      <w:bookmarkEnd w:id="1922"/>
    </w:p>
    <w:p w:rsidR="00AA0446" w:rsidRPr="005E185A" w:rsidRDefault="00D21101" w:rsidP="00E92E84">
      <w:pPr>
        <w:pStyle w:val="B1"/>
        <w:numPr>
          <w:ilvl w:val="0"/>
          <w:numId w:val="26"/>
        </w:numPr>
      </w:pPr>
      <w:r>
        <w:t>FRMCS User</w:t>
      </w:r>
      <w:r w:rsidR="00AA0446" w:rsidRPr="005E185A">
        <w:t xml:space="preserve"> equipment is registered into the </w:t>
      </w:r>
      <w:r>
        <w:t>FRMCS System</w:t>
      </w:r>
      <w:r w:rsidR="00AA0446" w:rsidRPr="005E185A">
        <w:t>.</w:t>
      </w:r>
    </w:p>
    <w:p w:rsidR="00AA0446" w:rsidRPr="005E185A" w:rsidRDefault="00AA0446" w:rsidP="00E92E84">
      <w:pPr>
        <w:pStyle w:val="B1"/>
        <w:numPr>
          <w:ilvl w:val="0"/>
          <w:numId w:val="26"/>
        </w:numPr>
      </w:pPr>
      <w:r w:rsidRPr="005E185A">
        <w:t xml:space="preserve">Passengers can access live streaming services through the </w:t>
      </w:r>
      <w:r w:rsidR="00D21101">
        <w:t>FRMCS System</w:t>
      </w:r>
      <w:r w:rsidRPr="005E185A">
        <w:t xml:space="preserve"> in the train.</w:t>
      </w:r>
    </w:p>
    <w:p w:rsidR="00AA0446" w:rsidRPr="005E185A" w:rsidRDefault="00AA0446" w:rsidP="008F03F6">
      <w:pPr>
        <w:pStyle w:val="Heading3"/>
      </w:pPr>
      <w:bookmarkStart w:id="1923" w:name="_Toc29478814"/>
      <w:bookmarkStart w:id="1924" w:name="_Toc52549637"/>
      <w:bookmarkStart w:id="1925" w:name="_Toc52550538"/>
      <w:bookmarkStart w:id="1926" w:name="_Toc106282628"/>
      <w:r w:rsidRPr="005E185A">
        <w:t>8.2.3</w:t>
      </w:r>
      <w:r w:rsidRPr="005E185A">
        <w:tab/>
        <w:t>Service flows</w:t>
      </w:r>
      <w:bookmarkEnd w:id="1923"/>
      <w:bookmarkEnd w:id="1924"/>
      <w:bookmarkEnd w:id="1925"/>
      <w:bookmarkEnd w:id="1926"/>
    </w:p>
    <w:p w:rsidR="00AA0446" w:rsidRPr="005E185A" w:rsidRDefault="00AA0446" w:rsidP="00AA0446">
      <w:pPr>
        <w:pStyle w:val="BodyText"/>
      </w:pPr>
      <w:r w:rsidRPr="005E185A">
        <w:t xml:space="preserve">1. </w:t>
      </w:r>
      <w:r w:rsidR="00D21101">
        <w:t>FRMCS System</w:t>
      </w:r>
      <w:r w:rsidRPr="005E185A">
        <w:t xml:space="preserve"> provides data communication for the live streaming services.</w:t>
      </w:r>
    </w:p>
    <w:p w:rsidR="00AA0446" w:rsidRPr="005E185A" w:rsidRDefault="00AA0446" w:rsidP="00AA0446">
      <w:pPr>
        <w:pStyle w:val="BodyText"/>
      </w:pPr>
      <w:r w:rsidRPr="005E185A">
        <w:t xml:space="preserve">2. </w:t>
      </w:r>
      <w:r w:rsidR="00D21101">
        <w:t>FRMCS User</w:t>
      </w:r>
      <w:r w:rsidRPr="005E185A">
        <w:t xml:space="preserve"> equipment</w:t>
      </w:r>
      <w:r w:rsidR="00F716AB" w:rsidRPr="005E185A">
        <w:t xml:space="preserve"> </w:t>
      </w:r>
      <w:r w:rsidRPr="005E185A">
        <w:t xml:space="preserve">requests data communication for the live streaming services from the </w:t>
      </w:r>
      <w:r w:rsidR="00D21101">
        <w:t>FRMCS System</w:t>
      </w:r>
      <w:r w:rsidRPr="005E185A">
        <w:t>.</w:t>
      </w:r>
    </w:p>
    <w:p w:rsidR="0085435E" w:rsidRDefault="00AA0446" w:rsidP="00AA0446">
      <w:pPr>
        <w:pStyle w:val="BodyText"/>
      </w:pPr>
      <w:r w:rsidRPr="005E185A">
        <w:t xml:space="preserve">3. </w:t>
      </w:r>
      <w:r w:rsidR="00D21101">
        <w:t>FRMCS System</w:t>
      </w:r>
      <w:r w:rsidRPr="005E185A">
        <w:t xml:space="preserve"> allocates requested data communication for the </w:t>
      </w:r>
      <w:r w:rsidR="00D21101">
        <w:t>FRMCS User</w:t>
      </w:r>
      <w:r w:rsidRPr="005E185A">
        <w:t xml:space="preserve"> equipment. </w:t>
      </w:r>
    </w:p>
    <w:p w:rsidR="00AA0446" w:rsidRPr="005E185A" w:rsidRDefault="00AA0446" w:rsidP="00AA0446">
      <w:pPr>
        <w:pStyle w:val="BodyText"/>
      </w:pPr>
      <w:r w:rsidRPr="005E185A">
        <w:t xml:space="preserve">4. </w:t>
      </w:r>
      <w:r w:rsidR="00D21101">
        <w:t>FRMCS User</w:t>
      </w:r>
      <w:r w:rsidRPr="005E185A">
        <w:t xml:space="preserve"> equipment allocates the communication to the passengers. </w:t>
      </w:r>
    </w:p>
    <w:p w:rsidR="00AA0446" w:rsidRPr="005E185A" w:rsidRDefault="00AA0446" w:rsidP="008F03F6">
      <w:pPr>
        <w:pStyle w:val="Heading3"/>
      </w:pPr>
      <w:bookmarkStart w:id="1927" w:name="_Toc29478815"/>
      <w:bookmarkStart w:id="1928" w:name="_Toc52549638"/>
      <w:bookmarkStart w:id="1929" w:name="_Toc52550539"/>
      <w:bookmarkStart w:id="1930" w:name="_Toc106282629"/>
      <w:r w:rsidRPr="005E185A">
        <w:t>8.2.4</w:t>
      </w:r>
      <w:r w:rsidRPr="005E185A">
        <w:tab/>
        <w:t>Post-conditions</w:t>
      </w:r>
      <w:bookmarkEnd w:id="1927"/>
      <w:bookmarkEnd w:id="1928"/>
      <w:bookmarkEnd w:id="1929"/>
      <w:bookmarkEnd w:id="1930"/>
    </w:p>
    <w:p w:rsidR="00AA0446" w:rsidRPr="005E185A" w:rsidRDefault="00D21101" w:rsidP="00AA0446">
      <w:r>
        <w:t>FRMCS User</w:t>
      </w:r>
      <w:r w:rsidR="00AA0446" w:rsidRPr="005E185A">
        <w:t xml:space="preserve"> equipment</w:t>
      </w:r>
      <w:r w:rsidR="00E22D2D">
        <w:t xml:space="preserve"> </w:t>
      </w:r>
      <w:r w:rsidR="00AA0446" w:rsidRPr="005E185A">
        <w:t xml:space="preserve">deregisters from the </w:t>
      </w:r>
      <w:r>
        <w:t>FRMCS System</w:t>
      </w:r>
      <w:r w:rsidR="00AA0446" w:rsidRPr="005E185A">
        <w:t xml:space="preserve"> upon the reception of live streaming is ceased.</w:t>
      </w:r>
    </w:p>
    <w:p w:rsidR="00AA0446" w:rsidRPr="005E185A" w:rsidRDefault="00AA0446" w:rsidP="008F03F6">
      <w:pPr>
        <w:pStyle w:val="Heading3"/>
      </w:pPr>
      <w:bookmarkStart w:id="1931" w:name="_Toc29478816"/>
      <w:bookmarkStart w:id="1932" w:name="_Toc52549639"/>
      <w:bookmarkStart w:id="1933" w:name="_Toc52550540"/>
      <w:bookmarkStart w:id="1934" w:name="_Toc106282630"/>
      <w:r w:rsidRPr="005E185A">
        <w:t>8.2.5</w:t>
      </w:r>
      <w:r w:rsidRPr="005E185A">
        <w:tab/>
        <w:t>Potential requirements and gap analysis</w:t>
      </w:r>
      <w:bookmarkEnd w:id="1931"/>
      <w:bookmarkEnd w:id="1932"/>
      <w:bookmarkEnd w:id="1933"/>
      <w:bookmarkEnd w:id="193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
      <w:tr w:rsidR="00AA0446" w:rsidRPr="005E185A" w:rsidTr="00DA5838">
        <w:trPr>
          <w:trHeight w:val="567"/>
        </w:trPr>
        <w:tc>
          <w:tcPr>
            <w:tcW w:w="1809" w:type="dxa"/>
            <w:shd w:val="clear" w:color="auto" w:fill="auto"/>
          </w:tcPr>
          <w:p w:rsidR="00AA0446" w:rsidRPr="005E185A" w:rsidRDefault="00AA0446" w:rsidP="00DA5838">
            <w:pPr>
              <w:pStyle w:val="TAH"/>
              <w:rPr>
                <w:rFonts w:eastAsia="Calibri"/>
              </w:rPr>
            </w:pPr>
            <w:r w:rsidRPr="005E185A">
              <w:rPr>
                <w:rFonts w:eastAsia="Calibri"/>
              </w:rPr>
              <w:t>Reference Number</w:t>
            </w:r>
          </w:p>
        </w:tc>
        <w:tc>
          <w:tcPr>
            <w:tcW w:w="2658" w:type="dxa"/>
          </w:tcPr>
          <w:p w:rsidR="00AA0446" w:rsidRPr="005E185A" w:rsidRDefault="00AA0446" w:rsidP="00DA5838">
            <w:pPr>
              <w:pStyle w:val="TAH"/>
              <w:rPr>
                <w:rFonts w:eastAsia="Calibri"/>
              </w:rPr>
            </w:pPr>
            <w:r w:rsidRPr="005E185A">
              <w:rPr>
                <w:rFonts w:eastAsia="Calibri"/>
              </w:rPr>
              <w:t>Requirement text</w:t>
            </w:r>
          </w:p>
        </w:tc>
        <w:tc>
          <w:tcPr>
            <w:tcW w:w="1311" w:type="dxa"/>
          </w:tcPr>
          <w:p w:rsidR="00AA0446" w:rsidRPr="005E185A" w:rsidRDefault="00AA0446" w:rsidP="00DA5838">
            <w:pPr>
              <w:pStyle w:val="TAH"/>
              <w:rPr>
                <w:lang w:eastAsia="ko-KR"/>
              </w:rPr>
            </w:pPr>
            <w:r w:rsidRPr="005E185A">
              <w:rPr>
                <w:lang w:eastAsia="ko-KR"/>
              </w:rPr>
              <w:t>Application / Transport</w:t>
            </w:r>
          </w:p>
        </w:tc>
        <w:tc>
          <w:tcPr>
            <w:tcW w:w="1418" w:type="dxa"/>
            <w:shd w:val="clear" w:color="auto" w:fill="auto"/>
          </w:tcPr>
          <w:p w:rsidR="00AA0446" w:rsidRPr="005E185A" w:rsidRDefault="00AA0446" w:rsidP="00DA5838">
            <w:pPr>
              <w:pStyle w:val="TAH"/>
              <w:rPr>
                <w:rFonts w:eastAsia="Calibri"/>
              </w:rPr>
            </w:pPr>
            <w:r w:rsidRPr="005E185A">
              <w:rPr>
                <w:rFonts w:eastAsia="Calibri"/>
              </w:rPr>
              <w:t>SA1 spec covering</w:t>
            </w:r>
          </w:p>
        </w:tc>
        <w:tc>
          <w:tcPr>
            <w:tcW w:w="2693" w:type="dxa"/>
            <w:shd w:val="clear" w:color="auto" w:fill="auto"/>
          </w:tcPr>
          <w:p w:rsidR="00AA0446" w:rsidRPr="005E185A" w:rsidRDefault="00AA0446" w:rsidP="00DA5838">
            <w:pPr>
              <w:pStyle w:val="TAH"/>
              <w:rPr>
                <w:rFonts w:eastAsia="Calibri"/>
              </w:rPr>
            </w:pPr>
            <w:r w:rsidRPr="005E185A">
              <w:rPr>
                <w:rFonts w:eastAsia="Calibri"/>
              </w:rPr>
              <w:t xml:space="preserve">Comments </w:t>
            </w:r>
          </w:p>
          <w:p w:rsidR="00AA0446" w:rsidRPr="005E185A" w:rsidRDefault="00AA0446" w:rsidP="00DA5838">
            <w:pPr>
              <w:pStyle w:val="TAH"/>
              <w:rPr>
                <w:rFonts w:eastAsia="Calibri"/>
              </w:rPr>
            </w:pPr>
          </w:p>
        </w:tc>
      </w:tr>
      <w:tr w:rsidR="00AA0446" w:rsidRPr="000275F0" w:rsidTr="00DA5838">
        <w:trPr>
          <w:trHeight w:val="169"/>
        </w:trPr>
        <w:tc>
          <w:tcPr>
            <w:tcW w:w="1809" w:type="dxa"/>
            <w:shd w:val="clear" w:color="auto" w:fill="auto"/>
          </w:tcPr>
          <w:p w:rsidR="00AA0446" w:rsidRPr="000275F0" w:rsidRDefault="00AA0446" w:rsidP="00E22D2D">
            <w:pPr>
              <w:rPr>
                <w:rFonts w:ascii="Arial" w:eastAsia="Calibri" w:hAnsi="Arial" w:cs="Arial"/>
                <w:sz w:val="18"/>
                <w:szCs w:val="18"/>
              </w:rPr>
            </w:pPr>
            <w:r w:rsidRPr="000275F0">
              <w:rPr>
                <w:rFonts w:ascii="Arial" w:hAnsi="Arial" w:cs="Arial"/>
                <w:sz w:val="18"/>
                <w:szCs w:val="18"/>
              </w:rPr>
              <w:t>[R-8.2.5-001]</w:t>
            </w:r>
          </w:p>
        </w:tc>
        <w:tc>
          <w:tcPr>
            <w:tcW w:w="2658" w:type="dxa"/>
          </w:tcPr>
          <w:p w:rsidR="00AA0446" w:rsidRPr="000275F0" w:rsidRDefault="00AA0446" w:rsidP="00E22D2D">
            <w:pPr>
              <w:rPr>
                <w:rFonts w:ascii="Arial" w:eastAsia="Calibri" w:hAnsi="Arial" w:cs="Arial"/>
                <w:sz w:val="18"/>
                <w:szCs w:val="18"/>
              </w:rPr>
            </w:pPr>
            <w:r w:rsidRPr="000275F0">
              <w:rPr>
                <w:rFonts w:ascii="Arial" w:hAnsi="Arial" w:cs="Arial"/>
                <w:sz w:val="18"/>
                <w:szCs w:val="18"/>
              </w:rPr>
              <w:t xml:space="preserve">The </w:t>
            </w:r>
            <w:r w:rsidR="00D21101" w:rsidRPr="000275F0">
              <w:rPr>
                <w:rFonts w:ascii="Arial" w:hAnsi="Arial" w:cs="Arial"/>
                <w:sz w:val="18"/>
                <w:szCs w:val="18"/>
              </w:rPr>
              <w:t>FRMCS System</w:t>
            </w:r>
            <w:r w:rsidRPr="000275F0">
              <w:rPr>
                <w:rFonts w:ascii="Arial" w:hAnsi="Arial" w:cs="Arial"/>
                <w:sz w:val="18"/>
                <w:szCs w:val="18"/>
              </w:rPr>
              <w:t xml:space="preserve"> SHALL enable bandwidth for the live streaming inside the train through the </w:t>
            </w:r>
            <w:r w:rsidR="00D21101" w:rsidRPr="000275F0">
              <w:rPr>
                <w:rFonts w:ascii="Arial" w:hAnsi="Arial" w:cs="Arial"/>
                <w:sz w:val="18"/>
                <w:szCs w:val="18"/>
              </w:rPr>
              <w:t>FRMCS System</w:t>
            </w:r>
            <w:r w:rsidRPr="000275F0">
              <w:rPr>
                <w:rFonts w:ascii="Arial" w:hAnsi="Arial" w:cs="Arial"/>
                <w:sz w:val="18"/>
                <w:szCs w:val="18"/>
              </w:rPr>
              <w:t>.</w:t>
            </w:r>
          </w:p>
        </w:tc>
        <w:tc>
          <w:tcPr>
            <w:tcW w:w="1311" w:type="dxa"/>
          </w:tcPr>
          <w:p w:rsidR="00AA0446" w:rsidRPr="000275F0" w:rsidRDefault="00AA0446" w:rsidP="00E22D2D">
            <w:pPr>
              <w:rPr>
                <w:rFonts w:ascii="Arial" w:eastAsia="Calibri" w:hAnsi="Arial" w:cs="Arial"/>
                <w:sz w:val="18"/>
                <w:szCs w:val="18"/>
              </w:rPr>
            </w:pPr>
          </w:p>
        </w:tc>
        <w:tc>
          <w:tcPr>
            <w:tcW w:w="1418" w:type="dxa"/>
            <w:shd w:val="clear" w:color="auto" w:fill="auto"/>
          </w:tcPr>
          <w:p w:rsidR="00AA0446" w:rsidRPr="000275F0" w:rsidRDefault="00264616" w:rsidP="00E22D2D">
            <w:pPr>
              <w:rPr>
                <w:rFonts w:ascii="Arial" w:eastAsia="Calibri" w:hAnsi="Arial" w:cs="Arial"/>
                <w:sz w:val="18"/>
                <w:szCs w:val="18"/>
              </w:rPr>
            </w:pPr>
            <w:r w:rsidRPr="000275F0">
              <w:rPr>
                <w:rFonts w:ascii="Arial" w:hAnsi="Arial" w:cs="Arial"/>
                <w:sz w:val="18"/>
                <w:szCs w:val="18"/>
              </w:rPr>
              <w:t>22.261</w:t>
            </w:r>
          </w:p>
        </w:tc>
        <w:tc>
          <w:tcPr>
            <w:tcW w:w="2693" w:type="dxa"/>
            <w:shd w:val="clear" w:color="auto" w:fill="auto"/>
          </w:tcPr>
          <w:p w:rsidR="00AA0446" w:rsidRPr="000275F0" w:rsidRDefault="00264616" w:rsidP="00E22D2D">
            <w:pPr>
              <w:rPr>
                <w:rFonts w:ascii="Arial" w:hAnsi="Arial" w:cs="Arial"/>
                <w:sz w:val="18"/>
                <w:szCs w:val="18"/>
                <w:lang w:eastAsia="zh-CN"/>
              </w:rPr>
            </w:pPr>
            <w:r w:rsidRPr="000275F0">
              <w:rPr>
                <w:rFonts w:ascii="Arial" w:hAnsi="Arial" w:cs="Arial"/>
                <w:sz w:val="18"/>
                <w:szCs w:val="18"/>
              </w:rPr>
              <w:t>Live streaming service covered by 22.261 Table 7.1-1.</w:t>
            </w:r>
          </w:p>
        </w:tc>
      </w:tr>
      <w:tr w:rsidR="00AA0446" w:rsidRPr="000275F0" w:rsidTr="00DA5838">
        <w:trPr>
          <w:trHeight w:val="169"/>
        </w:trPr>
        <w:tc>
          <w:tcPr>
            <w:tcW w:w="1809" w:type="dxa"/>
            <w:shd w:val="clear" w:color="auto" w:fill="auto"/>
          </w:tcPr>
          <w:p w:rsidR="00AA0446" w:rsidRPr="000275F0" w:rsidRDefault="00AA0446" w:rsidP="00E22D2D">
            <w:pPr>
              <w:rPr>
                <w:rFonts w:ascii="Arial" w:hAnsi="Arial" w:cs="Arial"/>
                <w:sz w:val="18"/>
                <w:szCs w:val="18"/>
              </w:rPr>
            </w:pPr>
            <w:r w:rsidRPr="000275F0">
              <w:rPr>
                <w:rFonts w:ascii="Arial" w:hAnsi="Arial" w:cs="Arial"/>
                <w:sz w:val="18"/>
                <w:szCs w:val="18"/>
              </w:rPr>
              <w:t>[R-8.2.5-002]</w:t>
            </w:r>
          </w:p>
        </w:tc>
        <w:tc>
          <w:tcPr>
            <w:tcW w:w="2658" w:type="dxa"/>
          </w:tcPr>
          <w:p w:rsidR="00AA0446" w:rsidRPr="000275F0" w:rsidRDefault="00AA0446" w:rsidP="00E22D2D">
            <w:pPr>
              <w:rPr>
                <w:rFonts w:ascii="Arial" w:hAnsi="Arial" w:cs="Arial"/>
                <w:sz w:val="18"/>
                <w:szCs w:val="18"/>
              </w:rPr>
            </w:pPr>
            <w:r w:rsidRPr="000275F0">
              <w:rPr>
                <w:rFonts w:ascii="Arial" w:hAnsi="Arial" w:cs="Arial"/>
                <w:sz w:val="18"/>
                <w:szCs w:val="18"/>
              </w:rPr>
              <w:t xml:space="preserve">The </w:t>
            </w:r>
            <w:r w:rsidR="00D21101" w:rsidRPr="000275F0">
              <w:rPr>
                <w:rFonts w:ascii="Arial" w:hAnsi="Arial" w:cs="Arial"/>
                <w:sz w:val="18"/>
                <w:szCs w:val="18"/>
              </w:rPr>
              <w:t>FRMCS User</w:t>
            </w:r>
            <w:r w:rsidRPr="000275F0">
              <w:rPr>
                <w:rFonts w:ascii="Arial" w:hAnsi="Arial" w:cs="Arial"/>
                <w:sz w:val="18"/>
                <w:szCs w:val="18"/>
              </w:rPr>
              <w:t xml:space="preserve"> equipment SHALL be able to balance the bandwidth between the passengers.</w:t>
            </w:r>
          </w:p>
        </w:tc>
        <w:tc>
          <w:tcPr>
            <w:tcW w:w="1311" w:type="dxa"/>
          </w:tcPr>
          <w:p w:rsidR="00AA0446" w:rsidRPr="000275F0" w:rsidRDefault="00AA0446" w:rsidP="00E22D2D">
            <w:pPr>
              <w:rPr>
                <w:rFonts w:ascii="Arial" w:eastAsia="Calibri" w:hAnsi="Arial" w:cs="Arial"/>
                <w:sz w:val="18"/>
                <w:szCs w:val="18"/>
              </w:rPr>
            </w:pPr>
          </w:p>
        </w:tc>
        <w:tc>
          <w:tcPr>
            <w:tcW w:w="1418" w:type="dxa"/>
            <w:shd w:val="clear" w:color="auto" w:fill="auto"/>
          </w:tcPr>
          <w:p w:rsidR="00AA0446" w:rsidRPr="000275F0" w:rsidRDefault="00264616" w:rsidP="00E22D2D">
            <w:pPr>
              <w:rPr>
                <w:rFonts w:ascii="Arial" w:eastAsia="Calibri" w:hAnsi="Arial" w:cs="Arial"/>
                <w:sz w:val="18"/>
                <w:szCs w:val="18"/>
              </w:rPr>
            </w:pPr>
            <w:r w:rsidRPr="000275F0">
              <w:rPr>
                <w:rFonts w:ascii="Arial" w:hAnsi="Arial" w:cs="Arial"/>
                <w:sz w:val="18"/>
                <w:szCs w:val="18"/>
              </w:rPr>
              <w:t>22.261</w:t>
            </w:r>
          </w:p>
        </w:tc>
        <w:tc>
          <w:tcPr>
            <w:tcW w:w="2693" w:type="dxa"/>
            <w:shd w:val="clear" w:color="auto" w:fill="auto"/>
          </w:tcPr>
          <w:p w:rsidR="00AA0446" w:rsidRPr="000275F0" w:rsidRDefault="00264616" w:rsidP="00E22D2D">
            <w:pPr>
              <w:rPr>
                <w:rFonts w:ascii="Arial" w:hAnsi="Arial" w:cs="Arial"/>
                <w:sz w:val="18"/>
                <w:szCs w:val="18"/>
                <w:lang w:eastAsia="zh-CN"/>
              </w:rPr>
            </w:pPr>
            <w:r w:rsidRPr="000275F0">
              <w:rPr>
                <w:rFonts w:ascii="Arial" w:hAnsi="Arial" w:cs="Arial"/>
                <w:sz w:val="18"/>
                <w:szCs w:val="18"/>
              </w:rPr>
              <w:t>Live streaming service covered by 22.261 Table 7.1-1.</w:t>
            </w:r>
          </w:p>
        </w:tc>
      </w:tr>
    </w:tbl>
    <w:p w:rsidR="00F716AB" w:rsidRPr="005E185A" w:rsidRDefault="00F716AB" w:rsidP="00AA0446">
      <w:pPr>
        <w:pStyle w:val="BodyText"/>
      </w:pPr>
    </w:p>
    <w:p w:rsidR="00AA0446" w:rsidRPr="005E185A" w:rsidRDefault="00AA0446" w:rsidP="005E185A">
      <w:pPr>
        <w:pStyle w:val="NO"/>
      </w:pPr>
      <w:r w:rsidRPr="005E185A">
        <w:t>NOTE: Live streaming of multimedia from ground to train is not considered to be a mission critical service.</w:t>
      </w:r>
    </w:p>
    <w:p w:rsidR="00AA0446" w:rsidRPr="005E185A" w:rsidRDefault="00AA0446" w:rsidP="008F03F6">
      <w:pPr>
        <w:pStyle w:val="Heading2"/>
      </w:pPr>
      <w:bookmarkStart w:id="1935" w:name="_Toc29478817"/>
      <w:bookmarkStart w:id="1936" w:name="_Toc52549640"/>
      <w:bookmarkStart w:id="1937" w:name="_Toc52550541"/>
      <w:bookmarkStart w:id="1938" w:name="_Toc106282631"/>
      <w:r w:rsidRPr="005E185A">
        <w:t>8.3</w:t>
      </w:r>
      <w:r w:rsidRPr="005E185A">
        <w:tab/>
        <w:t xml:space="preserve">Use Case: </w:t>
      </w:r>
      <w:r w:rsidRPr="005E185A">
        <w:rPr>
          <w:rFonts w:eastAsia="SimSun"/>
        </w:rPr>
        <w:t>Bulk transfer of multimedia from ground to train</w:t>
      </w:r>
      <w:bookmarkEnd w:id="1935"/>
      <w:bookmarkEnd w:id="1936"/>
      <w:bookmarkEnd w:id="1937"/>
      <w:bookmarkEnd w:id="1938"/>
      <w:r w:rsidRPr="005E185A">
        <w:rPr>
          <w:rFonts w:eastAsia="SimSun"/>
        </w:rPr>
        <w:t xml:space="preserve"> </w:t>
      </w:r>
    </w:p>
    <w:p w:rsidR="00AA0446" w:rsidRPr="005E185A" w:rsidRDefault="00AA0446" w:rsidP="008F03F6">
      <w:pPr>
        <w:pStyle w:val="Heading3"/>
      </w:pPr>
      <w:bookmarkStart w:id="1939" w:name="_Toc29478818"/>
      <w:bookmarkStart w:id="1940" w:name="_Toc52549641"/>
      <w:bookmarkStart w:id="1941" w:name="_Toc52550542"/>
      <w:bookmarkStart w:id="1942" w:name="_Toc106282632"/>
      <w:r w:rsidRPr="005E185A">
        <w:t>8.3.1</w:t>
      </w:r>
      <w:r w:rsidRPr="005E185A">
        <w:tab/>
        <w:t>Description</w:t>
      </w:r>
      <w:bookmarkEnd w:id="1939"/>
      <w:bookmarkEnd w:id="1940"/>
      <w:bookmarkEnd w:id="1941"/>
      <w:bookmarkEnd w:id="1942"/>
    </w:p>
    <w:p w:rsidR="00AA0446" w:rsidRPr="005E185A" w:rsidRDefault="00AA0446" w:rsidP="00E22D2D">
      <w:r w:rsidRPr="005E185A">
        <w:t>This use case describes the transfer of multimedia databases from ground to train. The multimedia may contain movies, TV shows, cached webpages etc.</w:t>
      </w:r>
    </w:p>
    <w:p w:rsidR="00AA0446" w:rsidRPr="005E185A" w:rsidRDefault="00AA0446" w:rsidP="00E22D2D">
      <w:r w:rsidRPr="005E185A">
        <w:t>Figure 1 illustrates an example calculation of upload time of movies with different bitrates, when 1-100 movies are</w:t>
      </w:r>
      <w:r w:rsidR="003425B2">
        <w:t xml:space="preserve"> </w:t>
      </w:r>
      <w:r w:rsidR="003E781C" w:rsidRPr="005E185A">
        <w:t>uploaded,</w:t>
      </w:r>
      <w:r w:rsidRPr="005E185A">
        <w:t xml:space="preserve"> and the upload speed is 1 Gbps.</w:t>
      </w:r>
    </w:p>
    <w:p w:rsidR="00AA0446" w:rsidRPr="005E185A" w:rsidRDefault="00AA0446" w:rsidP="00E22D2D">
      <w:pPr>
        <w:pStyle w:val="TH"/>
        <w:rPr>
          <w:noProof/>
          <w:lang w:val="en-US"/>
        </w:rPr>
      </w:pPr>
      <w:r w:rsidRPr="005E185A">
        <w:rPr>
          <w:noProof/>
          <w:lang w:val="en-US"/>
        </w:rPr>
        <w:pict>
          <v:shape id="_x0000_i1034" type="#_x0000_t75" style="width:361.25pt;height:21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">
            <v:imagedata r:id="rId20" o:title=""/>
            <o:lock v:ext="edit" aspectratio="f"/>
          </v:shape>
        </w:pict>
      </w:r>
    </w:p>
    <w:p w:rsidR="00AA0446" w:rsidRPr="005E185A" w:rsidRDefault="00AA0446" w:rsidP="00E22D2D">
      <w:pPr>
        <w:pStyle w:val="TF"/>
      </w:pPr>
      <w:r w:rsidRPr="005E185A">
        <w:rPr>
          <w:lang w:val="en-US"/>
        </w:rPr>
        <w:t>Figure</w:t>
      </w:r>
      <w:r w:rsidRPr="005E185A">
        <w:t xml:space="preserve"> </w:t>
      </w:r>
      <w:r w:rsidR="00E22D2D">
        <w:t>8.3.1-</w:t>
      </w:r>
      <w:r w:rsidRPr="005E185A">
        <w:t>1. An example calculation of upload time of movies with different bitrates and 1 Gbps upload speed.</w:t>
      </w:r>
    </w:p>
    <w:p w:rsidR="00AA0446" w:rsidRPr="005E185A" w:rsidRDefault="00AA0446" w:rsidP="008F03F6">
      <w:pPr>
        <w:pStyle w:val="Heading3"/>
      </w:pPr>
      <w:bookmarkStart w:id="1943" w:name="_Toc29478819"/>
      <w:bookmarkStart w:id="1944" w:name="_Toc52549642"/>
      <w:bookmarkStart w:id="1945" w:name="_Toc52550543"/>
      <w:bookmarkStart w:id="1946" w:name="_Toc106282633"/>
      <w:r w:rsidRPr="005E185A">
        <w:t>8.3.2</w:t>
      </w:r>
      <w:r w:rsidRPr="005E185A">
        <w:tab/>
        <w:t>Pre-conditions</w:t>
      </w:r>
      <w:bookmarkEnd w:id="1943"/>
      <w:bookmarkEnd w:id="1944"/>
      <w:bookmarkEnd w:id="1945"/>
      <w:bookmarkEnd w:id="1946"/>
    </w:p>
    <w:p w:rsidR="00AA0446" w:rsidRPr="005E185A" w:rsidRDefault="00D21101" w:rsidP="00AA0446">
      <w:r>
        <w:t>FRMCS System</w:t>
      </w:r>
      <w:r w:rsidR="00AA0446" w:rsidRPr="005E185A">
        <w:t xml:space="preserve"> enables transfer of multimedia databases from ground to train while the train stops at the stations or is at the depot.</w:t>
      </w:r>
    </w:p>
    <w:p w:rsidR="00AA0446" w:rsidRPr="005E185A" w:rsidRDefault="00AA0446" w:rsidP="008F03F6">
      <w:pPr>
        <w:pStyle w:val="Heading3"/>
      </w:pPr>
      <w:bookmarkStart w:id="1947" w:name="_Toc29478820"/>
      <w:bookmarkStart w:id="1948" w:name="_Toc52549643"/>
      <w:bookmarkStart w:id="1949" w:name="_Toc52550544"/>
      <w:bookmarkStart w:id="1950" w:name="_Toc106282634"/>
      <w:r w:rsidRPr="005E185A">
        <w:t>8.3.3</w:t>
      </w:r>
      <w:r w:rsidRPr="005E185A">
        <w:tab/>
        <w:t>Service flows</w:t>
      </w:r>
      <w:bookmarkEnd w:id="1947"/>
      <w:bookmarkEnd w:id="1948"/>
      <w:bookmarkEnd w:id="1949"/>
      <w:bookmarkEnd w:id="1950"/>
    </w:p>
    <w:p w:rsidR="00F716AB" w:rsidRPr="005E185A" w:rsidRDefault="00F716AB" w:rsidP="00E92E84">
      <w:pPr>
        <w:pStyle w:val="BodyText"/>
        <w:numPr>
          <w:ilvl w:val="0"/>
          <w:numId w:val="27"/>
        </w:numPr>
        <w:tabs>
          <w:tab w:val="left" w:pos="709"/>
        </w:tabs>
      </w:pPr>
      <w:r w:rsidRPr="005E185A">
        <w:t xml:space="preserve">Train has stopped at the station or at the depot and </w:t>
      </w:r>
    </w:p>
    <w:p w:rsidR="00F716AB" w:rsidRPr="005E185A" w:rsidRDefault="00D21101" w:rsidP="00E92E84">
      <w:pPr>
        <w:pStyle w:val="BodyText"/>
        <w:numPr>
          <w:ilvl w:val="0"/>
          <w:numId w:val="27"/>
        </w:numPr>
        <w:tabs>
          <w:tab w:val="left" w:pos="709"/>
        </w:tabs>
      </w:pPr>
      <w:r>
        <w:t>FRMCS User</w:t>
      </w:r>
      <w:r w:rsidR="00F716AB" w:rsidRPr="005E185A">
        <w:t xml:space="preserve"> equipment responsible for the bandwidth allocation for the transfer of on-board multimedia database is registered into the </w:t>
      </w:r>
      <w:r>
        <w:t>FRMCS System</w:t>
      </w:r>
    </w:p>
    <w:p w:rsidR="00F716AB" w:rsidRPr="005E185A" w:rsidRDefault="00D21101" w:rsidP="00E92E84">
      <w:pPr>
        <w:pStyle w:val="BodyText"/>
        <w:numPr>
          <w:ilvl w:val="0"/>
          <w:numId w:val="27"/>
        </w:numPr>
        <w:tabs>
          <w:tab w:val="left" w:pos="709"/>
        </w:tabs>
      </w:pPr>
      <w:r>
        <w:t>FRMCS User</w:t>
      </w:r>
      <w:r w:rsidR="00F716AB" w:rsidRPr="005E185A">
        <w:t xml:space="preserve"> equipment asks from </w:t>
      </w:r>
      <w:r>
        <w:t>FRMCS System</w:t>
      </w:r>
      <w:r w:rsidR="00F716AB" w:rsidRPr="005E185A">
        <w:t xml:space="preserve"> to allocate needed bandwidth for the transfer of the multimedia database upon request by the content server.</w:t>
      </w:r>
    </w:p>
    <w:p w:rsidR="00AA0446" w:rsidRPr="005E185A" w:rsidRDefault="00AA0446" w:rsidP="008F03F6">
      <w:pPr>
        <w:pStyle w:val="Heading3"/>
      </w:pPr>
      <w:bookmarkStart w:id="1951" w:name="_Toc29478821"/>
      <w:bookmarkStart w:id="1952" w:name="_Toc52549644"/>
      <w:bookmarkStart w:id="1953" w:name="_Toc52550545"/>
      <w:bookmarkStart w:id="1954" w:name="_Toc106282635"/>
      <w:r w:rsidRPr="005E185A">
        <w:t>8.3.4</w:t>
      </w:r>
      <w:r w:rsidRPr="005E185A">
        <w:tab/>
        <w:t>Post-conditions</w:t>
      </w:r>
      <w:bookmarkEnd w:id="1951"/>
      <w:bookmarkEnd w:id="1952"/>
      <w:bookmarkEnd w:id="1953"/>
      <w:bookmarkEnd w:id="1954"/>
    </w:p>
    <w:p w:rsidR="00AA0446" w:rsidRPr="005E185A" w:rsidRDefault="00D21101" w:rsidP="00AA0446">
      <w:r>
        <w:t>FRMCS User</w:t>
      </w:r>
      <w:r w:rsidR="00AA0446" w:rsidRPr="005E185A">
        <w:t xml:space="preserve"> equipment responsible for the bandwidth allocation for the transfer of on-board multimedia database de-registers from the </w:t>
      </w:r>
      <w:r>
        <w:t>FRMCS System</w:t>
      </w:r>
      <w:r w:rsidR="00AA0446" w:rsidRPr="005E185A">
        <w:t>.</w:t>
      </w:r>
    </w:p>
    <w:p w:rsidR="00AA0446" w:rsidRPr="005E185A" w:rsidRDefault="00AA0446" w:rsidP="008F03F6">
      <w:pPr>
        <w:pStyle w:val="Heading3"/>
      </w:pPr>
      <w:bookmarkStart w:id="1955" w:name="_Toc29478822"/>
      <w:bookmarkStart w:id="1956" w:name="_Toc52549645"/>
      <w:bookmarkStart w:id="1957" w:name="_Toc52550546"/>
      <w:bookmarkStart w:id="1958" w:name="_Toc106282636"/>
      <w:r w:rsidRPr="005E185A">
        <w:t>8.3.5</w:t>
      </w:r>
      <w:r w:rsidRPr="005E185A">
        <w:tab/>
        <w:t>Potential requirements and gap analysis</w:t>
      </w:r>
      <w:bookmarkEnd w:id="1955"/>
      <w:bookmarkEnd w:id="1956"/>
      <w:bookmarkEnd w:id="1957"/>
      <w:bookmarkEnd w:id="19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
      <w:tr w:rsidR="00F716AB" w:rsidRPr="005E185A" w:rsidTr="00DA5838">
        <w:trPr>
          <w:trHeight w:val="567"/>
        </w:trPr>
        <w:tc>
          <w:tcPr>
            <w:tcW w:w="1809" w:type="dxa"/>
            <w:shd w:val="clear" w:color="auto" w:fill="auto"/>
          </w:tcPr>
          <w:p w:rsidR="00F716AB" w:rsidRPr="005E185A" w:rsidRDefault="00F716AB" w:rsidP="00DA5838">
            <w:pPr>
              <w:pStyle w:val="TAH"/>
              <w:rPr>
                <w:rFonts w:eastAsia="Calibri"/>
              </w:rPr>
            </w:pPr>
            <w:r w:rsidRPr="005E185A">
              <w:rPr>
                <w:rFonts w:eastAsia="Calibri"/>
              </w:rPr>
              <w:t>Reference Number</w:t>
            </w:r>
          </w:p>
        </w:tc>
        <w:tc>
          <w:tcPr>
            <w:tcW w:w="2658" w:type="dxa"/>
          </w:tcPr>
          <w:p w:rsidR="00F716AB" w:rsidRPr="005E185A" w:rsidRDefault="00F716AB" w:rsidP="00DA5838">
            <w:pPr>
              <w:pStyle w:val="TAH"/>
              <w:rPr>
                <w:rFonts w:eastAsia="Calibri"/>
              </w:rPr>
            </w:pPr>
            <w:r w:rsidRPr="005E185A">
              <w:rPr>
                <w:rFonts w:eastAsia="Calibri"/>
              </w:rPr>
              <w:t>Requirement text</w:t>
            </w:r>
          </w:p>
        </w:tc>
        <w:tc>
          <w:tcPr>
            <w:tcW w:w="1311" w:type="dxa"/>
          </w:tcPr>
          <w:p w:rsidR="00F716AB" w:rsidRPr="005E185A" w:rsidRDefault="00F716AB" w:rsidP="00DA5838">
            <w:pPr>
              <w:pStyle w:val="TAH"/>
              <w:rPr>
                <w:lang w:eastAsia="ko-KR"/>
              </w:rPr>
            </w:pPr>
            <w:r w:rsidRPr="005E185A">
              <w:rPr>
                <w:lang w:eastAsia="ko-KR"/>
              </w:rPr>
              <w:t>Application / Transport</w:t>
            </w:r>
          </w:p>
        </w:tc>
        <w:tc>
          <w:tcPr>
            <w:tcW w:w="1418" w:type="dxa"/>
            <w:shd w:val="clear" w:color="auto" w:fill="auto"/>
          </w:tcPr>
          <w:p w:rsidR="00F716AB" w:rsidRPr="005E185A" w:rsidRDefault="00F716AB" w:rsidP="00DA5838">
            <w:pPr>
              <w:pStyle w:val="TAH"/>
              <w:rPr>
                <w:rFonts w:eastAsia="Calibri"/>
              </w:rPr>
            </w:pPr>
            <w:r w:rsidRPr="005E185A">
              <w:rPr>
                <w:rFonts w:eastAsia="Calibri"/>
              </w:rPr>
              <w:t>SA1 spec covering</w:t>
            </w:r>
          </w:p>
        </w:tc>
        <w:tc>
          <w:tcPr>
            <w:tcW w:w="2693" w:type="dxa"/>
            <w:shd w:val="clear" w:color="auto" w:fill="auto"/>
          </w:tcPr>
          <w:p w:rsidR="00F716AB" w:rsidRPr="005E185A" w:rsidRDefault="00F716AB" w:rsidP="00DA5838">
            <w:pPr>
              <w:pStyle w:val="TAH"/>
              <w:rPr>
                <w:rFonts w:eastAsia="Calibri"/>
              </w:rPr>
            </w:pPr>
            <w:r w:rsidRPr="005E185A">
              <w:rPr>
                <w:rFonts w:eastAsia="Calibri"/>
              </w:rPr>
              <w:t xml:space="preserve">Comments </w:t>
            </w:r>
          </w:p>
          <w:p w:rsidR="00F716AB" w:rsidRPr="005E185A" w:rsidRDefault="00F716AB" w:rsidP="00DA5838">
            <w:pPr>
              <w:pStyle w:val="TAH"/>
              <w:rPr>
                <w:rFonts w:eastAsia="Calibri"/>
              </w:rPr>
            </w:pPr>
          </w:p>
        </w:tc>
      </w:tr>
      <w:tr w:rsidR="00F716AB" w:rsidRPr="005E185A" w:rsidTr="00DA5838">
        <w:trPr>
          <w:trHeight w:val="169"/>
        </w:trPr>
        <w:tc>
          <w:tcPr>
            <w:tcW w:w="1809" w:type="dxa"/>
            <w:shd w:val="clear" w:color="auto" w:fill="auto"/>
          </w:tcPr>
          <w:p w:rsidR="00F716AB" w:rsidRPr="005E185A" w:rsidRDefault="00F716AB" w:rsidP="00F716AB">
            <w:pPr>
              <w:pStyle w:val="TAL"/>
              <w:rPr>
                <w:rFonts w:ascii="Calibri" w:eastAsia="Calibri" w:hAnsi="Calibri"/>
                <w:sz w:val="22"/>
                <w:szCs w:val="22"/>
              </w:rPr>
            </w:pPr>
            <w:r w:rsidRPr="005E185A">
              <w:t>[R-8.3.5-001]</w:t>
            </w:r>
          </w:p>
        </w:tc>
        <w:tc>
          <w:tcPr>
            <w:tcW w:w="2658" w:type="dxa"/>
          </w:tcPr>
          <w:p w:rsidR="00F716AB" w:rsidRPr="005E185A" w:rsidRDefault="00F716AB" w:rsidP="00F716AB">
            <w:pPr>
              <w:pStyle w:val="TAL"/>
              <w:rPr>
                <w:rFonts w:ascii="Calibri" w:eastAsia="Calibri" w:hAnsi="Calibri"/>
                <w:sz w:val="22"/>
                <w:szCs w:val="22"/>
              </w:rPr>
            </w:pPr>
            <w:r w:rsidRPr="005E185A">
              <w:t xml:space="preserve">For the sufficient transfer of large sized multimedia databases, the </w:t>
            </w:r>
            <w:r w:rsidR="00D21101">
              <w:t>FRMCS System</w:t>
            </w:r>
            <w:r w:rsidRPr="005E185A">
              <w:t xml:space="preserve"> SHALL support throughput speed minimum of 1 Gbps.</w:t>
            </w:r>
          </w:p>
        </w:tc>
        <w:tc>
          <w:tcPr>
            <w:tcW w:w="1311" w:type="dxa"/>
          </w:tcPr>
          <w:p w:rsidR="00F716AB" w:rsidRPr="005E185A" w:rsidRDefault="00F716AB" w:rsidP="00B21D41">
            <w:pPr>
              <w:pStyle w:val="TAL"/>
              <w:rPr>
                <w:rFonts w:ascii="Calibri" w:eastAsia="Calibri" w:hAnsi="Calibri"/>
                <w:sz w:val="22"/>
                <w:szCs w:val="22"/>
              </w:rPr>
            </w:pPr>
          </w:p>
        </w:tc>
        <w:tc>
          <w:tcPr>
            <w:tcW w:w="1418" w:type="dxa"/>
            <w:shd w:val="clear" w:color="auto" w:fill="auto"/>
          </w:tcPr>
          <w:p w:rsidR="00264616" w:rsidRPr="000275F0" w:rsidRDefault="00264616" w:rsidP="00264616">
            <w:pPr>
              <w:pStyle w:val="TAL"/>
              <w:rPr>
                <w:rFonts w:eastAsia="Calibri" w:cs="Arial"/>
                <w:szCs w:val="18"/>
              </w:rPr>
            </w:pPr>
            <w:r w:rsidRPr="000275F0">
              <w:rPr>
                <w:rFonts w:eastAsia="Calibri" w:cs="Arial"/>
                <w:szCs w:val="18"/>
              </w:rPr>
              <w:t>22.289</w:t>
            </w:r>
          </w:p>
          <w:p w:rsidR="00F716AB" w:rsidRPr="005E185A" w:rsidRDefault="00264616" w:rsidP="00264616">
            <w:pPr>
              <w:pStyle w:val="TAL"/>
              <w:rPr>
                <w:rFonts w:ascii="Calibri" w:eastAsia="Calibri" w:hAnsi="Calibri"/>
                <w:sz w:val="22"/>
                <w:szCs w:val="22"/>
              </w:rPr>
            </w:pPr>
            <w:r w:rsidRPr="000275F0">
              <w:rPr>
                <w:rFonts w:eastAsia="Calibri" w:cs="Arial"/>
                <w:szCs w:val="18"/>
              </w:rPr>
              <w:t>22.261</w:t>
            </w:r>
          </w:p>
        </w:tc>
        <w:tc>
          <w:tcPr>
            <w:tcW w:w="2693" w:type="dxa"/>
            <w:shd w:val="clear" w:color="auto" w:fill="auto"/>
          </w:tcPr>
          <w:p w:rsidR="00F716AB" w:rsidRPr="005E185A" w:rsidRDefault="00264616" w:rsidP="00331A2B">
            <w:pPr>
              <w:pStyle w:val="TAL"/>
              <w:rPr>
                <w:rFonts w:ascii="Calibri" w:hAnsi="Calibri"/>
                <w:sz w:val="22"/>
                <w:szCs w:val="22"/>
                <w:lang w:eastAsia="zh-CN"/>
              </w:rPr>
            </w:pPr>
            <w:r w:rsidRPr="00264616">
              <w:t>TS 22.289 [R4.2.2-2]</w:t>
            </w:r>
            <w:r w:rsidRPr="005E185A" w:rsidDel="00264616">
              <w:t xml:space="preserve"> </w:t>
            </w:r>
            <w:r w:rsidR="00F716AB" w:rsidRPr="005E185A">
              <w:t>s</w:t>
            </w:r>
          </w:p>
        </w:tc>
      </w:tr>
    </w:tbl>
    <w:p w:rsidR="00F716AB" w:rsidRPr="001C4DC7" w:rsidRDefault="00F716AB" w:rsidP="005E185A"/>
    <w:p w:rsidR="00AA0446" w:rsidRPr="00485BD8" w:rsidRDefault="00AA0446" w:rsidP="005E185A">
      <w:pPr>
        <w:pStyle w:val="NO"/>
      </w:pPr>
      <w:r w:rsidRPr="00485BD8">
        <w:t>NOTE: Bulk transfer of multimedia from ground to train is not considered to be a mission critical service.</w:t>
      </w:r>
    </w:p>
    <w:p w:rsidR="00D671E4" w:rsidRPr="00B36E57" w:rsidRDefault="00D671E4" w:rsidP="008F03F6">
      <w:pPr>
        <w:pStyle w:val="Heading1"/>
      </w:pPr>
      <w:bookmarkStart w:id="1959" w:name="_Toc29478823"/>
      <w:bookmarkStart w:id="1960" w:name="_Toc52549646"/>
      <w:bookmarkStart w:id="1961" w:name="_Toc52550547"/>
      <w:bookmarkStart w:id="1962" w:name="_Toc106282637"/>
      <w:r w:rsidRPr="008B469F">
        <w:t>9</w:t>
      </w:r>
      <w:r w:rsidRPr="008B469F">
        <w:tab/>
        <w:t>Critical support applications relate</w:t>
      </w:r>
      <w:r w:rsidRPr="00B36E57">
        <w:t>d use cases</w:t>
      </w:r>
      <w:bookmarkEnd w:id="1959"/>
      <w:bookmarkEnd w:id="1960"/>
      <w:bookmarkEnd w:id="1961"/>
      <w:bookmarkEnd w:id="1962"/>
    </w:p>
    <w:p w:rsidR="00D671E4" w:rsidRPr="00882868" w:rsidRDefault="00D671E4" w:rsidP="008F03F6">
      <w:pPr>
        <w:pStyle w:val="Heading2"/>
      </w:pPr>
      <w:bookmarkStart w:id="1963" w:name="_Toc29478824"/>
      <w:bookmarkStart w:id="1964" w:name="_Toc52549647"/>
      <w:bookmarkStart w:id="1965" w:name="_Toc52550548"/>
      <w:bookmarkStart w:id="1966" w:name="_Toc106282638"/>
      <w:r w:rsidRPr="00882868">
        <w:t>9.1</w:t>
      </w:r>
      <w:r w:rsidRPr="00882868">
        <w:tab/>
        <w:t>Overview</w:t>
      </w:r>
      <w:bookmarkEnd w:id="1963"/>
      <w:bookmarkEnd w:id="1964"/>
      <w:bookmarkEnd w:id="1965"/>
      <w:bookmarkEnd w:id="1966"/>
    </w:p>
    <w:p w:rsidR="00D671E4" w:rsidRPr="009365CF" w:rsidRDefault="00D671E4" w:rsidP="00D671E4">
      <w:pPr>
        <w:rPr>
          <w:lang w:val="en-US"/>
        </w:rPr>
      </w:pPr>
      <w:r w:rsidRPr="00E16B8F">
        <w:rPr>
          <w:lang w:val="en-US"/>
        </w:rPr>
        <w:t>Critical applications are essential for train movements, safety, shunting, presence, trackside maintenance, legal aspects such as emergency communications, e</w:t>
      </w:r>
      <w:r w:rsidRPr="00C148C6">
        <w:rPr>
          <w:lang w:val="en-US"/>
        </w:rPr>
        <w:t>tc</w:t>
      </w:r>
      <w:r w:rsidR="00A024B4" w:rsidRPr="009365CF">
        <w:rPr>
          <w:lang w:val="en-US"/>
        </w:rPr>
        <w:t>.</w:t>
      </w:r>
    </w:p>
    <w:p w:rsidR="00D671E4" w:rsidRPr="00813DCC" w:rsidRDefault="00D671E4" w:rsidP="008F03F6">
      <w:pPr>
        <w:pStyle w:val="Heading2"/>
      </w:pPr>
      <w:bookmarkStart w:id="1967" w:name="_Toc29478825"/>
      <w:bookmarkStart w:id="1968" w:name="_Toc52549648"/>
      <w:bookmarkStart w:id="1969" w:name="_Toc52550549"/>
      <w:bookmarkStart w:id="1970" w:name="_Toc106282639"/>
      <w:r w:rsidRPr="00813DCC">
        <w:t>9.2</w:t>
      </w:r>
      <w:r w:rsidRPr="00813DCC">
        <w:tab/>
        <w:t>Assured voice communication (AVC)</w:t>
      </w:r>
      <w:bookmarkEnd w:id="1967"/>
      <w:bookmarkEnd w:id="1968"/>
      <w:bookmarkEnd w:id="1969"/>
      <w:bookmarkEnd w:id="1970"/>
    </w:p>
    <w:p w:rsidR="00D671E4" w:rsidRPr="005E185A" w:rsidRDefault="00D671E4" w:rsidP="008F03F6">
      <w:pPr>
        <w:pStyle w:val="Heading3"/>
      </w:pPr>
      <w:bookmarkStart w:id="1971" w:name="_Toc29478826"/>
      <w:bookmarkStart w:id="1972" w:name="_Toc52549649"/>
      <w:bookmarkStart w:id="1973" w:name="_Toc52550550"/>
      <w:bookmarkStart w:id="1974" w:name="_Toc106282640"/>
      <w:r w:rsidRPr="005E185A">
        <w:t>9.2.1</w:t>
      </w:r>
      <w:r w:rsidRPr="005E185A">
        <w:tab/>
        <w:t>Introduction</w:t>
      </w:r>
      <w:bookmarkEnd w:id="1971"/>
      <w:bookmarkEnd w:id="1972"/>
      <w:bookmarkEnd w:id="1973"/>
      <w:bookmarkEnd w:id="1974"/>
    </w:p>
    <w:p w:rsidR="00F34E53" w:rsidRPr="005E185A" w:rsidRDefault="00F34E53" w:rsidP="00F34E53">
      <w:r w:rsidRPr="005E185A">
        <w:t xml:space="preserve">In this chapter the use cases related to the function of assured voice communication are defined. Assured Voice Communication (AVC) shall provide an indication to </w:t>
      </w:r>
      <w:r w:rsidR="0094780C">
        <w:t>FRMCS User</w:t>
      </w:r>
      <w:r w:rsidRPr="005E185A">
        <w:t xml:space="preserve">s as soon as a voice communication link is interrupted. It is invoked on an existing voice communication between two or more </w:t>
      </w:r>
      <w:r w:rsidR="0094780C">
        <w:t>FRMCS User</w:t>
      </w:r>
      <w:r w:rsidRPr="005E185A">
        <w:t xml:space="preserve">s. </w:t>
      </w:r>
    </w:p>
    <w:p w:rsidR="00F34E53" w:rsidRPr="005E185A" w:rsidRDefault="00F34E53" w:rsidP="00F34E53">
      <w:r w:rsidRPr="005E185A">
        <w:t>The following use cases are defined:</w:t>
      </w:r>
    </w:p>
    <w:p w:rsidR="00F34E53" w:rsidRPr="005E185A" w:rsidRDefault="00E22D2D" w:rsidP="00E22D2D">
      <w:pPr>
        <w:pStyle w:val="B1"/>
      </w:pPr>
      <w:r>
        <w:t>-</w:t>
      </w:r>
      <w:r>
        <w:tab/>
      </w:r>
      <w:r w:rsidR="00F34E53" w:rsidRPr="005E185A">
        <w:t>Invocation of AVC</w:t>
      </w:r>
    </w:p>
    <w:p w:rsidR="00F34E53" w:rsidRPr="005E185A" w:rsidRDefault="00E22D2D" w:rsidP="00E22D2D">
      <w:pPr>
        <w:pStyle w:val="B1"/>
      </w:pPr>
      <w:r>
        <w:t>-</w:t>
      </w:r>
      <w:r>
        <w:tab/>
      </w:r>
      <w:r w:rsidR="00F34E53" w:rsidRPr="005E185A">
        <w:t>Stopping AVC</w:t>
      </w:r>
    </w:p>
    <w:p w:rsidR="00F34E53" w:rsidRPr="005E185A" w:rsidRDefault="00E22D2D" w:rsidP="00E22D2D">
      <w:pPr>
        <w:pStyle w:val="B1"/>
      </w:pPr>
      <w:r>
        <w:t>-</w:t>
      </w:r>
      <w:r>
        <w:tab/>
      </w:r>
      <w:r w:rsidR="00F34E53" w:rsidRPr="005E185A">
        <w:t>Degradation of a communication link</w:t>
      </w:r>
      <w:r w:rsidR="007F25DA">
        <w:t xml:space="preserve"> (e.g. bad quality of the signal quality or interruption of a communication link)</w:t>
      </w:r>
    </w:p>
    <w:p w:rsidR="00F34E53" w:rsidRPr="005E185A" w:rsidRDefault="00E22D2D" w:rsidP="00E22D2D">
      <w:pPr>
        <w:pStyle w:val="B1"/>
      </w:pPr>
      <w:r>
        <w:t>-</w:t>
      </w:r>
      <w:r>
        <w:tab/>
      </w:r>
      <w:r w:rsidR="00F34E53" w:rsidRPr="005E185A">
        <w:t>Extension of AVC</w:t>
      </w:r>
    </w:p>
    <w:p w:rsidR="00F34E53" w:rsidRPr="005E185A" w:rsidRDefault="00F34E53" w:rsidP="008F03F6">
      <w:pPr>
        <w:pStyle w:val="Heading3"/>
      </w:pPr>
      <w:bookmarkStart w:id="1975" w:name="_Toc29478827"/>
      <w:bookmarkStart w:id="1976" w:name="_Toc52549650"/>
      <w:bookmarkStart w:id="1977" w:name="_Toc52550551"/>
      <w:bookmarkStart w:id="1978" w:name="_Toc106282641"/>
      <w:r w:rsidRPr="005E185A">
        <w:t>9.2.2</w:t>
      </w:r>
      <w:r w:rsidRPr="005E185A">
        <w:tab/>
        <w:t>Use case: Invocation of Assured Voice Communication</w:t>
      </w:r>
      <w:bookmarkEnd w:id="1975"/>
      <w:bookmarkEnd w:id="1976"/>
      <w:bookmarkEnd w:id="1977"/>
      <w:bookmarkEnd w:id="1978"/>
    </w:p>
    <w:p w:rsidR="00F34E53" w:rsidRPr="005E185A" w:rsidRDefault="00F34E53" w:rsidP="008F03F6">
      <w:pPr>
        <w:pStyle w:val="Heading4"/>
      </w:pPr>
      <w:bookmarkStart w:id="1979" w:name="_Toc29478828"/>
      <w:bookmarkStart w:id="1980" w:name="_Toc52549651"/>
      <w:bookmarkStart w:id="1981" w:name="_Toc52550552"/>
      <w:bookmarkStart w:id="1982" w:name="_Toc106282642"/>
      <w:r w:rsidRPr="005E185A">
        <w:t>9.2.2.1</w:t>
      </w:r>
      <w:r w:rsidRPr="005E185A">
        <w:tab/>
        <w:t>Description</w:t>
      </w:r>
      <w:bookmarkEnd w:id="1979"/>
      <w:bookmarkEnd w:id="1980"/>
      <w:bookmarkEnd w:id="1981"/>
      <w:bookmarkEnd w:id="1982"/>
    </w:p>
    <w:p w:rsidR="00F34E53" w:rsidRPr="005E185A" w:rsidRDefault="00F34E53" w:rsidP="00F34E53">
      <w:pPr>
        <w:rPr>
          <w:color w:val="8496B0"/>
        </w:rPr>
      </w:pPr>
      <w:r w:rsidRPr="005E185A">
        <w:t>This use case describes the invocation of Assured Voice Communication.</w:t>
      </w:r>
    </w:p>
    <w:p w:rsidR="00D671E4" w:rsidRPr="005E185A" w:rsidRDefault="00D671E4" w:rsidP="008F03F6">
      <w:pPr>
        <w:pStyle w:val="Heading4"/>
      </w:pPr>
      <w:bookmarkStart w:id="1983" w:name="_Toc29478829"/>
      <w:bookmarkStart w:id="1984" w:name="_Toc52549652"/>
      <w:bookmarkStart w:id="1985" w:name="_Toc52550553"/>
      <w:bookmarkStart w:id="1986" w:name="_Toc106282643"/>
      <w:r w:rsidRPr="005E185A">
        <w:t>9.2.2.2</w:t>
      </w:r>
      <w:r w:rsidRPr="005E185A">
        <w:tab/>
        <w:t>Pre-conditions</w:t>
      </w:r>
      <w:bookmarkEnd w:id="1983"/>
      <w:bookmarkEnd w:id="1984"/>
      <w:bookmarkEnd w:id="1985"/>
      <w:bookmarkEnd w:id="1986"/>
    </w:p>
    <w:p w:rsidR="00D671E4" w:rsidRPr="005E185A" w:rsidRDefault="00D671E4" w:rsidP="00D671E4">
      <w:r w:rsidRPr="005E185A">
        <w:t xml:space="preserve">A </w:t>
      </w:r>
      <w:r w:rsidR="0094780C">
        <w:t>FRMCS User</w:t>
      </w:r>
      <w:r w:rsidRPr="005E185A" w:rsidDel="00385386">
        <w:t xml:space="preserve"> </w:t>
      </w:r>
      <w:r w:rsidRPr="005E185A">
        <w:t xml:space="preserve">is part of a voice communication with one or more </w:t>
      </w:r>
      <w:r w:rsidR="0094780C">
        <w:t>FRMCS User</w:t>
      </w:r>
      <w:r w:rsidRPr="005E185A">
        <w:t>s for which Assured Voice Communication can be invoked either automatically or manually.</w:t>
      </w:r>
    </w:p>
    <w:p w:rsidR="00D671E4" w:rsidRPr="005E185A" w:rsidRDefault="00D671E4" w:rsidP="008F03F6">
      <w:pPr>
        <w:pStyle w:val="Heading4"/>
      </w:pPr>
      <w:bookmarkStart w:id="1987" w:name="_Toc29478830"/>
      <w:bookmarkStart w:id="1988" w:name="_Toc52549653"/>
      <w:bookmarkStart w:id="1989" w:name="_Toc52550554"/>
      <w:bookmarkStart w:id="1990" w:name="_Toc106282644"/>
      <w:r w:rsidRPr="005E185A">
        <w:t>9.2.2.3</w:t>
      </w:r>
      <w:r w:rsidRPr="005E185A">
        <w:tab/>
        <w:t>Service flows</w:t>
      </w:r>
      <w:bookmarkEnd w:id="1987"/>
      <w:bookmarkEnd w:id="1988"/>
      <w:bookmarkEnd w:id="1989"/>
      <w:bookmarkEnd w:id="1990"/>
    </w:p>
    <w:p w:rsidR="00D671E4" w:rsidRPr="005E185A" w:rsidRDefault="00D671E4" w:rsidP="00D671E4">
      <w:pPr>
        <w:rPr>
          <w:b/>
        </w:rPr>
      </w:pPr>
      <w:r w:rsidRPr="005E185A">
        <w:rPr>
          <w:b/>
        </w:rPr>
        <w:t>Automatic Invocation</w:t>
      </w:r>
    </w:p>
    <w:p w:rsidR="00D671E4" w:rsidRPr="005E185A" w:rsidRDefault="00D671E4" w:rsidP="00D671E4">
      <w:r w:rsidRPr="005E185A">
        <w:t xml:space="preserve">Upon establishment of a voice communication for which automatic AVC is activated, AVC will be invoked by the </w:t>
      </w:r>
      <w:r w:rsidR="00D21101">
        <w:t>FRMCS System</w:t>
      </w:r>
      <w:r w:rsidRPr="005E185A">
        <w:t>.</w:t>
      </w:r>
    </w:p>
    <w:p w:rsidR="00D671E4" w:rsidRPr="005E185A" w:rsidRDefault="00D671E4" w:rsidP="00D671E4">
      <w:r w:rsidRPr="005E185A">
        <w:t xml:space="preserve">The involved </w:t>
      </w:r>
      <w:r w:rsidR="0094780C">
        <w:t>FRMCS User</w:t>
      </w:r>
      <w:r w:rsidRPr="005E185A">
        <w:t>s are informed about the successful activation of AVC.</w:t>
      </w:r>
    </w:p>
    <w:p w:rsidR="00D671E4" w:rsidRPr="005E185A" w:rsidRDefault="00D671E4" w:rsidP="00D671E4">
      <w:pPr>
        <w:rPr>
          <w:b/>
        </w:rPr>
      </w:pPr>
      <w:r w:rsidRPr="005E185A">
        <w:rPr>
          <w:b/>
        </w:rPr>
        <w:t>Manual Invocation</w:t>
      </w:r>
    </w:p>
    <w:p w:rsidR="00D671E4" w:rsidRPr="005E185A" w:rsidRDefault="00D671E4" w:rsidP="00D671E4">
      <w:r w:rsidRPr="005E185A">
        <w:t xml:space="preserve">The user invokes AVC in the </w:t>
      </w:r>
      <w:r w:rsidR="00D21101">
        <w:t>FRMCS System</w:t>
      </w:r>
      <w:r w:rsidRPr="005E185A">
        <w:t>.</w:t>
      </w:r>
    </w:p>
    <w:p w:rsidR="00D671E4" w:rsidRPr="005E185A" w:rsidRDefault="00D671E4" w:rsidP="00D671E4">
      <w:r w:rsidRPr="005E185A">
        <w:t xml:space="preserve">The involved </w:t>
      </w:r>
      <w:r w:rsidR="0094780C">
        <w:t>FRMCS User</w:t>
      </w:r>
      <w:r w:rsidRPr="005E185A">
        <w:t>s are informed about the successful activation of AVC.</w:t>
      </w:r>
    </w:p>
    <w:p w:rsidR="00D671E4" w:rsidRPr="005E185A" w:rsidRDefault="00D671E4" w:rsidP="008F03F6">
      <w:pPr>
        <w:pStyle w:val="Heading4"/>
      </w:pPr>
      <w:bookmarkStart w:id="1991" w:name="_Toc29478831"/>
      <w:bookmarkStart w:id="1992" w:name="_Toc52549654"/>
      <w:bookmarkStart w:id="1993" w:name="_Toc52550555"/>
      <w:bookmarkStart w:id="1994" w:name="_Toc106282645"/>
      <w:r w:rsidRPr="005E185A">
        <w:t>9.2.2.4</w:t>
      </w:r>
      <w:r w:rsidRPr="005E185A">
        <w:tab/>
        <w:t>Post-conditions</w:t>
      </w:r>
      <w:bookmarkEnd w:id="1991"/>
      <w:bookmarkEnd w:id="1992"/>
      <w:bookmarkEnd w:id="1993"/>
      <w:bookmarkEnd w:id="1994"/>
    </w:p>
    <w:p w:rsidR="00D671E4" w:rsidRPr="005E185A" w:rsidRDefault="00D671E4" w:rsidP="00D671E4">
      <w:r w:rsidRPr="005E185A">
        <w:t xml:space="preserve">The voice communication links of all </w:t>
      </w:r>
      <w:r w:rsidR="0094780C">
        <w:t>FRMCS User</w:t>
      </w:r>
      <w:r w:rsidRPr="005E185A">
        <w:t>s involved in the communication are supervised.</w:t>
      </w:r>
    </w:p>
    <w:p w:rsidR="00D671E4" w:rsidRPr="005E185A" w:rsidRDefault="00D671E4" w:rsidP="008F03F6">
      <w:pPr>
        <w:pStyle w:val="Heading4"/>
      </w:pPr>
      <w:bookmarkStart w:id="1995" w:name="_Toc29478832"/>
      <w:bookmarkStart w:id="1996" w:name="_Toc52549655"/>
      <w:bookmarkStart w:id="1997" w:name="_Toc52550556"/>
      <w:bookmarkStart w:id="1998" w:name="_Toc106282646"/>
      <w:r w:rsidRPr="005E185A">
        <w:t>9.2.2.5</w:t>
      </w:r>
      <w:r w:rsidRPr="005E185A">
        <w:tab/>
        <w:t>Potential requirements and gap analysis</w:t>
      </w:r>
      <w:bookmarkEnd w:id="1995"/>
      <w:bookmarkEnd w:id="1996"/>
      <w:bookmarkEnd w:id="1997"/>
      <w:bookmarkEnd w:id="199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1999">
          <w:tblGrid>
            <w:gridCol w:w="1809"/>
            <w:gridCol w:w="2658"/>
            <w:gridCol w:w="1311"/>
            <w:gridCol w:w="1418"/>
            <w:gridCol w:w="2693"/>
          </w:tblGrid>
        </w:tblGridChange>
      </w:tblGrid>
      <w:tr w:rsidR="00300549" w:rsidRPr="005E185A" w:rsidTr="00CE00BB">
        <w:trPr>
          <w:trHeight w:val="567"/>
        </w:trPr>
        <w:tc>
          <w:tcPr>
            <w:tcW w:w="1809" w:type="dxa"/>
            <w:shd w:val="clear" w:color="auto" w:fill="auto"/>
          </w:tcPr>
          <w:p w:rsidR="00300549" w:rsidRPr="005E185A" w:rsidRDefault="00300549" w:rsidP="005E185A">
            <w:pPr>
              <w:pStyle w:val="TAH"/>
            </w:pPr>
            <w:r w:rsidRPr="005E185A">
              <w:t>Reference Number</w:t>
            </w:r>
          </w:p>
        </w:tc>
        <w:tc>
          <w:tcPr>
            <w:tcW w:w="2658" w:type="dxa"/>
          </w:tcPr>
          <w:p w:rsidR="00300549" w:rsidRPr="005E185A" w:rsidRDefault="00300549" w:rsidP="005E185A">
            <w:pPr>
              <w:pStyle w:val="TAH"/>
            </w:pPr>
            <w:r w:rsidRPr="005E185A">
              <w:t>Requirement text</w:t>
            </w:r>
          </w:p>
        </w:tc>
        <w:tc>
          <w:tcPr>
            <w:tcW w:w="1311" w:type="dxa"/>
          </w:tcPr>
          <w:p w:rsidR="00300549" w:rsidRPr="005E185A" w:rsidRDefault="00300549" w:rsidP="005E185A">
            <w:pPr>
              <w:pStyle w:val="TAH"/>
            </w:pPr>
            <w:r w:rsidRPr="005E185A">
              <w:t>Application / Transport</w:t>
            </w:r>
          </w:p>
        </w:tc>
        <w:tc>
          <w:tcPr>
            <w:tcW w:w="1418" w:type="dxa"/>
            <w:shd w:val="clear" w:color="auto" w:fill="auto"/>
          </w:tcPr>
          <w:p w:rsidR="00300549" w:rsidRPr="005E185A" w:rsidRDefault="00300549" w:rsidP="005E185A">
            <w:pPr>
              <w:pStyle w:val="TAH"/>
            </w:pPr>
            <w:r w:rsidRPr="005E185A">
              <w:t>SA1 spec covering</w:t>
            </w:r>
          </w:p>
        </w:tc>
        <w:tc>
          <w:tcPr>
            <w:tcW w:w="2693" w:type="dxa"/>
            <w:shd w:val="clear" w:color="auto" w:fill="auto"/>
          </w:tcPr>
          <w:p w:rsidR="00300549" w:rsidRPr="005E185A" w:rsidRDefault="00300549" w:rsidP="005E185A">
            <w:pPr>
              <w:pStyle w:val="TAH"/>
            </w:pPr>
            <w:r w:rsidRPr="005E185A">
              <w:t xml:space="preserve">Comments </w:t>
            </w:r>
          </w:p>
          <w:p w:rsidR="00300549" w:rsidRPr="005E185A" w:rsidRDefault="00300549" w:rsidP="005E185A">
            <w:pPr>
              <w:pStyle w:val="TAH"/>
            </w:pP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[R-9.2.2-001]</w:t>
            </w:r>
          </w:p>
        </w:tc>
        <w:tc>
          <w:tcPr>
            <w:tcW w:w="2658" w:type="dxa"/>
          </w:tcPr>
          <w:p w:rsidR="001E7498" w:rsidRPr="005E185A" w:rsidRDefault="001E7498" w:rsidP="001E7498">
            <w:pPr>
              <w:pStyle w:val="TAL"/>
            </w:pPr>
            <w:r w:rsidRPr="005E185A">
              <w:t xml:space="preserve">Upon establishment of a voice communication for which automatic AVC is activated, AVC shall be invoked by the </w:t>
            </w:r>
            <w:r w:rsidR="00D21101">
              <w:t>FRMCS System</w:t>
            </w:r>
            <w:r w:rsidRPr="005E185A">
              <w: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4780C" w:rsidP="001E7498">
            <w:pPr>
              <w:pStyle w:val="TAL"/>
            </w:pPr>
            <w:r>
              <w:t>22.280</w:t>
            </w:r>
          </w:p>
        </w:tc>
        <w:tc>
          <w:tcPr>
            <w:tcW w:w="2693" w:type="dxa"/>
            <w:shd w:val="clear" w:color="auto" w:fill="auto"/>
          </w:tcPr>
          <w:p w:rsidR="0094780C" w:rsidRDefault="0094780C" w:rsidP="0094780C">
            <w:pPr>
              <w:pStyle w:val="TAL"/>
            </w:pPr>
            <w:r>
              <w:t>R-6.2.1-001</w:t>
            </w:r>
          </w:p>
          <w:p w:rsidR="001E7498" w:rsidRPr="005E185A" w:rsidRDefault="0094780C" w:rsidP="0094780C">
            <w:pPr>
              <w:pStyle w:val="TAL"/>
            </w:pPr>
            <w:r>
              <w:t>But the AVC remains as OTT application while 3GPP building block provides the enabling framework."</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[R-9.2.2-002]</w:t>
            </w:r>
          </w:p>
        </w:tc>
        <w:tc>
          <w:tcPr>
            <w:tcW w:w="2658" w:type="dxa"/>
          </w:tcPr>
          <w:p w:rsidR="001E7498" w:rsidRPr="005E185A" w:rsidRDefault="001E7498" w:rsidP="001E7498">
            <w:pPr>
              <w:pStyle w:val="TAL"/>
            </w:pPr>
            <w:r w:rsidRPr="005E185A">
              <w:t xml:space="preserve">If entitled, a </w:t>
            </w:r>
            <w:r w:rsidR="0094780C">
              <w:t>FRMCS User</w:t>
            </w:r>
            <w:r w:rsidRPr="005E185A">
              <w:t xml:space="preserve"> shall be able to invoke AVC manually.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4780C" w:rsidP="001E7498">
            <w:pPr>
              <w:pStyle w:val="TAL"/>
            </w:pPr>
            <w:r>
              <w:t>22.280</w:t>
            </w:r>
          </w:p>
        </w:tc>
        <w:tc>
          <w:tcPr>
            <w:tcW w:w="2693" w:type="dxa"/>
            <w:shd w:val="clear" w:color="auto" w:fill="auto"/>
          </w:tcPr>
          <w:p w:rsidR="001E7498" w:rsidRPr="005E185A" w:rsidRDefault="001E7498" w:rsidP="001E7498">
            <w:pPr>
              <w:pStyle w:val="TAL"/>
            </w:pPr>
            <w:r w:rsidRPr="005E185A" w:rsidDel="00A97B25">
              <w:t xml:space="preserve"> </w:t>
            </w:r>
            <w:r w:rsidR="0094780C" w:rsidRPr="00E10E23">
              <w:t>MCX Services take the approach that all communication are acknowledged and the MCPTT User is given the choice to proceed without acknowledgement 22.280 R-6.2.1-010</w:t>
            </w:r>
          </w:p>
        </w:tc>
      </w:tr>
    </w:tbl>
    <w:p w:rsidR="00D671E4" w:rsidRPr="005E185A" w:rsidRDefault="00D671E4" w:rsidP="008F03F6">
      <w:pPr>
        <w:pStyle w:val="Heading3"/>
      </w:pPr>
      <w:bookmarkStart w:id="2000" w:name="_Toc29478833"/>
      <w:bookmarkStart w:id="2001" w:name="_Toc52549656"/>
      <w:bookmarkStart w:id="2002" w:name="_Toc52550557"/>
      <w:bookmarkStart w:id="2003" w:name="_Toc106282647"/>
      <w:r w:rsidRPr="005E185A">
        <w:t>9.2.3</w:t>
      </w:r>
      <w:r w:rsidRPr="005E185A">
        <w:tab/>
        <w:t>Use case: Stopping Assured Voice Communication</w:t>
      </w:r>
      <w:bookmarkEnd w:id="2000"/>
      <w:bookmarkEnd w:id="2001"/>
      <w:bookmarkEnd w:id="2002"/>
      <w:bookmarkEnd w:id="2003"/>
    </w:p>
    <w:p w:rsidR="00D671E4" w:rsidRPr="005E185A" w:rsidRDefault="00D671E4" w:rsidP="008F03F6">
      <w:pPr>
        <w:pStyle w:val="Heading4"/>
      </w:pPr>
      <w:bookmarkStart w:id="2004" w:name="_Toc29478834"/>
      <w:bookmarkStart w:id="2005" w:name="_Toc52549657"/>
      <w:bookmarkStart w:id="2006" w:name="_Toc52550558"/>
      <w:bookmarkStart w:id="2007" w:name="_Toc106282648"/>
      <w:r w:rsidRPr="005E185A">
        <w:t>9.2.3.1</w:t>
      </w:r>
      <w:r w:rsidRPr="005E185A">
        <w:tab/>
        <w:t>Description</w:t>
      </w:r>
      <w:bookmarkEnd w:id="2004"/>
      <w:bookmarkEnd w:id="2005"/>
      <w:bookmarkEnd w:id="2006"/>
      <w:bookmarkEnd w:id="2007"/>
    </w:p>
    <w:p w:rsidR="00D671E4" w:rsidRPr="005E185A" w:rsidRDefault="00D671E4" w:rsidP="00D671E4">
      <w:pPr>
        <w:rPr>
          <w:color w:val="8496B0"/>
        </w:rPr>
      </w:pPr>
      <w:r w:rsidRPr="005E185A">
        <w:t>This use case describes the deactivation of the communication link supervision.</w:t>
      </w:r>
    </w:p>
    <w:p w:rsidR="00D671E4" w:rsidRPr="005E185A" w:rsidRDefault="00D671E4" w:rsidP="008F03F6">
      <w:pPr>
        <w:pStyle w:val="Heading4"/>
      </w:pPr>
      <w:bookmarkStart w:id="2008" w:name="_Toc29478835"/>
      <w:bookmarkStart w:id="2009" w:name="_Toc52549658"/>
      <w:bookmarkStart w:id="2010" w:name="_Toc52550559"/>
      <w:bookmarkStart w:id="2011" w:name="_Toc106282649"/>
      <w:r w:rsidRPr="005E185A">
        <w:t>9.2.3.2</w:t>
      </w:r>
      <w:r w:rsidRPr="005E185A">
        <w:tab/>
        <w:t>Pre-conditions</w:t>
      </w:r>
      <w:bookmarkEnd w:id="2008"/>
      <w:bookmarkEnd w:id="2009"/>
      <w:bookmarkEnd w:id="2010"/>
      <w:bookmarkEnd w:id="2011"/>
    </w:p>
    <w:p w:rsidR="00D671E4" w:rsidRPr="005E185A" w:rsidRDefault="00D671E4" w:rsidP="00D671E4">
      <w:r w:rsidRPr="005E185A">
        <w:t xml:space="preserve">A </w:t>
      </w:r>
      <w:r w:rsidR="0094780C">
        <w:t>FRMCS User</w:t>
      </w:r>
      <w:r w:rsidRPr="005E185A" w:rsidDel="00385386">
        <w:t xml:space="preserve"> </w:t>
      </w:r>
      <w:r w:rsidRPr="005E185A">
        <w:t xml:space="preserve">is part of a voice communication with one or more </w:t>
      </w:r>
      <w:r w:rsidR="0094780C">
        <w:t>FRMCS User</w:t>
      </w:r>
      <w:r w:rsidRPr="005E185A">
        <w:t>s for which Assured Voice Communication was invoked.</w:t>
      </w:r>
      <w:r w:rsidRPr="005E185A" w:rsidDel="00F52605">
        <w:t xml:space="preserve"> </w:t>
      </w:r>
    </w:p>
    <w:p w:rsidR="00D671E4" w:rsidRPr="005E185A" w:rsidRDefault="00D671E4" w:rsidP="008F03F6">
      <w:pPr>
        <w:pStyle w:val="Heading4"/>
      </w:pPr>
      <w:bookmarkStart w:id="2012" w:name="_Toc29478836"/>
      <w:bookmarkStart w:id="2013" w:name="_Toc52549659"/>
      <w:bookmarkStart w:id="2014" w:name="_Toc52550560"/>
      <w:bookmarkStart w:id="2015" w:name="_Toc106282650"/>
      <w:r w:rsidRPr="005E185A">
        <w:t>9.2.3.3</w:t>
      </w:r>
      <w:r w:rsidRPr="005E185A">
        <w:tab/>
        <w:t>Service flows</w:t>
      </w:r>
      <w:bookmarkEnd w:id="2012"/>
      <w:bookmarkEnd w:id="2013"/>
      <w:bookmarkEnd w:id="2014"/>
      <w:bookmarkEnd w:id="2015"/>
    </w:p>
    <w:p w:rsidR="00D671E4" w:rsidRPr="005E185A" w:rsidRDefault="00D671E4" w:rsidP="00D671E4">
      <w:pPr>
        <w:rPr>
          <w:b/>
        </w:rPr>
      </w:pPr>
      <w:r w:rsidRPr="005E185A">
        <w:rPr>
          <w:b/>
        </w:rPr>
        <w:t>Automatic stopping</w:t>
      </w:r>
    </w:p>
    <w:p w:rsidR="00D671E4" w:rsidRPr="005E185A" w:rsidRDefault="00D671E4" w:rsidP="00D671E4">
      <w:r w:rsidRPr="005E185A">
        <w:t>If the ongoing voice communication is terminated by one of the involved users, the Assured Voice Communication is stopped.</w:t>
      </w:r>
    </w:p>
    <w:p w:rsidR="00D671E4" w:rsidRPr="005E185A" w:rsidRDefault="00D671E4" w:rsidP="00D671E4">
      <w:r w:rsidRPr="005E185A">
        <w:t xml:space="preserve">The involved </w:t>
      </w:r>
      <w:r w:rsidR="0094780C">
        <w:t>FRMCS User</w:t>
      </w:r>
      <w:r w:rsidRPr="005E185A">
        <w:t>s are informed about the successful stop of AVC.</w:t>
      </w:r>
    </w:p>
    <w:p w:rsidR="00D671E4" w:rsidRPr="005E185A" w:rsidRDefault="00D671E4" w:rsidP="00D671E4"/>
    <w:p w:rsidR="00D671E4" w:rsidRPr="005E185A" w:rsidRDefault="00D671E4" w:rsidP="00D671E4">
      <w:pPr>
        <w:rPr>
          <w:b/>
        </w:rPr>
      </w:pPr>
      <w:r w:rsidRPr="005E185A">
        <w:rPr>
          <w:b/>
        </w:rPr>
        <w:t>Manual stopping</w:t>
      </w:r>
    </w:p>
    <w:p w:rsidR="00D671E4" w:rsidRPr="005E185A" w:rsidRDefault="00D671E4" w:rsidP="00D671E4">
      <w:r w:rsidRPr="005E185A">
        <w:t xml:space="preserve">The </w:t>
      </w:r>
      <w:r w:rsidR="00D21101">
        <w:t>FRMCS User</w:t>
      </w:r>
      <w:r w:rsidRPr="005E185A">
        <w:t xml:space="preserve"> who has previously manually invoked AVC may stop AVC.</w:t>
      </w:r>
    </w:p>
    <w:p w:rsidR="00D671E4" w:rsidRPr="005E185A" w:rsidRDefault="00D671E4" w:rsidP="00D671E4">
      <w:r w:rsidRPr="005E185A">
        <w:t xml:space="preserve">The involved </w:t>
      </w:r>
      <w:r w:rsidR="0094780C">
        <w:t>FRMCS User</w:t>
      </w:r>
      <w:r w:rsidRPr="005E185A">
        <w:t>s are informed about the successful stop of AVC.</w:t>
      </w:r>
    </w:p>
    <w:p w:rsidR="00D671E4" w:rsidRPr="005E185A" w:rsidRDefault="00D671E4" w:rsidP="00D671E4"/>
    <w:p w:rsidR="00D671E4" w:rsidRPr="005E185A" w:rsidRDefault="00D671E4" w:rsidP="008F03F6">
      <w:pPr>
        <w:pStyle w:val="Heading4"/>
      </w:pPr>
      <w:bookmarkStart w:id="2016" w:name="_Toc29478837"/>
      <w:bookmarkStart w:id="2017" w:name="_Toc52549660"/>
      <w:bookmarkStart w:id="2018" w:name="_Toc52550561"/>
      <w:bookmarkStart w:id="2019" w:name="_Toc106282651"/>
      <w:r w:rsidRPr="005E185A">
        <w:t>9.2.3.4</w:t>
      </w:r>
      <w:r w:rsidRPr="005E185A">
        <w:tab/>
        <w:t>Post-conditions</w:t>
      </w:r>
      <w:bookmarkEnd w:id="2016"/>
      <w:bookmarkEnd w:id="2017"/>
      <w:bookmarkEnd w:id="2018"/>
      <w:bookmarkEnd w:id="2019"/>
    </w:p>
    <w:p w:rsidR="00D671E4" w:rsidRPr="005E185A" w:rsidRDefault="00D671E4" w:rsidP="00D671E4">
      <w:pPr>
        <w:rPr>
          <w:b/>
        </w:rPr>
      </w:pPr>
      <w:r w:rsidRPr="005E185A">
        <w:rPr>
          <w:b/>
        </w:rPr>
        <w:t>Automatic stopping</w:t>
      </w:r>
    </w:p>
    <w:p w:rsidR="00D671E4" w:rsidRPr="005E185A" w:rsidRDefault="00D671E4" w:rsidP="00D671E4">
      <w:r w:rsidRPr="005E185A">
        <w:t xml:space="preserve">The </w:t>
      </w:r>
      <w:r w:rsidR="0094780C">
        <w:t>FRMCS User</w:t>
      </w:r>
      <w:r w:rsidRPr="005E185A">
        <w:t xml:space="preserve"> is no longer part of a voice communication with one or more </w:t>
      </w:r>
      <w:r w:rsidR="0094780C">
        <w:t>FRMCS User</w:t>
      </w:r>
      <w:r w:rsidRPr="005E185A">
        <w:t>s.</w:t>
      </w:r>
    </w:p>
    <w:p w:rsidR="00D671E4" w:rsidRPr="005E185A" w:rsidRDefault="00D671E4" w:rsidP="00D671E4">
      <w:pPr>
        <w:rPr>
          <w:b/>
        </w:rPr>
      </w:pPr>
      <w:r w:rsidRPr="005E185A">
        <w:rPr>
          <w:b/>
        </w:rPr>
        <w:t>Manual stopping</w:t>
      </w:r>
    </w:p>
    <w:p w:rsidR="00D671E4" w:rsidRPr="005E185A" w:rsidRDefault="00D671E4" w:rsidP="00D671E4">
      <w:r w:rsidRPr="005E185A">
        <w:t xml:space="preserve">The </w:t>
      </w:r>
      <w:r w:rsidR="0094780C">
        <w:t>FRMCS User</w:t>
      </w:r>
      <w:r w:rsidRPr="005E185A">
        <w:t xml:space="preserve"> is still part of a voice communication with one or more </w:t>
      </w:r>
      <w:r w:rsidR="0094780C">
        <w:t>FRMCS User</w:t>
      </w:r>
      <w:r w:rsidRPr="005E185A">
        <w:t>s.</w:t>
      </w:r>
    </w:p>
    <w:p w:rsidR="00D671E4" w:rsidRPr="005E185A" w:rsidRDefault="00D671E4" w:rsidP="008F03F6">
      <w:pPr>
        <w:pStyle w:val="Heading4"/>
      </w:pPr>
      <w:bookmarkStart w:id="2020" w:name="_Toc29478838"/>
      <w:bookmarkStart w:id="2021" w:name="_Toc52549661"/>
      <w:bookmarkStart w:id="2022" w:name="_Toc52550562"/>
      <w:bookmarkStart w:id="2023" w:name="_Toc106282652"/>
      <w:r w:rsidRPr="005E185A">
        <w:t>9.2.3.5</w:t>
      </w:r>
      <w:r w:rsidRPr="005E185A">
        <w:tab/>
        <w:t>Potential requirements and gap analysis</w:t>
      </w:r>
      <w:bookmarkEnd w:id="2020"/>
      <w:bookmarkEnd w:id="2021"/>
      <w:bookmarkEnd w:id="2022"/>
      <w:bookmarkEnd w:id="202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024">
          <w:tblGrid>
            <w:gridCol w:w="1809"/>
            <w:gridCol w:w="2658"/>
            <w:gridCol w:w="1311"/>
            <w:gridCol w:w="1418"/>
            <w:gridCol w:w="2693"/>
          </w:tblGrid>
        </w:tblGridChange>
      </w:tblGrid>
      <w:tr w:rsidR="00300549" w:rsidRPr="005E185A" w:rsidTr="00CE00BB">
        <w:trPr>
          <w:trHeight w:val="567"/>
        </w:trPr>
        <w:tc>
          <w:tcPr>
            <w:tcW w:w="1809" w:type="dxa"/>
            <w:shd w:val="clear" w:color="auto" w:fill="auto"/>
          </w:tcPr>
          <w:p w:rsidR="00300549" w:rsidRPr="005E185A" w:rsidRDefault="00300549" w:rsidP="005E185A">
            <w:pPr>
              <w:pStyle w:val="TAH"/>
            </w:pPr>
            <w:r w:rsidRPr="005E185A">
              <w:t>Reference Number</w:t>
            </w:r>
          </w:p>
        </w:tc>
        <w:tc>
          <w:tcPr>
            <w:tcW w:w="2658" w:type="dxa"/>
          </w:tcPr>
          <w:p w:rsidR="00300549" w:rsidRPr="005E185A" w:rsidRDefault="00300549" w:rsidP="005E185A">
            <w:pPr>
              <w:pStyle w:val="TAH"/>
            </w:pPr>
            <w:r w:rsidRPr="005E185A">
              <w:t>Requirement text</w:t>
            </w:r>
          </w:p>
        </w:tc>
        <w:tc>
          <w:tcPr>
            <w:tcW w:w="1311" w:type="dxa"/>
          </w:tcPr>
          <w:p w:rsidR="00300549" w:rsidRPr="005E185A" w:rsidRDefault="00300549" w:rsidP="005E185A">
            <w:pPr>
              <w:pStyle w:val="TAH"/>
            </w:pPr>
            <w:r w:rsidRPr="005E185A">
              <w:t>Application / Transport</w:t>
            </w:r>
          </w:p>
        </w:tc>
        <w:tc>
          <w:tcPr>
            <w:tcW w:w="1418" w:type="dxa"/>
            <w:shd w:val="clear" w:color="auto" w:fill="auto"/>
          </w:tcPr>
          <w:p w:rsidR="00300549" w:rsidRPr="005E185A" w:rsidRDefault="00300549" w:rsidP="005E185A">
            <w:pPr>
              <w:pStyle w:val="TAH"/>
            </w:pPr>
            <w:r w:rsidRPr="005E185A">
              <w:t>SA1 spec covering</w:t>
            </w:r>
          </w:p>
        </w:tc>
        <w:tc>
          <w:tcPr>
            <w:tcW w:w="2693" w:type="dxa"/>
            <w:shd w:val="clear" w:color="auto" w:fill="auto"/>
          </w:tcPr>
          <w:p w:rsidR="00300549" w:rsidRPr="005E185A" w:rsidRDefault="00300549" w:rsidP="005E185A">
            <w:pPr>
              <w:pStyle w:val="TAH"/>
            </w:pPr>
            <w:r w:rsidRPr="005E185A">
              <w:t xml:space="preserve">Comments </w:t>
            </w:r>
          </w:p>
          <w:p w:rsidR="00300549" w:rsidRPr="005E185A" w:rsidRDefault="00300549" w:rsidP="005E185A">
            <w:pPr>
              <w:pStyle w:val="TAH"/>
            </w:pP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[R-9.2.3-001]</w:t>
            </w:r>
          </w:p>
        </w:tc>
        <w:tc>
          <w:tcPr>
            <w:tcW w:w="2658" w:type="dxa"/>
          </w:tcPr>
          <w:p w:rsidR="001E7498" w:rsidRPr="005E185A" w:rsidRDefault="001E7498" w:rsidP="001E7498">
            <w:pPr>
              <w:pStyle w:val="TAL"/>
            </w:pPr>
            <w:r w:rsidRPr="005E185A">
              <w:t xml:space="preserve">If the voice communication is terminated stopping of AVC shall be done by the </w:t>
            </w:r>
            <w:r w:rsidR="00D21101">
              <w:t>FRMCS System</w:t>
            </w:r>
            <w:r w:rsidRPr="005E185A">
              <w:t xml:space="preserve"> automatically.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4780C" w:rsidP="001E7498">
            <w:pPr>
              <w:pStyle w:val="TAL"/>
            </w:pPr>
            <w:r>
              <w:t>N/A</w:t>
            </w:r>
          </w:p>
        </w:tc>
        <w:tc>
          <w:tcPr>
            <w:tcW w:w="2693" w:type="dxa"/>
            <w:shd w:val="clear" w:color="auto" w:fill="auto"/>
          </w:tcPr>
          <w:p w:rsidR="001E7498" w:rsidRPr="005E185A" w:rsidRDefault="0094780C" w:rsidP="001E7498">
            <w:pPr>
              <w:pStyle w:val="TAL"/>
            </w:pPr>
            <w:r w:rsidRPr="00CE3B57">
              <w:t>Implicit as done on burst basis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[R-9.2.3-002]</w:t>
            </w:r>
          </w:p>
        </w:tc>
        <w:tc>
          <w:tcPr>
            <w:tcW w:w="2658" w:type="dxa"/>
          </w:tcPr>
          <w:p w:rsidR="001E7498" w:rsidRPr="005E185A" w:rsidRDefault="001E7498" w:rsidP="001E7498">
            <w:pPr>
              <w:pStyle w:val="TAL"/>
            </w:pPr>
            <w:r w:rsidRPr="005E185A">
              <w:t xml:space="preserve">Only the </w:t>
            </w:r>
            <w:r w:rsidR="0094780C">
              <w:t>FRMCS User</w:t>
            </w:r>
            <w:r w:rsidRPr="005E185A">
              <w:t xml:space="preserve"> who requested the end-to-end supervision shall be able to stop AVC.</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4780C" w:rsidP="001E7498">
            <w:pPr>
              <w:pStyle w:val="TAL"/>
            </w:pPr>
            <w:r>
              <w:t>22.280</w:t>
            </w:r>
          </w:p>
        </w:tc>
        <w:tc>
          <w:tcPr>
            <w:tcW w:w="2693" w:type="dxa"/>
            <w:shd w:val="clear" w:color="auto" w:fill="auto"/>
          </w:tcPr>
          <w:p w:rsidR="0094780C" w:rsidRDefault="001E7498" w:rsidP="0094780C">
            <w:pPr>
              <w:pStyle w:val="TAL"/>
            </w:pPr>
            <w:r w:rsidRPr="005E185A" w:rsidDel="00555AD1">
              <w:t xml:space="preserve"> </w:t>
            </w:r>
            <w:r w:rsidR="0094780C">
              <w:t xml:space="preserve">Communication is acknowledged on a per talk burst basis so stopping that ack </w:t>
            </w:r>
            <w:r w:rsidR="00C77F47">
              <w:t>processing can</w:t>
            </w:r>
            <w:r w:rsidR="0094780C">
              <w:t xml:space="preserve"> be done by</w:t>
            </w:r>
          </w:p>
          <w:p w:rsidR="0094780C" w:rsidRDefault="0094780C" w:rsidP="0094780C">
            <w:pPr>
              <w:pStyle w:val="TAL"/>
            </w:pPr>
            <w:r>
              <w:t>R-6.2.1-008</w:t>
            </w:r>
          </w:p>
          <w:p w:rsidR="001E7498" w:rsidRPr="005E185A" w:rsidRDefault="0094780C" w:rsidP="0094780C">
            <w:pPr>
              <w:pStyle w:val="TAL"/>
            </w:pPr>
            <w:r>
              <w:t>R-6.2.1-010"</w:t>
            </w:r>
          </w:p>
        </w:tc>
      </w:tr>
    </w:tbl>
    <w:p w:rsidR="00F34E53" w:rsidRPr="005E185A" w:rsidRDefault="004B7BED" w:rsidP="008F03F6">
      <w:pPr>
        <w:pStyle w:val="Heading3"/>
      </w:pPr>
      <w:bookmarkStart w:id="2025" w:name="_Toc29478839"/>
      <w:bookmarkStart w:id="2026" w:name="_Toc52549662"/>
      <w:bookmarkStart w:id="2027" w:name="_Toc52550563"/>
      <w:bookmarkStart w:id="2028" w:name="_Toc106282653"/>
      <w:r>
        <w:t>9.2.4</w:t>
      </w:r>
      <w:r>
        <w:tab/>
        <w:t xml:space="preserve">Use case: </w:t>
      </w:r>
      <w:r w:rsidR="007F25DA">
        <w:t>Degradation</w:t>
      </w:r>
      <w:r w:rsidR="007F25DA" w:rsidRPr="005E185A">
        <w:t xml:space="preserve"> </w:t>
      </w:r>
      <w:r w:rsidR="00F34E53" w:rsidRPr="005E185A">
        <w:t>of a communication link</w:t>
      </w:r>
      <w:bookmarkEnd w:id="2025"/>
      <w:bookmarkEnd w:id="2026"/>
      <w:bookmarkEnd w:id="2027"/>
      <w:bookmarkEnd w:id="2028"/>
    </w:p>
    <w:p w:rsidR="00F34E53" w:rsidRPr="005E185A" w:rsidRDefault="00F34E53" w:rsidP="008F03F6">
      <w:pPr>
        <w:pStyle w:val="Heading4"/>
      </w:pPr>
      <w:bookmarkStart w:id="2029" w:name="_Toc29478840"/>
      <w:bookmarkStart w:id="2030" w:name="_Toc52549663"/>
      <w:bookmarkStart w:id="2031" w:name="_Toc52550564"/>
      <w:bookmarkStart w:id="2032" w:name="_Toc106282654"/>
      <w:r w:rsidRPr="005E185A">
        <w:t>9.2.4.1</w:t>
      </w:r>
      <w:r w:rsidRPr="005E185A">
        <w:tab/>
        <w:t>Description</w:t>
      </w:r>
      <w:bookmarkEnd w:id="2029"/>
      <w:bookmarkEnd w:id="2030"/>
      <w:bookmarkEnd w:id="2031"/>
      <w:bookmarkEnd w:id="2032"/>
    </w:p>
    <w:p w:rsidR="00F34E53" w:rsidRPr="005E185A" w:rsidRDefault="00F34E53" w:rsidP="00F34E53">
      <w:r w:rsidRPr="005E185A">
        <w:t xml:space="preserve">Alternative 1: The </w:t>
      </w:r>
      <w:r w:rsidR="00D21101">
        <w:t>FRMCS System</w:t>
      </w:r>
      <w:r w:rsidRPr="005E185A">
        <w:t xml:space="preserve"> provides a so called negative notification</w:t>
      </w:r>
      <w:r w:rsidRPr="005E185A" w:rsidDel="005F4FA7">
        <w:t xml:space="preserve"> </w:t>
      </w:r>
      <w:r w:rsidRPr="005E185A">
        <w:t xml:space="preserve">to the </w:t>
      </w:r>
      <w:r w:rsidR="0094780C">
        <w:t>FRMCS User</w:t>
      </w:r>
      <w:r w:rsidRPr="005E185A">
        <w:t>s as soon as voice communication link is interrupted.</w:t>
      </w:r>
    </w:p>
    <w:p w:rsidR="00D671E4" w:rsidRPr="005E185A" w:rsidRDefault="00D671E4" w:rsidP="00D671E4">
      <w:r w:rsidRPr="005E185A">
        <w:t xml:space="preserve">Alternative 2: A positive notification will be given by the </w:t>
      </w:r>
      <w:r w:rsidR="00D21101">
        <w:t>FRMCS System</w:t>
      </w:r>
      <w:r w:rsidRPr="005E185A">
        <w:t xml:space="preserve"> as long as the voice communication link is unaffected.</w:t>
      </w:r>
    </w:p>
    <w:p w:rsidR="00D671E4" w:rsidRPr="005E185A" w:rsidRDefault="00D671E4" w:rsidP="008F03F6">
      <w:pPr>
        <w:pStyle w:val="Heading4"/>
      </w:pPr>
      <w:bookmarkStart w:id="2033" w:name="_Toc29478841"/>
      <w:bookmarkStart w:id="2034" w:name="_Toc52549664"/>
      <w:bookmarkStart w:id="2035" w:name="_Toc52550565"/>
      <w:bookmarkStart w:id="2036" w:name="_Toc106282655"/>
      <w:r w:rsidRPr="005E185A">
        <w:t>9.2.4.2</w:t>
      </w:r>
      <w:r w:rsidRPr="005E185A">
        <w:tab/>
        <w:t>Pre-conditions</w:t>
      </w:r>
      <w:bookmarkEnd w:id="2033"/>
      <w:bookmarkEnd w:id="2034"/>
      <w:bookmarkEnd w:id="2035"/>
      <w:bookmarkEnd w:id="2036"/>
    </w:p>
    <w:p w:rsidR="00D671E4" w:rsidRPr="005E185A" w:rsidRDefault="00D671E4" w:rsidP="00D671E4">
      <w:r w:rsidRPr="005E185A">
        <w:t xml:space="preserve">A </w:t>
      </w:r>
      <w:r w:rsidR="0094780C">
        <w:t>FRMCS User</w:t>
      </w:r>
      <w:r w:rsidRPr="005E185A" w:rsidDel="00385386">
        <w:t xml:space="preserve"> </w:t>
      </w:r>
      <w:r w:rsidRPr="005E185A">
        <w:t xml:space="preserve">is part of a voice communication with one or more </w:t>
      </w:r>
      <w:r w:rsidR="0094780C">
        <w:t>FRMCS User</w:t>
      </w:r>
      <w:r w:rsidRPr="005E185A">
        <w:t>s.</w:t>
      </w:r>
    </w:p>
    <w:p w:rsidR="00D671E4" w:rsidRPr="005E185A" w:rsidRDefault="00D671E4" w:rsidP="00D671E4">
      <w:r w:rsidRPr="005E185A">
        <w:t>AVC is invoked on all links of the voice communication.</w:t>
      </w:r>
    </w:p>
    <w:p w:rsidR="00D671E4" w:rsidRPr="005E185A" w:rsidRDefault="00D671E4" w:rsidP="008F03F6">
      <w:pPr>
        <w:pStyle w:val="Heading4"/>
      </w:pPr>
      <w:bookmarkStart w:id="2037" w:name="_Toc29478842"/>
      <w:bookmarkStart w:id="2038" w:name="_Toc52549665"/>
      <w:bookmarkStart w:id="2039" w:name="_Toc52550566"/>
      <w:bookmarkStart w:id="2040" w:name="_Toc106282656"/>
      <w:r w:rsidRPr="005E185A">
        <w:t>9.2.4.3</w:t>
      </w:r>
      <w:r w:rsidRPr="005E185A">
        <w:tab/>
        <w:t>Service flows</w:t>
      </w:r>
      <w:bookmarkEnd w:id="2037"/>
      <w:bookmarkEnd w:id="2038"/>
      <w:bookmarkEnd w:id="2039"/>
      <w:bookmarkEnd w:id="2040"/>
    </w:p>
    <w:p w:rsidR="00D671E4" w:rsidRPr="005E185A" w:rsidRDefault="00D671E4" w:rsidP="00D671E4">
      <w:pPr>
        <w:rPr>
          <w:b/>
        </w:rPr>
      </w:pPr>
      <w:r w:rsidRPr="005E185A">
        <w:rPr>
          <w:b/>
        </w:rPr>
        <w:t>Positive Notification</w:t>
      </w:r>
    </w:p>
    <w:p w:rsidR="00D671E4" w:rsidRPr="005E185A" w:rsidRDefault="00D671E4" w:rsidP="00D671E4">
      <w:r w:rsidRPr="005E185A">
        <w:t xml:space="preserve">The </w:t>
      </w:r>
      <w:r w:rsidR="00D21101">
        <w:t>FRMCS System</w:t>
      </w:r>
      <w:r w:rsidRPr="005E185A">
        <w:t xml:space="preserve"> continuously checks whether the voice communication links are unaffected</w:t>
      </w:r>
      <w:r w:rsidR="007F25DA">
        <w:t xml:space="preserve"> (e.g. bad quality of the signal quality or interruption of a communication link)</w:t>
      </w:r>
      <w:r w:rsidRPr="005E185A">
        <w:t>.</w:t>
      </w:r>
    </w:p>
    <w:p w:rsidR="00D671E4" w:rsidRPr="005E185A" w:rsidRDefault="00D671E4" w:rsidP="00D671E4">
      <w:r w:rsidRPr="005E185A">
        <w:t xml:space="preserve">The </w:t>
      </w:r>
      <w:r w:rsidR="00D21101">
        <w:t>FRMCS System</w:t>
      </w:r>
      <w:r w:rsidRPr="005E185A">
        <w:t xml:space="preserve"> indicates to all </w:t>
      </w:r>
      <w:r w:rsidR="0094780C">
        <w:t>FRMCS User</w:t>
      </w:r>
      <w:r w:rsidRPr="005E185A">
        <w:t>s involved in the voice communication service is working properly e.g.by a periodic audio signal.</w:t>
      </w:r>
    </w:p>
    <w:p w:rsidR="00F34E53" w:rsidRPr="005E185A" w:rsidRDefault="00F34E53" w:rsidP="00F34E53">
      <w:r w:rsidRPr="005E185A">
        <w:t xml:space="preserve">If </w:t>
      </w:r>
      <w:r w:rsidR="002A7821" w:rsidRPr="005E185A">
        <w:t>an</w:t>
      </w:r>
      <w:r w:rsidRPr="005E185A">
        <w:t xml:space="preserve"> interruption of at least one of the communication links is detected, the positive notification is immediately stopped.</w:t>
      </w:r>
    </w:p>
    <w:p w:rsidR="00D671E4" w:rsidRPr="005E185A" w:rsidRDefault="00D671E4" w:rsidP="00D671E4">
      <w:r w:rsidRPr="005E185A">
        <w:t>If AVC itself fails, the positive notification shall be stopped immediately.</w:t>
      </w:r>
    </w:p>
    <w:p w:rsidR="00D671E4" w:rsidRPr="005E185A" w:rsidRDefault="00D671E4" w:rsidP="00D671E4">
      <w:r w:rsidRPr="005E185A">
        <w:t xml:space="preserve">Active speech transmission shall suppress the positive notification to all </w:t>
      </w:r>
      <w:r w:rsidR="0094780C">
        <w:t>FRMCS User</w:t>
      </w:r>
      <w:r w:rsidRPr="005E185A">
        <w:t>s involved.</w:t>
      </w:r>
    </w:p>
    <w:p w:rsidR="00D671E4" w:rsidRPr="005E185A" w:rsidRDefault="00D671E4" w:rsidP="00D671E4">
      <w:r w:rsidRPr="005E185A">
        <w:t xml:space="preserve">Optionally all </w:t>
      </w:r>
      <w:r w:rsidR="0094780C">
        <w:t>FRMCS User</w:t>
      </w:r>
      <w:r w:rsidRPr="005E185A">
        <w:t>s have to confirm their availability periodically (e.g. by pressing a button or by talking). If this confirmation is not received, AVC shall be stopped immediately.</w:t>
      </w:r>
    </w:p>
    <w:p w:rsidR="00D671E4" w:rsidRPr="005E185A" w:rsidRDefault="00D671E4" w:rsidP="00D671E4">
      <w:r w:rsidRPr="005E185A">
        <w:t xml:space="preserve">A </w:t>
      </w:r>
      <w:r w:rsidR="00D21101">
        <w:t>FRMCS User</w:t>
      </w:r>
      <w:r w:rsidRPr="005E185A">
        <w:t xml:space="preserve"> terminating his participation in the voice communication shall immediately stop AVC.</w:t>
      </w:r>
    </w:p>
    <w:p w:rsidR="00D671E4" w:rsidRPr="005E185A" w:rsidRDefault="00D671E4" w:rsidP="00D671E4">
      <w:r w:rsidRPr="005E185A">
        <w:t xml:space="preserve">When AVC is stopped the ongoing voice communication is continued. Assured Voice Communication may be </w:t>
      </w:r>
      <w:proofErr w:type="spellStart"/>
      <w:r w:rsidRPr="005E185A">
        <w:t>reinvoked</w:t>
      </w:r>
      <w:proofErr w:type="spellEnd"/>
      <w:r w:rsidRPr="005E185A">
        <w:t xml:space="preserve"> for the remaining </w:t>
      </w:r>
      <w:r w:rsidR="0094780C">
        <w:t>FRMCS User</w:t>
      </w:r>
      <w:r w:rsidRPr="005E185A">
        <w:t>s of the ongoing voice communication.</w:t>
      </w:r>
    </w:p>
    <w:p w:rsidR="00D671E4" w:rsidRPr="005E185A" w:rsidRDefault="00D671E4" w:rsidP="00D671E4">
      <w:pPr>
        <w:rPr>
          <w:b/>
        </w:rPr>
      </w:pPr>
      <w:r w:rsidRPr="005E185A">
        <w:rPr>
          <w:b/>
        </w:rPr>
        <w:t>Negative Notification</w:t>
      </w:r>
    </w:p>
    <w:p w:rsidR="00F34E53" w:rsidRPr="005E185A" w:rsidRDefault="00F34E53" w:rsidP="00F34E53">
      <w:r w:rsidRPr="005E185A">
        <w:t xml:space="preserve">The </w:t>
      </w:r>
      <w:r w:rsidR="00D21101">
        <w:t>FRMCS System</w:t>
      </w:r>
      <w:r w:rsidRPr="005E185A">
        <w:t xml:space="preserve"> continuously checks whether the voice communication links are unaffected</w:t>
      </w:r>
      <w:r w:rsidR="007F25DA">
        <w:t xml:space="preserve"> (e.g. bad quality of the signal quality or interruption of a communication link)</w:t>
      </w:r>
      <w:r w:rsidRPr="005E185A">
        <w:t>.</w:t>
      </w:r>
    </w:p>
    <w:p w:rsidR="00F34E53" w:rsidRPr="005E185A" w:rsidRDefault="00F34E53" w:rsidP="00F34E53">
      <w:r w:rsidRPr="005E185A">
        <w:t>If a degradation of a voice communication link is detected</w:t>
      </w:r>
      <w:r w:rsidRPr="005E185A" w:rsidDel="00975545">
        <w:t xml:space="preserve"> </w:t>
      </w:r>
      <w:r w:rsidRPr="005E185A">
        <w:t xml:space="preserve">the </w:t>
      </w:r>
      <w:r w:rsidR="00D21101">
        <w:t>FRMCS System</w:t>
      </w:r>
      <w:r w:rsidRPr="005E185A">
        <w:t xml:space="preserve"> warns all involved </w:t>
      </w:r>
      <w:r w:rsidR="0094780C">
        <w:t>FRMCS User</w:t>
      </w:r>
      <w:r w:rsidRPr="005E185A">
        <w:t xml:space="preserve">s, e.g. by generating a warning audio signal. If possible, the </w:t>
      </w:r>
      <w:r w:rsidR="0094780C">
        <w:t>FRMCS User</w:t>
      </w:r>
      <w:r w:rsidRPr="005E185A">
        <w:t xml:space="preserve"> with the interrupted communication link shall also be warned.</w:t>
      </w:r>
    </w:p>
    <w:p w:rsidR="00F34E53" w:rsidRPr="005E185A" w:rsidRDefault="00F34E53" w:rsidP="00F34E53">
      <w:r w:rsidRPr="005E185A">
        <w:t>If AVC itself fails, the negative notification shall be given immediately e.g. by a warning tone.</w:t>
      </w:r>
    </w:p>
    <w:p w:rsidR="00F34E53" w:rsidRPr="005E185A" w:rsidRDefault="00F34E53" w:rsidP="00F34E53">
      <w:r w:rsidRPr="005E185A">
        <w:t xml:space="preserve">A </w:t>
      </w:r>
      <w:r w:rsidR="00D21101">
        <w:t>FRMCS User</w:t>
      </w:r>
      <w:r w:rsidRPr="005E185A">
        <w:t xml:space="preserve"> terminating his participation in the voice communication shall stop AVC and a negative notification shall be given immediately e.g. by a warning tone.</w:t>
      </w:r>
    </w:p>
    <w:p w:rsidR="00F34E53" w:rsidRPr="005E185A" w:rsidRDefault="00F34E53" w:rsidP="00F34E53">
      <w:r w:rsidRPr="005E185A">
        <w:t xml:space="preserve">Optionally all </w:t>
      </w:r>
      <w:r w:rsidR="0094780C">
        <w:t>FRMCS User</w:t>
      </w:r>
      <w:r w:rsidRPr="005E185A">
        <w:t>s have to confirm their availability periodically (e.g. by pressing a button or by talking). If this confirmation is not received, AVC shall be stopped and a negative notification shall be given immediately e.g. by a warning tone.</w:t>
      </w:r>
      <w:r w:rsidRPr="005E185A" w:rsidDel="00000985">
        <w:t xml:space="preserve"> </w:t>
      </w:r>
    </w:p>
    <w:p w:rsidR="00F34E53" w:rsidRPr="005E185A" w:rsidRDefault="00F34E53" w:rsidP="00F34E53">
      <w:r w:rsidRPr="005E185A">
        <w:t xml:space="preserve">When AVC is stopped the ongoing voice communication is continued. Assured Voice Communication may be </w:t>
      </w:r>
      <w:proofErr w:type="spellStart"/>
      <w:r w:rsidRPr="005E185A">
        <w:t>reinvoked</w:t>
      </w:r>
      <w:proofErr w:type="spellEnd"/>
      <w:r w:rsidRPr="005E185A">
        <w:t xml:space="preserve"> for the remaining </w:t>
      </w:r>
      <w:r w:rsidR="0094780C">
        <w:t>FRMCS User</w:t>
      </w:r>
      <w:r w:rsidRPr="005E185A">
        <w:t>s of the ongoing voice communication.</w:t>
      </w:r>
    </w:p>
    <w:p w:rsidR="00D671E4" w:rsidRPr="005E185A" w:rsidRDefault="00D671E4" w:rsidP="008F03F6">
      <w:pPr>
        <w:pStyle w:val="Heading4"/>
      </w:pPr>
      <w:bookmarkStart w:id="2041" w:name="_Toc29478843"/>
      <w:bookmarkStart w:id="2042" w:name="_Toc52549666"/>
      <w:bookmarkStart w:id="2043" w:name="_Toc52550567"/>
      <w:bookmarkStart w:id="2044" w:name="_Toc106282657"/>
      <w:r w:rsidRPr="005E185A">
        <w:t>9.2.4.4</w:t>
      </w:r>
      <w:r w:rsidRPr="005E185A">
        <w:tab/>
        <w:t>Post-conditions</w:t>
      </w:r>
      <w:bookmarkEnd w:id="2041"/>
      <w:bookmarkEnd w:id="2042"/>
      <w:bookmarkEnd w:id="2043"/>
      <w:bookmarkEnd w:id="2044"/>
    </w:p>
    <w:p w:rsidR="00D671E4" w:rsidRPr="005E185A" w:rsidRDefault="00D671E4" w:rsidP="00D671E4">
      <w:r w:rsidRPr="005E185A">
        <w:t xml:space="preserve">The voice communication between the remaining </w:t>
      </w:r>
      <w:r w:rsidR="0094780C">
        <w:t>FRMCS User</w:t>
      </w:r>
      <w:r w:rsidRPr="005E185A">
        <w:t>s continues.</w:t>
      </w:r>
    </w:p>
    <w:p w:rsidR="00D671E4" w:rsidRPr="005E185A" w:rsidRDefault="00D671E4" w:rsidP="008F03F6">
      <w:pPr>
        <w:pStyle w:val="Heading4"/>
      </w:pPr>
      <w:bookmarkStart w:id="2045" w:name="_Toc29478844"/>
      <w:bookmarkStart w:id="2046" w:name="_Toc52549667"/>
      <w:bookmarkStart w:id="2047" w:name="_Toc52550568"/>
      <w:bookmarkStart w:id="2048" w:name="_Toc106282658"/>
      <w:r w:rsidRPr="005E185A">
        <w:t>9.2.4.5</w:t>
      </w:r>
      <w:r w:rsidRPr="005E185A">
        <w:tab/>
        <w:t>Potential requirements and gap analysis</w:t>
      </w:r>
      <w:bookmarkEnd w:id="2045"/>
      <w:bookmarkEnd w:id="2046"/>
      <w:bookmarkEnd w:id="2047"/>
      <w:bookmarkEnd w:id="204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049">
          <w:tblGrid>
            <w:gridCol w:w="1809"/>
            <w:gridCol w:w="2658"/>
            <w:gridCol w:w="1311"/>
            <w:gridCol w:w="1418"/>
            <w:gridCol w:w="2693"/>
          </w:tblGrid>
        </w:tblGridChange>
      </w:tblGrid>
      <w:tr w:rsidR="002249CB" w:rsidRPr="005E185A" w:rsidTr="00CE00BB">
        <w:trPr>
          <w:trHeight w:val="567"/>
        </w:trPr>
        <w:tc>
          <w:tcPr>
            <w:tcW w:w="1809" w:type="dxa"/>
            <w:shd w:val="clear" w:color="auto" w:fill="auto"/>
          </w:tcPr>
          <w:p w:rsidR="002249CB" w:rsidRPr="005E185A" w:rsidRDefault="002249CB" w:rsidP="005E185A">
            <w:pPr>
              <w:pStyle w:val="TAH"/>
            </w:pPr>
            <w:r w:rsidRPr="005E185A">
              <w:t>Reference Number</w:t>
            </w:r>
          </w:p>
        </w:tc>
        <w:tc>
          <w:tcPr>
            <w:tcW w:w="2658" w:type="dxa"/>
          </w:tcPr>
          <w:p w:rsidR="002249CB" w:rsidRPr="005E185A" w:rsidRDefault="002249CB" w:rsidP="005E185A">
            <w:pPr>
              <w:pStyle w:val="TAH"/>
            </w:pPr>
            <w:r w:rsidRPr="005E185A">
              <w:t>Requirement text</w:t>
            </w:r>
          </w:p>
        </w:tc>
        <w:tc>
          <w:tcPr>
            <w:tcW w:w="1311" w:type="dxa"/>
          </w:tcPr>
          <w:p w:rsidR="002249CB" w:rsidRPr="005E185A" w:rsidRDefault="002249CB" w:rsidP="005E185A">
            <w:pPr>
              <w:pStyle w:val="TAH"/>
            </w:pPr>
            <w:r w:rsidRPr="005E185A">
              <w:t>Application / Transport</w:t>
            </w:r>
          </w:p>
        </w:tc>
        <w:tc>
          <w:tcPr>
            <w:tcW w:w="1418" w:type="dxa"/>
            <w:shd w:val="clear" w:color="auto" w:fill="auto"/>
          </w:tcPr>
          <w:p w:rsidR="002249CB" w:rsidRPr="005E185A" w:rsidRDefault="002249CB" w:rsidP="005E185A">
            <w:pPr>
              <w:pStyle w:val="TAH"/>
            </w:pPr>
            <w:r w:rsidRPr="005E185A">
              <w:t>SA1 spec covering</w:t>
            </w:r>
          </w:p>
        </w:tc>
        <w:tc>
          <w:tcPr>
            <w:tcW w:w="2693" w:type="dxa"/>
            <w:shd w:val="clear" w:color="auto" w:fill="auto"/>
          </w:tcPr>
          <w:p w:rsidR="002249CB" w:rsidRPr="005E185A" w:rsidRDefault="002249CB" w:rsidP="005E185A">
            <w:pPr>
              <w:pStyle w:val="TAH"/>
            </w:pPr>
            <w:r w:rsidRPr="005E185A">
              <w:t xml:space="preserve">Comments </w:t>
            </w:r>
          </w:p>
          <w:p w:rsidR="002249CB" w:rsidRPr="005E185A" w:rsidRDefault="002249CB" w:rsidP="005E185A">
            <w:pPr>
              <w:pStyle w:val="TAH"/>
            </w:pP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[R-9.2.4-001]</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be able to continuously supervise the voice communication links to all involved </w:t>
            </w:r>
            <w:r w:rsidR="0094780C">
              <w:t>FRMCS User</w:t>
            </w:r>
            <w:r w:rsidRPr="005E185A">
              <w:t>s.</w:t>
            </w:r>
          </w:p>
        </w:tc>
        <w:tc>
          <w:tcPr>
            <w:tcW w:w="1311" w:type="dxa"/>
          </w:tcPr>
          <w:p w:rsidR="001E7498" w:rsidRPr="005E185A" w:rsidRDefault="001E7498" w:rsidP="001E7498">
            <w:pPr>
              <w:pStyle w:val="TAL"/>
            </w:pPr>
            <w:r>
              <w:t>A</w:t>
            </w:r>
          </w:p>
        </w:tc>
        <w:tc>
          <w:tcPr>
            <w:tcW w:w="1418" w:type="dxa"/>
            <w:shd w:val="clear" w:color="auto" w:fill="auto"/>
          </w:tcPr>
          <w:p w:rsidR="0094780C" w:rsidRDefault="0094780C" w:rsidP="0094780C">
            <w:pPr>
              <w:spacing w:after="0"/>
              <w:rPr>
                <w:rFonts w:ascii="Arial" w:hAnsi="Arial" w:cs="Arial"/>
                <w:color w:val="000000"/>
                <w:sz w:val="18"/>
                <w:szCs w:val="18"/>
                <w:lang w:val="de-DE"/>
              </w:rPr>
            </w:pPr>
            <w:r>
              <w:rPr>
                <w:rFonts w:ascii="Arial" w:hAnsi="Arial" w:cs="Arial"/>
                <w:color w:val="000000"/>
                <w:sz w:val="18"/>
                <w:szCs w:val="18"/>
              </w:rPr>
              <w:t>22.280</w:t>
            </w:r>
            <w:r>
              <w:rPr>
                <w:rFonts w:ascii="Arial" w:hAnsi="Arial" w:cs="Arial"/>
                <w:color w:val="000000"/>
                <w:sz w:val="18"/>
                <w:szCs w:val="18"/>
              </w:rPr>
              <w:br/>
              <w:t>22.179</w:t>
            </w:r>
          </w:p>
          <w:p w:rsidR="001E7498" w:rsidRPr="005E185A" w:rsidRDefault="001E7498" w:rsidP="001E7498">
            <w:pPr>
              <w:pStyle w:val="TAL"/>
            </w:pPr>
          </w:p>
        </w:tc>
        <w:tc>
          <w:tcPr>
            <w:tcW w:w="2693" w:type="dxa"/>
            <w:shd w:val="clear" w:color="auto" w:fill="auto"/>
          </w:tcPr>
          <w:p w:rsidR="0094780C" w:rsidRDefault="0094780C" w:rsidP="0094780C">
            <w:pPr>
              <w:pStyle w:val="TAL"/>
            </w:pPr>
            <w:r>
              <w:t>Result of this supervision is provided by</w:t>
            </w:r>
          </w:p>
          <w:p w:rsidR="0094780C" w:rsidRDefault="0094780C" w:rsidP="0094780C">
            <w:pPr>
              <w:pStyle w:val="TAL"/>
            </w:pPr>
            <w:r>
              <w:t>22.179 6.2.1-001-010</w:t>
            </w:r>
          </w:p>
          <w:p w:rsidR="001E7498" w:rsidRPr="005E185A" w:rsidRDefault="0094780C" w:rsidP="0094780C">
            <w:pPr>
              <w:pStyle w:val="TAL"/>
            </w:pPr>
            <w:r>
              <w:t>22.280 5.20.2-001</w:t>
            </w:r>
          </w:p>
        </w:tc>
      </w:tr>
      <w:tr w:rsidR="007F25DA" w:rsidTr="007132B4">
        <w:trPr>
          <w:trHeight w:val="169"/>
        </w:trPr>
        <w:tc>
          <w:tcPr>
            <w:tcW w:w="1809" w:type="dxa"/>
            <w:shd w:val="clear" w:color="auto" w:fill="auto"/>
          </w:tcPr>
          <w:p w:rsidR="007F25DA" w:rsidRPr="005E185A" w:rsidRDefault="007F25DA" w:rsidP="007132B4">
            <w:pPr>
              <w:pStyle w:val="TAL"/>
            </w:pPr>
            <w:r w:rsidRPr="005E185A">
              <w:t>[R-9.2.4-001</w:t>
            </w:r>
            <w:r>
              <w:t>a</w:t>
            </w:r>
            <w:r w:rsidRPr="005E185A">
              <w:t>]</w:t>
            </w:r>
          </w:p>
        </w:tc>
        <w:tc>
          <w:tcPr>
            <w:tcW w:w="2658" w:type="dxa"/>
          </w:tcPr>
          <w:p w:rsidR="007F25DA" w:rsidRPr="005E185A" w:rsidRDefault="007F25DA" w:rsidP="007132B4">
            <w:pPr>
              <w:pStyle w:val="TAL"/>
            </w:pPr>
            <w:r>
              <w:t>The FRMCS System shall be able to provide indications to AVC on the signal quality of the link/connection to take decision to maintain a reliable communication path.</w:t>
            </w:r>
          </w:p>
        </w:tc>
        <w:tc>
          <w:tcPr>
            <w:tcW w:w="1311" w:type="dxa"/>
          </w:tcPr>
          <w:p w:rsidR="007F25DA" w:rsidRDefault="007F25DA" w:rsidP="007132B4">
            <w:pPr>
              <w:pStyle w:val="TAL"/>
            </w:pPr>
            <w:r>
              <w:t>T</w:t>
            </w:r>
          </w:p>
        </w:tc>
        <w:tc>
          <w:tcPr>
            <w:tcW w:w="1418" w:type="dxa"/>
            <w:shd w:val="clear" w:color="auto" w:fill="auto"/>
          </w:tcPr>
          <w:p w:rsidR="007F25DA" w:rsidRDefault="007F25DA" w:rsidP="007132B4">
            <w:pPr>
              <w:spacing w:after="0"/>
              <w:rPr>
                <w:rFonts w:ascii="Arial" w:hAnsi="Arial" w:cs="Arial"/>
                <w:color w:val="000000"/>
                <w:sz w:val="18"/>
                <w:szCs w:val="18"/>
              </w:rPr>
            </w:pPr>
            <w:r>
              <w:rPr>
                <w:rFonts w:ascii="Arial" w:hAnsi="Arial" w:cs="Arial"/>
                <w:color w:val="000000"/>
                <w:sz w:val="18"/>
                <w:szCs w:val="18"/>
              </w:rPr>
              <w:t>22.261</w:t>
            </w:r>
          </w:p>
        </w:tc>
        <w:tc>
          <w:tcPr>
            <w:tcW w:w="2693" w:type="dxa"/>
            <w:shd w:val="clear" w:color="auto" w:fill="auto"/>
          </w:tcPr>
          <w:p w:rsidR="007F25DA" w:rsidRDefault="007F25DA" w:rsidP="007132B4">
            <w:pPr>
              <w:pStyle w:val="TAL"/>
            </w:pPr>
            <w:r>
              <w:t>Covered by QoS monitoring.</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[R-9.2.4-002]</w:t>
            </w:r>
          </w:p>
        </w:tc>
        <w:tc>
          <w:tcPr>
            <w:tcW w:w="2658" w:type="dxa"/>
          </w:tcPr>
          <w:p w:rsidR="001E7498" w:rsidRPr="005E185A" w:rsidRDefault="001E7498" w:rsidP="001E7498">
            <w:pPr>
              <w:pStyle w:val="TAL"/>
            </w:pPr>
            <w:r w:rsidRPr="005E185A">
              <w:t xml:space="preserve">If a degradation of a voice communication link is detected, the remaining </w:t>
            </w:r>
            <w:r w:rsidR="0094780C">
              <w:t>FRMCS User</w:t>
            </w:r>
            <w:r w:rsidRPr="005E185A">
              <w:t xml:space="preserve">s shall be informed. The ongoing voice communication among the remaining </w:t>
            </w:r>
            <w:r w:rsidR="0094780C">
              <w:t>FRMCS User</w:t>
            </w:r>
            <w:r w:rsidRPr="005E185A">
              <w:t xml:space="preserve">s shall continue. </w:t>
            </w:r>
          </w:p>
          <w:p w:rsidR="001E7498" w:rsidRPr="005E185A" w:rsidRDefault="001E7498" w:rsidP="001E7498">
            <w:pPr>
              <w:pStyle w:val="TAL"/>
            </w:pPr>
            <w:r w:rsidRPr="005E185A">
              <w:t xml:space="preserve">A </w:t>
            </w:r>
            <w:r w:rsidR="0094780C">
              <w:t>FRMCS User</w:t>
            </w:r>
            <w:r w:rsidRPr="005E185A">
              <w:t xml:space="preserve"> quitting the communication shall cause the AVC to stop.</w:t>
            </w:r>
          </w:p>
        </w:tc>
        <w:tc>
          <w:tcPr>
            <w:tcW w:w="1311" w:type="dxa"/>
          </w:tcPr>
          <w:p w:rsidR="001E7498" w:rsidRPr="005E185A" w:rsidRDefault="001E7498" w:rsidP="001E7498">
            <w:pPr>
              <w:pStyle w:val="TAL"/>
            </w:pPr>
            <w:r>
              <w:t>A</w:t>
            </w:r>
          </w:p>
        </w:tc>
        <w:tc>
          <w:tcPr>
            <w:tcW w:w="1418" w:type="dxa"/>
            <w:shd w:val="clear" w:color="auto" w:fill="auto"/>
          </w:tcPr>
          <w:p w:rsidR="0094780C" w:rsidRDefault="0094780C" w:rsidP="0094780C">
            <w:pPr>
              <w:spacing w:after="0"/>
              <w:rPr>
                <w:rFonts w:ascii="Arial" w:hAnsi="Arial" w:cs="Arial"/>
                <w:color w:val="000000"/>
                <w:sz w:val="18"/>
                <w:szCs w:val="18"/>
                <w:lang w:val="de-DE"/>
              </w:rPr>
            </w:pPr>
            <w:r>
              <w:rPr>
                <w:rFonts w:ascii="Arial" w:hAnsi="Arial" w:cs="Arial"/>
                <w:color w:val="000000"/>
                <w:sz w:val="18"/>
                <w:szCs w:val="18"/>
              </w:rPr>
              <w:t>22.280</w:t>
            </w:r>
            <w:r>
              <w:rPr>
                <w:rFonts w:ascii="Arial" w:hAnsi="Arial" w:cs="Arial"/>
                <w:color w:val="000000"/>
                <w:sz w:val="18"/>
                <w:szCs w:val="18"/>
              </w:rPr>
              <w:br/>
              <w:t>22.179</w:t>
            </w:r>
          </w:p>
          <w:p w:rsidR="001E7498" w:rsidRPr="005E185A" w:rsidRDefault="001E7498" w:rsidP="001E7498">
            <w:pPr>
              <w:pStyle w:val="TAL"/>
            </w:pPr>
          </w:p>
        </w:tc>
        <w:tc>
          <w:tcPr>
            <w:tcW w:w="2693" w:type="dxa"/>
            <w:shd w:val="clear" w:color="auto" w:fill="auto"/>
          </w:tcPr>
          <w:p w:rsidR="0094780C" w:rsidRDefault="001E7498" w:rsidP="0094780C">
            <w:pPr>
              <w:pStyle w:val="TAL"/>
            </w:pPr>
            <w:r w:rsidRPr="005E185A" w:rsidDel="00555AD1">
              <w:t xml:space="preserve"> </w:t>
            </w:r>
            <w:r w:rsidR="0094780C">
              <w:t>Done by</w:t>
            </w:r>
          </w:p>
          <w:p w:rsidR="0094780C" w:rsidRDefault="0094780C" w:rsidP="0094780C">
            <w:pPr>
              <w:pStyle w:val="TAL"/>
            </w:pPr>
            <w:r>
              <w:t>22.179 6.2.1-001-010</w:t>
            </w:r>
          </w:p>
          <w:p w:rsidR="0094780C" w:rsidRDefault="0094780C" w:rsidP="0094780C">
            <w:pPr>
              <w:pStyle w:val="TAL"/>
            </w:pPr>
            <w:r>
              <w:t>22.280 5.20.2-001</w:t>
            </w:r>
          </w:p>
          <w:p w:rsidR="0094780C" w:rsidRDefault="0094780C" w:rsidP="0094780C">
            <w:pPr>
              <w:pStyle w:val="TAL"/>
            </w:pPr>
            <w:r>
              <w:t>Supervision is done on a per talk burst basis, if user drops out or de-affiliates during the burst 22.280 5.20.2-001 takes effect, if user drop out between the bursts this will be noticed during the ack process as described in 22.179 6.2.1-001-010</w:t>
            </w:r>
          </w:p>
          <w:p w:rsidR="001E7498" w:rsidRPr="005E185A" w:rsidRDefault="001E7498" w:rsidP="001E7498">
            <w:pPr>
              <w:pStyle w:val="TAL"/>
            </w:pP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[R-9.2.4-003]</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be able to inform the </w:t>
            </w:r>
            <w:r w:rsidR="00D21101">
              <w:t>FRMCS User</w:t>
            </w:r>
            <w:r w:rsidRPr="005E185A">
              <w:t>s of an interrupted voice communication link by either positive or negative notification.</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4780C" w:rsidP="001E7498">
            <w:pPr>
              <w:pStyle w:val="TAL"/>
            </w:pPr>
            <w:r w:rsidRPr="0094780C">
              <w:t>22.179</w:t>
            </w:r>
          </w:p>
        </w:tc>
        <w:tc>
          <w:tcPr>
            <w:tcW w:w="2693" w:type="dxa"/>
            <w:shd w:val="clear" w:color="auto" w:fill="auto"/>
          </w:tcPr>
          <w:p w:rsidR="0094780C" w:rsidRDefault="0094780C" w:rsidP="0094780C">
            <w:pPr>
              <w:pStyle w:val="TAL"/>
            </w:pPr>
            <w:r>
              <w:t>R-6.2.1-008</w:t>
            </w:r>
          </w:p>
          <w:p w:rsidR="001E7498" w:rsidRPr="005E185A" w:rsidRDefault="0094780C" w:rsidP="0094780C">
            <w:pPr>
              <w:pStyle w:val="TAL"/>
            </w:pPr>
            <w:r>
              <w:t>R-6.2.1-009</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[R-9.2.4-004]</w:t>
            </w:r>
          </w:p>
        </w:tc>
        <w:tc>
          <w:tcPr>
            <w:tcW w:w="2658" w:type="dxa"/>
          </w:tcPr>
          <w:p w:rsidR="001E7498" w:rsidRPr="005E185A" w:rsidRDefault="001E7498" w:rsidP="001E7498">
            <w:pPr>
              <w:pStyle w:val="TAL"/>
            </w:pPr>
            <w:r w:rsidRPr="005E185A">
              <w:t xml:space="preserve">In case of positive notification all </w:t>
            </w:r>
            <w:r w:rsidR="00D21101">
              <w:t>FRMCS User</w:t>
            </w:r>
            <w:r w:rsidRPr="005E185A">
              <w:t>s shall receive a periodic audio signal while no voice communication is ongoing. Active speech transmission shall supress the positive notification.</w:t>
            </w:r>
          </w:p>
        </w:tc>
        <w:tc>
          <w:tcPr>
            <w:tcW w:w="1311" w:type="dxa"/>
          </w:tcPr>
          <w:p w:rsidR="001E7498" w:rsidRPr="005E185A" w:rsidRDefault="001E7498" w:rsidP="001E7498">
            <w:pPr>
              <w:pStyle w:val="TAL"/>
            </w:pPr>
            <w:r>
              <w:t>A</w:t>
            </w:r>
          </w:p>
        </w:tc>
        <w:tc>
          <w:tcPr>
            <w:tcW w:w="1418" w:type="dxa"/>
            <w:shd w:val="clear" w:color="auto" w:fill="auto"/>
          </w:tcPr>
          <w:p w:rsidR="0094780C" w:rsidRDefault="0094780C" w:rsidP="0094780C">
            <w:pPr>
              <w:pStyle w:val="TAL"/>
            </w:pPr>
            <w:r>
              <w:t>22.280</w:t>
            </w:r>
          </w:p>
          <w:p w:rsidR="001E7498" w:rsidRPr="005E185A" w:rsidRDefault="0094780C" w:rsidP="0094780C">
            <w:pPr>
              <w:pStyle w:val="TAL"/>
            </w:pPr>
            <w:r>
              <w:t>22.179"</w:t>
            </w:r>
          </w:p>
        </w:tc>
        <w:tc>
          <w:tcPr>
            <w:tcW w:w="2693" w:type="dxa"/>
            <w:shd w:val="clear" w:color="auto" w:fill="auto"/>
          </w:tcPr>
          <w:p w:rsidR="00291D6A" w:rsidRDefault="00291D6A" w:rsidP="00291D6A">
            <w:pPr>
              <w:pStyle w:val="TAL"/>
            </w:pPr>
            <w:r>
              <w:t>Information conveyed to UE by</w:t>
            </w:r>
          </w:p>
          <w:p w:rsidR="00291D6A" w:rsidRDefault="00291D6A" w:rsidP="00291D6A">
            <w:pPr>
              <w:pStyle w:val="TAL"/>
            </w:pPr>
            <w:r>
              <w:t>22.179 6.2.1-001-010</w:t>
            </w:r>
          </w:p>
          <w:p w:rsidR="00291D6A" w:rsidRDefault="00291D6A" w:rsidP="00291D6A">
            <w:pPr>
              <w:pStyle w:val="TAL"/>
            </w:pPr>
            <w:r>
              <w:t>22.280 5.20.2-001R-6.2.1-002</w:t>
            </w:r>
          </w:p>
          <w:p w:rsidR="00291D6A" w:rsidRDefault="00291D6A" w:rsidP="00291D6A">
            <w:pPr>
              <w:pStyle w:val="TAL"/>
            </w:pPr>
            <w:r>
              <w:t>how this information is presented to the user is user I/F design, due to the talk burst nature of the communication it does not make sense while not talking to have that indication</w:t>
            </w:r>
          </w:p>
          <w:p w:rsidR="001E7498" w:rsidRPr="005E185A" w:rsidRDefault="00291D6A" w:rsidP="00291D6A">
            <w:pPr>
              <w:pStyle w:val="TAL"/>
            </w:pPr>
            <w:r>
              <w:t>It rather should be notified at the set-up that certain users did not acknowledge see 22.179 6.2.1-010</w:t>
            </w:r>
            <w:r w:rsidR="001E7498" w:rsidRPr="005E185A" w:rsidDel="00555AD1">
              <w:t xml:space="preserve">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[R-9.2.4-005]</w:t>
            </w:r>
          </w:p>
        </w:tc>
        <w:tc>
          <w:tcPr>
            <w:tcW w:w="2658" w:type="dxa"/>
          </w:tcPr>
          <w:p w:rsidR="001E7498" w:rsidRPr="005E185A" w:rsidRDefault="001E7498" w:rsidP="001E7498">
            <w:pPr>
              <w:pStyle w:val="TAL"/>
            </w:pPr>
            <w:r w:rsidRPr="005E185A">
              <w:t xml:space="preserve">In case of negative notification all </w:t>
            </w:r>
            <w:r w:rsidR="00D21101">
              <w:t>FRMCS User</w:t>
            </w:r>
            <w:r w:rsidRPr="005E185A">
              <w:t>s shall receive an audio signal when an interrupted voice communication link is detected, the AVC has failed or a FRMCS terminated his participation in the voice communication.</w:t>
            </w:r>
          </w:p>
        </w:tc>
        <w:tc>
          <w:tcPr>
            <w:tcW w:w="1311" w:type="dxa"/>
          </w:tcPr>
          <w:p w:rsidR="001E7498" w:rsidRPr="005E185A" w:rsidRDefault="001E7498" w:rsidP="001E7498">
            <w:pPr>
              <w:pStyle w:val="TAL"/>
            </w:pPr>
            <w:r>
              <w:t>A</w:t>
            </w:r>
          </w:p>
        </w:tc>
        <w:tc>
          <w:tcPr>
            <w:tcW w:w="1418" w:type="dxa"/>
            <w:shd w:val="clear" w:color="auto" w:fill="auto"/>
          </w:tcPr>
          <w:p w:rsidR="00291D6A" w:rsidRDefault="00291D6A" w:rsidP="00291D6A">
            <w:pPr>
              <w:pStyle w:val="TAL"/>
            </w:pPr>
            <w:r>
              <w:t>22.280</w:t>
            </w:r>
          </w:p>
          <w:p w:rsidR="001E7498" w:rsidRPr="005E185A" w:rsidRDefault="00291D6A" w:rsidP="00291D6A">
            <w:pPr>
              <w:pStyle w:val="TAL"/>
            </w:pPr>
            <w:r>
              <w:t>22.179"</w:t>
            </w:r>
          </w:p>
        </w:tc>
        <w:tc>
          <w:tcPr>
            <w:tcW w:w="2693" w:type="dxa"/>
            <w:shd w:val="clear" w:color="auto" w:fill="auto"/>
          </w:tcPr>
          <w:p w:rsidR="00291D6A" w:rsidRDefault="001E7498" w:rsidP="00291D6A">
            <w:pPr>
              <w:pStyle w:val="TAL"/>
            </w:pPr>
            <w:r w:rsidRPr="005E185A" w:rsidDel="00555AD1">
              <w:t xml:space="preserve"> </w:t>
            </w:r>
            <w:r w:rsidR="00291D6A">
              <w:t>Information conveyed to UE by</w:t>
            </w:r>
          </w:p>
          <w:p w:rsidR="00291D6A" w:rsidRDefault="00291D6A" w:rsidP="00291D6A">
            <w:pPr>
              <w:pStyle w:val="TAL"/>
            </w:pPr>
            <w:r>
              <w:t>22.179 6.2.1-001-010</w:t>
            </w:r>
          </w:p>
          <w:p w:rsidR="00291D6A" w:rsidRDefault="00291D6A" w:rsidP="00291D6A">
            <w:pPr>
              <w:pStyle w:val="TAL"/>
            </w:pPr>
            <w:r>
              <w:t>22.280 5.20.2-001R-6.2.1-002</w:t>
            </w:r>
          </w:p>
          <w:p w:rsidR="00291D6A" w:rsidRDefault="00291D6A" w:rsidP="00291D6A">
            <w:pPr>
              <w:pStyle w:val="TAL"/>
            </w:pPr>
            <w:r>
              <w:t>how this information is presented to the user is user I/F design, due to the talk burst nature of the communication it does not make sense while not talking to have that indication</w:t>
            </w:r>
          </w:p>
          <w:p w:rsidR="001E7498" w:rsidRPr="005E185A" w:rsidRDefault="00291D6A" w:rsidP="00291D6A">
            <w:pPr>
              <w:pStyle w:val="TAL"/>
            </w:pPr>
            <w:r>
              <w:t>It rather should be notified at the set-up that certain users did not acknowledge see 22.179 6.2.1-010a</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[R-9.2.4-006]</w:t>
            </w:r>
          </w:p>
        </w:tc>
        <w:tc>
          <w:tcPr>
            <w:tcW w:w="2658" w:type="dxa"/>
          </w:tcPr>
          <w:p w:rsidR="001E7498" w:rsidRPr="005E185A" w:rsidRDefault="001E7498" w:rsidP="001E7498">
            <w:pPr>
              <w:pStyle w:val="TAL"/>
            </w:pPr>
            <w:r w:rsidRPr="005E185A">
              <w:t xml:space="preserve">Negative notification shall be stopped after acknowledgement by all remaining </w:t>
            </w:r>
            <w:r w:rsidR="00D21101">
              <w:t>FRMCS User</w:t>
            </w:r>
            <w:r w:rsidRPr="005E185A">
              <w:t>s in the voice communication.</w:t>
            </w:r>
          </w:p>
        </w:tc>
        <w:tc>
          <w:tcPr>
            <w:tcW w:w="1311" w:type="dxa"/>
          </w:tcPr>
          <w:p w:rsidR="001E7498" w:rsidRPr="005E185A" w:rsidRDefault="001E7498" w:rsidP="001E7498">
            <w:pPr>
              <w:pStyle w:val="TAL"/>
            </w:pPr>
            <w:r>
              <w:t>A</w:t>
            </w:r>
          </w:p>
        </w:tc>
        <w:tc>
          <w:tcPr>
            <w:tcW w:w="1418" w:type="dxa"/>
            <w:shd w:val="clear" w:color="auto" w:fill="auto"/>
          </w:tcPr>
          <w:p w:rsidR="00291D6A" w:rsidRDefault="00291D6A" w:rsidP="00291D6A">
            <w:pPr>
              <w:pStyle w:val="TAL"/>
            </w:pPr>
            <w:r>
              <w:t>22.280</w:t>
            </w:r>
          </w:p>
          <w:p w:rsidR="001E7498" w:rsidRPr="005E185A" w:rsidRDefault="00291D6A" w:rsidP="00291D6A">
            <w:pPr>
              <w:pStyle w:val="TAL"/>
            </w:pPr>
            <w:r>
              <w:t>22.179"</w:t>
            </w:r>
          </w:p>
        </w:tc>
        <w:tc>
          <w:tcPr>
            <w:tcW w:w="2693" w:type="dxa"/>
            <w:shd w:val="clear" w:color="auto" w:fill="auto"/>
          </w:tcPr>
          <w:p w:rsidR="00291D6A" w:rsidRDefault="001E7498" w:rsidP="00291D6A">
            <w:pPr>
              <w:pStyle w:val="TAL"/>
            </w:pPr>
            <w:r w:rsidRPr="005E185A" w:rsidDel="00555AD1">
              <w:t xml:space="preserve"> </w:t>
            </w:r>
            <w:r w:rsidR="00291D6A">
              <w:t>Information conveyed to UE by</w:t>
            </w:r>
          </w:p>
          <w:p w:rsidR="00291D6A" w:rsidRDefault="00291D6A" w:rsidP="00291D6A">
            <w:pPr>
              <w:pStyle w:val="TAL"/>
            </w:pPr>
            <w:r>
              <w:t>22.179 6.2.1-001-010</w:t>
            </w:r>
          </w:p>
          <w:p w:rsidR="00291D6A" w:rsidRDefault="00291D6A" w:rsidP="00291D6A">
            <w:pPr>
              <w:pStyle w:val="TAL"/>
            </w:pPr>
            <w:r>
              <w:t>22.280 5.20.2-001R-6.2.1-002</w:t>
            </w:r>
          </w:p>
          <w:p w:rsidR="00291D6A" w:rsidRDefault="00291D6A" w:rsidP="00291D6A">
            <w:pPr>
              <w:pStyle w:val="TAL"/>
            </w:pPr>
            <w:r>
              <w:t>how this information is presented to the user is user I/F design, due to the talk burst nature of the communication it does not make sense while not talking to have that indication</w:t>
            </w:r>
          </w:p>
          <w:p w:rsidR="001E7498" w:rsidRPr="005E185A" w:rsidRDefault="00291D6A" w:rsidP="00291D6A">
            <w:pPr>
              <w:pStyle w:val="TAL"/>
            </w:pPr>
            <w:r>
              <w:t>It rather should be notified at the set-up that certain users did not acknowledge see 22.179 6.2.1-010a</w:t>
            </w:r>
          </w:p>
        </w:tc>
      </w:tr>
    </w:tbl>
    <w:p w:rsidR="007D22CC" w:rsidRPr="005E185A" w:rsidRDefault="007D22CC" w:rsidP="008F03F6">
      <w:pPr>
        <w:pStyle w:val="Heading3"/>
      </w:pPr>
      <w:bookmarkStart w:id="2050" w:name="_Toc29478845"/>
      <w:bookmarkStart w:id="2051" w:name="_Toc52549668"/>
      <w:bookmarkStart w:id="2052" w:name="_Toc52550569"/>
      <w:bookmarkStart w:id="2053" w:name="_Toc106282659"/>
      <w:r w:rsidRPr="005E185A">
        <w:t>9.2.5</w:t>
      </w:r>
      <w:r w:rsidRPr="005E185A">
        <w:tab/>
        <w:t>Use case: Extension of Assured Voice Communication</w:t>
      </w:r>
      <w:bookmarkEnd w:id="2050"/>
      <w:bookmarkEnd w:id="2051"/>
      <w:bookmarkEnd w:id="2052"/>
      <w:bookmarkEnd w:id="2053"/>
    </w:p>
    <w:p w:rsidR="007D22CC" w:rsidRPr="005E185A" w:rsidRDefault="007D22CC" w:rsidP="008F03F6">
      <w:pPr>
        <w:pStyle w:val="Heading4"/>
      </w:pPr>
      <w:bookmarkStart w:id="2054" w:name="_Toc29478846"/>
      <w:bookmarkStart w:id="2055" w:name="_Toc52549669"/>
      <w:bookmarkStart w:id="2056" w:name="_Toc52550570"/>
      <w:bookmarkStart w:id="2057" w:name="_Toc106282660"/>
      <w:r w:rsidRPr="005E185A">
        <w:t>9.2.5.1</w:t>
      </w:r>
      <w:r w:rsidRPr="005E185A">
        <w:tab/>
        <w:t>Description</w:t>
      </w:r>
      <w:bookmarkEnd w:id="2054"/>
      <w:bookmarkEnd w:id="2055"/>
      <w:bookmarkEnd w:id="2056"/>
      <w:bookmarkEnd w:id="2057"/>
    </w:p>
    <w:p w:rsidR="007D22CC" w:rsidRPr="005E185A" w:rsidRDefault="007D22CC" w:rsidP="007D22CC">
      <w:r w:rsidRPr="005E185A">
        <w:t>The assured voice communication application shall provide the ability to extend an assured voice communication to a user who has joined an ongoing communication.</w:t>
      </w:r>
    </w:p>
    <w:p w:rsidR="007D22CC" w:rsidRPr="005E185A" w:rsidRDefault="007D22CC" w:rsidP="008F03F6">
      <w:pPr>
        <w:pStyle w:val="Heading4"/>
      </w:pPr>
      <w:bookmarkStart w:id="2058" w:name="_Toc29478847"/>
      <w:bookmarkStart w:id="2059" w:name="_Toc52549670"/>
      <w:bookmarkStart w:id="2060" w:name="_Toc52550571"/>
      <w:bookmarkStart w:id="2061" w:name="_Toc106282661"/>
      <w:r w:rsidRPr="005E185A">
        <w:t>9.2.5.2</w:t>
      </w:r>
      <w:r w:rsidRPr="005E185A">
        <w:tab/>
        <w:t>Pre-conditions</w:t>
      </w:r>
      <w:bookmarkEnd w:id="2058"/>
      <w:bookmarkEnd w:id="2059"/>
      <w:bookmarkEnd w:id="2060"/>
      <w:bookmarkEnd w:id="2061"/>
    </w:p>
    <w:p w:rsidR="007D22CC" w:rsidRPr="005E185A" w:rsidRDefault="007D22CC" w:rsidP="007D22CC">
      <w:r w:rsidRPr="005E185A">
        <w:t>The use of Assured Voice Communication is activated for the ongoing voice communication.</w:t>
      </w:r>
    </w:p>
    <w:p w:rsidR="007D22CC" w:rsidRPr="005E185A" w:rsidRDefault="007D22CC" w:rsidP="008F03F6">
      <w:pPr>
        <w:pStyle w:val="Heading4"/>
      </w:pPr>
      <w:bookmarkStart w:id="2062" w:name="_Toc29478848"/>
      <w:bookmarkStart w:id="2063" w:name="_Toc52549671"/>
      <w:bookmarkStart w:id="2064" w:name="_Toc52550572"/>
      <w:bookmarkStart w:id="2065" w:name="_Toc106282662"/>
      <w:r w:rsidRPr="005E185A">
        <w:t>9.2.5.3</w:t>
      </w:r>
      <w:r w:rsidRPr="005E185A">
        <w:tab/>
        <w:t>Service flows</w:t>
      </w:r>
      <w:bookmarkEnd w:id="2062"/>
      <w:bookmarkEnd w:id="2063"/>
      <w:bookmarkEnd w:id="2064"/>
      <w:bookmarkEnd w:id="2065"/>
    </w:p>
    <w:p w:rsidR="007D22CC" w:rsidRPr="005E185A" w:rsidRDefault="007D22CC" w:rsidP="007D22CC">
      <w:r w:rsidRPr="005E185A">
        <w:t>If a user joins an ongoing assured voice communication, the initiator of the assured voice communication is informed. The joining user is not supervised yet but is part of the communication.</w:t>
      </w:r>
    </w:p>
    <w:p w:rsidR="007D22CC" w:rsidRPr="005E185A" w:rsidRDefault="007D22CC" w:rsidP="007D22CC">
      <w:r w:rsidRPr="005E185A">
        <w:t>The initiator shall have the option to extend the assured voice communication to this new user.</w:t>
      </w:r>
    </w:p>
    <w:p w:rsidR="007D22CC" w:rsidRPr="005E185A" w:rsidRDefault="007D22CC" w:rsidP="008F03F6">
      <w:pPr>
        <w:pStyle w:val="Heading4"/>
      </w:pPr>
      <w:bookmarkStart w:id="2066" w:name="_Toc29478849"/>
      <w:bookmarkStart w:id="2067" w:name="_Toc52549672"/>
      <w:bookmarkStart w:id="2068" w:name="_Toc52550573"/>
      <w:bookmarkStart w:id="2069" w:name="_Toc106282663"/>
      <w:r w:rsidRPr="005E185A">
        <w:t>9.2.5.4</w:t>
      </w:r>
      <w:r w:rsidRPr="005E185A">
        <w:tab/>
        <w:t>Post-conditions</w:t>
      </w:r>
      <w:bookmarkEnd w:id="2066"/>
      <w:bookmarkEnd w:id="2067"/>
      <w:bookmarkEnd w:id="2068"/>
      <w:bookmarkEnd w:id="2069"/>
    </w:p>
    <w:p w:rsidR="007D22CC" w:rsidRPr="005E185A" w:rsidRDefault="007D22CC" w:rsidP="007D22CC">
      <w:r w:rsidRPr="005E185A">
        <w:t>If the assured voice communication is extended, the new user is supervised by the assured voice communication.</w:t>
      </w:r>
      <w:r w:rsidR="002B54D4">
        <w:t xml:space="preserve"> </w:t>
      </w:r>
    </w:p>
    <w:p w:rsidR="007D22CC" w:rsidRPr="005E185A" w:rsidRDefault="007D22CC" w:rsidP="007D22CC">
      <w:r w:rsidRPr="005E185A">
        <w:t>If the assured voice communication is not extended to the new user, the new user is not supervised by the assured voice communication but remains part of the existing ongoing communication.</w:t>
      </w:r>
      <w:r w:rsidR="002B54D4">
        <w:t xml:space="preserve"> </w:t>
      </w:r>
    </w:p>
    <w:p w:rsidR="007D22CC" w:rsidRPr="005E185A" w:rsidRDefault="007D22CC" w:rsidP="008F03F6">
      <w:pPr>
        <w:pStyle w:val="Heading4"/>
      </w:pPr>
      <w:bookmarkStart w:id="2070" w:name="_Toc29478850"/>
      <w:bookmarkStart w:id="2071" w:name="_Toc52549673"/>
      <w:bookmarkStart w:id="2072" w:name="_Toc52550574"/>
      <w:bookmarkStart w:id="2073" w:name="_Toc106282664"/>
      <w:r w:rsidRPr="005E185A">
        <w:t>9.2.5.5</w:t>
      </w:r>
      <w:r w:rsidRPr="005E185A">
        <w:tab/>
        <w:t>Potential requirements and gap analysis</w:t>
      </w:r>
      <w:bookmarkEnd w:id="2070"/>
      <w:bookmarkEnd w:id="2071"/>
      <w:bookmarkEnd w:id="2072"/>
      <w:bookmarkEnd w:id="207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074">
          <w:tblGrid>
            <w:gridCol w:w="1809"/>
            <w:gridCol w:w="2658"/>
            <w:gridCol w:w="1311"/>
            <w:gridCol w:w="1418"/>
            <w:gridCol w:w="2693"/>
          </w:tblGrid>
        </w:tblGridChange>
      </w:tblGrid>
      <w:tr w:rsidR="006E0192" w:rsidRPr="005E185A" w:rsidTr="00CE00BB">
        <w:trPr>
          <w:trHeight w:val="567"/>
        </w:trPr>
        <w:tc>
          <w:tcPr>
            <w:tcW w:w="1809" w:type="dxa"/>
            <w:shd w:val="clear" w:color="auto" w:fill="auto"/>
          </w:tcPr>
          <w:p w:rsidR="006E0192" w:rsidRPr="005E185A" w:rsidRDefault="006E0192" w:rsidP="005E185A">
            <w:pPr>
              <w:pStyle w:val="TAH"/>
            </w:pPr>
            <w:r w:rsidRPr="005E185A">
              <w:t>Reference Number</w:t>
            </w:r>
          </w:p>
        </w:tc>
        <w:tc>
          <w:tcPr>
            <w:tcW w:w="2658" w:type="dxa"/>
          </w:tcPr>
          <w:p w:rsidR="006E0192" w:rsidRPr="005E185A" w:rsidRDefault="006E0192" w:rsidP="005E185A">
            <w:pPr>
              <w:pStyle w:val="TAH"/>
            </w:pPr>
            <w:r w:rsidRPr="005E185A">
              <w:t>Requirement text</w:t>
            </w:r>
          </w:p>
        </w:tc>
        <w:tc>
          <w:tcPr>
            <w:tcW w:w="1311" w:type="dxa"/>
          </w:tcPr>
          <w:p w:rsidR="006E0192" w:rsidRPr="005E185A" w:rsidRDefault="006E0192" w:rsidP="005E185A">
            <w:pPr>
              <w:pStyle w:val="TAH"/>
            </w:pPr>
            <w:r w:rsidRPr="005E185A">
              <w:t>Application / Transport</w:t>
            </w:r>
          </w:p>
        </w:tc>
        <w:tc>
          <w:tcPr>
            <w:tcW w:w="1418" w:type="dxa"/>
            <w:shd w:val="clear" w:color="auto" w:fill="auto"/>
          </w:tcPr>
          <w:p w:rsidR="006E0192" w:rsidRPr="005E185A" w:rsidRDefault="006E0192" w:rsidP="005E185A">
            <w:pPr>
              <w:pStyle w:val="TAH"/>
            </w:pPr>
            <w:r w:rsidRPr="005E185A">
              <w:t>SA1 spec covering</w:t>
            </w:r>
          </w:p>
        </w:tc>
        <w:tc>
          <w:tcPr>
            <w:tcW w:w="2693" w:type="dxa"/>
            <w:shd w:val="clear" w:color="auto" w:fill="auto"/>
          </w:tcPr>
          <w:p w:rsidR="006E0192" w:rsidRPr="005E185A" w:rsidRDefault="006E0192" w:rsidP="005E185A">
            <w:pPr>
              <w:pStyle w:val="TAH"/>
            </w:pPr>
            <w:r w:rsidRPr="005E185A">
              <w:t xml:space="preserve">Comments </w:t>
            </w:r>
          </w:p>
          <w:p w:rsidR="006E0192" w:rsidRPr="005E185A" w:rsidRDefault="006E0192" w:rsidP="005E185A">
            <w:pPr>
              <w:pStyle w:val="TAH"/>
            </w:pP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[R-9.2.5-001]</w:t>
            </w:r>
          </w:p>
        </w:tc>
        <w:tc>
          <w:tcPr>
            <w:tcW w:w="2658" w:type="dxa"/>
          </w:tcPr>
          <w:p w:rsidR="001E7498" w:rsidRPr="005E185A" w:rsidRDefault="001E7498" w:rsidP="001E7498">
            <w:pPr>
              <w:pStyle w:val="TAL"/>
            </w:pPr>
            <w:r w:rsidRPr="005E185A">
              <w:t xml:space="preserve">The initiator shall be able to extend the AVC to a new </w:t>
            </w:r>
            <w:r w:rsidR="00D21101">
              <w:t>FRMCS User</w:t>
            </w:r>
            <w:r w:rsidRPr="005E185A">
              <w:t xml:space="preserve"> in the communication.</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291D6A" w:rsidP="001E7498">
            <w:pPr>
              <w:pStyle w:val="TAL"/>
            </w:pPr>
            <w:r>
              <w:t>22.280</w:t>
            </w:r>
          </w:p>
        </w:tc>
        <w:tc>
          <w:tcPr>
            <w:tcW w:w="2693" w:type="dxa"/>
            <w:shd w:val="clear" w:color="auto" w:fill="auto"/>
          </w:tcPr>
          <w:p w:rsidR="00291D6A" w:rsidRDefault="00291D6A" w:rsidP="00291D6A">
            <w:pPr>
              <w:pStyle w:val="TAL"/>
            </w:pPr>
            <w:r>
              <w:t>This is done automatically due to the talk burst nature and the Automatic user regrouping in 22.280 6.6.4.2.</w:t>
            </w:r>
          </w:p>
          <w:p w:rsidR="00291D6A" w:rsidRDefault="00291D6A" w:rsidP="00291D6A">
            <w:pPr>
              <w:pStyle w:val="TAL"/>
            </w:pPr>
            <w:r>
              <w:t>Question is whether this always makes sense if the group membership changes frequently from talk burst to talk burst</w:t>
            </w:r>
          </w:p>
          <w:p w:rsidR="001E7498" w:rsidRPr="005E185A" w:rsidRDefault="00291D6A" w:rsidP="00291D6A">
            <w:pPr>
              <w:pStyle w:val="TAL"/>
            </w:pPr>
            <w:r>
              <w:t>For this reason, a requirement is added allowing to exclude such automatic user regrouping groups from the ack mechanism in general.</w:t>
            </w:r>
            <w:r w:rsidR="001E7498" w:rsidRPr="005E185A" w:rsidDel="00555AD1">
              <w:t xml:space="preserve"> </w:t>
            </w:r>
          </w:p>
        </w:tc>
      </w:tr>
    </w:tbl>
    <w:p w:rsidR="00260105" w:rsidRPr="005E185A" w:rsidRDefault="00260105" w:rsidP="008F03F6">
      <w:pPr>
        <w:pStyle w:val="Heading2"/>
      </w:pPr>
      <w:bookmarkStart w:id="2075" w:name="_Toc29478851"/>
      <w:bookmarkStart w:id="2076" w:name="_Toc52549674"/>
      <w:bookmarkStart w:id="2077" w:name="_Toc52550575"/>
      <w:bookmarkStart w:id="2078" w:name="_Toc106282665"/>
      <w:r w:rsidRPr="005E185A">
        <w:t>9.3</w:t>
      </w:r>
      <w:r w:rsidRPr="005E185A">
        <w:tab/>
      </w:r>
      <w:r w:rsidR="000D3199" w:rsidRPr="007B4EDA">
        <w:rPr>
          <w:lang w:val="en-US"/>
        </w:rPr>
        <w:t xml:space="preserve">Functional </w:t>
      </w:r>
      <w:r w:rsidR="000D3199">
        <w:rPr>
          <w:lang w:val="en-US"/>
        </w:rPr>
        <w:t>i</w:t>
      </w:r>
      <w:r w:rsidR="000D3199" w:rsidRPr="002814E6">
        <w:rPr>
          <w:lang w:val="en-US"/>
        </w:rPr>
        <w:t xml:space="preserve">dentities and </w:t>
      </w:r>
      <w:r w:rsidR="000D3199">
        <w:rPr>
          <w:lang w:val="en-US"/>
        </w:rPr>
        <w:t>r</w:t>
      </w:r>
      <w:r w:rsidRPr="005E185A">
        <w:t>ole management</w:t>
      </w:r>
      <w:bookmarkEnd w:id="2075"/>
      <w:bookmarkEnd w:id="2076"/>
      <w:bookmarkEnd w:id="2077"/>
      <w:bookmarkEnd w:id="2078"/>
    </w:p>
    <w:p w:rsidR="00260105" w:rsidRPr="005E185A" w:rsidRDefault="00260105" w:rsidP="008F03F6">
      <w:pPr>
        <w:pStyle w:val="Heading3"/>
      </w:pPr>
      <w:bookmarkStart w:id="2079" w:name="_Toc29478852"/>
      <w:bookmarkStart w:id="2080" w:name="_Toc52549675"/>
      <w:bookmarkStart w:id="2081" w:name="_Toc52550576"/>
      <w:bookmarkStart w:id="2082" w:name="_Toc106282666"/>
      <w:r w:rsidRPr="005E185A">
        <w:t>9.3.1</w:t>
      </w:r>
      <w:r w:rsidRPr="005E185A">
        <w:tab/>
        <w:t>Introduction</w:t>
      </w:r>
      <w:bookmarkEnd w:id="2079"/>
      <w:bookmarkEnd w:id="2080"/>
      <w:bookmarkEnd w:id="2081"/>
      <w:bookmarkEnd w:id="2082"/>
    </w:p>
    <w:p w:rsidR="001A5E42" w:rsidRPr="005E185A" w:rsidRDefault="001A5E42" w:rsidP="001A5E42">
      <w:r w:rsidRPr="005E185A">
        <w:t xml:space="preserve">In this chapter the use cases related to </w:t>
      </w:r>
      <w:r w:rsidR="000D3199">
        <w:t>f</w:t>
      </w:r>
      <w:proofErr w:type="spellStart"/>
      <w:r w:rsidR="000D3199">
        <w:rPr>
          <w:lang w:val="en-US"/>
        </w:rPr>
        <w:t>unctional</w:t>
      </w:r>
      <w:proofErr w:type="spellEnd"/>
      <w:r w:rsidR="000D3199">
        <w:rPr>
          <w:lang w:val="en-US"/>
        </w:rPr>
        <w:t xml:space="preserve"> i</w:t>
      </w:r>
      <w:r w:rsidR="000D3199" w:rsidRPr="00824C4A">
        <w:rPr>
          <w:lang w:val="en-US"/>
        </w:rPr>
        <w:t xml:space="preserve">dentities and </w:t>
      </w:r>
      <w:r w:rsidR="000D3199">
        <w:rPr>
          <w:lang w:val="en-US"/>
        </w:rPr>
        <w:t>r</w:t>
      </w:r>
      <w:r w:rsidR="000D3199" w:rsidRPr="00824C4A">
        <w:rPr>
          <w:lang w:val="en-US"/>
        </w:rPr>
        <w:t xml:space="preserve">ole </w:t>
      </w:r>
      <w:r w:rsidR="000D3199">
        <w:rPr>
          <w:lang w:val="en-US"/>
        </w:rPr>
        <w:t>m</w:t>
      </w:r>
      <w:r w:rsidR="000D3199" w:rsidRPr="00824C4A">
        <w:rPr>
          <w:lang w:val="en-US"/>
        </w:rPr>
        <w:t>anagement</w:t>
      </w:r>
      <w:r w:rsidR="000D3199">
        <w:t xml:space="preserve"> </w:t>
      </w:r>
      <w:r w:rsidRPr="005E185A">
        <w:t xml:space="preserve">are defined: </w:t>
      </w:r>
    </w:p>
    <w:p w:rsidR="001A5E42" w:rsidRPr="005E185A" w:rsidRDefault="004B7BED" w:rsidP="004B7BED">
      <w:pPr>
        <w:pStyle w:val="B1"/>
      </w:pPr>
      <w:r>
        <w:t>-</w:t>
      </w:r>
      <w:r>
        <w:tab/>
      </w:r>
      <w:r w:rsidR="001A5E42" w:rsidRPr="005E185A">
        <w:t>Registration</w:t>
      </w:r>
      <w:r w:rsidR="002B54D4">
        <w:t xml:space="preserve"> </w:t>
      </w:r>
      <w:r w:rsidR="001A5E42" w:rsidRPr="005E185A">
        <w:t>to a functional identity</w:t>
      </w:r>
    </w:p>
    <w:p w:rsidR="001A5E42" w:rsidRPr="005E185A" w:rsidRDefault="004B7BED" w:rsidP="004B7BED">
      <w:pPr>
        <w:pStyle w:val="B1"/>
      </w:pPr>
      <w:r>
        <w:t>-</w:t>
      </w:r>
      <w:r>
        <w:tab/>
      </w:r>
      <w:r w:rsidR="001A5E42" w:rsidRPr="005E185A">
        <w:t>Deregistration of a functional identity</w:t>
      </w:r>
    </w:p>
    <w:p w:rsidR="001A5E42" w:rsidRPr="005E185A" w:rsidRDefault="004B7BED" w:rsidP="004B7BED">
      <w:pPr>
        <w:pStyle w:val="B1"/>
      </w:pPr>
      <w:r>
        <w:t>-</w:t>
      </w:r>
      <w:r>
        <w:tab/>
      </w:r>
      <w:r w:rsidR="003E781C">
        <w:t>FRMCS User</w:t>
      </w:r>
      <w:r w:rsidR="001A5E42" w:rsidRPr="005E185A">
        <w:t xml:space="preserve"> changing functional identity </w:t>
      </w:r>
    </w:p>
    <w:p w:rsidR="001A5E42" w:rsidRPr="005E185A" w:rsidRDefault="004B7BED" w:rsidP="004B7BED">
      <w:pPr>
        <w:pStyle w:val="B1"/>
      </w:pPr>
      <w:r>
        <w:t>-</w:t>
      </w:r>
      <w:r>
        <w:tab/>
      </w:r>
      <w:r w:rsidR="001A5E42" w:rsidRPr="005E185A">
        <w:t>User log-in to the system</w:t>
      </w:r>
    </w:p>
    <w:p w:rsidR="001A5E42" w:rsidRPr="005E185A" w:rsidRDefault="004B7BED" w:rsidP="004B7BED">
      <w:pPr>
        <w:pStyle w:val="B1"/>
      </w:pPr>
      <w:r>
        <w:t>-</w:t>
      </w:r>
      <w:r>
        <w:tab/>
      </w:r>
      <w:r w:rsidR="001A5E42" w:rsidRPr="005E185A">
        <w:t>User log-out from the system</w:t>
      </w:r>
    </w:p>
    <w:p w:rsidR="001A5E42" w:rsidRPr="005E185A" w:rsidRDefault="004B7BED" w:rsidP="004B7BED">
      <w:pPr>
        <w:pStyle w:val="B1"/>
      </w:pPr>
      <w:r>
        <w:t>-</w:t>
      </w:r>
      <w:r>
        <w:tab/>
      </w:r>
      <w:r w:rsidR="001A5E42" w:rsidRPr="005E185A">
        <w:t>Presentation of identities</w:t>
      </w:r>
    </w:p>
    <w:p w:rsidR="001A5E42" w:rsidRPr="005E185A" w:rsidRDefault="004B7BED" w:rsidP="004B7BED">
      <w:pPr>
        <w:pStyle w:val="B1"/>
      </w:pPr>
      <w:r>
        <w:t>-</w:t>
      </w:r>
      <w:r>
        <w:tab/>
      </w:r>
      <w:r w:rsidR="001A5E42" w:rsidRPr="005E185A">
        <w:t>Interrogation of identities within a certain context</w:t>
      </w:r>
    </w:p>
    <w:p w:rsidR="001A5E42" w:rsidRPr="005E185A" w:rsidRDefault="001A5E42" w:rsidP="001A5E42">
      <w:r w:rsidRPr="005E185A">
        <w:t xml:space="preserve">Examples of </w:t>
      </w:r>
      <w:r w:rsidR="00D21101">
        <w:t>Role</w:t>
      </w:r>
      <w:r w:rsidRPr="005E185A">
        <w:t xml:space="preserve"> management, like</w:t>
      </w:r>
      <w:r w:rsidR="000D3199">
        <w:t xml:space="preserve"> </w:t>
      </w:r>
      <w:r w:rsidRPr="005E185A">
        <w:t xml:space="preserve">functional identities, </w:t>
      </w:r>
      <w:r w:rsidR="00D21101">
        <w:t>FRMCS Equipment Identities</w:t>
      </w:r>
      <w:r w:rsidRPr="005E185A">
        <w:t>, etc. in the railway environment are covered by annex A.</w:t>
      </w:r>
    </w:p>
    <w:p w:rsidR="00260105" w:rsidRPr="00C148C6" w:rsidRDefault="00260105" w:rsidP="008F03F6">
      <w:pPr>
        <w:pStyle w:val="Heading3"/>
      </w:pPr>
      <w:bookmarkStart w:id="2083" w:name="_Toc29478853"/>
      <w:bookmarkStart w:id="2084" w:name="_Toc52549676"/>
      <w:bookmarkStart w:id="2085" w:name="_Toc52550577"/>
      <w:bookmarkStart w:id="2086" w:name="_Toc106282667"/>
      <w:r w:rsidRPr="00E16B8F">
        <w:t>9.3.2</w:t>
      </w:r>
      <w:r w:rsidRPr="00E16B8F">
        <w:tab/>
        <w:t>General pre-</w:t>
      </w:r>
      <w:r w:rsidRPr="00C148C6">
        <w:t>conditions</w:t>
      </w:r>
      <w:bookmarkEnd w:id="2083"/>
      <w:bookmarkEnd w:id="2084"/>
      <w:bookmarkEnd w:id="2085"/>
      <w:bookmarkEnd w:id="2086"/>
      <w:r w:rsidRPr="00C148C6">
        <w:t xml:space="preserve"> </w:t>
      </w:r>
    </w:p>
    <w:p w:rsidR="001A5E42" w:rsidRPr="009365CF" w:rsidRDefault="001A5E42" w:rsidP="001A5E42">
      <w:r w:rsidRPr="009365CF">
        <w:t>In order to fully understand the uses cases in this chapter, Figure 9.3.2-1 illustrates the different steps required to complete the registration process.</w:t>
      </w:r>
    </w:p>
    <w:p w:rsidR="001A5E42" w:rsidRPr="00813DCC" w:rsidRDefault="001A5E42" w:rsidP="001A5E42">
      <w:pPr>
        <w:pStyle w:val="NoSpacing"/>
        <w:rPr>
          <w:lang w:val="en-US"/>
        </w:rPr>
      </w:pPr>
    </w:p>
    <w:p w:rsidR="001A5E42" w:rsidRPr="005E185A" w:rsidRDefault="001A5E42" w:rsidP="004B7BED">
      <w:pPr>
        <w:pStyle w:val="TH"/>
      </w:pPr>
      <w:r w:rsidRPr="005E185A">
        <w:object w:dxaOrig="11714" w:dyaOrig="14107">
          <v:shape id="_x0000_i1035" type="#_x0000_t75" style="width:466.45pt;height:561.6pt" o:ole="">
            <v:imagedata r:id="rId21" o:title=""/>
          </v:shape>
          <o:OLEObject Type="Embed" ProgID="Visio.Drawing.11" ShapeID="_x0000_i1035" DrawAspect="Content" ObjectID="_1771866361" r:id="rId22"/>
        </w:object>
      </w:r>
    </w:p>
    <w:p w:rsidR="001A5E42" w:rsidRPr="005E185A" w:rsidRDefault="001A5E42" w:rsidP="004B7BED">
      <w:pPr>
        <w:pStyle w:val="TF"/>
        <w:rPr>
          <w:lang w:val="en-US"/>
        </w:rPr>
      </w:pPr>
      <w:bookmarkStart w:id="2087" w:name="_Ref464039876"/>
      <w:r w:rsidRPr="005E185A">
        <w:t xml:space="preserve">Figure </w:t>
      </w:r>
      <w:bookmarkEnd w:id="2087"/>
      <w:r w:rsidRPr="005E185A">
        <w:t xml:space="preserve">9.3.2-1: Example of </w:t>
      </w:r>
      <w:r w:rsidR="00D21101">
        <w:t>Role</w:t>
      </w:r>
      <w:r w:rsidRPr="005E185A">
        <w:t xml:space="preserve"> management</w:t>
      </w:r>
    </w:p>
    <w:p w:rsidR="001A5E42" w:rsidRPr="005E185A" w:rsidRDefault="001A5E42" w:rsidP="001A5E42">
      <w:r w:rsidRPr="005E185A">
        <w:t>In this definition</w:t>
      </w:r>
      <w:r w:rsidR="000D3199">
        <w:t>,</w:t>
      </w:r>
      <w:r w:rsidRPr="005E185A">
        <w:t xml:space="preserve"> it is needed to make a distinction between different types of </w:t>
      </w:r>
      <w:r w:rsidR="000D3199">
        <w:t>FRMCS Equipment</w:t>
      </w:r>
      <w:r w:rsidRPr="005E185A">
        <w:t>. The following are, as a principle, defined:</w:t>
      </w:r>
    </w:p>
    <w:p w:rsidR="001A5E42" w:rsidRPr="005E185A" w:rsidRDefault="004B7BED" w:rsidP="004B7BED">
      <w:pPr>
        <w:pStyle w:val="B1"/>
      </w:pPr>
      <w:r>
        <w:t>a)</w:t>
      </w:r>
      <w:r>
        <w:tab/>
      </w:r>
      <w:r w:rsidR="000D3199">
        <w:t xml:space="preserve">FRMCS </w:t>
      </w:r>
      <w:r w:rsidR="001A5E42" w:rsidRPr="005E185A">
        <w:t>Equipment without MMI, without the possibility to be addressed via a functional identity related to the equipment (e.g. sensor in the track or simple modem operation)</w:t>
      </w:r>
    </w:p>
    <w:p w:rsidR="001A5E42" w:rsidRPr="005E185A" w:rsidRDefault="004B7BED" w:rsidP="004B7BED">
      <w:pPr>
        <w:pStyle w:val="B1"/>
      </w:pPr>
      <w:r>
        <w:t>b)</w:t>
      </w:r>
      <w:r>
        <w:tab/>
      </w:r>
      <w:r w:rsidR="000D3199">
        <w:t xml:space="preserve">FRMCS </w:t>
      </w:r>
      <w:r w:rsidR="001A5E42" w:rsidRPr="005E185A">
        <w:t xml:space="preserve">Equipment that can be registered to a functional identity related to the equipment (e.g. maintenance log collecting device connected to a power station) but without other </w:t>
      </w:r>
      <w:r w:rsidR="00D21101">
        <w:t>FRMCS User</w:t>
      </w:r>
      <w:r w:rsidR="001A5E42" w:rsidRPr="005E185A">
        <w:t xml:space="preserve"> login </w:t>
      </w:r>
    </w:p>
    <w:p w:rsidR="001A5E42" w:rsidRPr="005E185A" w:rsidRDefault="004B7BED" w:rsidP="004B7BED">
      <w:pPr>
        <w:pStyle w:val="B1"/>
      </w:pPr>
      <w:r>
        <w:t>c)</w:t>
      </w:r>
      <w:r>
        <w:tab/>
      </w:r>
      <w:r w:rsidR="000D3199">
        <w:t xml:space="preserve">FRMCS </w:t>
      </w:r>
      <w:r w:rsidR="001A5E42" w:rsidRPr="005E185A">
        <w:t xml:space="preserve">Equipment that can be registered to a functional identity and that allows a </w:t>
      </w:r>
      <w:r w:rsidR="00D21101">
        <w:t>FRMCS User</w:t>
      </w:r>
      <w:r w:rsidR="001A5E42" w:rsidRPr="005E185A">
        <w:t xml:space="preserve"> to login and register to functional identities related to the user (e.g. cab radio)</w:t>
      </w:r>
    </w:p>
    <w:p w:rsidR="001A5E42" w:rsidRPr="005E185A" w:rsidRDefault="004B7BED" w:rsidP="004B7BED">
      <w:pPr>
        <w:pStyle w:val="B1"/>
      </w:pPr>
      <w:r>
        <w:t>d)</w:t>
      </w:r>
      <w:r>
        <w:tab/>
      </w:r>
      <w:r w:rsidR="000D3199">
        <w:t xml:space="preserve">FRMCS </w:t>
      </w:r>
      <w:r w:rsidR="001A5E42" w:rsidRPr="005E185A">
        <w:t>Equipment that cannot register to a functional identity, but that allows a FRM</w:t>
      </w:r>
      <w:r w:rsidR="000D3199">
        <w:t>S U</w:t>
      </w:r>
      <w:r w:rsidR="001A5E42" w:rsidRPr="005E185A">
        <w:t>ser to login and to register to functional identities related to the user (e.g. a generic handheld device)</w:t>
      </w:r>
    </w:p>
    <w:p w:rsidR="001A5E42" w:rsidRPr="005E185A" w:rsidRDefault="001A5E42" w:rsidP="00D457F5">
      <w:pPr>
        <w:rPr>
          <w:lang w:val="en-US"/>
        </w:rPr>
      </w:pPr>
      <w:r w:rsidRPr="005E185A">
        <w:rPr>
          <w:lang w:val="en-US"/>
        </w:rPr>
        <w:t>Steps:</w:t>
      </w:r>
    </w:p>
    <w:p w:rsidR="001A5E42" w:rsidRPr="005E185A" w:rsidRDefault="001A5E42" w:rsidP="00E92E84">
      <w:pPr>
        <w:numPr>
          <w:ilvl w:val="0"/>
          <w:numId w:val="10"/>
        </w:numPr>
        <w:rPr>
          <w:lang w:val="en-US"/>
        </w:rPr>
      </w:pPr>
      <w:r w:rsidRPr="005E185A">
        <w:rPr>
          <w:u w:val="single"/>
          <w:lang w:val="en-US"/>
        </w:rPr>
        <w:t>UE-Power on</w:t>
      </w:r>
      <w:r w:rsidRPr="005E185A">
        <w:rPr>
          <w:lang w:val="en-US"/>
        </w:rPr>
        <w:t xml:space="preserve">: The </w:t>
      </w:r>
      <w:r w:rsidR="000D3199" w:rsidRPr="004906D3">
        <w:rPr>
          <w:lang w:val="en-US"/>
        </w:rPr>
        <w:t>UE</w:t>
      </w:r>
      <w:r w:rsidRPr="005E185A">
        <w:rPr>
          <w:lang w:val="en-US"/>
        </w:rPr>
        <w:t xml:space="preserve"> has started up and is attached to the FRMCS network on telecoms level. The </w:t>
      </w:r>
      <w:r w:rsidR="000D3199" w:rsidRPr="004906D3">
        <w:rPr>
          <w:lang w:val="en-US"/>
        </w:rPr>
        <w:t>UE</w:t>
      </w:r>
      <w:r w:rsidRPr="005E185A">
        <w:rPr>
          <w:lang w:val="en-US"/>
        </w:rPr>
        <w:t xml:space="preserve"> is reachable via its subscriber identity address.</w:t>
      </w:r>
    </w:p>
    <w:p w:rsidR="001A5E42" w:rsidRPr="005E185A" w:rsidRDefault="001A5E42" w:rsidP="00E92E84">
      <w:pPr>
        <w:numPr>
          <w:ilvl w:val="0"/>
          <w:numId w:val="10"/>
        </w:numPr>
        <w:rPr>
          <w:lang w:val="en-US"/>
        </w:rPr>
      </w:pPr>
      <w:r w:rsidRPr="005E185A">
        <w:rPr>
          <w:u w:val="single"/>
          <w:lang w:val="en-US"/>
        </w:rPr>
        <w:t xml:space="preserve">Start </w:t>
      </w:r>
      <w:r w:rsidR="00D21101">
        <w:rPr>
          <w:u w:val="single"/>
          <w:lang w:val="en-US"/>
        </w:rPr>
        <w:t>FRMCS Application</w:t>
      </w:r>
      <w:r w:rsidRPr="005E185A">
        <w:rPr>
          <w:lang w:val="en-US"/>
        </w:rPr>
        <w:t xml:space="preserve">: On the </w:t>
      </w:r>
      <w:r w:rsidR="000D3199" w:rsidRPr="004906D3">
        <w:rPr>
          <w:lang w:val="en-US"/>
        </w:rPr>
        <w:t>UE</w:t>
      </w:r>
      <w:r w:rsidRPr="005E185A">
        <w:rPr>
          <w:lang w:val="en-US"/>
        </w:rPr>
        <w:t xml:space="preserve"> the </w:t>
      </w:r>
      <w:r w:rsidR="00D21101">
        <w:rPr>
          <w:lang w:val="en-US"/>
        </w:rPr>
        <w:t>FRMCS Application</w:t>
      </w:r>
      <w:r w:rsidRPr="005E185A">
        <w:rPr>
          <w:lang w:val="en-US"/>
        </w:rPr>
        <w:t xml:space="preserve"> start up and </w:t>
      </w:r>
      <w:r w:rsidR="000D3199" w:rsidRPr="004906D3">
        <w:rPr>
          <w:lang w:val="en-US"/>
        </w:rPr>
        <w:t xml:space="preserve">is </w:t>
      </w:r>
      <w:r w:rsidRPr="005E185A">
        <w:rPr>
          <w:lang w:val="en-US"/>
        </w:rPr>
        <w:t>ready for use.</w:t>
      </w:r>
    </w:p>
    <w:p w:rsidR="001A5E42" w:rsidRPr="005E185A" w:rsidRDefault="00D21101" w:rsidP="00E92E84">
      <w:pPr>
        <w:numPr>
          <w:ilvl w:val="0"/>
          <w:numId w:val="10"/>
        </w:numPr>
        <w:rPr>
          <w:lang w:val="en-US"/>
        </w:rPr>
      </w:pPr>
      <w:r>
        <w:rPr>
          <w:u w:val="single"/>
          <w:lang w:val="en-US"/>
        </w:rPr>
        <w:t>FRMCS Equipment</w:t>
      </w:r>
      <w:r w:rsidR="001A5E42" w:rsidRPr="005E185A">
        <w:rPr>
          <w:u w:val="single"/>
          <w:lang w:val="en-US"/>
        </w:rPr>
        <w:t xml:space="preserve"> login</w:t>
      </w:r>
      <w:r w:rsidR="001A5E42" w:rsidRPr="005E185A">
        <w:rPr>
          <w:lang w:val="en-US"/>
        </w:rPr>
        <w:t xml:space="preserve">: The </w:t>
      </w:r>
      <w:r w:rsidR="000D3199" w:rsidRPr="004906D3">
        <w:rPr>
          <w:lang w:val="en-US"/>
        </w:rPr>
        <w:t>FRMCS Application</w:t>
      </w:r>
      <w:r w:rsidR="000D3199" w:rsidRPr="005E185A">
        <w:rPr>
          <w:lang w:val="en-US"/>
        </w:rPr>
        <w:t xml:space="preserve"> </w:t>
      </w:r>
      <w:r w:rsidR="001A5E42" w:rsidRPr="005E185A">
        <w:rPr>
          <w:lang w:val="en-US"/>
        </w:rPr>
        <w:t xml:space="preserve">is logging in into the </w:t>
      </w:r>
      <w:r>
        <w:rPr>
          <w:lang w:val="en-US"/>
        </w:rPr>
        <w:t>FRMCS System</w:t>
      </w:r>
      <w:r w:rsidR="000D3199" w:rsidRPr="000D3199">
        <w:rPr>
          <w:lang w:val="en-US"/>
        </w:rPr>
        <w:t xml:space="preserve"> </w:t>
      </w:r>
      <w:r w:rsidR="000D3199" w:rsidRPr="004906D3">
        <w:rPr>
          <w:lang w:val="en-US"/>
        </w:rPr>
        <w:t>and the FRMCS</w:t>
      </w:r>
      <w:r w:rsidR="000D3199">
        <w:rPr>
          <w:lang w:val="en-US"/>
        </w:rPr>
        <w:t xml:space="preserve"> </w:t>
      </w:r>
      <w:r w:rsidR="000D3199" w:rsidRPr="004906D3">
        <w:rPr>
          <w:lang w:val="en-US"/>
        </w:rPr>
        <w:t>Equipment becomes known to the FRMCS</w:t>
      </w:r>
      <w:r w:rsidR="000D3199">
        <w:rPr>
          <w:lang w:val="en-US"/>
        </w:rPr>
        <w:t xml:space="preserve"> </w:t>
      </w:r>
      <w:r w:rsidR="000D3199" w:rsidRPr="004906D3">
        <w:rPr>
          <w:lang w:val="en-US"/>
        </w:rPr>
        <w:t>System</w:t>
      </w:r>
      <w:r w:rsidR="001A5E42" w:rsidRPr="005E185A">
        <w:rPr>
          <w:lang w:val="en-US"/>
        </w:rPr>
        <w:t>.</w:t>
      </w:r>
    </w:p>
    <w:p w:rsidR="001A5E42" w:rsidRPr="005E185A" w:rsidRDefault="001A5E42" w:rsidP="00E92E84">
      <w:pPr>
        <w:numPr>
          <w:ilvl w:val="0"/>
          <w:numId w:val="10"/>
        </w:numPr>
        <w:rPr>
          <w:lang w:val="en-US"/>
        </w:rPr>
      </w:pPr>
      <w:proofErr w:type="spellStart"/>
      <w:r w:rsidRPr="005E185A">
        <w:rPr>
          <w:u w:val="single"/>
          <w:lang w:val="en-US"/>
        </w:rPr>
        <w:t>Initialise</w:t>
      </w:r>
      <w:proofErr w:type="spellEnd"/>
      <w:r w:rsidRPr="005E185A">
        <w:rPr>
          <w:u w:val="single"/>
          <w:lang w:val="en-US"/>
        </w:rPr>
        <w:t xml:space="preserve"> </w:t>
      </w:r>
      <w:r w:rsidR="000D3199" w:rsidRPr="004906D3">
        <w:rPr>
          <w:lang w:val="en-US"/>
        </w:rPr>
        <w:t xml:space="preserve">FRMCS Equipment </w:t>
      </w:r>
      <w:r w:rsidRPr="005E185A">
        <w:rPr>
          <w:u w:val="single"/>
          <w:lang w:val="en-US"/>
        </w:rPr>
        <w:t>type</w:t>
      </w:r>
      <w:r w:rsidRPr="005E185A">
        <w:rPr>
          <w:lang w:val="en-US"/>
        </w:rPr>
        <w:t xml:space="preserve">: the type of </w:t>
      </w:r>
      <w:r w:rsidR="000D3199" w:rsidRPr="004906D3">
        <w:rPr>
          <w:lang w:val="en-US"/>
        </w:rPr>
        <w:t>FRMCS E</w:t>
      </w:r>
      <w:r w:rsidRPr="005E185A">
        <w:rPr>
          <w:lang w:val="en-US"/>
        </w:rPr>
        <w:t>quipment used is identified.</w:t>
      </w:r>
    </w:p>
    <w:p w:rsidR="001A5E42" w:rsidRPr="005E185A" w:rsidRDefault="001A5E42" w:rsidP="001A5E42">
      <w:pPr>
        <w:pStyle w:val="NoSpacing"/>
        <w:rPr>
          <w:rFonts w:ascii="Times New Roman" w:hAnsi="Times New Roman"/>
          <w:sz w:val="24"/>
          <w:lang w:val="en-US"/>
        </w:rPr>
      </w:pPr>
    </w:p>
    <w:p w:rsidR="001A5E42" w:rsidRPr="005E185A" w:rsidRDefault="001A5E42" w:rsidP="00D457F5">
      <w:pPr>
        <w:rPr>
          <w:lang w:val="en-US"/>
        </w:rPr>
      </w:pPr>
      <w:r w:rsidRPr="005E185A">
        <w:rPr>
          <w:lang w:val="en-US"/>
        </w:rPr>
        <w:t xml:space="preserve">At this stage of the user flow four different routes can be followed, based on the determined </w:t>
      </w:r>
      <w:r w:rsidR="000D3199">
        <w:rPr>
          <w:lang w:val="en-US"/>
        </w:rPr>
        <w:t>FRMCS E</w:t>
      </w:r>
      <w:r w:rsidRPr="005E185A">
        <w:rPr>
          <w:lang w:val="en-US"/>
        </w:rPr>
        <w:t xml:space="preserve">quipment type of </w:t>
      </w:r>
      <w:r w:rsidR="00196758" w:rsidRPr="005E185A">
        <w:rPr>
          <w:lang w:val="en-US"/>
        </w:rPr>
        <w:t xml:space="preserve">the </w:t>
      </w:r>
      <w:r w:rsidR="00196758" w:rsidRPr="000D3199">
        <w:rPr>
          <w:lang w:val="en-US"/>
        </w:rPr>
        <w:t>FRMCS</w:t>
      </w:r>
      <w:r w:rsidR="000D3199">
        <w:rPr>
          <w:lang w:val="en-US"/>
        </w:rPr>
        <w:t xml:space="preserve"> Equipment</w:t>
      </w:r>
      <w:r w:rsidRPr="005E185A">
        <w:rPr>
          <w:lang w:val="en-US"/>
        </w:rPr>
        <w:t>.</w:t>
      </w:r>
    </w:p>
    <w:p w:rsidR="001A5E42" w:rsidRPr="000D3199" w:rsidRDefault="001A5E42" w:rsidP="00D457F5">
      <w:pPr>
        <w:rPr>
          <w:lang w:val="en-US"/>
        </w:rPr>
      </w:pPr>
      <w:r w:rsidRPr="000D3199">
        <w:rPr>
          <w:lang w:val="en-US"/>
        </w:rPr>
        <w:t>Type a) “sensor”:</w:t>
      </w:r>
    </w:p>
    <w:p w:rsidR="001A5E42" w:rsidRPr="005E185A" w:rsidRDefault="001A5E42" w:rsidP="00E92E84">
      <w:pPr>
        <w:numPr>
          <w:ilvl w:val="0"/>
          <w:numId w:val="11"/>
        </w:numPr>
        <w:rPr>
          <w:lang w:val="en-US"/>
        </w:rPr>
      </w:pPr>
      <w:r w:rsidRPr="005E185A">
        <w:rPr>
          <w:lang w:val="en-US"/>
        </w:rPr>
        <w:t xml:space="preserve">No action required. The </w:t>
      </w:r>
      <w:r w:rsidR="00D21101">
        <w:rPr>
          <w:lang w:val="en-US"/>
        </w:rPr>
        <w:t>FRMCS Equipment</w:t>
      </w:r>
      <w:r w:rsidRPr="005E185A">
        <w:rPr>
          <w:lang w:val="en-US"/>
        </w:rPr>
        <w:t xml:space="preserve"> is now reachable via its subscriber identity address.</w:t>
      </w:r>
    </w:p>
    <w:p w:rsidR="001A5E42" w:rsidRPr="005E185A" w:rsidRDefault="001A5E42" w:rsidP="00D457F5">
      <w:pPr>
        <w:rPr>
          <w:lang w:val="en-US"/>
        </w:rPr>
      </w:pPr>
      <w:r w:rsidRPr="005E185A">
        <w:rPr>
          <w:lang w:val="en-US"/>
        </w:rPr>
        <w:t>After this step the process of registration is completed.</w:t>
      </w:r>
    </w:p>
    <w:p w:rsidR="001A5E42" w:rsidRPr="000D3199" w:rsidRDefault="001A5E42" w:rsidP="00D457F5">
      <w:pPr>
        <w:rPr>
          <w:lang w:val="en-US"/>
        </w:rPr>
      </w:pPr>
      <w:r w:rsidRPr="000D3199">
        <w:rPr>
          <w:lang w:val="en-US"/>
        </w:rPr>
        <w:t>Type b) “</w:t>
      </w:r>
      <w:r w:rsidR="000D3199" w:rsidRPr="000D3199">
        <w:rPr>
          <w:lang w:val="en-US"/>
        </w:rPr>
        <w:t>Announcement System</w:t>
      </w:r>
      <w:r w:rsidRPr="000D3199">
        <w:rPr>
          <w:lang w:val="en-US"/>
        </w:rPr>
        <w:t>”:</w:t>
      </w:r>
    </w:p>
    <w:p w:rsidR="001A5E42" w:rsidRPr="005E185A" w:rsidRDefault="001A5E42" w:rsidP="00E92E84">
      <w:pPr>
        <w:numPr>
          <w:ilvl w:val="0"/>
          <w:numId w:val="11"/>
        </w:numPr>
        <w:rPr>
          <w:lang w:val="en-US"/>
        </w:rPr>
      </w:pPr>
      <w:r w:rsidRPr="005E185A">
        <w:rPr>
          <w:u w:val="single"/>
          <w:lang w:val="en-US"/>
        </w:rPr>
        <w:t xml:space="preserve">Register to a functional </w:t>
      </w:r>
      <w:r w:rsidR="000D3199" w:rsidRPr="0015256E">
        <w:rPr>
          <w:lang w:val="en-US"/>
        </w:rPr>
        <w:t>identity</w:t>
      </w:r>
      <w:r w:rsidRPr="005E185A">
        <w:rPr>
          <w:lang w:val="en-US"/>
        </w:rPr>
        <w:t xml:space="preserve">: the </w:t>
      </w:r>
      <w:r w:rsidR="000D3199" w:rsidRPr="0015256E">
        <w:rPr>
          <w:lang w:val="en-US"/>
        </w:rPr>
        <w:t xml:space="preserve">FRMCS Equipment </w:t>
      </w:r>
      <w:r w:rsidRPr="005E185A">
        <w:rPr>
          <w:lang w:val="en-US"/>
        </w:rPr>
        <w:t>will request for a registration on a functional number. This functional number is related to the equipment and identifies the device, like a PA system on a train.</w:t>
      </w:r>
    </w:p>
    <w:p w:rsidR="001A5E42" w:rsidRPr="005E185A" w:rsidRDefault="001A5E42" w:rsidP="00E92E84">
      <w:pPr>
        <w:numPr>
          <w:ilvl w:val="0"/>
          <w:numId w:val="11"/>
        </w:numPr>
        <w:rPr>
          <w:lang w:val="en-US"/>
        </w:rPr>
      </w:pPr>
      <w:r w:rsidRPr="005E185A">
        <w:rPr>
          <w:u w:val="single"/>
          <w:lang w:val="en-US"/>
        </w:rPr>
        <w:t>Functional identity added</w:t>
      </w:r>
      <w:r w:rsidRPr="005E185A">
        <w:rPr>
          <w:lang w:val="en-US"/>
        </w:rPr>
        <w:t xml:space="preserve">: the request for a functional identity is granted by the </w:t>
      </w:r>
      <w:r w:rsidR="00D21101">
        <w:rPr>
          <w:lang w:val="en-US"/>
        </w:rPr>
        <w:t>FRMCS System</w:t>
      </w:r>
      <w:r w:rsidRPr="005E185A">
        <w:rPr>
          <w:lang w:val="en-US"/>
        </w:rPr>
        <w:t>. The end user device is now reachable via its functional identity.</w:t>
      </w:r>
    </w:p>
    <w:p w:rsidR="001A5E42" w:rsidRPr="005E185A" w:rsidRDefault="001A5E42" w:rsidP="00D457F5">
      <w:pPr>
        <w:rPr>
          <w:lang w:val="en-US"/>
        </w:rPr>
      </w:pPr>
      <w:r w:rsidRPr="005E185A">
        <w:rPr>
          <w:lang w:val="en-US"/>
        </w:rPr>
        <w:t>After this step the process of registration is completed.</w:t>
      </w:r>
    </w:p>
    <w:p w:rsidR="000D3199" w:rsidRPr="005E185A" w:rsidRDefault="000D3199" w:rsidP="000D3199">
      <w:pPr>
        <w:rPr>
          <w:lang w:val="en-US"/>
        </w:rPr>
      </w:pPr>
      <w:r w:rsidRPr="005E185A">
        <w:rPr>
          <w:lang w:val="en-US"/>
        </w:rPr>
        <w:t>Type c) “cab radio”:</w:t>
      </w:r>
    </w:p>
    <w:p w:rsidR="000D3199" w:rsidRPr="0015256E" w:rsidRDefault="000D3199" w:rsidP="00E92E84">
      <w:pPr>
        <w:numPr>
          <w:ilvl w:val="0"/>
          <w:numId w:val="12"/>
        </w:numPr>
        <w:rPr>
          <w:lang w:val="en-US"/>
        </w:rPr>
      </w:pPr>
      <w:r w:rsidRPr="0015256E">
        <w:rPr>
          <w:lang w:val="en-US"/>
        </w:rPr>
        <w:t xml:space="preserve">Register to a functional </w:t>
      </w:r>
      <w:r w:rsidR="00196758" w:rsidRPr="0015256E">
        <w:rPr>
          <w:lang w:val="en-US"/>
        </w:rPr>
        <w:t>identity</w:t>
      </w:r>
      <w:r w:rsidRPr="0015256E">
        <w:rPr>
          <w:lang w:val="en-US"/>
        </w:rPr>
        <w:t>: the FRMCS Equipment will request for a registration on a functional identity. This functional identity is related to the FRMCS Equipment and identifies the environment where the equipment is used, like a cab radio in a cabin of a train.</w:t>
      </w:r>
    </w:p>
    <w:p w:rsidR="000D3199" w:rsidRPr="0015256E" w:rsidRDefault="000D3199" w:rsidP="00E92E84">
      <w:pPr>
        <w:numPr>
          <w:ilvl w:val="0"/>
          <w:numId w:val="12"/>
        </w:numPr>
        <w:rPr>
          <w:lang w:val="en-US"/>
        </w:rPr>
      </w:pPr>
      <w:r w:rsidRPr="0015256E">
        <w:rPr>
          <w:lang w:val="en-US"/>
        </w:rPr>
        <w:t>Functional identity added: The FRMCS User is now only reachable via all of its functional identities related to the FRMCS Equipment.</w:t>
      </w:r>
    </w:p>
    <w:p w:rsidR="000D3199" w:rsidRPr="005E185A" w:rsidRDefault="000D3199" w:rsidP="000D3199">
      <w:pPr>
        <w:rPr>
          <w:lang w:val="en-US"/>
        </w:rPr>
      </w:pPr>
      <w:r w:rsidRPr="005E185A">
        <w:rPr>
          <w:lang w:val="en-US"/>
        </w:rPr>
        <w:t>Type d) “Handheld”:</w:t>
      </w:r>
    </w:p>
    <w:p w:rsidR="000D3199" w:rsidRPr="005E185A" w:rsidRDefault="000D3199" w:rsidP="000D3199">
      <w:pPr>
        <w:rPr>
          <w:lang w:val="en-US"/>
        </w:rPr>
      </w:pPr>
      <w:r w:rsidRPr="005E185A">
        <w:rPr>
          <w:lang w:val="en-US"/>
        </w:rPr>
        <w:t>Next, for both the types c) and d) the following steps apply:</w:t>
      </w:r>
    </w:p>
    <w:p w:rsidR="000D3199" w:rsidRPr="0015256E" w:rsidRDefault="000D3199" w:rsidP="00E92E84">
      <w:pPr>
        <w:numPr>
          <w:ilvl w:val="0"/>
          <w:numId w:val="13"/>
        </w:numPr>
        <w:rPr>
          <w:lang w:val="en-US"/>
        </w:rPr>
      </w:pPr>
      <w:r w:rsidRPr="0015256E">
        <w:rPr>
          <w:lang w:val="en-US"/>
        </w:rPr>
        <w:t xml:space="preserve">User login dialog: the user is presented with a log-in MMI action. The user can now login into the FRMCS </w:t>
      </w:r>
      <w:r w:rsidR="003E781C" w:rsidRPr="0015256E">
        <w:rPr>
          <w:lang w:val="en-US"/>
        </w:rPr>
        <w:t>System. By</w:t>
      </w:r>
      <w:r w:rsidRPr="0015256E">
        <w:rPr>
          <w:lang w:val="en-US"/>
        </w:rPr>
        <w:t xml:space="preserve"> successfully logging into the FRMCS System the user becomes a FRMCS User.</w:t>
      </w:r>
    </w:p>
    <w:p w:rsidR="000D3199" w:rsidRPr="0015256E" w:rsidRDefault="000D3199" w:rsidP="00E92E84">
      <w:pPr>
        <w:numPr>
          <w:ilvl w:val="0"/>
          <w:numId w:val="13"/>
        </w:numPr>
        <w:rPr>
          <w:lang w:val="en-US"/>
        </w:rPr>
      </w:pPr>
      <w:r w:rsidRPr="0015256E">
        <w:rPr>
          <w:lang w:val="en-US"/>
        </w:rPr>
        <w:t xml:space="preserve">FRMCS User: The FRMCS User is now reachable via its FRMCS User Identity (and in case c) the functional identity registered by the FRMCS </w:t>
      </w:r>
      <w:r w:rsidR="00196758" w:rsidRPr="0015256E">
        <w:rPr>
          <w:lang w:val="en-US"/>
        </w:rPr>
        <w:t>Equipment</w:t>
      </w:r>
      <w:r w:rsidRPr="0015256E">
        <w:rPr>
          <w:lang w:val="en-US"/>
        </w:rPr>
        <w:t>).</w:t>
      </w:r>
    </w:p>
    <w:p w:rsidR="003C7058" w:rsidRDefault="000D3199" w:rsidP="00E92E84">
      <w:pPr>
        <w:numPr>
          <w:ilvl w:val="0"/>
          <w:numId w:val="13"/>
        </w:numPr>
        <w:rPr>
          <w:lang w:val="en-US"/>
        </w:rPr>
      </w:pPr>
      <w:r w:rsidRPr="0015256E">
        <w:rPr>
          <w:lang w:val="en-US"/>
        </w:rPr>
        <w:t>Register to a functional identity: the FRMCS User may request for a registration on a functional identity. This functional identity relates to the FRMCS User and identifies the role of the FRMCS User e.g. driver, controller etc</w:t>
      </w:r>
      <w:r w:rsidR="001E2CCA">
        <w:rPr>
          <w:lang w:val="en-US"/>
        </w:rPr>
        <w:t>.</w:t>
      </w:r>
      <w:r w:rsidRPr="0015256E">
        <w:rPr>
          <w:lang w:val="en-US"/>
        </w:rPr>
        <w:t xml:space="preserve"> and the environment e.g. train number. </w:t>
      </w:r>
    </w:p>
    <w:p w:rsidR="000D3199" w:rsidRPr="0015256E" w:rsidRDefault="000D3199" w:rsidP="00E92E84">
      <w:pPr>
        <w:numPr>
          <w:ilvl w:val="0"/>
          <w:numId w:val="13"/>
        </w:numPr>
        <w:rPr>
          <w:lang w:val="en-US"/>
        </w:rPr>
      </w:pPr>
      <w:r w:rsidRPr="0015256E">
        <w:rPr>
          <w:lang w:val="en-US"/>
        </w:rPr>
        <w:t>Functional identity added: The FRMCS User is now reachable via all the functional identities registered to the user (Further, the FRMCS Equipment is reachable via its registered functional identity(</w:t>
      </w:r>
      <w:proofErr w:type="spellStart"/>
      <w:r w:rsidRPr="0015256E">
        <w:rPr>
          <w:lang w:val="en-US"/>
        </w:rPr>
        <w:t>ies</w:t>
      </w:r>
      <w:proofErr w:type="spellEnd"/>
      <w:r w:rsidRPr="0015256E">
        <w:rPr>
          <w:lang w:val="en-US"/>
        </w:rPr>
        <w:t>).</w:t>
      </w:r>
    </w:p>
    <w:p w:rsidR="000D3199" w:rsidRPr="005E185A" w:rsidRDefault="000D3199" w:rsidP="00D457F5">
      <w:pPr>
        <w:rPr>
          <w:lang w:val="en-US"/>
        </w:rPr>
      </w:pPr>
      <w:r w:rsidRPr="005E185A">
        <w:rPr>
          <w:lang w:val="en-US"/>
        </w:rPr>
        <w:t>After this step the process of registration is completed.</w:t>
      </w:r>
    </w:p>
    <w:p w:rsidR="001A5E42" w:rsidRPr="00A01333" w:rsidRDefault="001A5E42" w:rsidP="00D457F5">
      <w:pPr>
        <w:pStyle w:val="NO"/>
        <w:rPr>
          <w:lang w:val="en-US"/>
        </w:rPr>
      </w:pPr>
      <w:r w:rsidRPr="00A01333">
        <w:rPr>
          <w:lang w:val="en-US"/>
        </w:rPr>
        <w:t xml:space="preserve">Note: </w:t>
      </w:r>
      <w:r w:rsidR="00A01333">
        <w:rPr>
          <w:lang w:val="en-US"/>
        </w:rPr>
        <w:tab/>
      </w:r>
      <w:r w:rsidRPr="00A01333">
        <w:rPr>
          <w:lang w:val="en-US"/>
        </w:rPr>
        <w:t xml:space="preserve">Use cases related to power up the UE until complete </w:t>
      </w:r>
      <w:proofErr w:type="spellStart"/>
      <w:r w:rsidRPr="00A01333">
        <w:rPr>
          <w:lang w:val="en-US"/>
        </w:rPr>
        <w:t>initialisation</w:t>
      </w:r>
      <w:proofErr w:type="spellEnd"/>
      <w:r w:rsidRPr="00A01333">
        <w:rPr>
          <w:lang w:val="en-US"/>
        </w:rPr>
        <w:t xml:space="preserve"> of the equipment type are covered in chapter 5.</w:t>
      </w:r>
    </w:p>
    <w:p w:rsidR="00260105" w:rsidRPr="00E16B8F" w:rsidRDefault="00260105" w:rsidP="00260105">
      <w:pPr>
        <w:rPr>
          <w:lang w:val="en-US"/>
        </w:rPr>
      </w:pPr>
    </w:p>
    <w:p w:rsidR="00260105" w:rsidRPr="00C148C6" w:rsidRDefault="00260105" w:rsidP="008F03F6">
      <w:pPr>
        <w:pStyle w:val="Heading4"/>
      </w:pPr>
      <w:bookmarkStart w:id="2088" w:name="_Toc29478854"/>
      <w:bookmarkStart w:id="2089" w:name="_Toc52549677"/>
      <w:bookmarkStart w:id="2090" w:name="_Toc52550578"/>
      <w:bookmarkStart w:id="2091" w:name="_Toc106282668"/>
      <w:r w:rsidRPr="00C148C6">
        <w:t>9.3.2.1</w:t>
      </w:r>
      <w:r w:rsidRPr="00C148C6">
        <w:tab/>
        <w:t>Potential requirements and gap analysis</w:t>
      </w:r>
      <w:bookmarkEnd w:id="2088"/>
      <w:bookmarkEnd w:id="2089"/>
      <w:bookmarkEnd w:id="2090"/>
      <w:bookmarkEnd w:id="209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092">
          <w:tblGrid>
            <w:gridCol w:w="1809"/>
            <w:gridCol w:w="2658"/>
            <w:gridCol w:w="1311"/>
            <w:gridCol w:w="1418"/>
            <w:gridCol w:w="2693"/>
          </w:tblGrid>
        </w:tblGridChange>
      </w:tblGrid>
      <w:tr w:rsidR="006E0192" w:rsidRPr="005E185A" w:rsidTr="00CE00BB">
        <w:trPr>
          <w:trHeight w:val="567"/>
        </w:trPr>
        <w:tc>
          <w:tcPr>
            <w:tcW w:w="1809" w:type="dxa"/>
            <w:shd w:val="clear" w:color="auto" w:fill="auto"/>
          </w:tcPr>
          <w:p w:rsidR="006E0192" w:rsidRPr="009365CF" w:rsidRDefault="006E0192" w:rsidP="005E185A">
            <w:pPr>
              <w:pStyle w:val="TAH"/>
            </w:pPr>
            <w:r w:rsidRPr="009365CF">
              <w:t>Reference Number</w:t>
            </w:r>
          </w:p>
        </w:tc>
        <w:tc>
          <w:tcPr>
            <w:tcW w:w="2658" w:type="dxa"/>
          </w:tcPr>
          <w:p w:rsidR="006E0192" w:rsidRPr="00813DCC" w:rsidRDefault="006E0192" w:rsidP="005E185A">
            <w:pPr>
              <w:pStyle w:val="TAH"/>
            </w:pPr>
            <w:r w:rsidRPr="00813DCC">
              <w:t>Requirement text</w:t>
            </w:r>
          </w:p>
        </w:tc>
        <w:tc>
          <w:tcPr>
            <w:tcW w:w="1311" w:type="dxa"/>
          </w:tcPr>
          <w:p w:rsidR="006E0192" w:rsidRPr="005E185A" w:rsidRDefault="006E0192" w:rsidP="005E185A">
            <w:pPr>
              <w:pStyle w:val="TAH"/>
            </w:pPr>
            <w:r w:rsidRPr="005E185A">
              <w:t>Application / Transport</w:t>
            </w:r>
          </w:p>
        </w:tc>
        <w:tc>
          <w:tcPr>
            <w:tcW w:w="1418" w:type="dxa"/>
            <w:shd w:val="clear" w:color="auto" w:fill="auto"/>
          </w:tcPr>
          <w:p w:rsidR="006E0192" w:rsidRPr="005E185A" w:rsidRDefault="006E0192" w:rsidP="005E185A">
            <w:pPr>
              <w:pStyle w:val="TAH"/>
            </w:pPr>
            <w:r w:rsidRPr="005E185A">
              <w:t>SA1 spec covering</w:t>
            </w:r>
          </w:p>
        </w:tc>
        <w:tc>
          <w:tcPr>
            <w:tcW w:w="2693" w:type="dxa"/>
            <w:shd w:val="clear" w:color="auto" w:fill="auto"/>
          </w:tcPr>
          <w:p w:rsidR="006E0192" w:rsidRPr="005E185A" w:rsidRDefault="006E0192" w:rsidP="005E185A">
            <w:pPr>
              <w:pStyle w:val="TAH"/>
            </w:pPr>
            <w:r w:rsidRPr="005E185A">
              <w:t>Comments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[R-9.3.2-001]</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be able to make use of the underlying transport system's subscriber identities.</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w:t>
            </w:r>
            <w:r>
              <w:t>can be supported</w:t>
            </w:r>
            <w:r w:rsidRPr="005E185A">
              <w:t xml:space="preserve"> by existing </w:t>
            </w:r>
            <w:proofErr w:type="spellStart"/>
            <w:r w:rsidRPr="005E185A">
              <w:t>MCCore</w:t>
            </w:r>
            <w:proofErr w:type="spellEnd"/>
            <w:r w:rsidRPr="005E185A">
              <w:t xml:space="preserve"> requirements.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[R-9.3.2-002]</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support a </w:t>
            </w:r>
            <w:r w:rsidR="003E781C">
              <w:t>FRMCS User</w:t>
            </w:r>
            <w:r w:rsidRPr="005E185A">
              <w:t xml:space="preserve"> identity per </w:t>
            </w:r>
            <w:r w:rsidR="003E781C">
              <w:t>FRMCS User</w:t>
            </w:r>
            <w:r w:rsidRPr="005E185A">
              <w: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w:t>
            </w:r>
            <w:r>
              <w:t>can be supported</w:t>
            </w:r>
            <w:r w:rsidRPr="005E185A">
              <w:t xml:space="preserve"> by existing </w:t>
            </w:r>
            <w:proofErr w:type="spellStart"/>
            <w:r w:rsidRPr="005E185A">
              <w:t>MCCore</w:t>
            </w:r>
            <w:proofErr w:type="spellEnd"/>
            <w:r w:rsidRPr="005E185A">
              <w:t xml:space="preserve"> requirements.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[R-9.3.2-003]</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support functional identities.</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is partly covered by </w:t>
            </w:r>
            <w:proofErr w:type="spellStart"/>
            <w:r w:rsidRPr="005E185A">
              <w:t>MCCore</w:t>
            </w:r>
            <w:proofErr w:type="spellEnd"/>
            <w:r w:rsidRPr="005E185A">
              <w:t xml:space="preserve">, new </w:t>
            </w:r>
            <w:r>
              <w:t xml:space="preserve">and additional </w:t>
            </w:r>
            <w:r w:rsidRPr="005E185A">
              <w:t>types of identities need to be supported.</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[R-9.3.2-004]</w:t>
            </w:r>
          </w:p>
        </w:tc>
        <w:tc>
          <w:tcPr>
            <w:tcW w:w="2658" w:type="dxa"/>
          </w:tcPr>
          <w:p w:rsidR="001E7498" w:rsidRPr="005E185A" w:rsidRDefault="001E7498" w:rsidP="001E7498">
            <w:pPr>
              <w:pStyle w:val="TAL"/>
            </w:pPr>
            <w:r w:rsidRPr="005E185A">
              <w:t>The UE shall be reachable by its subscriber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w:t>
            </w:r>
            <w:r>
              <w:t>can be supported</w:t>
            </w:r>
            <w:r w:rsidR="002B54D4">
              <w:t xml:space="preserve"> </w:t>
            </w:r>
            <w:r w:rsidRPr="005E185A">
              <w:t>by existing 3GPP requirements.</w:t>
            </w:r>
          </w:p>
        </w:tc>
      </w:tr>
      <w:tr w:rsidR="00266840" w:rsidRPr="005E185A" w:rsidTr="00A07574">
        <w:trPr>
          <w:trHeight w:val="169"/>
        </w:trPr>
        <w:tc>
          <w:tcPr>
            <w:tcW w:w="1809" w:type="dxa"/>
            <w:shd w:val="clear" w:color="auto" w:fill="auto"/>
          </w:tcPr>
          <w:p w:rsidR="00266840" w:rsidRPr="005E185A" w:rsidRDefault="00266840" w:rsidP="00A07574">
            <w:pPr>
              <w:pStyle w:val="TAL"/>
            </w:pPr>
            <w:r>
              <w:t>[R-9.3.2-004a</w:t>
            </w:r>
            <w:r w:rsidRPr="005E185A">
              <w:t>]</w:t>
            </w:r>
          </w:p>
        </w:tc>
        <w:tc>
          <w:tcPr>
            <w:tcW w:w="2658" w:type="dxa"/>
          </w:tcPr>
          <w:p w:rsidR="00266840" w:rsidRPr="005E185A" w:rsidRDefault="00266840" w:rsidP="00A07574">
            <w:pPr>
              <w:pStyle w:val="TAL"/>
            </w:pPr>
            <w:r>
              <w:t>The FRMCS system shall be able to inhibit the use of the underlying transport system’s subscriber identities for communication</w:t>
            </w:r>
          </w:p>
        </w:tc>
        <w:tc>
          <w:tcPr>
            <w:tcW w:w="1311" w:type="dxa"/>
          </w:tcPr>
          <w:p w:rsidR="00266840" w:rsidRDefault="00266840" w:rsidP="00A07574">
            <w:pPr>
              <w:pStyle w:val="TAL"/>
            </w:pPr>
            <w:r>
              <w:t>A</w:t>
            </w:r>
          </w:p>
        </w:tc>
        <w:tc>
          <w:tcPr>
            <w:tcW w:w="1418" w:type="dxa"/>
            <w:shd w:val="clear" w:color="auto" w:fill="auto"/>
          </w:tcPr>
          <w:p w:rsidR="00266840" w:rsidRDefault="00903880" w:rsidP="00A07574">
            <w:pPr>
              <w:pStyle w:val="TAL"/>
            </w:pPr>
            <w:r>
              <w:t>22.280</w:t>
            </w:r>
          </w:p>
        </w:tc>
        <w:tc>
          <w:tcPr>
            <w:tcW w:w="2693" w:type="dxa"/>
            <w:shd w:val="clear" w:color="auto" w:fill="auto"/>
          </w:tcPr>
          <w:p w:rsidR="00903880" w:rsidRDefault="00903880" w:rsidP="00903880">
            <w:pPr>
              <w:pStyle w:val="TAL"/>
            </w:pPr>
            <w:r>
              <w:t xml:space="preserve">Implicit. </w:t>
            </w:r>
          </w:p>
          <w:p w:rsidR="00266840" w:rsidRPr="005E185A" w:rsidRDefault="00903880" w:rsidP="00903880">
            <w:pPr>
              <w:pStyle w:val="TAL"/>
            </w:pPr>
            <w:r>
              <w:t xml:space="preserve">[R-5.12-002] The MCX Service supports MCX Service User ID + functional alias, independent of </w:t>
            </w:r>
            <w:proofErr w:type="spellStart"/>
            <w:r>
              <w:t>subscriver</w:t>
            </w:r>
            <w:proofErr w:type="spellEnd"/>
            <w:r>
              <w:t xml:space="preserve"> identity assigned by 3GPP operator to UE.</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[R-9.3.2-005]</w:t>
            </w:r>
          </w:p>
        </w:tc>
        <w:tc>
          <w:tcPr>
            <w:tcW w:w="2658" w:type="dxa"/>
          </w:tcPr>
          <w:p w:rsidR="001E7498" w:rsidRPr="005E185A" w:rsidRDefault="001E7498" w:rsidP="001E7498">
            <w:pPr>
              <w:pStyle w:val="TAL"/>
            </w:pPr>
            <w:r w:rsidRPr="005E185A">
              <w:t xml:space="preserve">The </w:t>
            </w:r>
            <w:r w:rsidR="003E781C">
              <w:t>FRMCS User</w:t>
            </w:r>
            <w:r w:rsidRPr="005E185A">
              <w:t xml:space="preserve"> shall be reachable by its </w:t>
            </w:r>
            <w:r w:rsidR="003E781C">
              <w:t>FRMCS User</w:t>
            </w:r>
            <w:r w:rsidRPr="005E185A">
              <w:t xml:space="preserve">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w:t>
            </w:r>
            <w:r>
              <w:t>can be supported</w:t>
            </w:r>
            <w:r w:rsidRPr="005E185A">
              <w:t xml:space="preserve"> by existing </w:t>
            </w:r>
            <w:proofErr w:type="spellStart"/>
            <w:r w:rsidRPr="005E185A">
              <w:t>MCCore</w:t>
            </w:r>
            <w:proofErr w:type="spellEnd"/>
            <w:r w:rsidRPr="005E185A">
              <w:t xml:space="preserve"> requirements.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[R-9.3.2-006]</w:t>
            </w:r>
          </w:p>
        </w:tc>
        <w:tc>
          <w:tcPr>
            <w:tcW w:w="2658" w:type="dxa"/>
          </w:tcPr>
          <w:p w:rsidR="001E7498" w:rsidRPr="005E185A" w:rsidRDefault="001E7498" w:rsidP="001E7498">
            <w:pPr>
              <w:pStyle w:val="TAL"/>
            </w:pPr>
            <w:r w:rsidRPr="005E185A">
              <w:t xml:space="preserve">The </w:t>
            </w:r>
            <w:r w:rsidR="003E781C">
              <w:t>FRMCS User</w:t>
            </w:r>
            <w:r w:rsidRPr="005E185A">
              <w:t xml:space="preserve"> shall be reachable by its functional identity/</w:t>
            </w:r>
            <w:proofErr w:type="spellStart"/>
            <w:r w:rsidRPr="005E185A">
              <w:t>ies</w:t>
            </w:r>
            <w:proofErr w:type="spellEnd"/>
            <w:r w:rsidRPr="005E185A">
              <w: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is partly covered by </w:t>
            </w:r>
            <w:proofErr w:type="spellStart"/>
            <w:r w:rsidRPr="005E185A">
              <w:t>MCCore</w:t>
            </w:r>
            <w:proofErr w:type="spellEnd"/>
            <w:r w:rsidRPr="005E185A">
              <w:t xml:space="preserve">, new </w:t>
            </w:r>
            <w:r>
              <w:t xml:space="preserve">and additional </w:t>
            </w:r>
            <w:r w:rsidRPr="005E185A">
              <w:t>types of identities need to be supported.</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[R-9.3.2-007]</w:t>
            </w:r>
          </w:p>
        </w:tc>
        <w:tc>
          <w:tcPr>
            <w:tcW w:w="2658" w:type="dxa"/>
          </w:tcPr>
          <w:p w:rsidR="001E7498" w:rsidRPr="005E185A" w:rsidRDefault="001E7498" w:rsidP="001E7498">
            <w:pPr>
              <w:pStyle w:val="TAL"/>
            </w:pPr>
            <w:r w:rsidRPr="005E185A">
              <w:t xml:space="preserve">At the time of initialisation the FRMCS-system shall be able to determine the </w:t>
            </w:r>
            <w:r w:rsidR="00D21101">
              <w:t>FRMCS Equipment Type</w:t>
            </w:r>
            <w:r w:rsidRPr="005E185A">
              <w: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03880" w:rsidP="001E7498">
            <w:pPr>
              <w:pStyle w:val="TAL"/>
            </w:pPr>
            <w:r>
              <w:t>N/A</w:t>
            </w:r>
          </w:p>
        </w:tc>
        <w:tc>
          <w:tcPr>
            <w:tcW w:w="2693" w:type="dxa"/>
            <w:shd w:val="clear" w:color="auto" w:fill="auto"/>
          </w:tcPr>
          <w:p w:rsidR="001E7498" w:rsidRPr="005E185A" w:rsidRDefault="00903880" w:rsidP="001E7498">
            <w:pPr>
              <w:pStyle w:val="TAL"/>
            </w:pPr>
            <w:r w:rsidRPr="005F3888">
              <w:t>Outside scope of 3GPP standardization.</w:t>
            </w:r>
          </w:p>
        </w:tc>
      </w:tr>
    </w:tbl>
    <w:p w:rsidR="008025F3" w:rsidRPr="005E185A" w:rsidRDefault="008025F3" w:rsidP="008F03F6">
      <w:pPr>
        <w:pStyle w:val="Heading3"/>
      </w:pPr>
      <w:bookmarkStart w:id="2093" w:name="_Toc29478855"/>
      <w:bookmarkStart w:id="2094" w:name="_Toc52549678"/>
      <w:bookmarkStart w:id="2095" w:name="_Toc52550579"/>
      <w:bookmarkStart w:id="2096" w:name="_Toc106282669"/>
      <w:r w:rsidRPr="005E185A">
        <w:t>9.3.3</w:t>
      </w:r>
      <w:r w:rsidRPr="005E185A">
        <w:tab/>
        <w:t>Use case: Registration to a functional identity</w:t>
      </w:r>
      <w:bookmarkEnd w:id="2093"/>
      <w:bookmarkEnd w:id="2094"/>
      <w:bookmarkEnd w:id="2095"/>
      <w:bookmarkEnd w:id="2096"/>
    </w:p>
    <w:p w:rsidR="008025F3" w:rsidRPr="005E185A" w:rsidRDefault="008025F3" w:rsidP="008F03F6">
      <w:pPr>
        <w:pStyle w:val="Heading4"/>
      </w:pPr>
      <w:bookmarkStart w:id="2097" w:name="_Toc29478856"/>
      <w:bookmarkStart w:id="2098" w:name="_Toc52549679"/>
      <w:bookmarkStart w:id="2099" w:name="_Toc52550580"/>
      <w:bookmarkStart w:id="2100" w:name="_Toc106282670"/>
      <w:r w:rsidRPr="005E185A">
        <w:t>9.3.3.1</w:t>
      </w:r>
      <w:r w:rsidRPr="005E185A">
        <w:tab/>
        <w:t>Description</w:t>
      </w:r>
      <w:bookmarkEnd w:id="2097"/>
      <w:bookmarkEnd w:id="2098"/>
      <w:bookmarkEnd w:id="2099"/>
      <w:bookmarkEnd w:id="2100"/>
    </w:p>
    <w:p w:rsidR="008025F3" w:rsidRPr="005E185A" w:rsidRDefault="008025F3" w:rsidP="008025F3">
      <w:pPr>
        <w:rPr>
          <w:lang w:val="en-US"/>
        </w:rPr>
      </w:pPr>
      <w:r w:rsidRPr="005E185A">
        <w:t xml:space="preserve">A </w:t>
      </w:r>
      <w:r w:rsidR="003E781C">
        <w:t>FRMCS User</w:t>
      </w:r>
      <w:r w:rsidRPr="005E185A">
        <w:t xml:space="preserve"> or the </w:t>
      </w:r>
      <w:r w:rsidR="00D21101">
        <w:t>FRMCS Equipment</w:t>
      </w:r>
      <w:r w:rsidRPr="005E185A">
        <w:t xml:space="preserve"> shall be able to register to one or multiple functional identities. A functional identity can therefore be equipment related or user related.</w:t>
      </w:r>
    </w:p>
    <w:p w:rsidR="008025F3" w:rsidRPr="005E185A" w:rsidRDefault="008025F3" w:rsidP="008F03F6">
      <w:pPr>
        <w:pStyle w:val="Heading4"/>
      </w:pPr>
      <w:bookmarkStart w:id="2101" w:name="_Toc29478857"/>
      <w:bookmarkStart w:id="2102" w:name="_Toc52549680"/>
      <w:bookmarkStart w:id="2103" w:name="_Toc52550581"/>
      <w:bookmarkStart w:id="2104" w:name="_Toc106282671"/>
      <w:r w:rsidRPr="005E185A">
        <w:t>9.3.3.2</w:t>
      </w:r>
      <w:r w:rsidRPr="005E185A">
        <w:tab/>
        <w:t>Pre-conditions</w:t>
      </w:r>
      <w:bookmarkEnd w:id="2101"/>
      <w:bookmarkEnd w:id="2102"/>
      <w:bookmarkEnd w:id="2103"/>
      <w:bookmarkEnd w:id="2104"/>
    </w:p>
    <w:p w:rsidR="008025F3" w:rsidRPr="005E185A" w:rsidRDefault="008025F3" w:rsidP="008025F3">
      <w:r w:rsidRPr="005E185A">
        <w:t xml:space="preserve">The equipment type is identified. </w:t>
      </w:r>
    </w:p>
    <w:p w:rsidR="008025F3" w:rsidRPr="005E185A" w:rsidRDefault="00D005AF" w:rsidP="008025F3">
      <w:r w:rsidRPr="005E185A">
        <w:t>F</w:t>
      </w:r>
      <w:r w:rsidR="008025F3" w:rsidRPr="005E185A">
        <w:t xml:space="preserve">unctional registration of the user, the user is logged in into the </w:t>
      </w:r>
      <w:r w:rsidR="00D21101">
        <w:t>FRMCS System</w:t>
      </w:r>
      <w:r w:rsidR="008025F3" w:rsidRPr="005E185A">
        <w:t xml:space="preserve">. </w:t>
      </w:r>
    </w:p>
    <w:p w:rsidR="008025F3" w:rsidRPr="005E185A" w:rsidRDefault="008025F3" w:rsidP="008F03F6">
      <w:pPr>
        <w:pStyle w:val="Heading4"/>
      </w:pPr>
      <w:bookmarkStart w:id="2105" w:name="_Toc29478858"/>
      <w:bookmarkStart w:id="2106" w:name="_Toc52549681"/>
      <w:bookmarkStart w:id="2107" w:name="_Toc52550582"/>
      <w:bookmarkStart w:id="2108" w:name="_Toc106282672"/>
      <w:r w:rsidRPr="005E185A">
        <w:t>9.3.3.3</w:t>
      </w:r>
      <w:r w:rsidRPr="005E185A">
        <w:tab/>
        <w:t>Service</w:t>
      </w:r>
      <w:r w:rsidRPr="005E185A">
        <w:rPr>
          <w:rFonts w:eastAsia="Calibri" w:cs="Arial"/>
          <w:color w:val="548DD4"/>
          <w:sz w:val="22"/>
          <w:szCs w:val="22"/>
        </w:rPr>
        <w:t xml:space="preserve"> </w:t>
      </w:r>
      <w:r w:rsidRPr="005E185A">
        <w:t>flows</w:t>
      </w:r>
      <w:bookmarkEnd w:id="2105"/>
      <w:bookmarkEnd w:id="2106"/>
      <w:bookmarkEnd w:id="2107"/>
      <w:bookmarkEnd w:id="2108"/>
    </w:p>
    <w:p w:rsidR="008025F3" w:rsidRPr="005E185A" w:rsidRDefault="008025F3" w:rsidP="008025F3">
      <w:pPr>
        <w:rPr>
          <w:b/>
        </w:rPr>
      </w:pPr>
      <w:r w:rsidRPr="005E185A">
        <w:rPr>
          <w:b/>
        </w:rPr>
        <w:t>Requested functional identity is not in use</w:t>
      </w:r>
    </w:p>
    <w:p w:rsidR="008025F3" w:rsidRPr="005E185A" w:rsidRDefault="008025F3" w:rsidP="008025F3">
      <w:r w:rsidRPr="005E185A">
        <w:t xml:space="preserve">The </w:t>
      </w:r>
      <w:r w:rsidR="003E781C">
        <w:t>FRMCS User</w:t>
      </w:r>
      <w:r w:rsidRPr="005E185A">
        <w:t xml:space="preserve"> or the FRMCS-equipment selects the functional identity. The identity can be selected from a list based on the location of the </w:t>
      </w:r>
      <w:r w:rsidR="003E781C">
        <w:t>FRMCS User</w:t>
      </w:r>
      <w:r w:rsidRPr="005E185A">
        <w:t>, operational schedules, etc. or the functional identity can be entered manually.</w:t>
      </w:r>
    </w:p>
    <w:p w:rsidR="008025F3" w:rsidRPr="005E185A" w:rsidRDefault="008025F3" w:rsidP="008025F3">
      <w:r w:rsidRPr="005E185A">
        <w:t xml:space="preserve">The </w:t>
      </w:r>
      <w:r w:rsidR="003E781C">
        <w:t>FRMCS User</w:t>
      </w:r>
      <w:r w:rsidRPr="005E185A">
        <w:t xml:space="preserve"> or the FRMCS-equipment requests the </w:t>
      </w:r>
      <w:r w:rsidR="00D21101">
        <w:t>FRMCS System</w:t>
      </w:r>
      <w:r w:rsidRPr="005E185A">
        <w:t xml:space="preserve"> to register the new functional identity.</w:t>
      </w:r>
    </w:p>
    <w:p w:rsidR="008025F3" w:rsidRPr="005E185A" w:rsidRDefault="008025F3" w:rsidP="008025F3">
      <w:r w:rsidRPr="005E185A">
        <w:t xml:space="preserve">The </w:t>
      </w:r>
      <w:r w:rsidR="00D21101">
        <w:t>FRMCS System</w:t>
      </w:r>
      <w:r w:rsidRPr="005E185A">
        <w:t xml:space="preserve"> informs the </w:t>
      </w:r>
      <w:r w:rsidR="003E781C">
        <w:t>FRMCS User</w:t>
      </w:r>
      <w:r w:rsidRPr="005E185A">
        <w:t xml:space="preserve"> or the FRMCS-equipment about the outcome of the registration request.</w:t>
      </w:r>
    </w:p>
    <w:p w:rsidR="008025F3" w:rsidRPr="005E185A" w:rsidRDefault="008025F3" w:rsidP="008025F3">
      <w:pPr>
        <w:rPr>
          <w:b/>
        </w:rPr>
      </w:pPr>
      <w:r w:rsidRPr="005E185A">
        <w:rPr>
          <w:b/>
        </w:rPr>
        <w:t>Requested functional identity that is in use</w:t>
      </w:r>
    </w:p>
    <w:p w:rsidR="008025F3" w:rsidRPr="005E185A" w:rsidRDefault="008025F3" w:rsidP="008025F3">
      <w:r w:rsidRPr="005E185A">
        <w:t xml:space="preserve">The </w:t>
      </w:r>
      <w:r w:rsidR="003E781C">
        <w:t>FRMCS User</w:t>
      </w:r>
      <w:r w:rsidRPr="005E185A">
        <w:t xml:space="preserve"> or the FRMCS-equipment selects the functional identity. The identity can be selected from a list based on the location of the </w:t>
      </w:r>
      <w:r w:rsidR="003E781C">
        <w:t>FRMCS User</w:t>
      </w:r>
      <w:r w:rsidRPr="005E185A">
        <w:t>, operational schedules, etc. or the functional identity can be entered manually.</w:t>
      </w:r>
    </w:p>
    <w:p w:rsidR="008025F3" w:rsidRPr="005E185A" w:rsidRDefault="008025F3" w:rsidP="008025F3">
      <w:r w:rsidRPr="005E185A">
        <w:t xml:space="preserve">The </w:t>
      </w:r>
      <w:r w:rsidR="003E781C">
        <w:t>FRMCS User</w:t>
      </w:r>
      <w:r w:rsidRPr="005E185A">
        <w:t xml:space="preserve"> or the FRMCS-equipment requests the </w:t>
      </w:r>
      <w:r w:rsidR="00D21101">
        <w:t>FRMCS System</w:t>
      </w:r>
      <w:r w:rsidRPr="005E185A">
        <w:t xml:space="preserve"> to register the new functional identity.</w:t>
      </w:r>
    </w:p>
    <w:p w:rsidR="008025F3" w:rsidRPr="005E185A" w:rsidRDefault="008025F3" w:rsidP="008025F3">
      <w:r w:rsidRPr="005E185A">
        <w:t xml:space="preserve">The </w:t>
      </w:r>
      <w:r w:rsidR="003E781C">
        <w:t>FRMCS User</w:t>
      </w:r>
      <w:r w:rsidRPr="005E185A">
        <w:t xml:space="preserve"> is or the FRMCS-equipment informed of the functional identity already in use.</w:t>
      </w:r>
    </w:p>
    <w:p w:rsidR="008025F3" w:rsidRPr="005E185A" w:rsidRDefault="008025F3" w:rsidP="008025F3">
      <w:r w:rsidRPr="005E185A">
        <w:t xml:space="preserve">The </w:t>
      </w:r>
      <w:r w:rsidR="003E781C">
        <w:t>FRMCS User</w:t>
      </w:r>
      <w:r w:rsidRPr="005E185A">
        <w:t xml:space="preserve"> or the FRMCS-equipment shall be able to select from the following options:</w:t>
      </w:r>
    </w:p>
    <w:p w:rsidR="008025F3" w:rsidRPr="005E185A" w:rsidRDefault="008025F3" w:rsidP="00E92E84">
      <w:pPr>
        <w:numPr>
          <w:ilvl w:val="0"/>
          <w:numId w:val="3"/>
        </w:numPr>
      </w:pPr>
      <w:r w:rsidRPr="005E185A">
        <w:t>Cancel the registration</w:t>
      </w:r>
    </w:p>
    <w:p w:rsidR="008025F3" w:rsidRPr="005E185A" w:rsidRDefault="008025F3" w:rsidP="00E92E84">
      <w:pPr>
        <w:numPr>
          <w:ilvl w:val="0"/>
          <w:numId w:val="3"/>
        </w:numPr>
      </w:pPr>
      <w:r w:rsidRPr="005E185A">
        <w:t>If the selected functional identity allows take over the functional identity.</w:t>
      </w:r>
    </w:p>
    <w:p w:rsidR="008025F3" w:rsidRPr="005E185A" w:rsidRDefault="008025F3" w:rsidP="00E92E84">
      <w:pPr>
        <w:numPr>
          <w:ilvl w:val="0"/>
          <w:numId w:val="3"/>
        </w:numPr>
      </w:pPr>
      <w:r w:rsidRPr="005E185A">
        <w:t xml:space="preserve">If the selected functional identity allows register as an additional </w:t>
      </w:r>
      <w:r w:rsidR="003E781C">
        <w:t>FRMCS User</w:t>
      </w:r>
      <w:r w:rsidRPr="005E185A">
        <w:t xml:space="preserve"> to this functional identity.</w:t>
      </w:r>
    </w:p>
    <w:p w:rsidR="008025F3" w:rsidRPr="005E185A" w:rsidRDefault="008025F3" w:rsidP="008025F3">
      <w:r w:rsidRPr="005E185A">
        <w:t xml:space="preserve">The </w:t>
      </w:r>
      <w:r w:rsidR="00D21101">
        <w:t>FRMCS System</w:t>
      </w:r>
      <w:r w:rsidRPr="005E185A">
        <w:t xml:space="preserve"> informs the </w:t>
      </w:r>
      <w:r w:rsidR="003E781C">
        <w:t>FRMCS User</w:t>
      </w:r>
      <w:r w:rsidRPr="005E185A">
        <w:t xml:space="preserve"> about the outcome of the registration request.</w:t>
      </w:r>
    </w:p>
    <w:p w:rsidR="008025F3" w:rsidRPr="005E185A" w:rsidRDefault="008025F3" w:rsidP="008025F3">
      <w:r w:rsidRPr="005E185A">
        <w:t xml:space="preserve">In the case of taking over a functional identity, the </w:t>
      </w:r>
      <w:r w:rsidR="00D21101">
        <w:t>FRMCS System</w:t>
      </w:r>
      <w:r w:rsidRPr="005E185A">
        <w:t xml:space="preserve"> deregisters the other </w:t>
      </w:r>
      <w:r w:rsidR="003E781C">
        <w:t>FRMCS User</w:t>
      </w:r>
      <w:r w:rsidRPr="005E185A">
        <w:t xml:space="preserve"> or FRMCS-equipment from this particular functional identity. The deregistered </w:t>
      </w:r>
      <w:r w:rsidR="003E781C">
        <w:t>FRMCS User</w:t>
      </w:r>
      <w:r w:rsidRPr="005E185A">
        <w:t xml:space="preserve"> or the FRMCS-equipment gets informed about the deregistration by the </w:t>
      </w:r>
      <w:r w:rsidR="00D21101">
        <w:t>FRMCS System</w:t>
      </w:r>
      <w:r w:rsidRPr="005E185A">
        <w:t>.</w:t>
      </w:r>
    </w:p>
    <w:p w:rsidR="008025F3" w:rsidRPr="005E185A" w:rsidRDefault="008025F3" w:rsidP="008025F3"/>
    <w:p w:rsidR="008025F3" w:rsidRPr="005E185A" w:rsidRDefault="008025F3" w:rsidP="008025F3">
      <w:pPr>
        <w:rPr>
          <w:b/>
        </w:rPr>
      </w:pPr>
      <w:r w:rsidRPr="005E185A">
        <w:rPr>
          <w:b/>
        </w:rPr>
        <w:t xml:space="preserve">Registration by the Railway Subsystem of the </w:t>
      </w:r>
      <w:r w:rsidR="00D21101">
        <w:rPr>
          <w:b/>
        </w:rPr>
        <w:t>FRMCS System</w:t>
      </w:r>
    </w:p>
    <w:p w:rsidR="008025F3" w:rsidRPr="005E185A" w:rsidRDefault="008025F3" w:rsidP="008025F3">
      <w:r w:rsidRPr="005E185A">
        <w:t xml:space="preserve">Based on the user identification, operational conditions, like schedules when entering the train, location, time, recent activity etc., the Railway Subsystem shall be able automatically register a </w:t>
      </w:r>
      <w:r w:rsidR="00D21101">
        <w:t>FRMCS User</w:t>
      </w:r>
      <w:r w:rsidRPr="005E185A">
        <w:t xml:space="preserve"> or an </w:t>
      </w:r>
      <w:r w:rsidR="00D21101">
        <w:t>FRMCS Equipment</w:t>
      </w:r>
      <w:r w:rsidRPr="005E185A">
        <w:t xml:space="preserve"> to a functional identity. </w:t>
      </w:r>
    </w:p>
    <w:p w:rsidR="008025F3" w:rsidRPr="005E185A" w:rsidRDefault="008025F3" w:rsidP="008025F3">
      <w:r w:rsidRPr="005E185A">
        <w:t xml:space="preserve">The </w:t>
      </w:r>
      <w:r w:rsidR="003E781C">
        <w:t>FRMCS User</w:t>
      </w:r>
      <w:r w:rsidRPr="005E185A">
        <w:t xml:space="preserve"> gets informed about the registration by the </w:t>
      </w:r>
      <w:r w:rsidR="00D21101">
        <w:t>FRMCS System</w:t>
      </w:r>
      <w:r w:rsidRPr="005E185A">
        <w:t>.</w:t>
      </w:r>
    </w:p>
    <w:p w:rsidR="008025F3" w:rsidRPr="005E185A" w:rsidRDefault="008025F3" w:rsidP="008F03F6">
      <w:pPr>
        <w:pStyle w:val="Heading4"/>
      </w:pPr>
      <w:bookmarkStart w:id="2109" w:name="_Toc29478859"/>
      <w:bookmarkStart w:id="2110" w:name="_Toc52549682"/>
      <w:bookmarkStart w:id="2111" w:name="_Toc52550583"/>
      <w:bookmarkStart w:id="2112" w:name="_Toc106282673"/>
      <w:r w:rsidRPr="005E185A">
        <w:t>9.3.3.4</w:t>
      </w:r>
      <w:r w:rsidRPr="005E185A">
        <w:tab/>
        <w:t>Post-conditions</w:t>
      </w:r>
      <w:bookmarkEnd w:id="2109"/>
      <w:bookmarkEnd w:id="2110"/>
      <w:bookmarkEnd w:id="2111"/>
      <w:bookmarkEnd w:id="2112"/>
    </w:p>
    <w:p w:rsidR="00F40828" w:rsidRDefault="00D005AF" w:rsidP="00F40828">
      <w:r w:rsidRPr="005E185A">
        <w:t>I</w:t>
      </w:r>
      <w:r w:rsidR="008025F3" w:rsidRPr="005E185A">
        <w:t xml:space="preserve">n case of successful registration, the </w:t>
      </w:r>
      <w:r w:rsidR="003E781C">
        <w:t>FRMCS User</w:t>
      </w:r>
      <w:r w:rsidR="008025F3" w:rsidRPr="005E185A">
        <w:t xml:space="preserve"> or the FRMCS-equipment can be reached based on the functional identity. The </w:t>
      </w:r>
      <w:r w:rsidR="003E781C">
        <w:t>FRMCS User</w:t>
      </w:r>
      <w:r w:rsidR="008025F3" w:rsidRPr="005E185A">
        <w:t xml:space="preserve"> or the FRMCS-equipment can be registered to different functional identities. The </w:t>
      </w:r>
      <w:r w:rsidR="003E781C">
        <w:t>FRMCS User</w:t>
      </w:r>
      <w:r w:rsidR="008025F3" w:rsidRPr="005E185A">
        <w:t xml:space="preserve"> or the FRMCS-equipment are also reachable by using the </w:t>
      </w:r>
      <w:r w:rsidR="00FA78A7">
        <w:t>FRMCS Equipment</w:t>
      </w:r>
      <w:r w:rsidR="00D21101">
        <w:t xml:space="preserve"> Identity</w:t>
      </w:r>
      <w:r w:rsidR="008025F3" w:rsidRPr="005E185A">
        <w:t xml:space="preserve">, the </w:t>
      </w:r>
      <w:r w:rsidR="00FA78A7">
        <w:t>FRMCS User</w:t>
      </w:r>
      <w:r w:rsidR="00D21101">
        <w:t xml:space="preserve"> Identity</w:t>
      </w:r>
      <w:r w:rsidR="008025F3" w:rsidRPr="005E185A">
        <w:t xml:space="preserve"> (if logged in) and its subscriber identity.</w:t>
      </w:r>
      <w:r w:rsidR="00F40828" w:rsidRPr="00F40828">
        <w:t xml:space="preserve"> </w:t>
      </w:r>
    </w:p>
    <w:p w:rsidR="008025F3" w:rsidRPr="005E185A" w:rsidRDefault="00F40828" w:rsidP="00F40828">
      <w:r>
        <w:t>In case of successful registration and based on system configuration, the FRMCS System shall be able to notify a specific group of FRMCS User(s) registered to functional identity(</w:t>
      </w:r>
      <w:proofErr w:type="spellStart"/>
      <w:r>
        <w:t>ies</w:t>
      </w:r>
      <w:proofErr w:type="spellEnd"/>
      <w:r>
        <w:t>) with similarities in the structure of the successfully registered functional identity.</w:t>
      </w:r>
    </w:p>
    <w:p w:rsidR="008025F3" w:rsidRPr="005E185A" w:rsidRDefault="008025F3" w:rsidP="008025F3">
      <w:r w:rsidRPr="005E185A">
        <w:t xml:space="preserve">If the </w:t>
      </w:r>
      <w:r w:rsidR="00D21101">
        <w:t>FRMCS System</w:t>
      </w:r>
      <w:r w:rsidRPr="005E185A">
        <w:t xml:space="preserve"> has not accepted the registration, the </w:t>
      </w:r>
      <w:r w:rsidR="003E781C">
        <w:t>FRMCS User</w:t>
      </w:r>
      <w:r w:rsidRPr="005E185A">
        <w:t xml:space="preserve"> or the FRMCS-equipment cannot be reached on a particular functional identity.</w:t>
      </w:r>
    </w:p>
    <w:p w:rsidR="008025F3" w:rsidRPr="005E185A" w:rsidRDefault="008025F3" w:rsidP="008F03F6">
      <w:pPr>
        <w:pStyle w:val="Heading4"/>
      </w:pPr>
      <w:bookmarkStart w:id="2113" w:name="_Toc29478860"/>
      <w:bookmarkStart w:id="2114" w:name="_Toc52549683"/>
      <w:bookmarkStart w:id="2115" w:name="_Toc52550584"/>
      <w:bookmarkStart w:id="2116" w:name="_Toc106282674"/>
      <w:r w:rsidRPr="005E185A">
        <w:t>9.3.3.5</w:t>
      </w:r>
      <w:r w:rsidRPr="005E185A">
        <w:tab/>
        <w:t>Potential requirements and gap analysis</w:t>
      </w:r>
      <w:bookmarkEnd w:id="2113"/>
      <w:bookmarkEnd w:id="2114"/>
      <w:bookmarkEnd w:id="2115"/>
      <w:bookmarkEnd w:id="211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117">
          <w:tblGrid>
            <w:gridCol w:w="1809"/>
            <w:gridCol w:w="2658"/>
            <w:gridCol w:w="1311"/>
            <w:gridCol w:w="1418"/>
            <w:gridCol w:w="2693"/>
          </w:tblGrid>
        </w:tblGridChange>
      </w:tblGrid>
      <w:tr w:rsidR="009F2E3B" w:rsidRPr="005E185A" w:rsidTr="00CE00BB">
        <w:trPr>
          <w:trHeight w:val="567"/>
        </w:trPr>
        <w:tc>
          <w:tcPr>
            <w:tcW w:w="1809" w:type="dxa"/>
            <w:shd w:val="clear" w:color="auto" w:fill="auto"/>
          </w:tcPr>
          <w:p w:rsidR="009F2E3B" w:rsidRPr="005E185A" w:rsidRDefault="009F2E3B" w:rsidP="005E185A">
            <w:pPr>
              <w:pStyle w:val="TAH"/>
            </w:pPr>
            <w:r w:rsidRPr="005E185A">
              <w:t>Reference Number</w:t>
            </w:r>
          </w:p>
        </w:tc>
        <w:tc>
          <w:tcPr>
            <w:tcW w:w="2658" w:type="dxa"/>
          </w:tcPr>
          <w:p w:rsidR="009F2E3B" w:rsidRPr="005E185A" w:rsidRDefault="009F2E3B" w:rsidP="005E185A">
            <w:pPr>
              <w:pStyle w:val="TAH"/>
            </w:pPr>
            <w:r w:rsidRPr="005E185A">
              <w:t>Requirement text</w:t>
            </w:r>
          </w:p>
        </w:tc>
        <w:tc>
          <w:tcPr>
            <w:tcW w:w="1311" w:type="dxa"/>
          </w:tcPr>
          <w:p w:rsidR="009F2E3B" w:rsidRPr="005E185A" w:rsidRDefault="009F2E3B" w:rsidP="005E185A">
            <w:pPr>
              <w:pStyle w:val="TAH"/>
            </w:pPr>
            <w:r w:rsidRPr="005E185A">
              <w:t>Application / Transport</w:t>
            </w:r>
          </w:p>
        </w:tc>
        <w:tc>
          <w:tcPr>
            <w:tcW w:w="1418" w:type="dxa"/>
            <w:shd w:val="clear" w:color="auto" w:fill="auto"/>
          </w:tcPr>
          <w:p w:rsidR="009F2E3B" w:rsidRPr="005E185A" w:rsidRDefault="009F2E3B" w:rsidP="005E185A">
            <w:pPr>
              <w:pStyle w:val="TAH"/>
            </w:pPr>
            <w:r w:rsidRPr="005E185A">
              <w:t>SA1 spec covering</w:t>
            </w:r>
          </w:p>
        </w:tc>
        <w:tc>
          <w:tcPr>
            <w:tcW w:w="2693" w:type="dxa"/>
            <w:shd w:val="clear" w:color="auto" w:fill="auto"/>
          </w:tcPr>
          <w:p w:rsidR="009F2E3B" w:rsidRPr="005E185A" w:rsidRDefault="009F2E3B" w:rsidP="005E185A">
            <w:pPr>
              <w:pStyle w:val="TAH"/>
            </w:pPr>
            <w:r w:rsidRPr="005E185A">
              <w:t>Comments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[R-9.3.3-001]</w:t>
            </w:r>
          </w:p>
        </w:tc>
        <w:tc>
          <w:tcPr>
            <w:tcW w:w="2658" w:type="dxa"/>
          </w:tcPr>
          <w:p w:rsidR="001E7498" w:rsidRPr="005E185A" w:rsidRDefault="001E7498" w:rsidP="001E7498">
            <w:pPr>
              <w:pStyle w:val="TAL"/>
            </w:pPr>
            <w:r w:rsidRPr="005E185A">
              <w:t xml:space="preserve">The </w:t>
            </w:r>
            <w:r w:rsidR="003E781C">
              <w:t>FRMCS User</w:t>
            </w:r>
            <w:r w:rsidRPr="005E185A">
              <w:t xml:space="preserve"> or the FRMCS-equipment shall be able to register to a functional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1E7498" w:rsidRPr="005E185A" w:rsidRDefault="00FC0568" w:rsidP="001E7498">
            <w:pPr>
              <w:pStyle w:val="TAL"/>
            </w:pPr>
            <w:r>
              <w:t xml:space="preserve">5.9a2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[R-9.3.3-002]</w:t>
            </w:r>
          </w:p>
        </w:tc>
        <w:tc>
          <w:tcPr>
            <w:tcW w:w="2658" w:type="dxa"/>
          </w:tcPr>
          <w:p w:rsidR="001E7498" w:rsidRPr="005E185A" w:rsidRDefault="001E7498" w:rsidP="001E7498">
            <w:pPr>
              <w:pStyle w:val="TAL"/>
            </w:pPr>
            <w:r w:rsidRPr="005E185A">
              <w:t xml:space="preserve">To select from, the </w:t>
            </w:r>
            <w:r w:rsidR="00D21101">
              <w:t>FRMCS System</w:t>
            </w:r>
            <w:r w:rsidRPr="005E185A">
              <w:t xml:space="preserve"> shall provide the </w:t>
            </w:r>
            <w:r w:rsidR="003E781C">
              <w:t>FRMCS User</w:t>
            </w:r>
            <w:r w:rsidRPr="005E185A">
              <w:t xml:space="preserve"> or the FRMCS-equipment a list of functional identities. The list contains functional identities based on a certain context, like location of the user, operational schedule, etc. The </w:t>
            </w:r>
            <w:r w:rsidR="003E781C">
              <w:t>FRMCS User</w:t>
            </w:r>
            <w:r w:rsidRPr="005E185A">
              <w:t xml:space="preserve"> or the FRMCS-equipment shall also be able to perform a registration of an unlisted functional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FC0568" w:rsidRDefault="00FC0568" w:rsidP="00FC0568">
            <w:pPr>
              <w:pStyle w:val="TAL"/>
            </w:pPr>
            <w:r>
              <w:t xml:space="preserve">.Predefined list of functional identities based on criteria: </w:t>
            </w:r>
            <w:r w:rsidRPr="00167021">
              <w:t>[R-5.9a-004]</w:t>
            </w:r>
          </w:p>
          <w:p w:rsidR="001E7498" w:rsidRPr="005E185A" w:rsidRDefault="00FC0568" w:rsidP="00FC0568">
            <w:pPr>
              <w:pStyle w:val="TAL"/>
            </w:pPr>
            <w:r>
              <w:t xml:space="preserve">.Unlisted functional identity: </w:t>
            </w:r>
            <w:r w:rsidRPr="00167021">
              <w:t>[R-5.9a-010]</w:t>
            </w:r>
            <w:r>
              <w:t xml:space="preserve">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[R-9.3.3-003]</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inform the </w:t>
            </w:r>
            <w:r w:rsidR="003E781C">
              <w:t>FRMCS User</w:t>
            </w:r>
            <w:r w:rsidRPr="005E185A">
              <w:t xml:space="preserve"> or the FRMCS-equipment of the outcome of the registration request.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1E7498" w:rsidRPr="005E185A" w:rsidRDefault="00903880" w:rsidP="001E7498">
            <w:pPr>
              <w:pStyle w:val="TAL"/>
            </w:pPr>
            <w:r w:rsidRPr="00E402EC">
              <w:t>[R-5.9a-025]</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[R-9.3.3-004]</w:t>
            </w:r>
          </w:p>
        </w:tc>
        <w:tc>
          <w:tcPr>
            <w:tcW w:w="2658" w:type="dxa"/>
          </w:tcPr>
          <w:p w:rsidR="001E7498" w:rsidRPr="005E185A" w:rsidRDefault="001E7498" w:rsidP="001E7498">
            <w:pPr>
              <w:pStyle w:val="TAL"/>
            </w:pPr>
            <w:r w:rsidRPr="005E185A">
              <w:t xml:space="preserve">In the case the functional identity is already in use, the </w:t>
            </w:r>
            <w:r w:rsidR="00D21101">
              <w:t>FRMCS System</w:t>
            </w:r>
            <w:r w:rsidRPr="005E185A">
              <w:t xml:space="preserve"> shall advise the </w:t>
            </w:r>
            <w:r w:rsidR="003E781C">
              <w:t>FRMCS User</w:t>
            </w:r>
            <w:r w:rsidRPr="005E185A">
              <w:t xml:space="preserve"> or the FRMCS-equipment about options to </w:t>
            </w:r>
          </w:p>
          <w:p w:rsidR="001E7498" w:rsidRPr="005E185A" w:rsidRDefault="001E7498" w:rsidP="001E7498">
            <w:pPr>
              <w:pStyle w:val="TAL"/>
            </w:pPr>
            <w:r w:rsidRPr="005E185A">
              <w:t>•</w:t>
            </w:r>
            <w:r w:rsidRPr="005E185A">
              <w:tab/>
              <w:t xml:space="preserve">cancel the registration, </w:t>
            </w:r>
          </w:p>
          <w:p w:rsidR="001E7498" w:rsidRPr="005E185A" w:rsidRDefault="001E7498" w:rsidP="001E7498">
            <w:pPr>
              <w:pStyle w:val="TAL"/>
            </w:pPr>
            <w:r w:rsidRPr="005E185A">
              <w:t>•</w:t>
            </w:r>
            <w:r w:rsidRPr="005E185A">
              <w:tab/>
              <w:t xml:space="preserve">take over the functional identity </w:t>
            </w:r>
          </w:p>
          <w:p w:rsidR="001E7498" w:rsidRPr="005E185A" w:rsidRDefault="001E7498" w:rsidP="001E7498">
            <w:pPr>
              <w:pStyle w:val="TAL"/>
            </w:pPr>
            <w:r w:rsidRPr="005E185A">
              <w:t>•</w:t>
            </w:r>
            <w:r w:rsidRPr="005E185A">
              <w:tab/>
              <w:t>register as an additional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903880" w:rsidRDefault="00903880" w:rsidP="00903880">
            <w:pPr>
              <w:pStyle w:val="TAL"/>
            </w:pPr>
            <w:r>
              <w:t>C</w:t>
            </w:r>
            <w:r w:rsidR="00FC0568">
              <w:t>overed</w:t>
            </w:r>
            <w:r>
              <w:t>.</w:t>
            </w:r>
          </w:p>
          <w:p w:rsidR="00903880" w:rsidRDefault="00903880" w:rsidP="00903880">
            <w:pPr>
              <w:pStyle w:val="TAL"/>
            </w:pPr>
            <w:r>
              <w:t>[R-5.9a-007]: sharing FA first (no user selection), then</w:t>
            </w:r>
          </w:p>
          <w:p w:rsidR="001E7498" w:rsidRPr="005E185A" w:rsidRDefault="00903880" w:rsidP="00FC0568">
            <w:pPr>
              <w:pStyle w:val="TAL"/>
            </w:pPr>
            <w:r>
              <w:t xml:space="preserve">[R-5.9a-008]: take over (with user selection). If take over not selected, registration considered </w:t>
            </w:r>
            <w:proofErr w:type="spellStart"/>
            <w:r>
              <w:t>canceled</w:t>
            </w:r>
            <w:proofErr w:type="spellEnd"/>
            <w:r>
              <w:t xml:space="preserve">.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[R-9.3.3-005]</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be able to register a FRMCS-user or the Railway Subsystem without human intervention. For example, automatic registration can be initiated by: </w:t>
            </w:r>
          </w:p>
          <w:p w:rsidR="001E7498" w:rsidRPr="005E185A" w:rsidRDefault="001E7498" w:rsidP="001E7498">
            <w:pPr>
              <w:pStyle w:val="TAL"/>
            </w:pPr>
            <w:r w:rsidRPr="005E185A">
              <w:t>•</w:t>
            </w:r>
            <w:r w:rsidRPr="005E185A">
              <w:tab/>
              <w:t>user identification</w:t>
            </w:r>
          </w:p>
          <w:p w:rsidR="001E7498" w:rsidRPr="005E185A" w:rsidRDefault="001E7498" w:rsidP="001E7498">
            <w:pPr>
              <w:pStyle w:val="TAL"/>
            </w:pPr>
            <w:r w:rsidRPr="005E185A">
              <w:t>•</w:t>
            </w:r>
            <w:r w:rsidRPr="005E185A">
              <w:tab/>
              <w:t>operational conditions, like schedules when entering the train (for example by using Near Field Communication, Smart Card etc.)</w:t>
            </w:r>
          </w:p>
          <w:p w:rsidR="001E7498" w:rsidRPr="005E185A" w:rsidRDefault="001E7498" w:rsidP="001E7498">
            <w:pPr>
              <w:pStyle w:val="TAL"/>
            </w:pPr>
            <w:r w:rsidRPr="005E185A">
              <w:t>•</w:t>
            </w:r>
            <w:r w:rsidRPr="005E185A">
              <w:tab/>
              <w:t xml:space="preserve">location </w:t>
            </w:r>
          </w:p>
          <w:p w:rsidR="001E7498" w:rsidRPr="005E185A" w:rsidRDefault="001E7498" w:rsidP="001E7498">
            <w:pPr>
              <w:pStyle w:val="TAL"/>
            </w:pPr>
            <w:r w:rsidRPr="005E185A">
              <w:t>•</w:t>
            </w:r>
            <w:r w:rsidRPr="005E185A">
              <w:tab/>
              <w:t xml:space="preserve">time </w:t>
            </w:r>
          </w:p>
          <w:p w:rsidR="001E7498" w:rsidRPr="005E185A" w:rsidRDefault="001E7498" w:rsidP="001E7498">
            <w:pPr>
              <w:pStyle w:val="TAL"/>
            </w:pPr>
            <w:r w:rsidRPr="005E185A">
              <w:t>•</w:t>
            </w:r>
            <w:r w:rsidRPr="005E185A">
              <w:tab/>
              <w:t xml:space="preserve">recent activity </w:t>
            </w:r>
          </w:p>
          <w:p w:rsidR="001E7498" w:rsidRPr="005E185A" w:rsidRDefault="001E7498" w:rsidP="001E7498">
            <w:pPr>
              <w:pStyle w:val="TAL"/>
            </w:pPr>
            <w:r w:rsidRPr="005E185A">
              <w:t>•</w:t>
            </w:r>
            <w:r w:rsidRPr="005E185A">
              <w:tab/>
              <w:t>Smart cards or RFID tokens in the vicinity of the UE</w:t>
            </w:r>
          </w:p>
          <w:p w:rsidR="001E7498" w:rsidRPr="005E185A" w:rsidRDefault="001E7498" w:rsidP="001E7498">
            <w:pPr>
              <w:pStyle w:val="TAL"/>
            </w:pPr>
            <w:r w:rsidRPr="005E185A">
              <w:t>•</w:t>
            </w:r>
            <w:r w:rsidRPr="005E185A">
              <w:tab/>
            </w:r>
            <w:r w:rsidR="00D21101">
              <w:t>FRMCS Equipment Type</w:t>
            </w:r>
          </w:p>
          <w:p w:rsidR="001E7498" w:rsidRPr="005E185A" w:rsidRDefault="001E7498" w:rsidP="001E7498">
            <w:pPr>
              <w:pStyle w:val="TAL"/>
            </w:pPr>
            <w:r w:rsidRPr="005E185A">
              <w:t>•</w:t>
            </w:r>
            <w:r w:rsidRPr="005E185A">
              <w:tab/>
              <w:t>etc.</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FC0568" w:rsidRDefault="00FC0568" w:rsidP="00FC0568">
            <w:pPr>
              <w:pStyle w:val="TAL"/>
            </w:pPr>
            <w:r>
              <w:t>[R-5.9a-015]</w:t>
            </w:r>
          </w:p>
          <w:p w:rsidR="001E7498" w:rsidRPr="005E185A" w:rsidRDefault="00FC0568" w:rsidP="00FC0568">
            <w:pPr>
              <w:pStyle w:val="TAL"/>
            </w:pPr>
            <w:r>
              <w:t xml:space="preserve">[R-5.9a-018]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[R-9.3.3-006]</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support multiple functional identities per </w:t>
            </w:r>
            <w:r w:rsidR="00D21101">
              <w:t>FRMCS User</w:t>
            </w:r>
            <w:r w:rsidRPr="005E185A">
              <w:t xml:space="preserve"> or </w:t>
            </w:r>
            <w:r w:rsidR="00D21101">
              <w:t>FRMCS Equipment</w:t>
            </w:r>
            <w:r w:rsidRPr="005E185A">
              <w: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1E7498" w:rsidRPr="005E185A" w:rsidRDefault="00FC0568" w:rsidP="001E7498">
            <w:pPr>
              <w:pStyle w:val="TAL"/>
            </w:pPr>
            <w:r w:rsidRPr="0030725D">
              <w:t>[R-5.9a-001]</w:t>
            </w:r>
            <w:r>
              <w:t xml:space="preserve"> </w:t>
            </w:r>
          </w:p>
        </w:tc>
      </w:tr>
      <w:tr w:rsidR="00F40828" w:rsidTr="00435CB4">
        <w:trPr>
          <w:trHeight w:val="169"/>
        </w:trPr>
        <w:tc>
          <w:tcPr>
            <w:tcW w:w="1809" w:type="dxa"/>
            <w:shd w:val="clear" w:color="auto" w:fill="auto"/>
          </w:tcPr>
          <w:p w:rsidR="00F40828" w:rsidRPr="005E185A" w:rsidRDefault="00F40828" w:rsidP="00435CB4">
            <w:pPr>
              <w:pStyle w:val="TAL"/>
            </w:pPr>
            <w:r w:rsidRPr="005E185A">
              <w:t>[R-9.3.3-00</w:t>
            </w:r>
            <w:r>
              <w:t>7</w:t>
            </w:r>
            <w:r w:rsidRPr="005E185A">
              <w:t>]</w:t>
            </w:r>
          </w:p>
        </w:tc>
        <w:tc>
          <w:tcPr>
            <w:tcW w:w="2658" w:type="dxa"/>
          </w:tcPr>
          <w:p w:rsidR="00F40828" w:rsidRPr="005E185A" w:rsidRDefault="00F40828" w:rsidP="00435CB4">
            <w:pPr>
              <w:pStyle w:val="TAL"/>
            </w:pPr>
            <w:r>
              <w:t>The FRMCS System shall be able to notify a specific group of FRMCS User(s) registered to functional identity(</w:t>
            </w:r>
            <w:proofErr w:type="spellStart"/>
            <w:r>
              <w:t>ies</w:t>
            </w:r>
            <w:proofErr w:type="spellEnd"/>
            <w:r>
              <w:t>) with similarities in the structure of the successfully registered functional identity.</w:t>
            </w:r>
          </w:p>
        </w:tc>
        <w:tc>
          <w:tcPr>
            <w:tcW w:w="1311" w:type="dxa"/>
          </w:tcPr>
          <w:p w:rsidR="00F40828" w:rsidRDefault="00F40828" w:rsidP="00435CB4">
            <w:pPr>
              <w:pStyle w:val="TAL"/>
            </w:pPr>
            <w:r>
              <w:t>A</w:t>
            </w:r>
          </w:p>
        </w:tc>
        <w:tc>
          <w:tcPr>
            <w:tcW w:w="1418" w:type="dxa"/>
            <w:shd w:val="clear" w:color="auto" w:fill="auto"/>
          </w:tcPr>
          <w:p w:rsidR="00F40828" w:rsidRPr="005E185A" w:rsidRDefault="00D1229D" w:rsidP="00435CB4">
            <w:pPr>
              <w:pStyle w:val="TAL"/>
            </w:pPr>
            <w:r>
              <w:t xml:space="preserve"> TS 22.280</w:t>
            </w:r>
          </w:p>
        </w:tc>
        <w:tc>
          <w:tcPr>
            <w:tcW w:w="2693" w:type="dxa"/>
            <w:shd w:val="clear" w:color="auto" w:fill="auto"/>
          </w:tcPr>
          <w:p w:rsidR="00F40828" w:rsidRDefault="00D1229D" w:rsidP="00435CB4">
            <w:pPr>
              <w:pStyle w:val="TAL"/>
            </w:pPr>
            <w:r w:rsidRPr="00187871">
              <w:t>Covered in on-network with affiliation mechanism + automatic information when affiliation information changes in a group ([R-6.4.5-003a]).</w:t>
            </w:r>
          </w:p>
        </w:tc>
      </w:tr>
    </w:tbl>
    <w:p w:rsidR="008025F3" w:rsidRPr="005E185A" w:rsidRDefault="008025F3" w:rsidP="008F03F6">
      <w:pPr>
        <w:pStyle w:val="Heading3"/>
      </w:pPr>
      <w:bookmarkStart w:id="2118" w:name="_Toc29478861"/>
      <w:bookmarkStart w:id="2119" w:name="_Toc52549684"/>
      <w:bookmarkStart w:id="2120" w:name="_Toc52550585"/>
      <w:bookmarkStart w:id="2121" w:name="_Toc106282675"/>
      <w:r w:rsidRPr="005E185A">
        <w:t>9.3.4</w:t>
      </w:r>
      <w:r w:rsidRPr="005E185A">
        <w:tab/>
        <w:t>Use case: Deregistration of a functional identity</w:t>
      </w:r>
      <w:bookmarkEnd w:id="2118"/>
      <w:bookmarkEnd w:id="2119"/>
      <w:bookmarkEnd w:id="2120"/>
      <w:bookmarkEnd w:id="2121"/>
    </w:p>
    <w:p w:rsidR="008025F3" w:rsidRPr="005E185A" w:rsidRDefault="008025F3" w:rsidP="008F03F6">
      <w:pPr>
        <w:pStyle w:val="Heading4"/>
      </w:pPr>
      <w:bookmarkStart w:id="2122" w:name="_Toc29478862"/>
      <w:bookmarkStart w:id="2123" w:name="_Toc52549685"/>
      <w:bookmarkStart w:id="2124" w:name="_Toc52550586"/>
      <w:bookmarkStart w:id="2125" w:name="_Toc106282676"/>
      <w:r w:rsidRPr="005E185A">
        <w:t>9.3.4.1</w:t>
      </w:r>
      <w:r w:rsidRPr="005E185A">
        <w:tab/>
        <w:t>Description</w:t>
      </w:r>
      <w:bookmarkEnd w:id="2122"/>
      <w:bookmarkEnd w:id="2123"/>
      <w:bookmarkEnd w:id="2124"/>
      <w:bookmarkEnd w:id="2125"/>
    </w:p>
    <w:p w:rsidR="008025F3" w:rsidRPr="005E185A" w:rsidRDefault="008025F3" w:rsidP="008025F3">
      <w:r w:rsidRPr="005E185A">
        <w:t xml:space="preserve">A </w:t>
      </w:r>
      <w:r w:rsidR="003E781C">
        <w:t>FRMCS User</w:t>
      </w:r>
      <w:r w:rsidRPr="005E185A">
        <w:t xml:space="preserve"> or the FRMCS-equipment shall be able to deregister from one or multiple functional identities. </w:t>
      </w:r>
    </w:p>
    <w:p w:rsidR="008025F3" w:rsidRPr="005E185A" w:rsidRDefault="008025F3" w:rsidP="008F03F6">
      <w:pPr>
        <w:pStyle w:val="Heading4"/>
      </w:pPr>
      <w:bookmarkStart w:id="2126" w:name="_Toc29478863"/>
      <w:bookmarkStart w:id="2127" w:name="_Toc52549686"/>
      <w:bookmarkStart w:id="2128" w:name="_Toc52550587"/>
      <w:bookmarkStart w:id="2129" w:name="_Toc106282677"/>
      <w:r w:rsidRPr="005E185A">
        <w:t>9.3.4.2</w:t>
      </w:r>
      <w:r w:rsidRPr="005E185A">
        <w:tab/>
        <w:t>Pre-conditions</w:t>
      </w:r>
      <w:bookmarkEnd w:id="2126"/>
      <w:bookmarkEnd w:id="2127"/>
      <w:bookmarkEnd w:id="2128"/>
      <w:bookmarkEnd w:id="2129"/>
    </w:p>
    <w:p w:rsidR="008025F3" w:rsidRPr="005E185A" w:rsidRDefault="008025F3" w:rsidP="008025F3">
      <w:r w:rsidRPr="005E185A">
        <w:t xml:space="preserve">The </w:t>
      </w:r>
      <w:r w:rsidR="003E781C">
        <w:t>FRMCS User</w:t>
      </w:r>
      <w:r w:rsidRPr="005E185A">
        <w:t xml:space="preserve"> or the FRMCS-equipment has at least one functional identity. </w:t>
      </w:r>
    </w:p>
    <w:p w:rsidR="008025F3" w:rsidRPr="005E185A" w:rsidRDefault="008025F3" w:rsidP="008F03F6">
      <w:pPr>
        <w:pStyle w:val="Heading4"/>
      </w:pPr>
      <w:bookmarkStart w:id="2130" w:name="_Toc29478864"/>
      <w:bookmarkStart w:id="2131" w:name="_Toc52549687"/>
      <w:bookmarkStart w:id="2132" w:name="_Toc52550588"/>
      <w:bookmarkStart w:id="2133" w:name="_Toc106282678"/>
      <w:r w:rsidRPr="005E185A">
        <w:t>9.3.4.3</w:t>
      </w:r>
      <w:r w:rsidRPr="005E185A">
        <w:tab/>
        <w:t>Service</w:t>
      </w:r>
      <w:r w:rsidRPr="005E185A">
        <w:rPr>
          <w:rFonts w:eastAsia="Calibri" w:cs="Arial"/>
          <w:color w:val="548DD4"/>
          <w:sz w:val="22"/>
          <w:szCs w:val="22"/>
        </w:rPr>
        <w:t xml:space="preserve"> </w:t>
      </w:r>
      <w:r w:rsidRPr="005E185A">
        <w:t>flows</w:t>
      </w:r>
      <w:bookmarkEnd w:id="2130"/>
      <w:bookmarkEnd w:id="2131"/>
      <w:bookmarkEnd w:id="2132"/>
      <w:bookmarkEnd w:id="2133"/>
    </w:p>
    <w:p w:rsidR="008025F3" w:rsidRPr="005E185A" w:rsidRDefault="008025F3" w:rsidP="008025F3">
      <w:pPr>
        <w:rPr>
          <w:b/>
        </w:rPr>
      </w:pPr>
      <w:r w:rsidRPr="005E185A">
        <w:rPr>
          <w:b/>
        </w:rPr>
        <w:t xml:space="preserve">Deregistration functional identity initiated by the </w:t>
      </w:r>
      <w:r w:rsidR="003E781C">
        <w:rPr>
          <w:b/>
        </w:rPr>
        <w:t>FRMCS User</w:t>
      </w:r>
    </w:p>
    <w:p w:rsidR="008025F3" w:rsidRPr="005E185A" w:rsidRDefault="008025F3" w:rsidP="008025F3">
      <w:r w:rsidRPr="005E185A">
        <w:t xml:space="preserve">The </w:t>
      </w:r>
      <w:r w:rsidR="003E781C">
        <w:t>FRMCS User</w:t>
      </w:r>
      <w:r w:rsidRPr="005E185A">
        <w:t xml:space="preserve"> or the FRMCS-equipment chooses the functional identities to be deregistered among the list of currently registered functional identities by:</w:t>
      </w:r>
    </w:p>
    <w:p w:rsidR="008025F3" w:rsidRPr="005E185A" w:rsidRDefault="008025F3" w:rsidP="00E92E84">
      <w:pPr>
        <w:numPr>
          <w:ilvl w:val="0"/>
          <w:numId w:val="4"/>
        </w:numPr>
      </w:pPr>
      <w:r w:rsidRPr="005E185A">
        <w:t>electing a set of functional identities (the application may select the appropriate set of functional identities automatically)</w:t>
      </w:r>
    </w:p>
    <w:p w:rsidR="008025F3" w:rsidRPr="005E185A" w:rsidRDefault="008025F3" w:rsidP="00E92E84">
      <w:pPr>
        <w:numPr>
          <w:ilvl w:val="0"/>
          <w:numId w:val="4"/>
        </w:numPr>
      </w:pPr>
      <w:r w:rsidRPr="005E185A">
        <w:t>selecting one functional identity</w:t>
      </w:r>
    </w:p>
    <w:p w:rsidR="008025F3" w:rsidRPr="005E185A" w:rsidRDefault="008025F3" w:rsidP="008025F3">
      <w:r w:rsidRPr="005E185A">
        <w:t xml:space="preserve">The </w:t>
      </w:r>
      <w:r w:rsidR="00D21101">
        <w:t>FRMCS System</w:t>
      </w:r>
      <w:r w:rsidRPr="005E185A">
        <w:t xml:space="preserve"> informs the </w:t>
      </w:r>
      <w:r w:rsidR="00D21101">
        <w:t>FRMCS User</w:t>
      </w:r>
      <w:r w:rsidRPr="005E185A">
        <w:t xml:space="preserve"> or the FRMCS-equipment about the outcome of the registration request.</w:t>
      </w:r>
    </w:p>
    <w:p w:rsidR="008025F3" w:rsidRPr="005E185A" w:rsidRDefault="008025F3" w:rsidP="008025F3">
      <w:pPr>
        <w:rPr>
          <w:b/>
        </w:rPr>
      </w:pPr>
      <w:r w:rsidRPr="005E185A">
        <w:rPr>
          <w:b/>
        </w:rPr>
        <w:t>Deregistration by the Railway Subsystem</w:t>
      </w:r>
    </w:p>
    <w:p w:rsidR="008025F3" w:rsidRPr="005E185A" w:rsidRDefault="008025F3" w:rsidP="008025F3">
      <w:r w:rsidRPr="005E185A">
        <w:t xml:space="preserve">Based on certain criteria the </w:t>
      </w:r>
      <w:r w:rsidR="00D21101">
        <w:t>FRMCS System</w:t>
      </w:r>
      <w:r w:rsidRPr="005E185A">
        <w:t xml:space="preserve"> deregisters a </w:t>
      </w:r>
      <w:r w:rsidR="003E781C">
        <w:t>FRMCS User</w:t>
      </w:r>
      <w:r w:rsidRPr="005E185A">
        <w:t xml:space="preserve"> or the FRMCS-equipment from one or multiple functional identities and informs the </w:t>
      </w:r>
      <w:r w:rsidR="003E781C">
        <w:t>FRMCS User</w:t>
      </w:r>
      <w:r w:rsidRPr="005E185A">
        <w:t xml:space="preserve"> or the FRMCS-equipment about the deregistration. </w:t>
      </w:r>
    </w:p>
    <w:p w:rsidR="008025F3" w:rsidRPr="005E185A" w:rsidRDefault="008025F3" w:rsidP="008025F3">
      <w:r w:rsidRPr="005E185A">
        <w:t xml:space="preserve">For example, possible criteria are timer, location, operational schedules, another </w:t>
      </w:r>
      <w:r w:rsidR="003E781C">
        <w:t>FRMCS User</w:t>
      </w:r>
      <w:r w:rsidRPr="005E185A">
        <w:t xml:space="preserve"> taking over the functional identity.</w:t>
      </w:r>
    </w:p>
    <w:p w:rsidR="008025F3" w:rsidRPr="005E185A" w:rsidRDefault="008025F3" w:rsidP="008F03F6">
      <w:pPr>
        <w:pStyle w:val="Heading4"/>
      </w:pPr>
      <w:bookmarkStart w:id="2134" w:name="_Toc29478865"/>
      <w:bookmarkStart w:id="2135" w:name="_Toc52549688"/>
      <w:bookmarkStart w:id="2136" w:name="_Toc52550589"/>
      <w:bookmarkStart w:id="2137" w:name="_Toc106282679"/>
      <w:r w:rsidRPr="005E185A">
        <w:t>9.3.4.4</w:t>
      </w:r>
      <w:r w:rsidRPr="005E185A">
        <w:tab/>
        <w:t>Post-conditions</w:t>
      </w:r>
      <w:bookmarkEnd w:id="2134"/>
      <w:bookmarkEnd w:id="2135"/>
      <w:bookmarkEnd w:id="2136"/>
      <w:bookmarkEnd w:id="2137"/>
    </w:p>
    <w:p w:rsidR="00F40828" w:rsidRDefault="008025F3" w:rsidP="00F40828">
      <w:r w:rsidRPr="005E185A">
        <w:t xml:space="preserve">If the </w:t>
      </w:r>
      <w:r w:rsidR="00D21101">
        <w:t>FRMCS System</w:t>
      </w:r>
      <w:r w:rsidRPr="005E185A">
        <w:t xml:space="preserve"> has deregistered the functional identity, the previously registered </w:t>
      </w:r>
      <w:r w:rsidR="003E781C">
        <w:t>FRMCS User</w:t>
      </w:r>
      <w:r w:rsidR="003E781C" w:rsidRPr="005E185A">
        <w:t xml:space="preserve"> </w:t>
      </w:r>
      <w:r w:rsidRPr="005E185A">
        <w:t>(s) or FRMCS-equipment are not any longer reachable on this particular functional identity.</w:t>
      </w:r>
      <w:r w:rsidR="00F40828" w:rsidRPr="00F40828">
        <w:t xml:space="preserve"> </w:t>
      </w:r>
    </w:p>
    <w:p w:rsidR="008025F3" w:rsidRPr="005E185A" w:rsidRDefault="00F40828" w:rsidP="00F40828">
      <w:r w:rsidRPr="005E185A">
        <w:t xml:space="preserve">If the </w:t>
      </w:r>
      <w:r>
        <w:t>FRMCS System</w:t>
      </w:r>
      <w:r w:rsidRPr="005E185A">
        <w:t xml:space="preserve"> has deregistered the functional identity</w:t>
      </w:r>
      <w:r w:rsidRPr="00C33CF0">
        <w:t xml:space="preserve"> </w:t>
      </w:r>
      <w:r>
        <w:t>and based on system configuration</w:t>
      </w:r>
      <w:r w:rsidRPr="005E185A">
        <w:t>,</w:t>
      </w:r>
      <w:r w:rsidRPr="00C96CD0">
        <w:t xml:space="preserve"> </w:t>
      </w:r>
      <w:r>
        <w:t>the FRMCS System shall be able to notify a specific group of FRMCS User(s) registered to functional identity(</w:t>
      </w:r>
      <w:proofErr w:type="spellStart"/>
      <w:r>
        <w:t>ies</w:t>
      </w:r>
      <w:proofErr w:type="spellEnd"/>
      <w:r>
        <w:t>) with similarities in the structure of the successfully deregistered functional identity.</w:t>
      </w:r>
    </w:p>
    <w:p w:rsidR="008025F3" w:rsidRPr="005E185A" w:rsidRDefault="008025F3" w:rsidP="008025F3">
      <w:r w:rsidRPr="005E185A">
        <w:t xml:space="preserve">If the </w:t>
      </w:r>
      <w:r w:rsidR="00D21101">
        <w:t>FRMCS System</w:t>
      </w:r>
      <w:r w:rsidRPr="005E185A">
        <w:t xml:space="preserve"> was unable to deregister the functional identity, the actually registered </w:t>
      </w:r>
      <w:r w:rsidR="003E781C">
        <w:t>FRMCS User</w:t>
      </w:r>
      <w:r w:rsidRPr="005E185A">
        <w:t xml:space="preserve"> or FRMCS-equipment remains active and can be reached on this functional identity.</w:t>
      </w:r>
    </w:p>
    <w:p w:rsidR="008025F3" w:rsidRPr="005E185A" w:rsidRDefault="008025F3" w:rsidP="008025F3">
      <w:r w:rsidRPr="005E185A">
        <w:t xml:space="preserve">In addition, the </w:t>
      </w:r>
      <w:r w:rsidR="00D21101">
        <w:t>FRMCS User</w:t>
      </w:r>
      <w:r w:rsidRPr="005E185A">
        <w:t xml:space="preserve"> is reachable using the </w:t>
      </w:r>
      <w:r w:rsidR="00D21101">
        <w:t>FRMCS Equipment Identity</w:t>
      </w:r>
      <w:r w:rsidRPr="005E185A">
        <w:t>, its user identity (if logged in) and its subscriber identity.</w:t>
      </w:r>
    </w:p>
    <w:p w:rsidR="008025F3" w:rsidRPr="005E185A" w:rsidRDefault="008025F3" w:rsidP="008F03F6">
      <w:pPr>
        <w:pStyle w:val="Heading4"/>
      </w:pPr>
      <w:bookmarkStart w:id="2138" w:name="_Toc29478866"/>
      <w:bookmarkStart w:id="2139" w:name="_Toc52549689"/>
      <w:bookmarkStart w:id="2140" w:name="_Toc52550590"/>
      <w:bookmarkStart w:id="2141" w:name="_Toc106282680"/>
      <w:r w:rsidRPr="005E185A">
        <w:t>9.3.4.5</w:t>
      </w:r>
      <w:r w:rsidRPr="005E185A">
        <w:tab/>
        <w:t>Potential requirements and gap analysis</w:t>
      </w:r>
      <w:bookmarkEnd w:id="2138"/>
      <w:bookmarkEnd w:id="2139"/>
      <w:bookmarkEnd w:id="2140"/>
      <w:bookmarkEnd w:id="214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142">
          <w:tblGrid>
            <w:gridCol w:w="1809"/>
            <w:gridCol w:w="2658"/>
            <w:gridCol w:w="1311"/>
            <w:gridCol w:w="1418"/>
            <w:gridCol w:w="2693"/>
          </w:tblGrid>
        </w:tblGridChange>
      </w:tblGrid>
      <w:tr w:rsidR="00A61800" w:rsidRPr="005E185A" w:rsidTr="00CE00BB">
        <w:trPr>
          <w:trHeight w:val="567"/>
        </w:trPr>
        <w:tc>
          <w:tcPr>
            <w:tcW w:w="1809" w:type="dxa"/>
            <w:shd w:val="clear" w:color="auto" w:fill="auto"/>
          </w:tcPr>
          <w:p w:rsidR="00A61800" w:rsidRPr="005E185A" w:rsidRDefault="00A61800" w:rsidP="005E185A">
            <w:pPr>
              <w:pStyle w:val="TAH"/>
            </w:pPr>
            <w:r w:rsidRPr="005E185A">
              <w:t>Reference Number</w:t>
            </w:r>
          </w:p>
        </w:tc>
        <w:tc>
          <w:tcPr>
            <w:tcW w:w="2658" w:type="dxa"/>
          </w:tcPr>
          <w:p w:rsidR="00A61800" w:rsidRPr="005E185A" w:rsidRDefault="00A61800" w:rsidP="005E185A">
            <w:pPr>
              <w:pStyle w:val="TAH"/>
            </w:pPr>
            <w:r w:rsidRPr="005E185A">
              <w:t>Requirement text</w:t>
            </w:r>
          </w:p>
        </w:tc>
        <w:tc>
          <w:tcPr>
            <w:tcW w:w="1311" w:type="dxa"/>
          </w:tcPr>
          <w:p w:rsidR="00A61800" w:rsidRPr="005E185A" w:rsidRDefault="00A61800" w:rsidP="005E185A">
            <w:pPr>
              <w:pStyle w:val="TAH"/>
            </w:pPr>
            <w:r w:rsidRPr="005E185A">
              <w:t>Application / Transport</w:t>
            </w:r>
          </w:p>
        </w:tc>
        <w:tc>
          <w:tcPr>
            <w:tcW w:w="1418" w:type="dxa"/>
            <w:shd w:val="clear" w:color="auto" w:fill="auto"/>
          </w:tcPr>
          <w:p w:rsidR="00A61800" w:rsidRPr="005E185A" w:rsidRDefault="00A61800" w:rsidP="005E185A">
            <w:pPr>
              <w:pStyle w:val="TAH"/>
            </w:pPr>
            <w:r w:rsidRPr="005E185A">
              <w:t>SA1 spec covering</w:t>
            </w:r>
          </w:p>
        </w:tc>
        <w:tc>
          <w:tcPr>
            <w:tcW w:w="2693" w:type="dxa"/>
            <w:shd w:val="clear" w:color="auto" w:fill="auto"/>
          </w:tcPr>
          <w:p w:rsidR="00A61800" w:rsidRPr="005E185A" w:rsidRDefault="00A61800" w:rsidP="005E185A">
            <w:pPr>
              <w:pStyle w:val="TAH"/>
            </w:pPr>
            <w:r w:rsidRPr="005E185A">
              <w:t>Comments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[R-9.3.4-001]</w:t>
            </w:r>
          </w:p>
        </w:tc>
        <w:tc>
          <w:tcPr>
            <w:tcW w:w="2658" w:type="dxa"/>
          </w:tcPr>
          <w:p w:rsidR="001E7498" w:rsidRPr="005E185A" w:rsidRDefault="001E7498" w:rsidP="001E7498">
            <w:pPr>
              <w:pStyle w:val="TAL"/>
            </w:pPr>
            <w:r w:rsidRPr="005E185A">
              <w:t xml:space="preserve">The </w:t>
            </w:r>
            <w:r w:rsidR="003E781C">
              <w:t>FRMCS User</w:t>
            </w:r>
            <w:r w:rsidRPr="005E185A">
              <w:t xml:space="preserve"> or the FRMCS-equipment shall be able to deregister from a functional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1E7498" w:rsidRPr="005E185A" w:rsidRDefault="00FC0568" w:rsidP="001E7498">
            <w:pPr>
              <w:pStyle w:val="TAL"/>
            </w:pPr>
            <w:r>
              <w:t xml:space="preserve">5.9a2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[R-9.3.4-002]</w:t>
            </w:r>
          </w:p>
        </w:tc>
        <w:tc>
          <w:tcPr>
            <w:tcW w:w="2658" w:type="dxa"/>
          </w:tcPr>
          <w:p w:rsidR="001E7498" w:rsidRPr="005E185A" w:rsidRDefault="001E7498" w:rsidP="001E7498">
            <w:pPr>
              <w:pStyle w:val="TAL"/>
            </w:pPr>
            <w:r w:rsidRPr="005E185A">
              <w:t xml:space="preserve">During the deregistration process, the </w:t>
            </w:r>
            <w:r w:rsidR="00D21101">
              <w:t>FRMCS System</w:t>
            </w:r>
            <w:r w:rsidRPr="005E185A">
              <w:t xml:space="preserve"> shall provide a list of functional identities to the </w:t>
            </w:r>
            <w:r w:rsidR="003E781C">
              <w:t>FRMCS User</w:t>
            </w:r>
            <w:r w:rsidRPr="005E185A">
              <w:t xml:space="preserve"> or the FRMCS-equipment, to select for deregistration.</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1E7498" w:rsidRPr="005E185A" w:rsidRDefault="00FC0568" w:rsidP="001E7498">
            <w:pPr>
              <w:pStyle w:val="TAL"/>
            </w:pPr>
            <w:r w:rsidRPr="00167021">
              <w:t>[R-5.9a-004]</w:t>
            </w:r>
            <w:r>
              <w:t xml:space="preserve">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[R-9.3.4-003]</w:t>
            </w:r>
          </w:p>
        </w:tc>
        <w:tc>
          <w:tcPr>
            <w:tcW w:w="2658" w:type="dxa"/>
          </w:tcPr>
          <w:p w:rsidR="001E7498" w:rsidRPr="005E185A" w:rsidRDefault="001E7498" w:rsidP="001E7498">
            <w:pPr>
              <w:pStyle w:val="TAL"/>
            </w:pPr>
            <w:r w:rsidRPr="005E185A">
              <w:t xml:space="preserve">The </w:t>
            </w:r>
            <w:r w:rsidR="003E781C">
              <w:t>FRMCS User</w:t>
            </w:r>
            <w:r w:rsidRPr="005E185A">
              <w:t xml:space="preserve"> or the FRMCS-equipment shall also be able to perform a deregistration of a functional identity that might not be part of the list provided by the </w:t>
            </w:r>
            <w:r w:rsidR="00D21101">
              <w:t>FRMCS System</w:t>
            </w:r>
            <w:r w:rsidRPr="005E185A">
              <w:t xml:space="preserve">. Then a manual input is required by the </w:t>
            </w:r>
            <w:r w:rsidR="00D21101">
              <w:t>FRMCS User</w:t>
            </w:r>
            <w:r w:rsidRPr="005E185A">
              <w: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D1229D" w:rsidP="001E7498">
            <w:pPr>
              <w:pStyle w:val="TAL"/>
            </w:pPr>
            <w:r>
              <w:t xml:space="preserve"> TS 22.280</w:t>
            </w:r>
          </w:p>
        </w:tc>
        <w:tc>
          <w:tcPr>
            <w:tcW w:w="2693" w:type="dxa"/>
            <w:shd w:val="clear" w:color="auto" w:fill="auto"/>
          </w:tcPr>
          <w:p w:rsidR="001E7498" w:rsidRPr="005E185A" w:rsidRDefault="00D1229D" w:rsidP="001E7498">
            <w:pPr>
              <w:pStyle w:val="TAL"/>
            </w:pPr>
            <w:r w:rsidRPr="009D69E1">
              <w:t>[R-5.9a-010]</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[R-9.3.4-004]</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inform the </w:t>
            </w:r>
            <w:r w:rsidR="003E781C">
              <w:t>FRMCS User</w:t>
            </w:r>
            <w:r w:rsidRPr="005E185A">
              <w:t xml:space="preserve"> or the FRMCS-equipment about the outcome of a deregistration request.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D1229D" w:rsidP="001E7498">
            <w:pPr>
              <w:pStyle w:val="TAL"/>
            </w:pPr>
            <w:r>
              <w:t xml:space="preserve"> TS 22.280</w:t>
            </w:r>
          </w:p>
        </w:tc>
        <w:tc>
          <w:tcPr>
            <w:tcW w:w="2693" w:type="dxa"/>
            <w:shd w:val="clear" w:color="auto" w:fill="auto"/>
          </w:tcPr>
          <w:p w:rsidR="001E7498" w:rsidRPr="005E185A" w:rsidRDefault="00D1229D" w:rsidP="001E7498">
            <w:pPr>
              <w:pStyle w:val="TAL"/>
            </w:pPr>
            <w:r w:rsidRPr="009D69E1">
              <w:t>[R-5.9a-025]</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[R-9.3.4-005]</w:t>
            </w:r>
          </w:p>
        </w:tc>
        <w:tc>
          <w:tcPr>
            <w:tcW w:w="2658" w:type="dxa"/>
          </w:tcPr>
          <w:p w:rsidR="001E7498" w:rsidRPr="005E185A" w:rsidRDefault="001E7498" w:rsidP="001E7498">
            <w:pPr>
              <w:pStyle w:val="TAL"/>
            </w:pPr>
            <w:r w:rsidRPr="005E185A">
              <w:t xml:space="preserve">At any time, the Railway Subsystem of the </w:t>
            </w:r>
            <w:r w:rsidR="00D21101">
              <w:t>FRMCS System</w:t>
            </w:r>
            <w:r w:rsidRPr="005E185A">
              <w:t xml:space="preserve"> shall be able to deregister any functional identity.</w:t>
            </w:r>
          </w:p>
          <w:p w:rsidR="001E7498" w:rsidRPr="005E185A" w:rsidRDefault="001E7498" w:rsidP="001E7498">
            <w:pPr>
              <w:pStyle w:val="TAL"/>
            </w:pPr>
            <w:r w:rsidRPr="005E185A">
              <w:t xml:space="preserve"> An automatic deregistration request can be based on:</w:t>
            </w:r>
          </w:p>
          <w:p w:rsidR="001E7498" w:rsidRPr="005E185A" w:rsidRDefault="001E7498" w:rsidP="001E7498">
            <w:pPr>
              <w:pStyle w:val="TAL"/>
            </w:pPr>
            <w:r w:rsidRPr="005E185A">
              <w:t>•</w:t>
            </w:r>
            <w:r w:rsidRPr="005E185A">
              <w:tab/>
              <w:t>user identification</w:t>
            </w:r>
          </w:p>
          <w:p w:rsidR="001E7498" w:rsidRPr="005E185A" w:rsidRDefault="001E7498" w:rsidP="001E7498">
            <w:pPr>
              <w:pStyle w:val="TAL"/>
            </w:pPr>
            <w:r w:rsidRPr="005E185A">
              <w:t>•</w:t>
            </w:r>
            <w:r w:rsidRPr="005E185A">
              <w:tab/>
              <w:t>operational conditions, like schedules when entering the train (for example by using Near Field Communication, Smart Card etc.)</w:t>
            </w:r>
          </w:p>
          <w:p w:rsidR="001E7498" w:rsidRPr="005E185A" w:rsidRDefault="001E7498" w:rsidP="001E7498">
            <w:pPr>
              <w:pStyle w:val="TAL"/>
            </w:pPr>
            <w:r w:rsidRPr="005E185A">
              <w:t>•</w:t>
            </w:r>
            <w:r w:rsidRPr="005E185A">
              <w:tab/>
              <w:t xml:space="preserve">location </w:t>
            </w:r>
          </w:p>
          <w:p w:rsidR="001E7498" w:rsidRPr="005E185A" w:rsidRDefault="001E7498" w:rsidP="001E7498">
            <w:pPr>
              <w:pStyle w:val="TAL"/>
            </w:pPr>
            <w:r w:rsidRPr="005E185A">
              <w:t>•</w:t>
            </w:r>
            <w:r w:rsidRPr="005E185A">
              <w:tab/>
              <w:t xml:space="preserve">time </w:t>
            </w:r>
          </w:p>
          <w:p w:rsidR="001E7498" w:rsidRPr="005E185A" w:rsidRDefault="001E7498" w:rsidP="001E7498">
            <w:pPr>
              <w:pStyle w:val="TAL"/>
            </w:pPr>
            <w:r w:rsidRPr="005E185A">
              <w:t>•</w:t>
            </w:r>
            <w:r w:rsidRPr="005E185A">
              <w:tab/>
              <w:t xml:space="preserve">recent activity </w:t>
            </w:r>
          </w:p>
          <w:p w:rsidR="001E7498" w:rsidRPr="005E185A" w:rsidRDefault="001E7498" w:rsidP="001E7498">
            <w:pPr>
              <w:pStyle w:val="TAL"/>
            </w:pPr>
            <w:r w:rsidRPr="005E185A">
              <w:t>•</w:t>
            </w:r>
            <w:r w:rsidRPr="005E185A">
              <w:tab/>
              <w:t>Smart cards or RFID tokens in the vicinity of the UE</w:t>
            </w:r>
          </w:p>
          <w:p w:rsidR="001E7498" w:rsidRPr="005E185A" w:rsidRDefault="001E7498" w:rsidP="001E7498">
            <w:pPr>
              <w:pStyle w:val="TAL"/>
            </w:pPr>
            <w:r w:rsidRPr="005E185A">
              <w:t>•</w:t>
            </w:r>
            <w:r w:rsidRPr="005E185A">
              <w:tab/>
            </w:r>
            <w:r w:rsidR="00D21101">
              <w:t>FRMCS Equipment Type</w:t>
            </w:r>
          </w:p>
          <w:p w:rsidR="001E7498" w:rsidRPr="005E185A" w:rsidRDefault="001E7498" w:rsidP="001E7498">
            <w:pPr>
              <w:pStyle w:val="TAL"/>
            </w:pPr>
            <w:r w:rsidRPr="005E185A">
              <w:t>•</w:t>
            </w:r>
            <w:r w:rsidRPr="005E185A">
              <w:tab/>
              <w:t>etc.</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FC0568" w:rsidRDefault="00FC0568" w:rsidP="00FC0568">
            <w:pPr>
              <w:pStyle w:val="TAL"/>
            </w:pPr>
            <w:r>
              <w:t>[R-5.9a-015]</w:t>
            </w:r>
          </w:p>
          <w:p w:rsidR="001E7498" w:rsidRPr="005E185A" w:rsidRDefault="00FC0568" w:rsidP="00FC0568">
            <w:pPr>
              <w:pStyle w:val="TAL"/>
            </w:pPr>
            <w:r>
              <w:t xml:space="preserve">[R-5.9a-018] </w:t>
            </w:r>
          </w:p>
        </w:tc>
      </w:tr>
      <w:tr w:rsidR="00F40828" w:rsidTr="00435CB4">
        <w:trPr>
          <w:trHeight w:val="169"/>
        </w:trPr>
        <w:tc>
          <w:tcPr>
            <w:tcW w:w="1809" w:type="dxa"/>
            <w:shd w:val="clear" w:color="auto" w:fill="auto"/>
          </w:tcPr>
          <w:p w:rsidR="00F40828" w:rsidRPr="005E185A" w:rsidRDefault="00F40828" w:rsidP="00435CB4">
            <w:pPr>
              <w:pStyle w:val="TAL"/>
            </w:pPr>
            <w:r w:rsidRPr="005E185A">
              <w:t>[R-9.3.4-00</w:t>
            </w:r>
            <w:r>
              <w:t>6</w:t>
            </w:r>
            <w:r w:rsidRPr="005E185A">
              <w:t>]</w:t>
            </w:r>
          </w:p>
        </w:tc>
        <w:tc>
          <w:tcPr>
            <w:tcW w:w="2658" w:type="dxa"/>
          </w:tcPr>
          <w:p w:rsidR="00F40828" w:rsidRPr="005E185A" w:rsidRDefault="00F40828" w:rsidP="00435CB4">
            <w:pPr>
              <w:pStyle w:val="TAL"/>
            </w:pPr>
            <w:r>
              <w:t>The FRMCS System shall be able to notify a specific group of FRMCS User(s) registered to functional identity(</w:t>
            </w:r>
            <w:proofErr w:type="spellStart"/>
            <w:r>
              <w:t>ies</w:t>
            </w:r>
            <w:proofErr w:type="spellEnd"/>
            <w:r>
              <w:t>) with similarities in the structure of the successfully deregistered functional identity.</w:t>
            </w:r>
          </w:p>
        </w:tc>
        <w:tc>
          <w:tcPr>
            <w:tcW w:w="1311" w:type="dxa"/>
          </w:tcPr>
          <w:p w:rsidR="00F40828" w:rsidRDefault="00F40828" w:rsidP="00435CB4">
            <w:pPr>
              <w:pStyle w:val="TAL"/>
            </w:pPr>
            <w:r>
              <w:t>A</w:t>
            </w:r>
          </w:p>
        </w:tc>
        <w:tc>
          <w:tcPr>
            <w:tcW w:w="1418" w:type="dxa"/>
            <w:shd w:val="clear" w:color="auto" w:fill="auto"/>
          </w:tcPr>
          <w:p w:rsidR="00F40828" w:rsidRPr="005E185A" w:rsidRDefault="00D1229D" w:rsidP="00435CB4">
            <w:pPr>
              <w:pStyle w:val="TAL"/>
            </w:pPr>
            <w:r>
              <w:t xml:space="preserve"> TS 22.280</w:t>
            </w:r>
          </w:p>
        </w:tc>
        <w:tc>
          <w:tcPr>
            <w:tcW w:w="2693" w:type="dxa"/>
            <w:shd w:val="clear" w:color="auto" w:fill="auto"/>
          </w:tcPr>
          <w:p w:rsidR="00F40828" w:rsidRDefault="00D1229D" w:rsidP="00435CB4">
            <w:pPr>
              <w:pStyle w:val="TAL"/>
            </w:pPr>
            <w:r w:rsidRPr="00DD0FE9">
              <w:t>Covered in on-network with affiliation mechanism + automatic information when affiliation information changes in a group ([R-6.4.5-003a]).</w:t>
            </w:r>
          </w:p>
        </w:tc>
      </w:tr>
    </w:tbl>
    <w:p w:rsidR="008025F3" w:rsidRPr="005E185A" w:rsidRDefault="008025F3" w:rsidP="008F03F6">
      <w:pPr>
        <w:pStyle w:val="Heading3"/>
      </w:pPr>
      <w:bookmarkStart w:id="2143" w:name="_Toc29478867"/>
      <w:bookmarkStart w:id="2144" w:name="_Toc52549690"/>
      <w:bookmarkStart w:id="2145" w:name="_Toc52550591"/>
      <w:bookmarkStart w:id="2146" w:name="_Toc106282681"/>
      <w:r w:rsidRPr="005E185A">
        <w:t>9.3.5</w:t>
      </w:r>
      <w:r w:rsidRPr="005E185A">
        <w:tab/>
        <w:t xml:space="preserve">Use case: User log-in to the </w:t>
      </w:r>
      <w:r w:rsidR="00D21101">
        <w:t>FRMCS System</w:t>
      </w:r>
      <w:bookmarkEnd w:id="2143"/>
      <w:bookmarkEnd w:id="2144"/>
      <w:bookmarkEnd w:id="2145"/>
      <w:bookmarkEnd w:id="2146"/>
      <w:r w:rsidRPr="005E185A">
        <w:t xml:space="preserve"> </w:t>
      </w:r>
    </w:p>
    <w:p w:rsidR="008025F3" w:rsidRPr="005E185A" w:rsidRDefault="008025F3" w:rsidP="008F03F6">
      <w:pPr>
        <w:pStyle w:val="Heading4"/>
      </w:pPr>
      <w:bookmarkStart w:id="2147" w:name="_Toc29478868"/>
      <w:bookmarkStart w:id="2148" w:name="_Toc52549691"/>
      <w:bookmarkStart w:id="2149" w:name="_Toc52550592"/>
      <w:bookmarkStart w:id="2150" w:name="_Toc106282682"/>
      <w:r w:rsidRPr="005E185A">
        <w:t>9.3.5.1</w:t>
      </w:r>
      <w:r w:rsidRPr="005E185A">
        <w:tab/>
        <w:t>Description</w:t>
      </w:r>
      <w:bookmarkEnd w:id="2147"/>
      <w:bookmarkEnd w:id="2148"/>
      <w:bookmarkEnd w:id="2149"/>
      <w:bookmarkEnd w:id="2150"/>
    </w:p>
    <w:p w:rsidR="008025F3" w:rsidRPr="005E185A" w:rsidRDefault="008025F3" w:rsidP="008025F3">
      <w:pPr>
        <w:rPr>
          <w:lang w:val="en-US"/>
        </w:rPr>
      </w:pPr>
      <w:r w:rsidRPr="005E185A">
        <w:rPr>
          <w:lang w:val="en-US"/>
        </w:rPr>
        <w:t xml:space="preserve">The user is identified by the </w:t>
      </w:r>
      <w:r w:rsidR="00D21101">
        <w:rPr>
          <w:lang w:val="en-US"/>
        </w:rPr>
        <w:t>FRMCS System</w:t>
      </w:r>
      <w:r w:rsidRPr="005E185A">
        <w:rPr>
          <w:lang w:val="en-US"/>
        </w:rPr>
        <w:t>.</w:t>
      </w:r>
    </w:p>
    <w:p w:rsidR="008025F3" w:rsidRPr="005E185A" w:rsidRDefault="008025F3" w:rsidP="008F03F6">
      <w:pPr>
        <w:pStyle w:val="Heading4"/>
      </w:pPr>
      <w:bookmarkStart w:id="2151" w:name="_Toc29478869"/>
      <w:bookmarkStart w:id="2152" w:name="_Toc52549692"/>
      <w:bookmarkStart w:id="2153" w:name="_Toc52550593"/>
      <w:bookmarkStart w:id="2154" w:name="_Toc106282683"/>
      <w:r w:rsidRPr="005E185A">
        <w:t>9.3.5.2</w:t>
      </w:r>
      <w:r w:rsidRPr="005E185A">
        <w:tab/>
        <w:t>Pre-conditions</w:t>
      </w:r>
      <w:bookmarkEnd w:id="2151"/>
      <w:bookmarkEnd w:id="2152"/>
      <w:bookmarkEnd w:id="2153"/>
      <w:bookmarkEnd w:id="2154"/>
    </w:p>
    <w:p w:rsidR="008025F3" w:rsidRPr="005E185A" w:rsidRDefault="008025F3" w:rsidP="008025F3">
      <w:pPr>
        <w:rPr>
          <w:lang w:val="en-US"/>
        </w:rPr>
      </w:pPr>
      <w:r w:rsidRPr="005E185A">
        <w:rPr>
          <w:lang w:val="en-US"/>
        </w:rPr>
        <w:t xml:space="preserve">The equipment type is </w:t>
      </w:r>
      <w:r w:rsidR="00543ADE" w:rsidRPr="005E185A">
        <w:rPr>
          <w:lang w:val="en-US"/>
        </w:rPr>
        <w:t>initialized</w:t>
      </w:r>
      <w:r w:rsidRPr="005E185A">
        <w:rPr>
          <w:lang w:val="en-US"/>
        </w:rPr>
        <w:t>.</w:t>
      </w:r>
    </w:p>
    <w:p w:rsidR="008025F3" w:rsidRPr="005E185A" w:rsidRDefault="008025F3" w:rsidP="008025F3">
      <w:pPr>
        <w:rPr>
          <w:lang w:val="en-US"/>
        </w:rPr>
      </w:pPr>
      <w:r w:rsidRPr="005E185A">
        <w:rPr>
          <w:lang w:val="en-US"/>
        </w:rPr>
        <w:t xml:space="preserve">The </w:t>
      </w:r>
      <w:r w:rsidR="00D21101">
        <w:rPr>
          <w:lang w:val="en-US"/>
        </w:rPr>
        <w:t>FRMCS Equipment</w:t>
      </w:r>
      <w:r w:rsidRPr="005E185A">
        <w:rPr>
          <w:lang w:val="en-US"/>
        </w:rPr>
        <w:t xml:space="preserve"> provides suitable means to the user to log in.</w:t>
      </w:r>
    </w:p>
    <w:p w:rsidR="008025F3" w:rsidRPr="005E185A" w:rsidRDefault="008025F3" w:rsidP="008F03F6">
      <w:pPr>
        <w:pStyle w:val="Heading4"/>
      </w:pPr>
      <w:bookmarkStart w:id="2155" w:name="_Toc29478870"/>
      <w:bookmarkStart w:id="2156" w:name="_Toc52549693"/>
      <w:bookmarkStart w:id="2157" w:name="_Toc52550594"/>
      <w:bookmarkStart w:id="2158" w:name="_Toc106282684"/>
      <w:r w:rsidRPr="005E185A">
        <w:t>9.3.5.3</w:t>
      </w:r>
      <w:r w:rsidRPr="005E185A">
        <w:tab/>
        <w:t>Service</w:t>
      </w:r>
      <w:r w:rsidRPr="005E185A">
        <w:rPr>
          <w:rFonts w:eastAsia="Calibri"/>
        </w:rPr>
        <w:t xml:space="preserve"> </w:t>
      </w:r>
      <w:r w:rsidRPr="005E185A">
        <w:t>flows</w:t>
      </w:r>
      <w:bookmarkEnd w:id="2155"/>
      <w:bookmarkEnd w:id="2156"/>
      <w:bookmarkEnd w:id="2157"/>
      <w:bookmarkEnd w:id="2158"/>
    </w:p>
    <w:p w:rsidR="008025F3" w:rsidRPr="005E185A" w:rsidRDefault="008025F3" w:rsidP="008025F3">
      <w:pPr>
        <w:rPr>
          <w:lang w:val="en-US"/>
        </w:rPr>
      </w:pPr>
      <w:r w:rsidRPr="005E185A">
        <w:rPr>
          <w:lang w:val="en-US"/>
        </w:rPr>
        <w:t xml:space="preserve">The user performs the log-in procedure. </w:t>
      </w:r>
    </w:p>
    <w:p w:rsidR="008025F3" w:rsidRPr="005E185A" w:rsidRDefault="008025F3" w:rsidP="008025F3">
      <w:pPr>
        <w:rPr>
          <w:b/>
        </w:rPr>
      </w:pPr>
      <w:r w:rsidRPr="005E185A">
        <w:rPr>
          <w:b/>
        </w:rPr>
        <w:t>Successful identification</w:t>
      </w:r>
    </w:p>
    <w:p w:rsidR="008025F3" w:rsidRPr="005E185A" w:rsidRDefault="008025F3" w:rsidP="008025F3">
      <w:pPr>
        <w:rPr>
          <w:lang w:val="en-US"/>
        </w:rPr>
      </w:pPr>
      <w:r w:rsidRPr="005E185A">
        <w:rPr>
          <w:lang w:val="en-US"/>
        </w:rPr>
        <w:t xml:space="preserve">The user is informed about the successful log-in into the </w:t>
      </w:r>
      <w:r w:rsidR="00D21101">
        <w:rPr>
          <w:lang w:val="en-US"/>
        </w:rPr>
        <w:t>FRMCS System</w:t>
      </w:r>
      <w:r w:rsidRPr="005E185A">
        <w:rPr>
          <w:lang w:val="en-US"/>
        </w:rPr>
        <w:t xml:space="preserve">. The user has now become a </w:t>
      </w:r>
      <w:r w:rsidR="003E781C">
        <w:rPr>
          <w:lang w:val="en-US"/>
        </w:rPr>
        <w:t>FRMCS User</w:t>
      </w:r>
      <w:r w:rsidRPr="005E185A">
        <w:rPr>
          <w:lang w:val="en-US"/>
        </w:rPr>
        <w:t xml:space="preserve"> identified by a </w:t>
      </w:r>
      <w:r w:rsidR="003E781C">
        <w:rPr>
          <w:lang w:val="en-US"/>
        </w:rPr>
        <w:t>FRMCS User</w:t>
      </w:r>
      <w:r w:rsidRPr="005E185A">
        <w:rPr>
          <w:lang w:val="en-US"/>
        </w:rPr>
        <w:t xml:space="preserve"> identity.</w:t>
      </w:r>
    </w:p>
    <w:p w:rsidR="008025F3" w:rsidRPr="005E185A" w:rsidRDefault="008025F3" w:rsidP="008025F3">
      <w:pPr>
        <w:rPr>
          <w:b/>
        </w:rPr>
      </w:pPr>
      <w:r w:rsidRPr="005E185A">
        <w:rPr>
          <w:b/>
        </w:rPr>
        <w:t>Unsuccessful identification</w:t>
      </w:r>
    </w:p>
    <w:p w:rsidR="008025F3" w:rsidRPr="005E185A" w:rsidRDefault="008025F3" w:rsidP="008025F3">
      <w:pPr>
        <w:rPr>
          <w:lang w:val="en-US"/>
        </w:rPr>
      </w:pPr>
      <w:r w:rsidRPr="005E185A">
        <w:rPr>
          <w:lang w:val="en-US"/>
        </w:rPr>
        <w:t xml:space="preserve">The user is informed about the unsuccessful log-in to the </w:t>
      </w:r>
      <w:r w:rsidR="00D21101">
        <w:rPr>
          <w:lang w:val="en-US"/>
        </w:rPr>
        <w:t>FRMCS System</w:t>
      </w:r>
      <w:r w:rsidRPr="005E185A">
        <w:rPr>
          <w:lang w:val="en-US"/>
        </w:rPr>
        <w:t>. The user is redirected to the log-in procedure.</w:t>
      </w:r>
    </w:p>
    <w:p w:rsidR="008025F3" w:rsidRPr="005E185A" w:rsidRDefault="008025F3" w:rsidP="008F03F6">
      <w:pPr>
        <w:pStyle w:val="Heading4"/>
      </w:pPr>
      <w:bookmarkStart w:id="2159" w:name="_Toc29478871"/>
      <w:bookmarkStart w:id="2160" w:name="_Toc52549694"/>
      <w:bookmarkStart w:id="2161" w:name="_Toc52550595"/>
      <w:bookmarkStart w:id="2162" w:name="_Toc106282685"/>
      <w:r w:rsidRPr="005E185A">
        <w:t>9.3.5.4</w:t>
      </w:r>
      <w:r w:rsidRPr="005E185A">
        <w:tab/>
        <w:t>Post-conditions</w:t>
      </w:r>
      <w:bookmarkEnd w:id="2159"/>
      <w:bookmarkEnd w:id="2160"/>
      <w:bookmarkEnd w:id="2161"/>
      <w:bookmarkEnd w:id="2162"/>
    </w:p>
    <w:p w:rsidR="008025F3" w:rsidRPr="005E185A" w:rsidRDefault="008025F3" w:rsidP="008025F3">
      <w:pPr>
        <w:rPr>
          <w:lang w:val="en-US"/>
        </w:rPr>
      </w:pPr>
      <w:r w:rsidRPr="005E185A">
        <w:rPr>
          <w:lang w:val="en-US"/>
        </w:rPr>
        <w:t xml:space="preserve">The </w:t>
      </w:r>
      <w:r w:rsidR="003E781C">
        <w:rPr>
          <w:lang w:val="en-US"/>
        </w:rPr>
        <w:t>FRMCS User</w:t>
      </w:r>
      <w:r w:rsidRPr="005E185A">
        <w:rPr>
          <w:lang w:val="en-US"/>
        </w:rPr>
        <w:t xml:space="preserve"> is identified in the </w:t>
      </w:r>
      <w:r w:rsidR="00D21101">
        <w:rPr>
          <w:lang w:val="en-US"/>
        </w:rPr>
        <w:t>FRMCS System</w:t>
      </w:r>
      <w:r w:rsidRPr="005E185A">
        <w:rPr>
          <w:lang w:val="en-US"/>
        </w:rPr>
        <w:t xml:space="preserve"> and can register a functional identity.</w:t>
      </w:r>
    </w:p>
    <w:p w:rsidR="008025F3" w:rsidRPr="005E185A" w:rsidRDefault="008025F3" w:rsidP="008025F3">
      <w:pPr>
        <w:rPr>
          <w:lang w:val="en-US"/>
        </w:rPr>
      </w:pPr>
      <w:r w:rsidRPr="005E185A">
        <w:rPr>
          <w:lang w:val="en-US"/>
        </w:rPr>
        <w:t xml:space="preserve">The </w:t>
      </w:r>
      <w:r w:rsidR="003E781C">
        <w:rPr>
          <w:lang w:val="en-US"/>
        </w:rPr>
        <w:t>FRMCS User</w:t>
      </w:r>
      <w:r w:rsidRPr="005E185A">
        <w:rPr>
          <w:lang w:val="en-US"/>
        </w:rPr>
        <w:t xml:space="preserve"> is reachable by the </w:t>
      </w:r>
      <w:r w:rsidR="003E781C">
        <w:rPr>
          <w:lang w:val="en-US"/>
        </w:rPr>
        <w:t>FRMCS User</w:t>
      </w:r>
      <w:r w:rsidRPr="005E185A">
        <w:rPr>
          <w:lang w:val="en-US"/>
        </w:rPr>
        <w:t xml:space="preserve"> identity.</w:t>
      </w:r>
    </w:p>
    <w:p w:rsidR="008025F3" w:rsidRPr="005E185A" w:rsidRDefault="008025F3" w:rsidP="008F03F6">
      <w:pPr>
        <w:pStyle w:val="Heading4"/>
      </w:pPr>
      <w:bookmarkStart w:id="2163" w:name="_Toc29478872"/>
      <w:bookmarkStart w:id="2164" w:name="_Toc52549695"/>
      <w:bookmarkStart w:id="2165" w:name="_Toc52550596"/>
      <w:bookmarkStart w:id="2166" w:name="_Toc106282686"/>
      <w:r w:rsidRPr="005E185A">
        <w:t>9.3.5.5</w:t>
      </w:r>
      <w:r w:rsidRPr="005E185A">
        <w:tab/>
        <w:t>Potential requirements and gap analysis</w:t>
      </w:r>
      <w:bookmarkEnd w:id="2163"/>
      <w:bookmarkEnd w:id="2164"/>
      <w:bookmarkEnd w:id="2165"/>
      <w:bookmarkEnd w:id="216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167">
          <w:tblGrid>
            <w:gridCol w:w="1809"/>
            <w:gridCol w:w="2658"/>
            <w:gridCol w:w="1311"/>
            <w:gridCol w:w="1418"/>
            <w:gridCol w:w="2693"/>
          </w:tblGrid>
        </w:tblGridChange>
      </w:tblGrid>
      <w:tr w:rsidR="00A61800" w:rsidRPr="005E185A" w:rsidTr="00CE00BB">
        <w:trPr>
          <w:trHeight w:val="567"/>
        </w:trPr>
        <w:tc>
          <w:tcPr>
            <w:tcW w:w="1809" w:type="dxa"/>
            <w:shd w:val="clear" w:color="auto" w:fill="auto"/>
          </w:tcPr>
          <w:p w:rsidR="00A61800" w:rsidRPr="005E185A" w:rsidRDefault="00A61800" w:rsidP="005E185A">
            <w:pPr>
              <w:pStyle w:val="TAH"/>
            </w:pPr>
            <w:r w:rsidRPr="005E185A">
              <w:t>Reference Number</w:t>
            </w:r>
          </w:p>
        </w:tc>
        <w:tc>
          <w:tcPr>
            <w:tcW w:w="2658" w:type="dxa"/>
          </w:tcPr>
          <w:p w:rsidR="00A61800" w:rsidRPr="005E185A" w:rsidRDefault="00A61800" w:rsidP="005E185A">
            <w:pPr>
              <w:pStyle w:val="TAH"/>
            </w:pPr>
            <w:r w:rsidRPr="005E185A">
              <w:t>Requirement text</w:t>
            </w:r>
          </w:p>
        </w:tc>
        <w:tc>
          <w:tcPr>
            <w:tcW w:w="1311" w:type="dxa"/>
          </w:tcPr>
          <w:p w:rsidR="00A61800" w:rsidRPr="005E185A" w:rsidRDefault="00A61800" w:rsidP="005E185A">
            <w:pPr>
              <w:pStyle w:val="TAH"/>
            </w:pPr>
            <w:r w:rsidRPr="005E185A">
              <w:t>Application / Transport</w:t>
            </w:r>
          </w:p>
        </w:tc>
        <w:tc>
          <w:tcPr>
            <w:tcW w:w="1418" w:type="dxa"/>
            <w:shd w:val="clear" w:color="auto" w:fill="auto"/>
          </w:tcPr>
          <w:p w:rsidR="00A61800" w:rsidRPr="005E185A" w:rsidRDefault="00A61800" w:rsidP="005E185A">
            <w:pPr>
              <w:pStyle w:val="TAH"/>
            </w:pPr>
            <w:r w:rsidRPr="005E185A">
              <w:t>SA1 spec covering</w:t>
            </w:r>
          </w:p>
        </w:tc>
        <w:tc>
          <w:tcPr>
            <w:tcW w:w="2693" w:type="dxa"/>
            <w:shd w:val="clear" w:color="auto" w:fill="auto"/>
          </w:tcPr>
          <w:p w:rsidR="00A61800" w:rsidRPr="005E185A" w:rsidRDefault="00A61800" w:rsidP="005E185A">
            <w:pPr>
              <w:pStyle w:val="TAH"/>
            </w:pPr>
            <w:r w:rsidRPr="005E185A">
              <w:t>Comments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[R-9.3.5-001]</w:t>
            </w:r>
          </w:p>
        </w:tc>
        <w:tc>
          <w:tcPr>
            <w:tcW w:w="2658" w:type="dxa"/>
          </w:tcPr>
          <w:p w:rsidR="001E7498" w:rsidRPr="005E185A" w:rsidRDefault="001E7498" w:rsidP="001E7498">
            <w:pPr>
              <w:pStyle w:val="TAL"/>
            </w:pPr>
            <w:r w:rsidRPr="005E185A">
              <w:rPr>
                <w:lang w:val="en-US"/>
              </w:rPr>
              <w:t xml:space="preserve">The </w:t>
            </w:r>
            <w:r w:rsidR="00D21101">
              <w:rPr>
                <w:lang w:val="en-US"/>
              </w:rPr>
              <w:t>FRMCS System</w:t>
            </w:r>
            <w:r w:rsidRPr="005E185A">
              <w:rPr>
                <w:lang w:val="en-US"/>
              </w:rPr>
              <w:t xml:space="preserve"> shall allow a user to log into the </w:t>
            </w:r>
            <w:r w:rsidR="00D21101">
              <w:rPr>
                <w:lang w:val="en-US"/>
              </w:rPr>
              <w:t>FRMCS System</w:t>
            </w:r>
            <w:r w:rsidRPr="005E185A">
              <w:rPr>
                <w:lang w:val="en-US"/>
              </w:rPr>
              <w:t xml:space="preserve"> </w:t>
            </w:r>
            <w:r w:rsidR="000D3199">
              <w:rPr>
                <w:lang w:val="en-US"/>
              </w:rPr>
              <w:t xml:space="preserve">using its FRMCS User Identity </w:t>
            </w:r>
            <w:r w:rsidRPr="005E185A">
              <w:rPr>
                <w:lang w:val="en-US"/>
              </w:rPr>
              <w:t xml:space="preserve">to make use of the services provided by the </w:t>
            </w:r>
            <w:r w:rsidR="00D21101">
              <w:rPr>
                <w:lang w:val="en-US"/>
              </w:rPr>
              <w:t>FRMCS System</w:t>
            </w:r>
          </w:p>
        </w:tc>
        <w:tc>
          <w:tcPr>
            <w:tcW w:w="1311" w:type="dxa"/>
          </w:tcPr>
          <w:p w:rsidR="001E7498" w:rsidRPr="005E185A" w:rsidRDefault="001E7498" w:rsidP="001E7498">
            <w:pPr>
              <w:pStyle w:val="TAL"/>
            </w:pPr>
            <w:r>
              <w:t>A</w:t>
            </w:r>
          </w:p>
        </w:tc>
        <w:tc>
          <w:tcPr>
            <w:tcW w:w="1418" w:type="dxa"/>
            <w:shd w:val="clear" w:color="auto" w:fill="auto"/>
          </w:tcPr>
          <w:p w:rsidR="00903880" w:rsidRDefault="00FC0568" w:rsidP="00903880">
            <w:pPr>
              <w:pStyle w:val="TAL"/>
            </w:pPr>
            <w:r>
              <w:t>TS 22.280</w:t>
            </w:r>
            <w:r w:rsidR="00903880">
              <w:t xml:space="preserve"> </w:t>
            </w:r>
          </w:p>
          <w:p w:rsidR="001E7498" w:rsidRPr="005E185A" w:rsidRDefault="00903880" w:rsidP="00903880">
            <w:pPr>
              <w:pStyle w:val="TAL"/>
            </w:pPr>
            <w:r>
              <w:t>TS 22.179</w:t>
            </w:r>
          </w:p>
        </w:tc>
        <w:tc>
          <w:tcPr>
            <w:tcW w:w="2693" w:type="dxa"/>
            <w:shd w:val="clear" w:color="auto" w:fill="auto"/>
          </w:tcPr>
          <w:p w:rsidR="00903880" w:rsidRDefault="00903880" w:rsidP="00903880">
            <w:pPr>
              <w:pStyle w:val="TAL"/>
            </w:pPr>
            <w:r>
              <w:t>3GPP building blocks = user authentication, service authorization and group affiliation.</w:t>
            </w:r>
          </w:p>
          <w:p w:rsidR="00903880" w:rsidRDefault="00903880" w:rsidP="00903880">
            <w:pPr>
              <w:pStyle w:val="TAL"/>
            </w:pPr>
            <w:r>
              <w:t>Sign-in/sign-off and 3GPP building blocks:</w:t>
            </w:r>
          </w:p>
          <w:p w:rsidR="00903880" w:rsidRDefault="00903880" w:rsidP="00903880">
            <w:pPr>
              <w:pStyle w:val="TAL"/>
            </w:pPr>
            <w:r>
              <w:t>22.280 [R-5.1.1-001]</w:t>
            </w:r>
          </w:p>
          <w:p w:rsidR="001E7498" w:rsidRPr="005E185A" w:rsidRDefault="00903880" w:rsidP="00903880">
            <w:pPr>
              <w:pStyle w:val="TAL"/>
            </w:pPr>
            <w:r>
              <w:t>22.179 section 4.5</w:t>
            </w:r>
            <w:r w:rsidR="00FC0568">
              <w:t xml:space="preserve">.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[R-9.3.5-002]</w:t>
            </w:r>
          </w:p>
        </w:tc>
        <w:tc>
          <w:tcPr>
            <w:tcW w:w="2658" w:type="dxa"/>
          </w:tcPr>
          <w:p w:rsidR="001E7498" w:rsidRPr="005E185A" w:rsidRDefault="001E7498" w:rsidP="001E7498">
            <w:pPr>
              <w:pStyle w:val="TAL"/>
            </w:pPr>
            <w:r w:rsidRPr="005E185A">
              <w:rPr>
                <w:lang w:val="en-US"/>
              </w:rPr>
              <w:t xml:space="preserve">The </w:t>
            </w:r>
            <w:r w:rsidR="00D21101">
              <w:rPr>
                <w:lang w:val="en-US"/>
              </w:rPr>
              <w:t>FRMCS System</w:t>
            </w:r>
            <w:r w:rsidRPr="005E185A">
              <w:rPr>
                <w:lang w:val="en-US"/>
              </w:rPr>
              <w:t xml:space="preserve"> shall provide service only to </w:t>
            </w:r>
            <w:r w:rsidR="003E781C">
              <w:rPr>
                <w:lang w:val="en-US"/>
              </w:rPr>
              <w:t>FRMCS User</w:t>
            </w:r>
            <w:r w:rsidRPr="005E185A">
              <w:rPr>
                <w:lang w:val="en-US"/>
              </w:rPr>
              <w:t xml:space="preserve">s logged in into the </w:t>
            </w:r>
            <w:r w:rsidR="00D21101">
              <w:rPr>
                <w:lang w:val="en-US"/>
              </w:rPr>
              <w:t>FRMCS System</w:t>
            </w:r>
            <w:r w:rsidRPr="005E185A">
              <w:rPr>
                <w:lang w:val="en-US"/>
              </w:rPr>
              <w:t>.</w:t>
            </w:r>
          </w:p>
        </w:tc>
        <w:tc>
          <w:tcPr>
            <w:tcW w:w="1311" w:type="dxa"/>
          </w:tcPr>
          <w:p w:rsidR="001E7498" w:rsidRPr="005E185A" w:rsidRDefault="001E7498" w:rsidP="001E7498">
            <w:pPr>
              <w:pStyle w:val="TAL"/>
            </w:pPr>
            <w:r>
              <w:t>A</w:t>
            </w:r>
          </w:p>
        </w:tc>
        <w:tc>
          <w:tcPr>
            <w:tcW w:w="1418" w:type="dxa"/>
            <w:shd w:val="clear" w:color="auto" w:fill="auto"/>
          </w:tcPr>
          <w:p w:rsidR="00903880" w:rsidRDefault="00FC0568" w:rsidP="00903880">
            <w:pPr>
              <w:pStyle w:val="TAL"/>
            </w:pPr>
            <w:r>
              <w:t>TS 22.280</w:t>
            </w:r>
            <w:r w:rsidR="00903880">
              <w:t xml:space="preserve"> </w:t>
            </w:r>
          </w:p>
          <w:p w:rsidR="001E7498" w:rsidRPr="005E185A" w:rsidRDefault="00903880" w:rsidP="00903880">
            <w:pPr>
              <w:pStyle w:val="TAL"/>
            </w:pPr>
            <w:r>
              <w:t>TS 22.179</w:t>
            </w:r>
          </w:p>
        </w:tc>
        <w:tc>
          <w:tcPr>
            <w:tcW w:w="2693" w:type="dxa"/>
            <w:shd w:val="clear" w:color="auto" w:fill="auto"/>
          </w:tcPr>
          <w:p w:rsidR="00903880" w:rsidRDefault="00903880" w:rsidP="00903880">
            <w:pPr>
              <w:pStyle w:val="TAL"/>
            </w:pPr>
            <w:r>
              <w:t>3GPP building blocks = user authentication, service authorization and group affiliation.</w:t>
            </w:r>
          </w:p>
          <w:p w:rsidR="00903880" w:rsidRDefault="00903880" w:rsidP="00903880">
            <w:pPr>
              <w:pStyle w:val="TAL"/>
            </w:pPr>
            <w:r>
              <w:t>Sign-in/sign-off and 3GPP building blocks:</w:t>
            </w:r>
          </w:p>
          <w:p w:rsidR="00903880" w:rsidRDefault="00903880" w:rsidP="00903880">
            <w:pPr>
              <w:pStyle w:val="TAL"/>
            </w:pPr>
            <w:r>
              <w:t>22.280 [R-5.1.1-001]</w:t>
            </w:r>
          </w:p>
          <w:p w:rsidR="001E7498" w:rsidRPr="005E185A" w:rsidRDefault="00903880" w:rsidP="00903880">
            <w:pPr>
              <w:pStyle w:val="TAL"/>
            </w:pPr>
            <w:r>
              <w:t>22.179 section 4.5</w:t>
            </w:r>
          </w:p>
        </w:tc>
      </w:tr>
    </w:tbl>
    <w:p w:rsidR="008025F3" w:rsidRPr="005E185A" w:rsidRDefault="008025F3" w:rsidP="008F03F6">
      <w:pPr>
        <w:pStyle w:val="Heading3"/>
      </w:pPr>
      <w:bookmarkStart w:id="2168" w:name="_Toc29478873"/>
      <w:bookmarkStart w:id="2169" w:name="_Toc52549696"/>
      <w:bookmarkStart w:id="2170" w:name="_Toc52550597"/>
      <w:bookmarkStart w:id="2171" w:name="_Toc106282687"/>
      <w:r w:rsidRPr="005E185A">
        <w:t>9.3.6</w:t>
      </w:r>
      <w:r w:rsidRPr="005E185A">
        <w:tab/>
        <w:t xml:space="preserve">Use case: User log-out from </w:t>
      </w:r>
      <w:r w:rsidR="00D21101">
        <w:t>FRMCS System</w:t>
      </w:r>
      <w:bookmarkEnd w:id="2168"/>
      <w:bookmarkEnd w:id="2169"/>
      <w:bookmarkEnd w:id="2170"/>
      <w:bookmarkEnd w:id="2171"/>
      <w:r w:rsidRPr="005E185A">
        <w:t xml:space="preserve"> </w:t>
      </w:r>
    </w:p>
    <w:p w:rsidR="008025F3" w:rsidRPr="005E185A" w:rsidRDefault="008025F3" w:rsidP="008F03F6">
      <w:pPr>
        <w:pStyle w:val="Heading4"/>
      </w:pPr>
      <w:bookmarkStart w:id="2172" w:name="_Toc29478874"/>
      <w:bookmarkStart w:id="2173" w:name="_Toc52549697"/>
      <w:bookmarkStart w:id="2174" w:name="_Toc52550598"/>
      <w:bookmarkStart w:id="2175" w:name="_Toc106282688"/>
      <w:r w:rsidRPr="005E185A">
        <w:t>9.3.6.1</w:t>
      </w:r>
      <w:r w:rsidRPr="005E185A">
        <w:tab/>
        <w:t>Description</w:t>
      </w:r>
      <w:bookmarkEnd w:id="2172"/>
      <w:bookmarkEnd w:id="2173"/>
      <w:bookmarkEnd w:id="2174"/>
      <w:bookmarkEnd w:id="2175"/>
    </w:p>
    <w:p w:rsidR="008025F3" w:rsidRPr="005E185A" w:rsidRDefault="008025F3" w:rsidP="008025F3">
      <w:pPr>
        <w:rPr>
          <w:lang w:val="en-US"/>
        </w:rPr>
      </w:pPr>
      <w:r w:rsidRPr="005E185A">
        <w:rPr>
          <w:lang w:val="en-US"/>
        </w:rPr>
        <w:t xml:space="preserve">The </w:t>
      </w:r>
      <w:r w:rsidR="003E781C">
        <w:rPr>
          <w:lang w:val="en-US"/>
        </w:rPr>
        <w:t>FRMCS User</w:t>
      </w:r>
      <w:r w:rsidRPr="005E185A">
        <w:rPr>
          <w:lang w:val="en-US"/>
        </w:rPr>
        <w:t xml:space="preserve"> is logged out of the </w:t>
      </w:r>
      <w:r w:rsidR="00D21101">
        <w:rPr>
          <w:lang w:val="en-US"/>
        </w:rPr>
        <w:t>FRMCS System</w:t>
      </w:r>
      <w:r w:rsidRPr="005E185A">
        <w:rPr>
          <w:lang w:val="en-US"/>
        </w:rPr>
        <w:t xml:space="preserve">. </w:t>
      </w:r>
    </w:p>
    <w:p w:rsidR="008025F3" w:rsidRPr="005E185A" w:rsidRDefault="008025F3" w:rsidP="008F03F6">
      <w:pPr>
        <w:pStyle w:val="Heading4"/>
      </w:pPr>
      <w:bookmarkStart w:id="2176" w:name="_Toc29478875"/>
      <w:bookmarkStart w:id="2177" w:name="_Toc52549698"/>
      <w:bookmarkStart w:id="2178" w:name="_Toc52550599"/>
      <w:bookmarkStart w:id="2179" w:name="_Toc106282689"/>
      <w:r w:rsidRPr="005E185A">
        <w:t>9.3.6.2</w:t>
      </w:r>
      <w:r w:rsidRPr="005E185A">
        <w:tab/>
        <w:t>Pre-conditions</w:t>
      </w:r>
      <w:bookmarkEnd w:id="2176"/>
      <w:bookmarkEnd w:id="2177"/>
      <w:bookmarkEnd w:id="2178"/>
      <w:bookmarkEnd w:id="2179"/>
    </w:p>
    <w:p w:rsidR="008025F3" w:rsidRPr="005E185A" w:rsidRDefault="008025F3" w:rsidP="008025F3">
      <w:pPr>
        <w:rPr>
          <w:lang w:val="en-US"/>
        </w:rPr>
      </w:pPr>
      <w:r w:rsidRPr="005E185A">
        <w:rPr>
          <w:lang w:val="en-US"/>
        </w:rPr>
        <w:t xml:space="preserve">The </w:t>
      </w:r>
      <w:r w:rsidR="00D21101">
        <w:rPr>
          <w:lang w:val="en-US"/>
        </w:rPr>
        <w:t>FRMCS User</w:t>
      </w:r>
      <w:r w:rsidRPr="005E185A">
        <w:rPr>
          <w:lang w:val="en-US"/>
        </w:rPr>
        <w:t xml:space="preserve"> is logged-in the </w:t>
      </w:r>
      <w:r w:rsidR="00D21101">
        <w:rPr>
          <w:lang w:val="en-US"/>
        </w:rPr>
        <w:t>FRMCS System</w:t>
      </w:r>
      <w:r w:rsidRPr="005E185A">
        <w:rPr>
          <w:lang w:val="en-US"/>
        </w:rPr>
        <w:t>.</w:t>
      </w:r>
    </w:p>
    <w:p w:rsidR="008025F3" w:rsidRPr="005E185A" w:rsidRDefault="008025F3" w:rsidP="008F03F6">
      <w:pPr>
        <w:pStyle w:val="Heading4"/>
      </w:pPr>
      <w:bookmarkStart w:id="2180" w:name="_Toc29478876"/>
      <w:bookmarkStart w:id="2181" w:name="_Toc52549699"/>
      <w:bookmarkStart w:id="2182" w:name="_Toc52550600"/>
      <w:bookmarkStart w:id="2183" w:name="_Toc106282690"/>
      <w:r w:rsidRPr="005E185A">
        <w:t>9.3.6.3</w:t>
      </w:r>
      <w:r w:rsidRPr="005E185A">
        <w:tab/>
        <w:t>Service</w:t>
      </w:r>
      <w:r w:rsidRPr="005E185A">
        <w:rPr>
          <w:rFonts w:eastAsia="Calibri"/>
        </w:rPr>
        <w:t xml:space="preserve"> </w:t>
      </w:r>
      <w:r w:rsidRPr="005E185A">
        <w:t>flows</w:t>
      </w:r>
      <w:bookmarkEnd w:id="2180"/>
      <w:bookmarkEnd w:id="2181"/>
      <w:bookmarkEnd w:id="2182"/>
      <w:bookmarkEnd w:id="2183"/>
    </w:p>
    <w:p w:rsidR="008025F3" w:rsidRPr="005E185A" w:rsidRDefault="008025F3" w:rsidP="008025F3">
      <w:pPr>
        <w:rPr>
          <w:lang w:val="en-US"/>
        </w:rPr>
      </w:pPr>
      <w:r w:rsidRPr="005E185A">
        <w:rPr>
          <w:lang w:val="en-US"/>
        </w:rPr>
        <w:t xml:space="preserve">The </w:t>
      </w:r>
      <w:r w:rsidR="003E781C">
        <w:rPr>
          <w:lang w:val="en-US"/>
        </w:rPr>
        <w:t>FRMCS User</w:t>
      </w:r>
      <w:r w:rsidRPr="005E185A">
        <w:rPr>
          <w:lang w:val="en-US"/>
        </w:rPr>
        <w:t xml:space="preserve"> performs the log-out procedure.</w:t>
      </w:r>
    </w:p>
    <w:p w:rsidR="008025F3" w:rsidRPr="005E185A" w:rsidRDefault="008025F3" w:rsidP="008025F3">
      <w:pPr>
        <w:rPr>
          <w:b/>
        </w:rPr>
      </w:pPr>
      <w:r w:rsidRPr="005E185A">
        <w:rPr>
          <w:b/>
        </w:rPr>
        <w:t>Successful log-out</w:t>
      </w:r>
    </w:p>
    <w:p w:rsidR="008025F3" w:rsidRPr="005E185A" w:rsidRDefault="008025F3" w:rsidP="008025F3">
      <w:pPr>
        <w:rPr>
          <w:lang w:val="en-US"/>
        </w:rPr>
      </w:pPr>
      <w:r w:rsidRPr="005E185A">
        <w:rPr>
          <w:lang w:val="en-US"/>
        </w:rPr>
        <w:t xml:space="preserve">The </w:t>
      </w:r>
      <w:r w:rsidR="00D21101">
        <w:rPr>
          <w:lang w:val="en-US"/>
        </w:rPr>
        <w:t>FRMCS System</w:t>
      </w:r>
      <w:r w:rsidRPr="005E185A">
        <w:rPr>
          <w:lang w:val="en-US"/>
        </w:rPr>
        <w:t xml:space="preserve"> deregisters all functional identities of the </w:t>
      </w:r>
      <w:r w:rsidR="003E781C">
        <w:rPr>
          <w:lang w:val="en-US"/>
        </w:rPr>
        <w:t>FRMCS User</w:t>
      </w:r>
      <w:r w:rsidRPr="005E185A">
        <w:rPr>
          <w:lang w:val="en-US"/>
        </w:rPr>
        <w:t>.</w:t>
      </w:r>
    </w:p>
    <w:p w:rsidR="008025F3" w:rsidRPr="005E185A" w:rsidRDefault="008025F3" w:rsidP="008025F3">
      <w:pPr>
        <w:rPr>
          <w:lang w:val="en-US"/>
        </w:rPr>
      </w:pPr>
      <w:r w:rsidRPr="005E185A">
        <w:rPr>
          <w:lang w:val="en-US"/>
        </w:rPr>
        <w:t xml:space="preserve">The </w:t>
      </w:r>
      <w:r w:rsidR="00D21101">
        <w:rPr>
          <w:lang w:val="en-US"/>
        </w:rPr>
        <w:t>FRMCS System</w:t>
      </w:r>
      <w:r w:rsidRPr="005E185A">
        <w:rPr>
          <w:lang w:val="en-US"/>
        </w:rPr>
        <w:t xml:space="preserve"> logs out the </w:t>
      </w:r>
      <w:r w:rsidR="003E781C">
        <w:rPr>
          <w:lang w:val="en-US"/>
        </w:rPr>
        <w:t>FRMCS User</w:t>
      </w:r>
      <w:r w:rsidRPr="005E185A">
        <w:rPr>
          <w:lang w:val="en-US"/>
        </w:rPr>
        <w:t>.</w:t>
      </w:r>
    </w:p>
    <w:p w:rsidR="008025F3" w:rsidRPr="005E185A" w:rsidRDefault="008025F3" w:rsidP="008025F3">
      <w:pPr>
        <w:rPr>
          <w:lang w:val="en-US"/>
        </w:rPr>
      </w:pPr>
      <w:r w:rsidRPr="005E185A">
        <w:rPr>
          <w:lang w:val="en-US"/>
        </w:rPr>
        <w:t xml:space="preserve">The </w:t>
      </w:r>
      <w:r w:rsidR="003E781C">
        <w:rPr>
          <w:lang w:val="en-US"/>
        </w:rPr>
        <w:t>FRMCS User</w:t>
      </w:r>
      <w:r w:rsidRPr="005E185A">
        <w:rPr>
          <w:lang w:val="en-US"/>
        </w:rPr>
        <w:t xml:space="preserve"> is informed about the successful log-out from the </w:t>
      </w:r>
      <w:r w:rsidR="00D21101">
        <w:rPr>
          <w:lang w:val="en-US"/>
        </w:rPr>
        <w:t>FRMCS System</w:t>
      </w:r>
      <w:r w:rsidRPr="005E185A">
        <w:rPr>
          <w:lang w:val="en-US"/>
        </w:rPr>
        <w:t xml:space="preserve">. </w:t>
      </w:r>
    </w:p>
    <w:p w:rsidR="008025F3" w:rsidRPr="005E185A" w:rsidRDefault="008025F3" w:rsidP="008025F3">
      <w:pPr>
        <w:rPr>
          <w:b/>
        </w:rPr>
      </w:pPr>
      <w:r w:rsidRPr="005E185A">
        <w:rPr>
          <w:b/>
        </w:rPr>
        <w:t>Unsuccessful log-out</w:t>
      </w:r>
    </w:p>
    <w:p w:rsidR="008025F3" w:rsidRPr="005E185A" w:rsidRDefault="008025F3" w:rsidP="008025F3">
      <w:pPr>
        <w:rPr>
          <w:lang w:val="en-US"/>
        </w:rPr>
      </w:pPr>
      <w:r w:rsidRPr="005E185A">
        <w:rPr>
          <w:lang w:val="en-US"/>
        </w:rPr>
        <w:t xml:space="preserve">The </w:t>
      </w:r>
      <w:r w:rsidR="003E781C">
        <w:rPr>
          <w:lang w:val="en-US"/>
        </w:rPr>
        <w:t>FRMCS User</w:t>
      </w:r>
      <w:r w:rsidRPr="005E185A">
        <w:rPr>
          <w:lang w:val="en-US"/>
        </w:rPr>
        <w:t xml:space="preserve"> is informed about the unsuccessful log-out to the </w:t>
      </w:r>
      <w:r w:rsidR="00D21101">
        <w:rPr>
          <w:lang w:val="en-US"/>
        </w:rPr>
        <w:t>FRMCS System</w:t>
      </w:r>
      <w:r w:rsidRPr="005E185A">
        <w:rPr>
          <w:lang w:val="en-US"/>
        </w:rPr>
        <w:t>.</w:t>
      </w:r>
    </w:p>
    <w:p w:rsidR="008025F3" w:rsidRPr="005E185A" w:rsidRDefault="008025F3" w:rsidP="008F03F6">
      <w:pPr>
        <w:pStyle w:val="Heading4"/>
      </w:pPr>
      <w:bookmarkStart w:id="2184" w:name="_Toc29478877"/>
      <w:bookmarkStart w:id="2185" w:name="_Toc52549700"/>
      <w:bookmarkStart w:id="2186" w:name="_Toc52550601"/>
      <w:bookmarkStart w:id="2187" w:name="_Toc106282691"/>
      <w:r w:rsidRPr="005E185A">
        <w:t>9.3.6.4</w:t>
      </w:r>
      <w:r w:rsidRPr="005E185A">
        <w:tab/>
        <w:t>Post-conditions</w:t>
      </w:r>
      <w:bookmarkEnd w:id="2184"/>
      <w:bookmarkEnd w:id="2185"/>
      <w:bookmarkEnd w:id="2186"/>
      <w:bookmarkEnd w:id="2187"/>
    </w:p>
    <w:p w:rsidR="008025F3" w:rsidRPr="005E185A" w:rsidRDefault="008025F3" w:rsidP="008025F3">
      <w:pPr>
        <w:rPr>
          <w:lang w:val="en-US"/>
        </w:rPr>
      </w:pPr>
      <w:r w:rsidRPr="005E185A">
        <w:rPr>
          <w:lang w:val="en-US"/>
        </w:rPr>
        <w:t xml:space="preserve">The </w:t>
      </w:r>
      <w:r w:rsidR="003E781C">
        <w:rPr>
          <w:lang w:val="en-US"/>
        </w:rPr>
        <w:t>FRMCS User</w:t>
      </w:r>
      <w:r w:rsidRPr="005E185A">
        <w:rPr>
          <w:lang w:val="en-US"/>
        </w:rPr>
        <w:t xml:space="preserve"> is logged out of the </w:t>
      </w:r>
      <w:r w:rsidR="00D21101">
        <w:rPr>
          <w:lang w:val="en-US"/>
        </w:rPr>
        <w:t>FRMCS System</w:t>
      </w:r>
      <w:r w:rsidRPr="005E185A">
        <w:rPr>
          <w:lang w:val="en-US"/>
        </w:rPr>
        <w:t xml:space="preserve">. The </w:t>
      </w:r>
      <w:r w:rsidR="00D21101">
        <w:rPr>
          <w:lang w:val="en-US"/>
        </w:rPr>
        <w:t>FRMCS Equipment</w:t>
      </w:r>
      <w:r w:rsidRPr="005E185A">
        <w:rPr>
          <w:lang w:val="en-US"/>
        </w:rPr>
        <w:t xml:space="preserve"> is still registered to the </w:t>
      </w:r>
      <w:r w:rsidR="00D21101">
        <w:rPr>
          <w:lang w:val="en-US"/>
        </w:rPr>
        <w:t>FRMCS System</w:t>
      </w:r>
      <w:r w:rsidRPr="005E185A">
        <w:rPr>
          <w:lang w:val="en-US"/>
        </w:rPr>
        <w:t xml:space="preserve">. </w:t>
      </w:r>
    </w:p>
    <w:p w:rsidR="008025F3" w:rsidRPr="005E185A" w:rsidRDefault="008025F3" w:rsidP="008025F3">
      <w:pPr>
        <w:rPr>
          <w:lang w:val="en-US"/>
        </w:rPr>
      </w:pPr>
      <w:r w:rsidRPr="005E185A">
        <w:rPr>
          <w:lang w:val="en-US"/>
        </w:rPr>
        <w:t xml:space="preserve">The </w:t>
      </w:r>
      <w:r w:rsidR="00D21101">
        <w:rPr>
          <w:lang w:val="en-US"/>
        </w:rPr>
        <w:t>FRMCS Equipment</w:t>
      </w:r>
      <w:r w:rsidRPr="005E185A">
        <w:rPr>
          <w:lang w:val="en-US"/>
        </w:rPr>
        <w:t xml:space="preserve"> is reachable by the subscriber identity.</w:t>
      </w:r>
    </w:p>
    <w:p w:rsidR="008025F3" w:rsidRPr="005E185A" w:rsidRDefault="008025F3" w:rsidP="008F03F6">
      <w:pPr>
        <w:pStyle w:val="Heading4"/>
      </w:pPr>
      <w:bookmarkStart w:id="2188" w:name="_Toc29478878"/>
      <w:bookmarkStart w:id="2189" w:name="_Toc52549701"/>
      <w:bookmarkStart w:id="2190" w:name="_Toc52550602"/>
      <w:bookmarkStart w:id="2191" w:name="_Toc106282692"/>
      <w:r w:rsidRPr="005E185A">
        <w:t>9.3.6.5</w:t>
      </w:r>
      <w:r w:rsidRPr="005E185A">
        <w:tab/>
        <w:t>Potential requirements and gap analysis</w:t>
      </w:r>
      <w:bookmarkEnd w:id="2188"/>
      <w:bookmarkEnd w:id="2189"/>
      <w:bookmarkEnd w:id="2190"/>
      <w:bookmarkEnd w:id="219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192">
          <w:tblGrid>
            <w:gridCol w:w="1809"/>
            <w:gridCol w:w="2658"/>
            <w:gridCol w:w="1311"/>
            <w:gridCol w:w="1418"/>
            <w:gridCol w:w="2693"/>
          </w:tblGrid>
        </w:tblGridChange>
      </w:tblGrid>
      <w:tr w:rsidR="00BD6651" w:rsidRPr="005E185A" w:rsidTr="00CE00BB">
        <w:trPr>
          <w:trHeight w:val="567"/>
        </w:trPr>
        <w:tc>
          <w:tcPr>
            <w:tcW w:w="1809" w:type="dxa"/>
            <w:shd w:val="clear" w:color="auto" w:fill="auto"/>
          </w:tcPr>
          <w:p w:rsidR="00BD6651" w:rsidRPr="005E185A" w:rsidRDefault="00BD6651" w:rsidP="005E185A">
            <w:pPr>
              <w:pStyle w:val="TAH"/>
            </w:pPr>
            <w:r w:rsidRPr="005E185A">
              <w:t>Reference Number</w:t>
            </w:r>
          </w:p>
        </w:tc>
        <w:tc>
          <w:tcPr>
            <w:tcW w:w="2658" w:type="dxa"/>
          </w:tcPr>
          <w:p w:rsidR="00BD6651" w:rsidRPr="005E185A" w:rsidRDefault="00BD6651" w:rsidP="005E185A">
            <w:pPr>
              <w:pStyle w:val="TAH"/>
            </w:pPr>
            <w:r w:rsidRPr="005E185A">
              <w:t>Requirement text</w:t>
            </w:r>
          </w:p>
        </w:tc>
        <w:tc>
          <w:tcPr>
            <w:tcW w:w="1311" w:type="dxa"/>
          </w:tcPr>
          <w:p w:rsidR="00BD6651" w:rsidRPr="005E185A" w:rsidRDefault="00BD6651" w:rsidP="005E185A">
            <w:pPr>
              <w:pStyle w:val="TAH"/>
            </w:pPr>
            <w:r w:rsidRPr="005E185A">
              <w:t>Application / Transport</w:t>
            </w:r>
          </w:p>
        </w:tc>
        <w:tc>
          <w:tcPr>
            <w:tcW w:w="1418" w:type="dxa"/>
            <w:shd w:val="clear" w:color="auto" w:fill="auto"/>
          </w:tcPr>
          <w:p w:rsidR="00BD6651" w:rsidRPr="005E185A" w:rsidRDefault="00BD6651" w:rsidP="005E185A">
            <w:pPr>
              <w:pStyle w:val="TAH"/>
            </w:pPr>
            <w:r w:rsidRPr="005E185A">
              <w:t>SA1 spec covering</w:t>
            </w:r>
          </w:p>
        </w:tc>
        <w:tc>
          <w:tcPr>
            <w:tcW w:w="2693" w:type="dxa"/>
            <w:shd w:val="clear" w:color="auto" w:fill="auto"/>
          </w:tcPr>
          <w:p w:rsidR="00BD6651" w:rsidRPr="005E185A" w:rsidRDefault="00BD6651" w:rsidP="005E185A">
            <w:pPr>
              <w:pStyle w:val="TAH"/>
            </w:pPr>
            <w:r w:rsidRPr="005E185A">
              <w:t>Comments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[R-9.3.6-001]</w:t>
            </w:r>
          </w:p>
        </w:tc>
        <w:tc>
          <w:tcPr>
            <w:tcW w:w="2658" w:type="dxa"/>
          </w:tcPr>
          <w:p w:rsidR="001E7498" w:rsidRPr="005E185A" w:rsidRDefault="001E7498" w:rsidP="001E7498">
            <w:pPr>
              <w:pStyle w:val="TAL"/>
            </w:pPr>
            <w:r w:rsidRPr="005E185A">
              <w:rPr>
                <w:lang w:val="en-US"/>
              </w:rPr>
              <w:t xml:space="preserve">The </w:t>
            </w:r>
            <w:r w:rsidR="00D21101">
              <w:rPr>
                <w:lang w:val="en-US"/>
              </w:rPr>
              <w:t>FRMCS System</w:t>
            </w:r>
            <w:r w:rsidRPr="005E185A">
              <w:rPr>
                <w:lang w:val="en-US"/>
              </w:rPr>
              <w:t xml:space="preserve"> shall provide a notification to the </w:t>
            </w:r>
            <w:r w:rsidR="003E781C">
              <w:rPr>
                <w:lang w:val="en-US"/>
              </w:rPr>
              <w:t>FRMCS User</w:t>
            </w:r>
            <w:r w:rsidRPr="005E185A">
              <w:rPr>
                <w:lang w:val="en-US"/>
              </w:rPr>
              <w:t xml:space="preserve"> when the </w:t>
            </w:r>
            <w:r w:rsidR="003E781C">
              <w:rPr>
                <w:lang w:val="en-US"/>
              </w:rPr>
              <w:t>FRMCS User</w:t>
            </w:r>
            <w:r w:rsidRPr="005E185A">
              <w:rPr>
                <w:lang w:val="en-US"/>
              </w:rPr>
              <w:t xml:space="preserve"> is logged-out of the </w:t>
            </w:r>
            <w:r w:rsidR="00D21101">
              <w:rPr>
                <w:lang w:val="en-US"/>
              </w:rPr>
              <w:t>FRMCS System</w:t>
            </w:r>
          </w:p>
        </w:tc>
        <w:tc>
          <w:tcPr>
            <w:tcW w:w="1311" w:type="dxa"/>
          </w:tcPr>
          <w:p w:rsidR="001E7498" w:rsidRPr="005E185A" w:rsidRDefault="001E7498" w:rsidP="001E7498">
            <w:pPr>
              <w:pStyle w:val="TAL"/>
            </w:pPr>
            <w:r>
              <w:t>A</w:t>
            </w:r>
          </w:p>
        </w:tc>
        <w:tc>
          <w:tcPr>
            <w:tcW w:w="1418" w:type="dxa"/>
            <w:shd w:val="clear" w:color="auto" w:fill="auto"/>
          </w:tcPr>
          <w:p w:rsidR="00903880" w:rsidRDefault="00903880" w:rsidP="00903880">
            <w:pPr>
              <w:pStyle w:val="TAL"/>
            </w:pPr>
            <w:r>
              <w:t xml:space="preserve">Partly </w:t>
            </w:r>
            <w:r w:rsidR="00FC0568">
              <w:t>covered</w:t>
            </w:r>
            <w:r>
              <w:t xml:space="preserve"> by TS 22.280 &amp; 22.179.</w:t>
            </w:r>
          </w:p>
          <w:p w:rsidR="001E7498" w:rsidRPr="005E185A" w:rsidRDefault="00903880" w:rsidP="00903880">
            <w:pPr>
              <w:pStyle w:val="TAL"/>
            </w:pPr>
            <w:r>
              <w:t>Remaining functionality are outside scope of 3GPP.</w:t>
            </w:r>
          </w:p>
        </w:tc>
        <w:tc>
          <w:tcPr>
            <w:tcW w:w="2693" w:type="dxa"/>
            <w:shd w:val="clear" w:color="auto" w:fill="auto"/>
          </w:tcPr>
          <w:p w:rsidR="00903880" w:rsidRDefault="00FC0568" w:rsidP="00903880">
            <w:pPr>
              <w:pStyle w:val="TAL"/>
            </w:pPr>
            <w:r>
              <w:t>No specific login/logout procedure in TS 22.280. so no notification</w:t>
            </w:r>
            <w:r w:rsidR="00903880">
              <w:t>.</w:t>
            </w:r>
          </w:p>
          <w:p w:rsidR="00903880" w:rsidRDefault="00903880" w:rsidP="00903880">
            <w:pPr>
              <w:pStyle w:val="TAL"/>
            </w:pPr>
            <w:r>
              <w:t>3GPP building blocks = user authentication, service authorization and group affiliation.</w:t>
            </w:r>
          </w:p>
          <w:p w:rsidR="00903880" w:rsidRDefault="00903880" w:rsidP="00903880">
            <w:pPr>
              <w:pStyle w:val="TAL"/>
            </w:pPr>
            <w:r>
              <w:t>Sign-in/sign-off and 3GPP building blocks:</w:t>
            </w:r>
          </w:p>
          <w:p w:rsidR="00903880" w:rsidRDefault="00903880" w:rsidP="00903880">
            <w:pPr>
              <w:pStyle w:val="TAL"/>
            </w:pPr>
            <w:r>
              <w:t>22.280 [R-5.1.1-001]</w:t>
            </w:r>
          </w:p>
          <w:p w:rsidR="001E7498" w:rsidRPr="005E185A" w:rsidRDefault="00903880" w:rsidP="00903880">
            <w:pPr>
              <w:pStyle w:val="TAL"/>
            </w:pPr>
            <w:r>
              <w:t>22.179 section 4.5.</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[R-9.3.6-002]</w:t>
            </w:r>
          </w:p>
        </w:tc>
        <w:tc>
          <w:tcPr>
            <w:tcW w:w="2658" w:type="dxa"/>
          </w:tcPr>
          <w:p w:rsidR="001E7498" w:rsidRPr="005E185A" w:rsidRDefault="001E7498" w:rsidP="001E7498">
            <w:pPr>
              <w:pStyle w:val="TAL"/>
            </w:pPr>
            <w:r w:rsidRPr="005E185A">
              <w:rPr>
                <w:lang w:val="en-US"/>
              </w:rPr>
              <w:t xml:space="preserve">The </w:t>
            </w:r>
            <w:r w:rsidR="00D21101">
              <w:rPr>
                <w:lang w:val="en-US"/>
              </w:rPr>
              <w:t>FRMCS System</w:t>
            </w:r>
            <w:r w:rsidRPr="005E185A">
              <w:rPr>
                <w:lang w:val="en-US"/>
              </w:rPr>
              <w:t xml:space="preserve"> shall provide the </w:t>
            </w:r>
            <w:r w:rsidR="003E781C">
              <w:rPr>
                <w:lang w:val="en-US"/>
              </w:rPr>
              <w:t>FRMCS User</w:t>
            </w:r>
            <w:r w:rsidRPr="005E185A">
              <w:rPr>
                <w:lang w:val="en-US"/>
              </w:rPr>
              <w:t xml:space="preserve"> the necessary means to log out of the </w:t>
            </w:r>
            <w:r w:rsidR="00D21101">
              <w:rPr>
                <w:lang w:val="en-US"/>
              </w:rPr>
              <w:t>FRMCS System</w:t>
            </w:r>
            <w:r w:rsidRPr="005E185A">
              <w:rPr>
                <w:lang w:val="en-US"/>
              </w:rPr>
              <w:t>.</w:t>
            </w:r>
          </w:p>
        </w:tc>
        <w:tc>
          <w:tcPr>
            <w:tcW w:w="1311" w:type="dxa"/>
          </w:tcPr>
          <w:p w:rsidR="001E7498" w:rsidRPr="005E185A" w:rsidRDefault="001E7498" w:rsidP="001E7498">
            <w:pPr>
              <w:pStyle w:val="TAL"/>
            </w:pPr>
            <w:r>
              <w:t>A</w:t>
            </w:r>
          </w:p>
        </w:tc>
        <w:tc>
          <w:tcPr>
            <w:tcW w:w="1418" w:type="dxa"/>
            <w:shd w:val="clear" w:color="auto" w:fill="auto"/>
          </w:tcPr>
          <w:p w:rsidR="00903880" w:rsidRDefault="00903880" w:rsidP="00903880">
            <w:pPr>
              <w:pStyle w:val="TAL"/>
            </w:pPr>
            <w:r>
              <w:t xml:space="preserve">Partly </w:t>
            </w:r>
            <w:r w:rsidR="00FC0568">
              <w:t>covered</w:t>
            </w:r>
            <w:r>
              <w:t xml:space="preserve"> by TS 22.280 &amp; 22.179.</w:t>
            </w:r>
          </w:p>
          <w:p w:rsidR="001E7498" w:rsidRPr="005E185A" w:rsidRDefault="00903880" w:rsidP="00903880">
            <w:pPr>
              <w:pStyle w:val="TAL"/>
            </w:pPr>
            <w:r>
              <w:t>Remaining functionality are outside scope of 3GPP.</w:t>
            </w:r>
          </w:p>
        </w:tc>
        <w:tc>
          <w:tcPr>
            <w:tcW w:w="2693" w:type="dxa"/>
            <w:shd w:val="clear" w:color="auto" w:fill="auto"/>
          </w:tcPr>
          <w:p w:rsidR="00903880" w:rsidRDefault="00FC0568" w:rsidP="00903880">
            <w:pPr>
              <w:pStyle w:val="TAL"/>
            </w:pPr>
            <w:r>
              <w:t>No specific login/logout procedure in TS 22.280</w:t>
            </w:r>
            <w:r w:rsidR="00903880">
              <w:t>.</w:t>
            </w:r>
          </w:p>
          <w:p w:rsidR="00903880" w:rsidRDefault="00903880" w:rsidP="00903880">
            <w:pPr>
              <w:pStyle w:val="TAL"/>
            </w:pPr>
            <w:r>
              <w:t>3GPP building blocks = user authentication, service authorization and group affiliation.</w:t>
            </w:r>
          </w:p>
          <w:p w:rsidR="00903880" w:rsidRDefault="00903880" w:rsidP="00903880">
            <w:pPr>
              <w:pStyle w:val="TAL"/>
            </w:pPr>
            <w:r>
              <w:t>Sign-in/sign-off and 3GPP building blocks:</w:t>
            </w:r>
          </w:p>
          <w:p w:rsidR="00903880" w:rsidRDefault="00903880" w:rsidP="00903880">
            <w:pPr>
              <w:pStyle w:val="TAL"/>
            </w:pPr>
            <w:r>
              <w:t>22.280 [R-5.1.1-001]</w:t>
            </w:r>
          </w:p>
          <w:p w:rsidR="001E7498" w:rsidRPr="005E185A" w:rsidRDefault="00903880" w:rsidP="00903880">
            <w:pPr>
              <w:pStyle w:val="TAL"/>
            </w:pPr>
            <w:r>
              <w:t>22.179 section 4.5.</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[R-9.3.6-003]</w:t>
            </w:r>
          </w:p>
        </w:tc>
        <w:tc>
          <w:tcPr>
            <w:tcW w:w="2658" w:type="dxa"/>
          </w:tcPr>
          <w:p w:rsidR="001E7498" w:rsidRPr="005E185A" w:rsidRDefault="001E7498" w:rsidP="001E7498">
            <w:pPr>
              <w:pStyle w:val="TAL"/>
            </w:pPr>
            <w:r w:rsidRPr="005E185A">
              <w:rPr>
                <w:lang w:val="en-US"/>
              </w:rPr>
              <w:t xml:space="preserve">By logging out all functional identities of a </w:t>
            </w:r>
            <w:r w:rsidR="003E781C">
              <w:rPr>
                <w:lang w:val="en-US"/>
              </w:rPr>
              <w:t>FRMCS User</w:t>
            </w:r>
            <w:r w:rsidRPr="005E185A">
              <w:rPr>
                <w:lang w:val="en-US"/>
              </w:rPr>
              <w:t xml:space="preserve"> are deregistered from the </w:t>
            </w:r>
            <w:r w:rsidR="00D21101">
              <w:rPr>
                <w:lang w:val="en-US"/>
              </w:rPr>
              <w:t xml:space="preserve">FRMCS </w:t>
            </w:r>
            <w:r w:rsidR="000D3199">
              <w:rPr>
                <w:lang w:val="en-US"/>
              </w:rPr>
              <w:t>User</w:t>
            </w:r>
            <w:r w:rsidRPr="005E185A">
              <w:rPr>
                <w:lang w:val="en-US"/>
              </w:rPr>
              <w:t>.</w:t>
            </w:r>
          </w:p>
        </w:tc>
        <w:tc>
          <w:tcPr>
            <w:tcW w:w="1311" w:type="dxa"/>
          </w:tcPr>
          <w:p w:rsidR="001E7498" w:rsidRPr="005E185A" w:rsidRDefault="001E7498" w:rsidP="001E7498">
            <w:pPr>
              <w:pStyle w:val="TAL"/>
            </w:pPr>
            <w:r>
              <w:t>A</w:t>
            </w:r>
          </w:p>
        </w:tc>
        <w:tc>
          <w:tcPr>
            <w:tcW w:w="1418" w:type="dxa"/>
            <w:shd w:val="clear" w:color="auto" w:fill="auto"/>
          </w:tcPr>
          <w:p w:rsidR="00903880" w:rsidRDefault="00903880" w:rsidP="00903880">
            <w:pPr>
              <w:pStyle w:val="TAL"/>
            </w:pPr>
            <w:r>
              <w:t>Partly covered by TS 22.280 &amp; 22.179.</w:t>
            </w:r>
          </w:p>
          <w:p w:rsidR="001E7498" w:rsidRPr="005E185A" w:rsidRDefault="00903880" w:rsidP="00903880">
            <w:pPr>
              <w:pStyle w:val="TAL"/>
            </w:pPr>
            <w:r>
              <w:t>Remaining functionality are outside scope of 3GPP.</w:t>
            </w:r>
          </w:p>
        </w:tc>
        <w:tc>
          <w:tcPr>
            <w:tcW w:w="2693" w:type="dxa"/>
            <w:shd w:val="clear" w:color="auto" w:fill="auto"/>
          </w:tcPr>
          <w:p w:rsidR="00903880" w:rsidRDefault="00FC0568" w:rsidP="00903880">
            <w:pPr>
              <w:pStyle w:val="TAL"/>
            </w:pPr>
            <w:r>
              <w:t>Partly covered by [R-5.9a-018] but login/logoff from the MCX Service system not defined</w:t>
            </w:r>
            <w:r w:rsidR="00903880">
              <w:t>.</w:t>
            </w:r>
          </w:p>
          <w:p w:rsidR="00903880" w:rsidRDefault="00903880" w:rsidP="00903880">
            <w:pPr>
              <w:pStyle w:val="TAL"/>
            </w:pPr>
            <w:r>
              <w:t>3GPP building blocks = user authentication, service authorization and group affiliation.</w:t>
            </w:r>
          </w:p>
          <w:p w:rsidR="00903880" w:rsidRDefault="00903880" w:rsidP="00903880">
            <w:pPr>
              <w:pStyle w:val="TAL"/>
            </w:pPr>
            <w:r>
              <w:t>Sign-in/sign-off and 3GPP building blocks:</w:t>
            </w:r>
          </w:p>
          <w:p w:rsidR="00903880" w:rsidRDefault="00903880" w:rsidP="00903880">
            <w:pPr>
              <w:pStyle w:val="TAL"/>
            </w:pPr>
            <w:r>
              <w:t>22.280 [R-5.1.1-001]</w:t>
            </w:r>
          </w:p>
          <w:p w:rsidR="001E7498" w:rsidRPr="005E185A" w:rsidRDefault="00903880" w:rsidP="00903880">
            <w:pPr>
              <w:pStyle w:val="TAL"/>
            </w:pPr>
            <w:r>
              <w:t>22.179 section 4.5.</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[R-9.3.6-004]</w:t>
            </w:r>
          </w:p>
        </w:tc>
        <w:tc>
          <w:tcPr>
            <w:tcW w:w="2658" w:type="dxa"/>
          </w:tcPr>
          <w:p w:rsidR="001E7498" w:rsidRPr="005E185A" w:rsidRDefault="001E7498" w:rsidP="001E7498">
            <w:pPr>
              <w:pStyle w:val="TAL"/>
            </w:pPr>
            <w:r w:rsidRPr="005E185A">
              <w:rPr>
                <w:lang w:val="en-US"/>
              </w:rPr>
              <w:t xml:space="preserve">After logging out the </w:t>
            </w:r>
            <w:r w:rsidR="003E781C">
              <w:rPr>
                <w:lang w:val="en-US"/>
              </w:rPr>
              <w:t>FRMCS User</w:t>
            </w:r>
            <w:r w:rsidRPr="005E185A">
              <w:rPr>
                <w:lang w:val="en-US"/>
              </w:rPr>
              <w:t xml:space="preserve">, the </w:t>
            </w:r>
            <w:r w:rsidR="00D21101">
              <w:rPr>
                <w:lang w:val="en-US"/>
              </w:rPr>
              <w:t>FRMCS Equipment</w:t>
            </w:r>
            <w:r w:rsidRPr="005E185A">
              <w:rPr>
                <w:lang w:val="en-US"/>
              </w:rPr>
              <w:t xml:space="preserve"> shall be reachable via the subscriber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Covered</w:t>
            </w:r>
          </w:p>
        </w:tc>
        <w:tc>
          <w:tcPr>
            <w:tcW w:w="2693" w:type="dxa"/>
            <w:shd w:val="clear" w:color="auto" w:fill="auto"/>
          </w:tcPr>
          <w:p w:rsidR="00903880" w:rsidRDefault="00FC0568" w:rsidP="00903880">
            <w:pPr>
              <w:pStyle w:val="TAL"/>
            </w:pPr>
            <w:r w:rsidRPr="005E185A">
              <w:t xml:space="preserve">This requirement </w:t>
            </w:r>
            <w:r>
              <w:t>can be supported</w:t>
            </w:r>
            <w:r w:rsidRPr="005E185A">
              <w:t xml:space="preserve"> by existing </w:t>
            </w:r>
            <w:proofErr w:type="spellStart"/>
            <w:r w:rsidRPr="005E185A">
              <w:t>MCCore</w:t>
            </w:r>
            <w:proofErr w:type="spellEnd"/>
            <w:r w:rsidRPr="005E185A">
              <w:t xml:space="preserve"> requirements</w:t>
            </w:r>
            <w:r w:rsidR="00903880">
              <w:t xml:space="preserve"> in TS:</w:t>
            </w:r>
          </w:p>
          <w:p w:rsidR="00903880" w:rsidRDefault="00903880" w:rsidP="00903880">
            <w:pPr>
              <w:pStyle w:val="TAL"/>
            </w:pPr>
            <w:r>
              <w:t>22.280,</w:t>
            </w:r>
          </w:p>
          <w:p w:rsidR="00903880" w:rsidRDefault="00903880" w:rsidP="00903880">
            <w:pPr>
              <w:pStyle w:val="TAL"/>
            </w:pPr>
            <w:r>
              <w:t>22.278,</w:t>
            </w:r>
          </w:p>
          <w:p w:rsidR="001E7498" w:rsidRPr="005E185A" w:rsidRDefault="00903880" w:rsidP="00903880">
            <w:pPr>
              <w:pStyle w:val="TAL"/>
            </w:pPr>
            <w:r>
              <w:t>22.261.</w:t>
            </w:r>
          </w:p>
        </w:tc>
      </w:tr>
    </w:tbl>
    <w:p w:rsidR="008025F3" w:rsidRPr="005E185A" w:rsidRDefault="008025F3" w:rsidP="008F03F6">
      <w:pPr>
        <w:pStyle w:val="Heading3"/>
      </w:pPr>
      <w:bookmarkStart w:id="2193" w:name="_Toc29478879"/>
      <w:bookmarkStart w:id="2194" w:name="_Toc52549702"/>
      <w:bookmarkStart w:id="2195" w:name="_Toc52550603"/>
      <w:bookmarkStart w:id="2196" w:name="_Toc106282693"/>
      <w:r w:rsidRPr="005E185A">
        <w:t>9.3.7</w:t>
      </w:r>
      <w:r w:rsidRPr="005E185A">
        <w:tab/>
        <w:t>Use case: Presentation of identities</w:t>
      </w:r>
      <w:bookmarkEnd w:id="2193"/>
      <w:bookmarkEnd w:id="2194"/>
      <w:bookmarkEnd w:id="2195"/>
      <w:bookmarkEnd w:id="2196"/>
    </w:p>
    <w:p w:rsidR="008025F3" w:rsidRPr="005E185A" w:rsidRDefault="008025F3" w:rsidP="008F03F6">
      <w:pPr>
        <w:pStyle w:val="Heading4"/>
      </w:pPr>
      <w:bookmarkStart w:id="2197" w:name="_Toc29478880"/>
      <w:bookmarkStart w:id="2198" w:name="_Toc52549703"/>
      <w:bookmarkStart w:id="2199" w:name="_Toc52550604"/>
      <w:bookmarkStart w:id="2200" w:name="_Toc106282694"/>
      <w:r w:rsidRPr="005E185A">
        <w:t>9.3.7.1</w:t>
      </w:r>
      <w:r w:rsidRPr="005E185A">
        <w:tab/>
        <w:t>Description</w:t>
      </w:r>
      <w:bookmarkEnd w:id="2197"/>
      <w:bookmarkEnd w:id="2198"/>
      <w:bookmarkEnd w:id="2199"/>
      <w:bookmarkEnd w:id="2200"/>
    </w:p>
    <w:p w:rsidR="008025F3" w:rsidRPr="005E185A" w:rsidRDefault="008025F3" w:rsidP="008025F3">
      <w:r w:rsidRPr="005E185A">
        <w:t xml:space="preserve">A </w:t>
      </w:r>
      <w:r w:rsidR="003E781C">
        <w:t>FRMCS User</w:t>
      </w:r>
      <w:r w:rsidRPr="005E185A">
        <w:t xml:space="preserve"> or the FRMCS-equipment</w:t>
      </w:r>
      <w:r w:rsidRPr="005E185A" w:rsidDel="002C18E2">
        <w:t xml:space="preserve"> </w:t>
      </w:r>
      <w:r w:rsidRPr="005E185A">
        <w:t>shall be able to be identified by the functional identity (</w:t>
      </w:r>
      <w:proofErr w:type="spellStart"/>
      <w:r w:rsidRPr="005E185A">
        <w:t>ies</w:t>
      </w:r>
      <w:proofErr w:type="spellEnd"/>
      <w:r w:rsidRPr="005E185A">
        <w:t xml:space="preserve">) to other </w:t>
      </w:r>
      <w:r w:rsidR="003E781C">
        <w:t>FRMCS User</w:t>
      </w:r>
      <w:r w:rsidRPr="005E185A">
        <w:t xml:space="preserve">s </w:t>
      </w:r>
    </w:p>
    <w:p w:rsidR="008025F3" w:rsidRPr="005E185A" w:rsidRDefault="008025F3" w:rsidP="008F03F6">
      <w:pPr>
        <w:pStyle w:val="Heading4"/>
      </w:pPr>
      <w:bookmarkStart w:id="2201" w:name="_Toc29478881"/>
      <w:bookmarkStart w:id="2202" w:name="_Toc52549704"/>
      <w:bookmarkStart w:id="2203" w:name="_Toc52550605"/>
      <w:bookmarkStart w:id="2204" w:name="_Toc106282695"/>
      <w:r w:rsidRPr="005E185A">
        <w:t>9.3.7.2</w:t>
      </w:r>
      <w:r w:rsidRPr="005E185A">
        <w:tab/>
        <w:t>Pre-conditions</w:t>
      </w:r>
      <w:bookmarkEnd w:id="2201"/>
      <w:bookmarkEnd w:id="2202"/>
      <w:bookmarkEnd w:id="2203"/>
      <w:bookmarkEnd w:id="2204"/>
    </w:p>
    <w:p w:rsidR="008025F3" w:rsidRPr="005E185A" w:rsidRDefault="008025F3" w:rsidP="008025F3">
      <w:r w:rsidRPr="005E185A">
        <w:t xml:space="preserve">The </w:t>
      </w:r>
      <w:r w:rsidR="003E781C">
        <w:t>FRMCS User</w:t>
      </w:r>
      <w:r w:rsidRPr="005E185A">
        <w:t xml:space="preserve"> or the FRMCS-equipment</w:t>
      </w:r>
      <w:r w:rsidRPr="005E185A" w:rsidDel="00AA4A6D">
        <w:t xml:space="preserve"> </w:t>
      </w:r>
      <w:r w:rsidRPr="005E185A">
        <w:t>is registered to at least one functional identity.</w:t>
      </w:r>
    </w:p>
    <w:p w:rsidR="008025F3" w:rsidRPr="005E185A" w:rsidRDefault="008025F3" w:rsidP="008F03F6">
      <w:pPr>
        <w:pStyle w:val="Heading4"/>
      </w:pPr>
      <w:bookmarkStart w:id="2205" w:name="_Toc29478882"/>
      <w:bookmarkStart w:id="2206" w:name="_Toc52549705"/>
      <w:bookmarkStart w:id="2207" w:name="_Toc52550606"/>
      <w:bookmarkStart w:id="2208" w:name="_Toc106282696"/>
      <w:r w:rsidRPr="005E185A">
        <w:t>9.3.7.3</w:t>
      </w:r>
      <w:r w:rsidRPr="005E185A">
        <w:tab/>
        <w:t>Service</w:t>
      </w:r>
      <w:r w:rsidRPr="005E185A">
        <w:rPr>
          <w:rFonts w:eastAsia="Calibri" w:cs="Arial"/>
          <w:color w:val="548DD4"/>
          <w:sz w:val="22"/>
          <w:szCs w:val="22"/>
        </w:rPr>
        <w:t xml:space="preserve"> </w:t>
      </w:r>
      <w:r w:rsidRPr="005E185A">
        <w:t>flows</w:t>
      </w:r>
      <w:bookmarkEnd w:id="2205"/>
      <w:bookmarkEnd w:id="2206"/>
      <w:bookmarkEnd w:id="2207"/>
      <w:bookmarkEnd w:id="2208"/>
    </w:p>
    <w:p w:rsidR="008025F3" w:rsidRPr="005E185A" w:rsidRDefault="008025F3" w:rsidP="008025F3">
      <w:pPr>
        <w:rPr>
          <w:b/>
        </w:rPr>
      </w:pPr>
      <w:r w:rsidRPr="005E185A">
        <w:rPr>
          <w:b/>
        </w:rPr>
        <w:t>During call initiation</w:t>
      </w:r>
    </w:p>
    <w:p w:rsidR="008025F3" w:rsidRPr="005E185A" w:rsidRDefault="008025F3" w:rsidP="008025F3">
      <w:r w:rsidRPr="005E185A">
        <w:t xml:space="preserve">The identities of the initiating entity (functional identity of a user, functional identity of equipment, user identity and subscriber identity) are to be passed and presented to the other </w:t>
      </w:r>
      <w:r w:rsidR="003E781C">
        <w:t>FRMCS User</w:t>
      </w:r>
      <w:r w:rsidRPr="005E185A">
        <w:t>s during communication.</w:t>
      </w:r>
    </w:p>
    <w:p w:rsidR="008025F3" w:rsidRPr="005E185A" w:rsidRDefault="008025F3" w:rsidP="008025F3">
      <w:r w:rsidRPr="005E185A">
        <w:t xml:space="preserve">The </w:t>
      </w:r>
      <w:r w:rsidR="00D21101">
        <w:t>FRMCS System</w:t>
      </w:r>
      <w:r w:rsidRPr="005E185A">
        <w:t xml:space="preserve"> passes the appropriate functional identity(</w:t>
      </w:r>
      <w:proofErr w:type="spellStart"/>
      <w:r w:rsidRPr="005E185A">
        <w:t>ies</w:t>
      </w:r>
      <w:proofErr w:type="spellEnd"/>
      <w:r w:rsidRPr="005E185A">
        <w:t>) based on a certain context (like location, destination, time, local configuration, selection from the initiating entity, etc.).</w:t>
      </w:r>
    </w:p>
    <w:p w:rsidR="006935C6" w:rsidRPr="005E185A" w:rsidRDefault="006935C6" w:rsidP="008025F3">
      <w:r w:rsidRPr="005E185A">
        <w:t xml:space="preserve">If multiple functional identities are used by the </w:t>
      </w:r>
      <w:r w:rsidR="003E781C">
        <w:t>FRMCS User</w:t>
      </w:r>
      <w:r w:rsidRPr="005E185A">
        <w:t xml:space="preserve">, the presentation is based on certain context (e.g. a call to a train </w:t>
      </w:r>
      <w:r w:rsidR="004E4218">
        <w:t>Controller</w:t>
      </w:r>
      <w:r w:rsidRPr="005E185A">
        <w:t xml:space="preserve"> shows the running number, a call to a maintenance </w:t>
      </w:r>
      <w:r w:rsidR="004E4218">
        <w:t>Controller</w:t>
      </w:r>
      <w:r w:rsidRPr="005E185A">
        <w:t xml:space="preserve"> shows the engine number).</w:t>
      </w:r>
    </w:p>
    <w:p w:rsidR="008025F3" w:rsidRPr="005E185A" w:rsidRDefault="008025F3" w:rsidP="008025F3">
      <w:r w:rsidRPr="005E185A">
        <w:t xml:space="preserve">If the functional identity is not available, the </w:t>
      </w:r>
      <w:r w:rsidR="003E781C">
        <w:t>FRMCS User</w:t>
      </w:r>
      <w:r w:rsidRPr="005E185A">
        <w:t xml:space="preserve"> identity is to be presented.</w:t>
      </w:r>
    </w:p>
    <w:p w:rsidR="008025F3" w:rsidRPr="005E185A" w:rsidRDefault="008025F3" w:rsidP="008025F3">
      <w:r w:rsidRPr="005E185A">
        <w:t xml:space="preserve">If the functional identity and the </w:t>
      </w:r>
      <w:r w:rsidR="003E781C">
        <w:t>FRMCS User</w:t>
      </w:r>
      <w:r w:rsidRPr="005E185A">
        <w:t xml:space="preserve"> identity are not available, the subscriber identity is to be presented.</w:t>
      </w:r>
    </w:p>
    <w:p w:rsidR="008025F3" w:rsidRPr="005E185A" w:rsidRDefault="008025F3" w:rsidP="008025F3">
      <w:pPr>
        <w:rPr>
          <w:b/>
        </w:rPr>
      </w:pPr>
      <w:r w:rsidRPr="005E185A">
        <w:rPr>
          <w:b/>
        </w:rPr>
        <w:t>During a call</w:t>
      </w:r>
    </w:p>
    <w:p w:rsidR="008025F3" w:rsidRPr="005E185A" w:rsidRDefault="008025F3" w:rsidP="008025F3">
      <w:r w:rsidRPr="005E185A">
        <w:t xml:space="preserve">The identities of the connected </w:t>
      </w:r>
      <w:r w:rsidR="003E781C">
        <w:t>FRMCS User</w:t>
      </w:r>
      <w:r w:rsidR="003E781C" w:rsidRPr="005E185A">
        <w:t xml:space="preserve"> </w:t>
      </w:r>
      <w:r w:rsidRPr="005E185A">
        <w:t xml:space="preserve">(s) (functional identity of a user, functional identity of equipment, user identity and subscriber identity) are forwarded to the </w:t>
      </w:r>
      <w:r w:rsidR="003E781C">
        <w:t>FRMCS User</w:t>
      </w:r>
      <w:r w:rsidRPr="005E185A">
        <w:t>s participating to the call.</w:t>
      </w:r>
    </w:p>
    <w:p w:rsidR="008025F3" w:rsidRPr="005E185A" w:rsidRDefault="008025F3" w:rsidP="008025F3">
      <w:r w:rsidRPr="005E185A">
        <w:t xml:space="preserve">The </w:t>
      </w:r>
      <w:r w:rsidR="00D21101">
        <w:t>FRMCS System</w:t>
      </w:r>
      <w:r w:rsidRPr="005E185A">
        <w:t xml:space="preserve"> passes the appropriate functional identity(</w:t>
      </w:r>
      <w:proofErr w:type="spellStart"/>
      <w:r w:rsidRPr="005E185A">
        <w:t>ies</w:t>
      </w:r>
      <w:proofErr w:type="spellEnd"/>
      <w:r w:rsidRPr="005E185A">
        <w:t>) based on a certain context (like location, destination, time, local configuration, etc.).</w:t>
      </w:r>
    </w:p>
    <w:p w:rsidR="006935C6" w:rsidRPr="005E185A" w:rsidRDefault="006935C6" w:rsidP="008025F3">
      <w:r w:rsidRPr="005E185A">
        <w:t xml:space="preserve">If multiple functional identities are used by the </w:t>
      </w:r>
      <w:r w:rsidR="003E781C">
        <w:t>FRMCS User</w:t>
      </w:r>
      <w:r w:rsidRPr="005E185A">
        <w:t xml:space="preserve">, the presentation is based on certain context (e.g. a call to a train </w:t>
      </w:r>
      <w:r w:rsidR="004E4218">
        <w:t>Controller</w:t>
      </w:r>
      <w:r w:rsidRPr="005E185A">
        <w:t xml:space="preserve"> shows the running number, a call to a maintenance </w:t>
      </w:r>
      <w:r w:rsidR="004E4218">
        <w:t>Controller</w:t>
      </w:r>
      <w:r w:rsidRPr="005E185A">
        <w:t xml:space="preserve"> shows the engine number).</w:t>
      </w:r>
    </w:p>
    <w:p w:rsidR="008025F3" w:rsidRPr="005E185A" w:rsidRDefault="008025F3" w:rsidP="008025F3">
      <w:r w:rsidRPr="005E185A">
        <w:t xml:space="preserve">If the functional identity is not available, the </w:t>
      </w:r>
      <w:r w:rsidR="003E781C">
        <w:t>FRMCS User</w:t>
      </w:r>
      <w:r w:rsidRPr="005E185A">
        <w:t xml:space="preserve"> identity is to be presented.</w:t>
      </w:r>
    </w:p>
    <w:p w:rsidR="008025F3" w:rsidRPr="005E185A" w:rsidRDefault="008025F3" w:rsidP="008025F3">
      <w:r w:rsidRPr="005E185A">
        <w:t xml:space="preserve">If the functional identity and the </w:t>
      </w:r>
      <w:r w:rsidR="003E781C">
        <w:t>FRMCS User</w:t>
      </w:r>
      <w:r w:rsidRPr="005E185A">
        <w:t xml:space="preserve"> identity are not available, the subscriber identity is to be presented.</w:t>
      </w:r>
    </w:p>
    <w:p w:rsidR="008025F3" w:rsidRPr="005E185A" w:rsidRDefault="00D005AF" w:rsidP="008025F3">
      <w:r w:rsidRPr="005E185A">
        <w:t>T</w:t>
      </w:r>
      <w:r w:rsidR="008025F3" w:rsidRPr="005E185A">
        <w:t>he functional identity(</w:t>
      </w:r>
      <w:proofErr w:type="spellStart"/>
      <w:r w:rsidR="008025F3" w:rsidRPr="005E185A">
        <w:t>ies</w:t>
      </w:r>
      <w:proofErr w:type="spellEnd"/>
      <w:r w:rsidR="008025F3" w:rsidRPr="005E185A">
        <w:t xml:space="preserve">) of the talking </w:t>
      </w:r>
      <w:r w:rsidR="003E781C">
        <w:t>FRMCS User</w:t>
      </w:r>
      <w:r w:rsidR="008025F3" w:rsidRPr="005E185A">
        <w:t xml:space="preserve"> is/are to be indicated to the listening </w:t>
      </w:r>
      <w:r w:rsidR="003E781C">
        <w:t>FRMCS User</w:t>
      </w:r>
      <w:r w:rsidR="003E781C" w:rsidRPr="005E185A">
        <w:t xml:space="preserve"> </w:t>
      </w:r>
      <w:r w:rsidR="008025F3" w:rsidRPr="005E185A">
        <w:t>(s).</w:t>
      </w:r>
    </w:p>
    <w:p w:rsidR="008025F3" w:rsidRPr="005E185A" w:rsidRDefault="008025F3" w:rsidP="008025F3">
      <w:r w:rsidRPr="005E185A">
        <w:t xml:space="preserve">If the functional identity is not available, the </w:t>
      </w:r>
      <w:r w:rsidR="003E781C">
        <w:t>FRMCS User</w:t>
      </w:r>
      <w:r w:rsidRPr="005E185A">
        <w:t xml:space="preserve"> identity is to be presented.</w:t>
      </w:r>
    </w:p>
    <w:p w:rsidR="008025F3" w:rsidRPr="005E185A" w:rsidRDefault="008025F3" w:rsidP="008025F3">
      <w:r w:rsidRPr="005E185A">
        <w:t xml:space="preserve">If the functional identity and the </w:t>
      </w:r>
      <w:r w:rsidR="003E781C">
        <w:t>FRMCS User</w:t>
      </w:r>
      <w:r w:rsidRPr="005E185A">
        <w:t xml:space="preserve"> identity are not available, the subscriber identity is to be presented.</w:t>
      </w:r>
    </w:p>
    <w:p w:rsidR="008025F3" w:rsidRPr="005E185A" w:rsidRDefault="008025F3" w:rsidP="008F03F6">
      <w:pPr>
        <w:pStyle w:val="Heading4"/>
      </w:pPr>
      <w:bookmarkStart w:id="2209" w:name="_Toc29478883"/>
      <w:bookmarkStart w:id="2210" w:name="_Toc52549706"/>
      <w:bookmarkStart w:id="2211" w:name="_Toc52550607"/>
      <w:bookmarkStart w:id="2212" w:name="_Toc106282697"/>
      <w:r w:rsidRPr="005E185A">
        <w:t>9.3.7.4</w:t>
      </w:r>
      <w:r w:rsidRPr="005E185A">
        <w:tab/>
        <w:t>Post-conditions</w:t>
      </w:r>
      <w:bookmarkEnd w:id="2209"/>
      <w:bookmarkEnd w:id="2210"/>
      <w:bookmarkEnd w:id="2211"/>
      <w:bookmarkEnd w:id="2212"/>
    </w:p>
    <w:p w:rsidR="008025F3" w:rsidRPr="005E185A" w:rsidRDefault="008025F3" w:rsidP="008025F3">
      <w:r w:rsidRPr="005E185A">
        <w:t xml:space="preserve">The </w:t>
      </w:r>
      <w:r w:rsidR="003E781C">
        <w:t>FRMCS User</w:t>
      </w:r>
      <w:r w:rsidRPr="005E185A">
        <w:t xml:space="preserve">s are informed about the </w:t>
      </w:r>
      <w:r w:rsidR="003E781C">
        <w:t>FRMCS User</w:t>
      </w:r>
      <w:r w:rsidRPr="005E185A">
        <w:t xml:space="preserve"> initiating the communication initiator.</w:t>
      </w:r>
    </w:p>
    <w:p w:rsidR="008025F3" w:rsidRPr="005E185A" w:rsidRDefault="008025F3" w:rsidP="008025F3">
      <w:r w:rsidRPr="005E185A">
        <w:t xml:space="preserve">The </w:t>
      </w:r>
      <w:r w:rsidR="003E781C">
        <w:t>FRMCS User</w:t>
      </w:r>
      <w:r w:rsidRPr="005E185A">
        <w:t xml:space="preserve"> is informed about who </w:t>
      </w:r>
      <w:r w:rsidR="00543ADE">
        <w:t>are the</w:t>
      </w:r>
      <w:r w:rsidRPr="005E185A">
        <w:t xml:space="preserve"> participants of the call.</w:t>
      </w:r>
    </w:p>
    <w:p w:rsidR="008025F3" w:rsidRPr="005E185A" w:rsidRDefault="008025F3" w:rsidP="008025F3">
      <w:r w:rsidRPr="005E185A">
        <w:t xml:space="preserve">The </w:t>
      </w:r>
      <w:r w:rsidR="003E781C">
        <w:t>FRMCS User</w:t>
      </w:r>
      <w:r w:rsidRPr="005E185A">
        <w:t xml:space="preserve"> has at least one functional identity.</w:t>
      </w:r>
    </w:p>
    <w:p w:rsidR="008025F3" w:rsidRPr="005E185A" w:rsidRDefault="008025F3" w:rsidP="008F03F6">
      <w:pPr>
        <w:pStyle w:val="Heading4"/>
      </w:pPr>
      <w:bookmarkStart w:id="2213" w:name="_Toc29478884"/>
      <w:bookmarkStart w:id="2214" w:name="_Toc52549707"/>
      <w:bookmarkStart w:id="2215" w:name="_Toc52550608"/>
      <w:bookmarkStart w:id="2216" w:name="_Toc106282698"/>
      <w:r w:rsidRPr="005E185A">
        <w:t>9.3.7.5</w:t>
      </w:r>
      <w:r w:rsidRPr="005E185A">
        <w:tab/>
        <w:t>Potential requirements and gap analysis</w:t>
      </w:r>
      <w:bookmarkEnd w:id="2213"/>
      <w:bookmarkEnd w:id="2214"/>
      <w:bookmarkEnd w:id="2215"/>
      <w:bookmarkEnd w:id="221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217">
          <w:tblGrid>
            <w:gridCol w:w="1809"/>
            <w:gridCol w:w="2658"/>
            <w:gridCol w:w="1311"/>
            <w:gridCol w:w="1418"/>
            <w:gridCol w:w="2693"/>
          </w:tblGrid>
        </w:tblGridChange>
      </w:tblGrid>
      <w:tr w:rsidR="00E83D44" w:rsidRPr="005E185A" w:rsidTr="00CE00BB">
        <w:trPr>
          <w:trHeight w:val="567"/>
        </w:trPr>
        <w:tc>
          <w:tcPr>
            <w:tcW w:w="1809" w:type="dxa"/>
            <w:shd w:val="clear" w:color="auto" w:fill="auto"/>
          </w:tcPr>
          <w:p w:rsidR="00E83D44" w:rsidRPr="005E185A" w:rsidRDefault="00E83D44" w:rsidP="005E185A">
            <w:pPr>
              <w:pStyle w:val="TAH"/>
            </w:pPr>
            <w:r w:rsidRPr="005E185A">
              <w:t>Reference Number</w:t>
            </w:r>
          </w:p>
        </w:tc>
        <w:tc>
          <w:tcPr>
            <w:tcW w:w="2658" w:type="dxa"/>
          </w:tcPr>
          <w:p w:rsidR="00E83D44" w:rsidRPr="005E185A" w:rsidRDefault="00E83D44" w:rsidP="005E185A">
            <w:pPr>
              <w:pStyle w:val="TAH"/>
            </w:pPr>
            <w:r w:rsidRPr="005E185A">
              <w:t>Requirement text</w:t>
            </w:r>
          </w:p>
        </w:tc>
        <w:tc>
          <w:tcPr>
            <w:tcW w:w="1311" w:type="dxa"/>
          </w:tcPr>
          <w:p w:rsidR="00E83D44" w:rsidRPr="005E185A" w:rsidRDefault="00E83D44" w:rsidP="005E185A">
            <w:pPr>
              <w:pStyle w:val="TAH"/>
            </w:pPr>
            <w:r w:rsidRPr="005E185A">
              <w:t>Application / Transport</w:t>
            </w:r>
          </w:p>
        </w:tc>
        <w:tc>
          <w:tcPr>
            <w:tcW w:w="1418" w:type="dxa"/>
            <w:shd w:val="clear" w:color="auto" w:fill="auto"/>
          </w:tcPr>
          <w:p w:rsidR="00E83D44" w:rsidRPr="005E185A" w:rsidRDefault="00E83D44" w:rsidP="005E185A">
            <w:pPr>
              <w:pStyle w:val="TAH"/>
            </w:pPr>
            <w:r w:rsidRPr="005E185A">
              <w:t>SA1 spec covering</w:t>
            </w:r>
          </w:p>
        </w:tc>
        <w:tc>
          <w:tcPr>
            <w:tcW w:w="2693" w:type="dxa"/>
            <w:shd w:val="clear" w:color="auto" w:fill="auto"/>
          </w:tcPr>
          <w:p w:rsidR="00E83D44" w:rsidRPr="005E185A" w:rsidRDefault="00E83D44" w:rsidP="005E185A">
            <w:pPr>
              <w:pStyle w:val="TAH"/>
            </w:pPr>
            <w:r w:rsidRPr="005E185A">
              <w:t>Comments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[R-9.3.7-001]</w:t>
            </w:r>
          </w:p>
        </w:tc>
        <w:tc>
          <w:tcPr>
            <w:tcW w:w="2658" w:type="dxa"/>
          </w:tcPr>
          <w:p w:rsidR="001E7498" w:rsidRPr="005E185A" w:rsidRDefault="001E7498" w:rsidP="001E7498">
            <w:pPr>
              <w:pStyle w:val="TAL"/>
            </w:pPr>
            <w:r w:rsidRPr="005E185A">
              <w:t xml:space="preserve">During communication initiation, the identities of the initiating entity (functional identity of a user, functional identity of equipment, user identity and subscriber identity) shall be passed to the </w:t>
            </w:r>
            <w:r w:rsidR="003E781C">
              <w:t>FRMCS User</w:t>
            </w:r>
            <w:r w:rsidR="003E781C" w:rsidRPr="005E185A">
              <w:t xml:space="preserve"> </w:t>
            </w:r>
            <w:r w:rsidRPr="005E185A">
              <w:t>(s) of the receiver(s) of the call.</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 xml:space="preserve">TS </w:t>
            </w:r>
            <w:r w:rsidR="001E7498">
              <w:t>22.280</w:t>
            </w:r>
          </w:p>
        </w:tc>
        <w:tc>
          <w:tcPr>
            <w:tcW w:w="2693" w:type="dxa"/>
            <w:shd w:val="clear" w:color="auto" w:fill="auto"/>
          </w:tcPr>
          <w:p w:rsidR="00FC0568" w:rsidRDefault="001E7498" w:rsidP="00FC0568">
            <w:pPr>
              <w:pStyle w:val="TAL"/>
            </w:pPr>
            <w:r w:rsidRPr="005E185A">
              <w:t xml:space="preserve">This requirement is partly covered by </w:t>
            </w:r>
            <w:proofErr w:type="spellStart"/>
            <w:r w:rsidRPr="005E185A">
              <w:t>MCCore</w:t>
            </w:r>
            <w:proofErr w:type="spellEnd"/>
            <w:r w:rsidRPr="005E185A">
              <w:t xml:space="preserve">, new </w:t>
            </w:r>
            <w:r>
              <w:t xml:space="preserve">and additional </w:t>
            </w:r>
            <w:r w:rsidRPr="005E185A">
              <w:t>types of identities need to be supported.]</w:t>
            </w:r>
            <w:r w:rsidR="00FC0568">
              <w:t xml:space="preserve"> </w:t>
            </w:r>
          </w:p>
          <w:p w:rsidR="00D1229D" w:rsidRDefault="00FC0568" w:rsidP="00D1229D">
            <w:pPr>
              <w:pStyle w:val="TAL"/>
            </w:pPr>
            <w:r w:rsidRPr="006D7CE7">
              <w:t>[R-6.4.3-001]</w:t>
            </w:r>
            <w:r>
              <w:t>: only identification of the transmitting participant is sent to all other affiliated members.</w:t>
            </w:r>
            <w:r w:rsidR="00D1229D">
              <w:t xml:space="preserve"> </w:t>
            </w:r>
          </w:p>
          <w:p w:rsidR="00D1229D" w:rsidRDefault="00D1229D" w:rsidP="00D1229D">
            <w:pPr>
              <w:pStyle w:val="TAL"/>
            </w:pPr>
            <w:r>
              <w:t>TS 22.280</w:t>
            </w:r>
          </w:p>
          <w:p w:rsidR="00D1229D" w:rsidRDefault="00D1229D" w:rsidP="00D1229D">
            <w:pPr>
              <w:pStyle w:val="TAL"/>
            </w:pPr>
            <w:r>
              <w:t>[R-5.9a-002]</w:t>
            </w:r>
          </w:p>
          <w:p w:rsidR="00D1229D" w:rsidRDefault="00D1229D" w:rsidP="00D1229D">
            <w:pPr>
              <w:pStyle w:val="TAL"/>
            </w:pPr>
            <w:r>
              <w:t xml:space="preserve">[R-5.9a-020] </w:t>
            </w:r>
          </w:p>
          <w:p w:rsidR="00D1229D" w:rsidRDefault="00D1229D" w:rsidP="00D1229D">
            <w:pPr>
              <w:pStyle w:val="TAL"/>
            </w:pPr>
            <w:r>
              <w:t xml:space="preserve">[R-5.9a-022] </w:t>
            </w:r>
          </w:p>
          <w:p w:rsidR="001E7498" w:rsidRPr="005E185A" w:rsidRDefault="00D1229D" w:rsidP="00D1229D">
            <w:pPr>
              <w:pStyle w:val="TAL"/>
            </w:pPr>
            <w:r>
              <w:t>[R-5.9a-023]</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[R-9.3.7-002]</w:t>
            </w:r>
          </w:p>
        </w:tc>
        <w:tc>
          <w:tcPr>
            <w:tcW w:w="2658" w:type="dxa"/>
          </w:tcPr>
          <w:p w:rsidR="001E7498" w:rsidRPr="005E185A" w:rsidRDefault="001E7498" w:rsidP="001E7498">
            <w:pPr>
              <w:pStyle w:val="TAL"/>
            </w:pPr>
            <w:r w:rsidRPr="005E185A">
              <w:t xml:space="preserve">During a communication, the identities of the connected </w:t>
            </w:r>
            <w:r w:rsidR="003E781C">
              <w:t>FRMCS User</w:t>
            </w:r>
            <w:r w:rsidR="003E781C" w:rsidRPr="005E185A">
              <w:t xml:space="preserve"> </w:t>
            </w:r>
            <w:r w:rsidRPr="005E185A">
              <w:t xml:space="preserve">(s) (functional identity of a user, functional identity of equipment, user identity and subscriber identity) shall be sent to the </w:t>
            </w:r>
            <w:r w:rsidR="003E781C">
              <w:t>FRMCS User</w:t>
            </w:r>
            <w:r w:rsidR="003E781C" w:rsidRPr="005E185A">
              <w:t xml:space="preserve"> </w:t>
            </w:r>
            <w:r w:rsidRPr="005E185A">
              <w:t>(s) participants of the call.</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 xml:space="preserve">TS </w:t>
            </w:r>
            <w:r w:rsidR="001E7498">
              <w:t>22.280</w:t>
            </w:r>
          </w:p>
        </w:tc>
        <w:tc>
          <w:tcPr>
            <w:tcW w:w="2693" w:type="dxa"/>
            <w:shd w:val="clear" w:color="auto" w:fill="auto"/>
          </w:tcPr>
          <w:p w:rsidR="00D1229D" w:rsidRDefault="001E7498" w:rsidP="00D1229D">
            <w:pPr>
              <w:pStyle w:val="TAL"/>
            </w:pPr>
            <w:r w:rsidRPr="005E185A">
              <w:t xml:space="preserve">This requirement is partly covered by </w:t>
            </w:r>
            <w:proofErr w:type="spellStart"/>
            <w:r w:rsidRPr="005E185A">
              <w:t>MCCore</w:t>
            </w:r>
            <w:proofErr w:type="spellEnd"/>
            <w:r w:rsidRPr="005E185A">
              <w:t xml:space="preserve">, new </w:t>
            </w:r>
            <w:r>
              <w:t xml:space="preserve">and additional </w:t>
            </w:r>
            <w:r w:rsidRPr="005E185A">
              <w:t>types of identities need to be supported.</w:t>
            </w:r>
            <w:r w:rsidR="00D1229D">
              <w:t xml:space="preserve"> </w:t>
            </w:r>
          </w:p>
          <w:p w:rsidR="00D1229D" w:rsidRDefault="00D1229D" w:rsidP="00D1229D">
            <w:pPr>
              <w:pStyle w:val="TAL"/>
            </w:pPr>
            <w:r>
              <w:t>TS 22.280</w:t>
            </w:r>
          </w:p>
          <w:p w:rsidR="00D1229D" w:rsidRDefault="00D1229D" w:rsidP="00D1229D">
            <w:pPr>
              <w:pStyle w:val="TAL"/>
            </w:pPr>
            <w:r>
              <w:t>[R-5.9a-002]</w:t>
            </w:r>
          </w:p>
          <w:p w:rsidR="00D1229D" w:rsidRDefault="00D1229D" w:rsidP="00D1229D">
            <w:pPr>
              <w:pStyle w:val="TAL"/>
            </w:pPr>
            <w:r>
              <w:t xml:space="preserve">[R-5.9a-020] </w:t>
            </w:r>
          </w:p>
          <w:p w:rsidR="00D1229D" w:rsidRDefault="00D1229D" w:rsidP="00D1229D">
            <w:pPr>
              <w:pStyle w:val="TAL"/>
            </w:pPr>
            <w:r>
              <w:t xml:space="preserve">[R-5.9a-022] </w:t>
            </w:r>
          </w:p>
          <w:p w:rsidR="00D1229D" w:rsidRDefault="00D1229D" w:rsidP="00D1229D">
            <w:pPr>
              <w:pStyle w:val="TAL"/>
            </w:pPr>
            <w:r>
              <w:t xml:space="preserve">[R-5.9a-023] </w:t>
            </w:r>
          </w:p>
          <w:p w:rsidR="001E7498" w:rsidRPr="005E185A" w:rsidRDefault="00D1229D" w:rsidP="00D1229D">
            <w:pPr>
              <w:pStyle w:val="TAL"/>
            </w:pPr>
            <w:r>
              <w:t>[R-6.9-004]</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[R-9.3.7-003]</w:t>
            </w:r>
          </w:p>
        </w:tc>
        <w:tc>
          <w:tcPr>
            <w:tcW w:w="2658" w:type="dxa"/>
          </w:tcPr>
          <w:p w:rsidR="001E7498" w:rsidRPr="005E185A" w:rsidRDefault="001E7498" w:rsidP="001E7498">
            <w:pPr>
              <w:pStyle w:val="TAL"/>
            </w:pPr>
            <w:r w:rsidRPr="005E185A">
              <w:t xml:space="preserve">The </w:t>
            </w:r>
            <w:r w:rsidR="003E781C">
              <w:t>FRMCS User</w:t>
            </w:r>
            <w:r w:rsidR="003E781C" w:rsidRPr="005E185A">
              <w:t xml:space="preserve"> </w:t>
            </w:r>
            <w:r w:rsidRPr="005E185A">
              <w:t>(s) shall be presented with the appropriate functional identity(</w:t>
            </w:r>
            <w:proofErr w:type="spellStart"/>
            <w:r w:rsidRPr="005E185A">
              <w:t>ies</w:t>
            </w:r>
            <w:proofErr w:type="spellEnd"/>
            <w:r w:rsidRPr="005E185A">
              <w:t>) based on a certain context (like location, destination, time, local configuration, etc.).</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D1229D" w:rsidRDefault="00FC0568" w:rsidP="00D1229D">
            <w:pPr>
              <w:pStyle w:val="TAL"/>
            </w:pPr>
            <w:r>
              <w:t>Partly covered: functional identity based on context are provide to the FRMCS User on demand for activation. Only activated functional alias(</w:t>
            </w:r>
            <w:proofErr w:type="spellStart"/>
            <w:r>
              <w:t>ses</w:t>
            </w:r>
            <w:proofErr w:type="spellEnd"/>
            <w:r>
              <w:t xml:space="preserve">) are presented. </w:t>
            </w:r>
          </w:p>
          <w:p w:rsidR="00D1229D" w:rsidRDefault="00D1229D" w:rsidP="00D1229D">
            <w:pPr>
              <w:pStyle w:val="TAL"/>
            </w:pPr>
            <w:r>
              <w:t>TS 22.280</w:t>
            </w:r>
          </w:p>
          <w:p w:rsidR="00D1229D" w:rsidRDefault="00D1229D" w:rsidP="00D1229D">
            <w:pPr>
              <w:pStyle w:val="TAL"/>
            </w:pPr>
            <w:r>
              <w:t>[R-5.9a-002]</w:t>
            </w:r>
          </w:p>
          <w:p w:rsidR="00D1229D" w:rsidRDefault="00D1229D" w:rsidP="00D1229D">
            <w:pPr>
              <w:pStyle w:val="TAL"/>
            </w:pPr>
            <w:r>
              <w:t xml:space="preserve">[R-5.9a-020] </w:t>
            </w:r>
          </w:p>
          <w:p w:rsidR="00D1229D" w:rsidRDefault="00D1229D" w:rsidP="00D1229D">
            <w:pPr>
              <w:pStyle w:val="TAL"/>
            </w:pPr>
            <w:r>
              <w:t xml:space="preserve">[R-5.9a-022] </w:t>
            </w:r>
          </w:p>
          <w:p w:rsidR="001E7498" w:rsidRPr="005E185A" w:rsidRDefault="00D1229D" w:rsidP="00D1229D">
            <w:pPr>
              <w:pStyle w:val="TAL"/>
            </w:pPr>
            <w:r>
              <w:t>[R-5.9a-023]</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[R-9.3.7-004]</w:t>
            </w:r>
          </w:p>
        </w:tc>
        <w:tc>
          <w:tcPr>
            <w:tcW w:w="2658" w:type="dxa"/>
          </w:tcPr>
          <w:p w:rsidR="001E7498" w:rsidRPr="005E185A" w:rsidRDefault="001E7498" w:rsidP="001E7498">
            <w:pPr>
              <w:pStyle w:val="TAL"/>
            </w:pPr>
            <w:r w:rsidRPr="005E185A">
              <w:t xml:space="preserve">If </w:t>
            </w:r>
            <w:r w:rsidR="000D3199">
              <w:t>a</w:t>
            </w:r>
            <w:r w:rsidR="000D3199" w:rsidRPr="005E185A">
              <w:t xml:space="preserve"> </w:t>
            </w:r>
            <w:r w:rsidRPr="005E185A">
              <w:t xml:space="preserve">functional identity is not available, the FRMCS System shall present the </w:t>
            </w:r>
            <w:r w:rsidR="003E781C">
              <w:t>FRMCS User</w:t>
            </w:r>
            <w:r w:rsidRPr="005E185A">
              <w:t xml:space="preserve">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FC0568" w:rsidP="001E7498">
            <w:pPr>
              <w:pStyle w:val="TAL"/>
            </w:pPr>
            <w:r>
              <w:t>TS 22.280</w:t>
            </w:r>
          </w:p>
        </w:tc>
        <w:tc>
          <w:tcPr>
            <w:tcW w:w="2693" w:type="dxa"/>
            <w:shd w:val="clear" w:color="auto" w:fill="auto"/>
          </w:tcPr>
          <w:p w:rsidR="001E7498" w:rsidRPr="005E185A" w:rsidRDefault="00FC0568" w:rsidP="001E7498">
            <w:pPr>
              <w:pStyle w:val="TAL"/>
            </w:pPr>
            <w:r>
              <w:t xml:space="preserve">Partly covered: </w:t>
            </w:r>
            <w:r w:rsidRPr="006D7CE7">
              <w:t>[R-6.4.3-001]</w:t>
            </w:r>
            <w:r>
              <w:t xml:space="preserve"> Only the MCX Service User ID of the transmitting participant is sent to all other affiliated members. </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[R-9.3.7-005]</w:t>
            </w:r>
          </w:p>
        </w:tc>
        <w:tc>
          <w:tcPr>
            <w:tcW w:w="2658" w:type="dxa"/>
          </w:tcPr>
          <w:p w:rsidR="001E7498" w:rsidRPr="005E185A" w:rsidRDefault="001E7498" w:rsidP="001E7498">
            <w:pPr>
              <w:pStyle w:val="TAL"/>
              <w:rPr>
                <w:lang w:val="en-US"/>
              </w:rPr>
            </w:pPr>
            <w:r w:rsidRPr="005E185A">
              <w:t xml:space="preserve">If both the functional identity and the </w:t>
            </w:r>
            <w:r w:rsidR="003E781C">
              <w:t>FRMCS User</w:t>
            </w:r>
            <w:r w:rsidRPr="005E185A">
              <w:t xml:space="preserve"> identity are not available, the </w:t>
            </w:r>
            <w:r w:rsidR="00D21101">
              <w:t>FRMCS System</w:t>
            </w:r>
            <w:r w:rsidRPr="005E185A">
              <w:t xml:space="preserve"> shall present the subscriber identity.</w:t>
            </w:r>
          </w:p>
        </w:tc>
        <w:tc>
          <w:tcPr>
            <w:tcW w:w="1311" w:type="dxa"/>
          </w:tcPr>
          <w:p w:rsidR="001E7498" w:rsidRPr="005E185A" w:rsidRDefault="001E7498" w:rsidP="001E7498">
            <w:pPr>
              <w:pStyle w:val="TAL"/>
            </w:pPr>
            <w:r>
              <w:t>A</w:t>
            </w:r>
          </w:p>
        </w:tc>
        <w:tc>
          <w:tcPr>
            <w:tcW w:w="1418" w:type="dxa"/>
            <w:shd w:val="clear" w:color="auto" w:fill="auto"/>
          </w:tcPr>
          <w:p w:rsidR="00D1229D" w:rsidRDefault="00FC0568" w:rsidP="00D1229D">
            <w:pPr>
              <w:pStyle w:val="TAL"/>
            </w:pPr>
            <w:r>
              <w:t>TS 22.280</w:t>
            </w:r>
            <w:r w:rsidR="00D1229D">
              <w:t xml:space="preserve"> </w:t>
            </w:r>
          </w:p>
          <w:p w:rsidR="00D1229D" w:rsidRDefault="00D1229D" w:rsidP="00D1229D">
            <w:pPr>
              <w:pStyle w:val="TAL"/>
            </w:pPr>
            <w:r>
              <w:t>TS 22.278</w:t>
            </w:r>
          </w:p>
          <w:p w:rsidR="001E7498" w:rsidRPr="005E185A" w:rsidRDefault="00D1229D" w:rsidP="00D1229D">
            <w:pPr>
              <w:pStyle w:val="TAL"/>
            </w:pPr>
            <w:r>
              <w:t>TS 22.261</w:t>
            </w:r>
          </w:p>
        </w:tc>
        <w:tc>
          <w:tcPr>
            <w:tcW w:w="2693" w:type="dxa"/>
            <w:shd w:val="clear" w:color="auto" w:fill="auto"/>
          </w:tcPr>
          <w:p w:rsidR="001E7498" w:rsidRPr="005E185A" w:rsidRDefault="00FC0568" w:rsidP="001E7498">
            <w:pPr>
              <w:pStyle w:val="TAL"/>
            </w:pPr>
            <w:r w:rsidRPr="005E185A">
              <w:t xml:space="preserve">This requirement </w:t>
            </w:r>
            <w:r>
              <w:t>can be supported</w:t>
            </w:r>
            <w:r w:rsidRPr="005E185A">
              <w:t xml:space="preserve"> by existing </w:t>
            </w:r>
            <w:proofErr w:type="spellStart"/>
            <w:r w:rsidRPr="005E185A">
              <w:t>MCCore</w:t>
            </w:r>
            <w:proofErr w:type="spellEnd"/>
            <w:r w:rsidRPr="005E185A">
              <w:t xml:space="preserve"> requirements.</w:t>
            </w:r>
            <w:r>
              <w:t xml:space="preserve"> </w:t>
            </w:r>
          </w:p>
        </w:tc>
      </w:tr>
    </w:tbl>
    <w:p w:rsidR="008025F3" w:rsidRPr="005E185A" w:rsidRDefault="008025F3" w:rsidP="008F03F6">
      <w:pPr>
        <w:pStyle w:val="Heading3"/>
      </w:pPr>
      <w:bookmarkStart w:id="2218" w:name="_Toc29478885"/>
      <w:bookmarkStart w:id="2219" w:name="_Toc52549708"/>
      <w:bookmarkStart w:id="2220" w:name="_Toc52550609"/>
      <w:bookmarkStart w:id="2221" w:name="_Toc106282699"/>
      <w:r w:rsidRPr="005E185A">
        <w:t>9.3.8</w:t>
      </w:r>
      <w:r w:rsidRPr="005E185A">
        <w:tab/>
        <w:t>Use case: Interrogation of identities within a certain context</w:t>
      </w:r>
      <w:bookmarkEnd w:id="2218"/>
      <w:bookmarkEnd w:id="2219"/>
      <w:bookmarkEnd w:id="2220"/>
      <w:bookmarkEnd w:id="2221"/>
    </w:p>
    <w:p w:rsidR="008025F3" w:rsidRPr="005E185A" w:rsidRDefault="008025F3" w:rsidP="008F03F6">
      <w:pPr>
        <w:pStyle w:val="Heading4"/>
      </w:pPr>
      <w:bookmarkStart w:id="2222" w:name="_Toc29478886"/>
      <w:bookmarkStart w:id="2223" w:name="_Toc52549709"/>
      <w:bookmarkStart w:id="2224" w:name="_Toc52550610"/>
      <w:bookmarkStart w:id="2225" w:name="_Toc106282700"/>
      <w:r w:rsidRPr="005E185A">
        <w:t>9.3.8.1</w:t>
      </w:r>
      <w:r w:rsidRPr="005E185A">
        <w:tab/>
        <w:t>Description</w:t>
      </w:r>
      <w:bookmarkEnd w:id="2222"/>
      <w:bookmarkEnd w:id="2223"/>
      <w:bookmarkEnd w:id="2224"/>
      <w:bookmarkEnd w:id="2225"/>
    </w:p>
    <w:p w:rsidR="008025F3" w:rsidRPr="005E185A" w:rsidRDefault="008025F3" w:rsidP="008025F3">
      <w:r w:rsidRPr="005E185A">
        <w:t xml:space="preserve">A </w:t>
      </w:r>
      <w:r w:rsidR="003E781C">
        <w:t>FRMCS User</w:t>
      </w:r>
      <w:r w:rsidRPr="005E185A">
        <w:t xml:space="preserve"> or the FRMCS-equipment is able to recognize which other functional identities are present within a certain context (for example train, region, communication group, Railway Emergency Communication, all </w:t>
      </w:r>
      <w:r w:rsidR="00D21101">
        <w:t>Driver</w:t>
      </w:r>
      <w:r w:rsidRPr="005E185A">
        <w:t xml:space="preserve">s on a station, etc.). </w:t>
      </w:r>
    </w:p>
    <w:p w:rsidR="008025F3" w:rsidRPr="005E185A" w:rsidRDefault="008025F3" w:rsidP="008F03F6">
      <w:pPr>
        <w:pStyle w:val="Heading4"/>
      </w:pPr>
      <w:bookmarkStart w:id="2226" w:name="_Toc29478887"/>
      <w:bookmarkStart w:id="2227" w:name="_Toc52549710"/>
      <w:bookmarkStart w:id="2228" w:name="_Toc52550611"/>
      <w:bookmarkStart w:id="2229" w:name="_Toc106282701"/>
      <w:r w:rsidRPr="005E185A">
        <w:t>9.3.8.2</w:t>
      </w:r>
      <w:r w:rsidRPr="005E185A">
        <w:tab/>
        <w:t>Pre-conditions</w:t>
      </w:r>
      <w:bookmarkEnd w:id="2226"/>
      <w:bookmarkEnd w:id="2227"/>
      <w:bookmarkEnd w:id="2228"/>
      <w:bookmarkEnd w:id="2229"/>
    </w:p>
    <w:p w:rsidR="008025F3" w:rsidRPr="005E185A" w:rsidRDefault="008025F3" w:rsidP="008025F3">
      <w:r w:rsidRPr="005E185A">
        <w:t>The FRMCS-equipment is initialised.</w:t>
      </w:r>
    </w:p>
    <w:p w:rsidR="008025F3" w:rsidRPr="005E185A" w:rsidRDefault="008025F3" w:rsidP="008F03F6">
      <w:pPr>
        <w:pStyle w:val="Heading4"/>
      </w:pPr>
      <w:bookmarkStart w:id="2230" w:name="_Toc29478888"/>
      <w:bookmarkStart w:id="2231" w:name="_Toc52549711"/>
      <w:bookmarkStart w:id="2232" w:name="_Toc52550612"/>
      <w:bookmarkStart w:id="2233" w:name="_Toc106282702"/>
      <w:r w:rsidRPr="005E185A">
        <w:t>9.3.8.3</w:t>
      </w:r>
      <w:r w:rsidRPr="005E185A">
        <w:tab/>
        <w:t>Service</w:t>
      </w:r>
      <w:r w:rsidRPr="005E185A">
        <w:rPr>
          <w:rFonts w:eastAsia="Calibri" w:cs="Arial"/>
          <w:color w:val="548DD4"/>
          <w:sz w:val="22"/>
          <w:szCs w:val="22"/>
        </w:rPr>
        <w:t xml:space="preserve"> </w:t>
      </w:r>
      <w:r w:rsidRPr="005E185A">
        <w:t>flows</w:t>
      </w:r>
      <w:bookmarkEnd w:id="2230"/>
      <w:bookmarkEnd w:id="2231"/>
      <w:bookmarkEnd w:id="2232"/>
      <w:bookmarkEnd w:id="2233"/>
    </w:p>
    <w:p w:rsidR="008025F3" w:rsidRPr="005E185A" w:rsidRDefault="008025F3" w:rsidP="008025F3">
      <w:pPr>
        <w:rPr>
          <w:b/>
        </w:rPr>
      </w:pPr>
      <w:r w:rsidRPr="005E185A">
        <w:rPr>
          <w:b/>
        </w:rPr>
        <w:t>Interrogation of functional identities</w:t>
      </w:r>
    </w:p>
    <w:p w:rsidR="008025F3" w:rsidRPr="005E185A" w:rsidRDefault="008025F3" w:rsidP="008025F3">
      <w:r w:rsidRPr="005E185A">
        <w:t xml:space="preserve">The </w:t>
      </w:r>
      <w:r w:rsidR="003E781C">
        <w:t>FRMCS User</w:t>
      </w:r>
      <w:r w:rsidRPr="005E185A">
        <w:t xml:space="preserve"> or the FRMCS-equipment can interrogate the </w:t>
      </w:r>
      <w:r w:rsidR="00D21101">
        <w:t>FRMCS System</w:t>
      </w:r>
      <w:r w:rsidRPr="005E185A">
        <w:t xml:space="preserve"> to recognize the own functional identity(</w:t>
      </w:r>
      <w:proofErr w:type="spellStart"/>
      <w:r w:rsidRPr="005E185A">
        <w:t>ies</w:t>
      </w:r>
      <w:proofErr w:type="spellEnd"/>
      <w:r w:rsidRPr="005E185A">
        <w:t>) or the functional identity of other</w:t>
      </w:r>
      <w:r w:rsidR="002B54D4">
        <w:t xml:space="preserve"> </w:t>
      </w:r>
      <w:r w:rsidR="003E781C">
        <w:t>FRMCS User</w:t>
      </w:r>
      <w:r w:rsidRPr="005E185A">
        <w:t xml:space="preserve">s or FRMCS-equipment based on a </w:t>
      </w:r>
      <w:r w:rsidR="003E781C">
        <w:t>FRMCS User</w:t>
      </w:r>
      <w:r w:rsidRPr="005E185A">
        <w:t xml:space="preserve"> identity or a subscriber identity.</w:t>
      </w:r>
    </w:p>
    <w:p w:rsidR="008025F3" w:rsidRPr="005E185A" w:rsidRDefault="008025F3" w:rsidP="008025F3">
      <w:r w:rsidRPr="005E185A">
        <w:t xml:space="preserve">The </w:t>
      </w:r>
      <w:r w:rsidR="00D21101">
        <w:t>FRMCS System</w:t>
      </w:r>
      <w:r w:rsidRPr="005E185A">
        <w:t xml:space="preserve"> returns the functional identity(</w:t>
      </w:r>
      <w:proofErr w:type="spellStart"/>
      <w:r w:rsidRPr="005E185A">
        <w:t>ies</w:t>
      </w:r>
      <w:proofErr w:type="spellEnd"/>
      <w:r w:rsidRPr="005E185A">
        <w:t xml:space="preserve">) of the particular </w:t>
      </w:r>
      <w:r w:rsidR="003E781C">
        <w:t>FRMCS User</w:t>
      </w:r>
      <w:r w:rsidRPr="005E185A">
        <w:t xml:space="preserve"> or FRMCS-equipment.</w:t>
      </w:r>
    </w:p>
    <w:p w:rsidR="008025F3" w:rsidRPr="005E185A" w:rsidRDefault="008025F3" w:rsidP="008025F3">
      <w:pPr>
        <w:rPr>
          <w:b/>
        </w:rPr>
      </w:pPr>
      <w:r w:rsidRPr="005E185A">
        <w:rPr>
          <w:b/>
        </w:rPr>
        <w:t xml:space="preserve">Interrogation of </w:t>
      </w:r>
      <w:r w:rsidR="003E781C">
        <w:rPr>
          <w:b/>
        </w:rPr>
        <w:t>FRMCS User</w:t>
      </w:r>
      <w:r w:rsidRPr="005E185A">
        <w:rPr>
          <w:b/>
        </w:rPr>
        <w:t xml:space="preserve"> identities </w:t>
      </w:r>
    </w:p>
    <w:p w:rsidR="008025F3" w:rsidRPr="005E185A" w:rsidRDefault="008025F3" w:rsidP="008025F3">
      <w:r w:rsidRPr="005E185A">
        <w:t xml:space="preserve">The </w:t>
      </w:r>
      <w:r w:rsidR="003E781C">
        <w:t>FRMCS User</w:t>
      </w:r>
      <w:r w:rsidRPr="005E185A">
        <w:t xml:space="preserve"> or the FRMCS-equipment can interrogate the </w:t>
      </w:r>
      <w:r w:rsidR="00D21101">
        <w:t>FRMCS System</w:t>
      </w:r>
      <w:r w:rsidRPr="005E185A">
        <w:t xml:space="preserve"> to recognize the own or other </w:t>
      </w:r>
      <w:r w:rsidR="003E781C">
        <w:t>FRMCS User</w:t>
      </w:r>
      <w:r w:rsidRPr="005E185A">
        <w:t xml:space="preserve"> identity of </w:t>
      </w:r>
      <w:r w:rsidR="003E781C">
        <w:t>FRMCS User</w:t>
      </w:r>
      <w:r w:rsidR="003E781C" w:rsidRPr="005E185A">
        <w:t xml:space="preserve"> </w:t>
      </w:r>
      <w:r w:rsidRPr="005E185A">
        <w:t>(s) based on a functional identity or a subscriber identity.</w:t>
      </w:r>
    </w:p>
    <w:p w:rsidR="008025F3" w:rsidRPr="005E185A" w:rsidRDefault="008025F3" w:rsidP="008025F3">
      <w:r w:rsidRPr="005E185A">
        <w:t xml:space="preserve">The </w:t>
      </w:r>
      <w:r w:rsidR="00D21101">
        <w:t>FRMCS System</w:t>
      </w:r>
      <w:r w:rsidRPr="005E185A">
        <w:t xml:space="preserve"> returns the </w:t>
      </w:r>
      <w:r w:rsidR="003E781C">
        <w:t>FRMCS User</w:t>
      </w:r>
      <w:r w:rsidRPr="005E185A">
        <w:t xml:space="preserve"> identity of the particular </w:t>
      </w:r>
      <w:r w:rsidR="003E781C">
        <w:t>FRMCS User</w:t>
      </w:r>
      <w:r w:rsidR="003E781C" w:rsidRPr="005E185A">
        <w:t xml:space="preserve"> </w:t>
      </w:r>
      <w:r w:rsidRPr="005E185A">
        <w:t>(s).</w:t>
      </w:r>
    </w:p>
    <w:p w:rsidR="008025F3" w:rsidRPr="005E185A" w:rsidRDefault="008025F3" w:rsidP="008025F3">
      <w:pPr>
        <w:rPr>
          <w:b/>
        </w:rPr>
      </w:pPr>
      <w:r w:rsidRPr="005E185A">
        <w:rPr>
          <w:b/>
        </w:rPr>
        <w:t>Interrogation of a subscriber identity</w:t>
      </w:r>
    </w:p>
    <w:p w:rsidR="008025F3" w:rsidRPr="005E185A" w:rsidRDefault="008025F3" w:rsidP="008025F3">
      <w:r w:rsidRPr="005E185A">
        <w:t xml:space="preserve">The </w:t>
      </w:r>
      <w:r w:rsidR="003E781C">
        <w:t>FRMCS User</w:t>
      </w:r>
      <w:r w:rsidRPr="005E185A">
        <w:t xml:space="preserve"> or the FRMCS-equipment can interrogate the </w:t>
      </w:r>
      <w:r w:rsidR="00D21101">
        <w:t>FRMCS System</w:t>
      </w:r>
      <w:r w:rsidRPr="005E185A">
        <w:t xml:space="preserve"> to recognize the own or other </w:t>
      </w:r>
      <w:r w:rsidR="00D21101">
        <w:t>FRMCS Equipment Identity</w:t>
      </w:r>
      <w:r w:rsidRPr="005E185A">
        <w:t xml:space="preserve"> based on a functional identity or a </w:t>
      </w:r>
      <w:r w:rsidR="003E781C">
        <w:t>FRMCS User</w:t>
      </w:r>
      <w:r w:rsidRPr="005E185A">
        <w:t xml:space="preserve"> identity.</w:t>
      </w:r>
    </w:p>
    <w:p w:rsidR="008025F3" w:rsidRPr="005E185A" w:rsidRDefault="008025F3" w:rsidP="008025F3">
      <w:r w:rsidRPr="005E185A">
        <w:t xml:space="preserve">The </w:t>
      </w:r>
      <w:r w:rsidR="00D21101">
        <w:t>FRMCS System</w:t>
      </w:r>
      <w:r w:rsidRPr="005E185A">
        <w:t xml:space="preserve"> returns the particular subscriber identity.</w:t>
      </w:r>
    </w:p>
    <w:p w:rsidR="008025F3" w:rsidRPr="005E185A" w:rsidRDefault="008025F3" w:rsidP="008025F3">
      <w:pPr>
        <w:rPr>
          <w:b/>
        </w:rPr>
      </w:pPr>
      <w:r w:rsidRPr="005E185A">
        <w:rPr>
          <w:b/>
        </w:rPr>
        <w:t>Interrogation of functional identity(</w:t>
      </w:r>
      <w:proofErr w:type="spellStart"/>
      <w:r w:rsidRPr="005E185A">
        <w:rPr>
          <w:b/>
        </w:rPr>
        <w:t>ies</w:t>
      </w:r>
      <w:proofErr w:type="spellEnd"/>
      <w:r w:rsidRPr="005E185A">
        <w:rPr>
          <w:b/>
        </w:rPr>
        <w:t>) in a certain context</w:t>
      </w:r>
    </w:p>
    <w:p w:rsidR="008025F3" w:rsidRPr="005E185A" w:rsidRDefault="008025F3" w:rsidP="008025F3">
      <w:r w:rsidRPr="005E185A">
        <w:t xml:space="preserve">The </w:t>
      </w:r>
      <w:r w:rsidR="003E781C">
        <w:t>FRMCS User</w:t>
      </w:r>
      <w:r w:rsidRPr="005E185A">
        <w:t xml:space="preserve"> or the FRMCS-equipment can interrogate the </w:t>
      </w:r>
      <w:r w:rsidR="00D21101">
        <w:t>FRMCS System</w:t>
      </w:r>
      <w:r w:rsidRPr="005E185A">
        <w:t xml:space="preserve"> to recognize the functional identities of own or other </w:t>
      </w:r>
      <w:r w:rsidR="003E781C">
        <w:t>FRMCS User</w:t>
      </w:r>
      <w:r w:rsidRPr="005E185A">
        <w:t>s within a certain context.</w:t>
      </w:r>
    </w:p>
    <w:p w:rsidR="008025F3" w:rsidRPr="005E185A" w:rsidRDefault="008025F3" w:rsidP="008025F3">
      <w:r w:rsidRPr="005E185A">
        <w:t xml:space="preserve">The </w:t>
      </w:r>
      <w:r w:rsidR="00D21101">
        <w:t>FRMCS System</w:t>
      </w:r>
      <w:r w:rsidRPr="005E185A">
        <w:t xml:space="preserve"> returns to the </w:t>
      </w:r>
      <w:r w:rsidR="003E781C">
        <w:t>FRMCS User</w:t>
      </w:r>
      <w:r w:rsidRPr="005E185A">
        <w:t xml:space="preserve"> or the FRMCS-equipment a set of functional identities (own or other) within the certain context.</w:t>
      </w:r>
    </w:p>
    <w:p w:rsidR="008025F3" w:rsidRPr="005E185A" w:rsidRDefault="008025F3" w:rsidP="008F03F6">
      <w:pPr>
        <w:pStyle w:val="Heading4"/>
      </w:pPr>
      <w:bookmarkStart w:id="2234" w:name="_Toc29478889"/>
      <w:bookmarkStart w:id="2235" w:name="_Toc52549712"/>
      <w:bookmarkStart w:id="2236" w:name="_Toc52550613"/>
      <w:bookmarkStart w:id="2237" w:name="_Toc106282703"/>
      <w:r w:rsidRPr="005E185A">
        <w:t>9.3.8.4</w:t>
      </w:r>
      <w:r w:rsidRPr="005E185A">
        <w:tab/>
        <w:t>Post-conditions</w:t>
      </w:r>
      <w:bookmarkEnd w:id="2234"/>
      <w:bookmarkEnd w:id="2235"/>
      <w:bookmarkEnd w:id="2236"/>
      <w:bookmarkEnd w:id="2237"/>
    </w:p>
    <w:p w:rsidR="008025F3" w:rsidRPr="005E185A" w:rsidRDefault="008025F3" w:rsidP="008025F3">
      <w:r w:rsidRPr="005E185A">
        <w:t xml:space="preserve">The requesting </w:t>
      </w:r>
      <w:r w:rsidR="003E781C">
        <w:t>FRMCS User</w:t>
      </w:r>
      <w:r w:rsidRPr="005E185A">
        <w:t xml:space="preserve"> or FRMCS-equipment is informed about the own or other </w:t>
      </w:r>
      <w:r w:rsidR="003E781C">
        <w:t>FRMCS User</w:t>
      </w:r>
      <w:r w:rsidRPr="005E185A">
        <w:t xml:space="preserve">s / FRMCS-equipment with a functional identity within a certain context, for example train, region, communication group, Railway Emergency Communication, all </w:t>
      </w:r>
      <w:r w:rsidR="00D21101">
        <w:t>Driver</w:t>
      </w:r>
      <w:r w:rsidRPr="005E185A">
        <w:t>s on a station, etc.</w:t>
      </w:r>
    </w:p>
    <w:p w:rsidR="008025F3" w:rsidRPr="005E185A" w:rsidRDefault="008025F3" w:rsidP="008F03F6">
      <w:pPr>
        <w:pStyle w:val="Heading4"/>
      </w:pPr>
      <w:bookmarkStart w:id="2238" w:name="_Toc29478890"/>
      <w:bookmarkStart w:id="2239" w:name="_Toc52549713"/>
      <w:bookmarkStart w:id="2240" w:name="_Toc52550614"/>
      <w:bookmarkStart w:id="2241" w:name="_Toc106282704"/>
      <w:r w:rsidRPr="005E185A">
        <w:t>9.3.8.5</w:t>
      </w:r>
      <w:r w:rsidRPr="005E185A">
        <w:tab/>
        <w:t>Potential requirements and gap analysis</w:t>
      </w:r>
      <w:bookmarkEnd w:id="2238"/>
      <w:bookmarkEnd w:id="2239"/>
      <w:bookmarkEnd w:id="2240"/>
      <w:bookmarkEnd w:id="224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242">
          <w:tblGrid>
            <w:gridCol w:w="1809"/>
            <w:gridCol w:w="2658"/>
            <w:gridCol w:w="1311"/>
            <w:gridCol w:w="1418"/>
            <w:gridCol w:w="2693"/>
          </w:tblGrid>
        </w:tblGridChange>
      </w:tblGrid>
      <w:tr w:rsidR="00FC3AD5" w:rsidRPr="005E185A" w:rsidTr="00CE00BB">
        <w:trPr>
          <w:trHeight w:val="567"/>
        </w:trPr>
        <w:tc>
          <w:tcPr>
            <w:tcW w:w="1809" w:type="dxa"/>
            <w:shd w:val="clear" w:color="auto" w:fill="auto"/>
          </w:tcPr>
          <w:p w:rsidR="00FC3AD5" w:rsidRPr="005E185A" w:rsidRDefault="00FC3AD5" w:rsidP="005E185A">
            <w:pPr>
              <w:pStyle w:val="TAH"/>
            </w:pPr>
            <w:r w:rsidRPr="005E185A">
              <w:t>Reference Number</w:t>
            </w:r>
          </w:p>
        </w:tc>
        <w:tc>
          <w:tcPr>
            <w:tcW w:w="2658" w:type="dxa"/>
          </w:tcPr>
          <w:p w:rsidR="00FC3AD5" w:rsidRPr="005E185A" w:rsidRDefault="00FC3AD5" w:rsidP="005E185A">
            <w:pPr>
              <w:pStyle w:val="TAH"/>
            </w:pPr>
            <w:r w:rsidRPr="005E185A">
              <w:t>Requirement text</w:t>
            </w:r>
          </w:p>
        </w:tc>
        <w:tc>
          <w:tcPr>
            <w:tcW w:w="1311" w:type="dxa"/>
          </w:tcPr>
          <w:p w:rsidR="00FC3AD5" w:rsidRPr="005E185A" w:rsidRDefault="00FC3AD5" w:rsidP="005E185A">
            <w:pPr>
              <w:pStyle w:val="TAH"/>
            </w:pPr>
            <w:r w:rsidRPr="005E185A">
              <w:t>Application / Transport</w:t>
            </w:r>
          </w:p>
        </w:tc>
        <w:tc>
          <w:tcPr>
            <w:tcW w:w="1418" w:type="dxa"/>
            <w:shd w:val="clear" w:color="auto" w:fill="auto"/>
          </w:tcPr>
          <w:p w:rsidR="00FC3AD5" w:rsidRPr="005E185A" w:rsidRDefault="00FC3AD5" w:rsidP="005E185A">
            <w:pPr>
              <w:pStyle w:val="TAH"/>
            </w:pPr>
            <w:r w:rsidRPr="005E185A">
              <w:t>SA1 spec covering</w:t>
            </w:r>
          </w:p>
        </w:tc>
        <w:tc>
          <w:tcPr>
            <w:tcW w:w="2693" w:type="dxa"/>
            <w:shd w:val="clear" w:color="auto" w:fill="auto"/>
          </w:tcPr>
          <w:p w:rsidR="00FC3AD5" w:rsidRPr="005E185A" w:rsidRDefault="00FC3AD5" w:rsidP="005E185A">
            <w:pPr>
              <w:pStyle w:val="TAH"/>
            </w:pPr>
            <w:r w:rsidRPr="005E185A">
              <w:t>Comments</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[R-9.3.8-001]</w:t>
            </w:r>
          </w:p>
        </w:tc>
        <w:tc>
          <w:tcPr>
            <w:tcW w:w="2658" w:type="dxa"/>
          </w:tcPr>
          <w:p w:rsidR="001E7498" w:rsidRPr="005E185A" w:rsidRDefault="001E7498" w:rsidP="001E7498">
            <w:pPr>
              <w:pStyle w:val="TAL"/>
            </w:pPr>
            <w:r w:rsidRPr="005E185A">
              <w:t xml:space="preserve">The </w:t>
            </w:r>
            <w:r w:rsidR="003E781C">
              <w:t>FRMCS User</w:t>
            </w:r>
            <w:r w:rsidRPr="005E185A">
              <w:t xml:space="preserve"> or the FRMCS-equipment shall be able to interrogate the </w:t>
            </w:r>
            <w:r w:rsidR="00D21101">
              <w:t>FRMCS System</w:t>
            </w:r>
            <w:r w:rsidRPr="005E185A">
              <w:t xml:space="preserve"> to provide the functional identity(</w:t>
            </w:r>
            <w:proofErr w:type="spellStart"/>
            <w:r w:rsidRPr="005E185A">
              <w:t>ies</w:t>
            </w:r>
            <w:proofErr w:type="spellEnd"/>
            <w:r w:rsidRPr="005E185A">
              <w:t xml:space="preserve">) registered to a certain </w:t>
            </w:r>
            <w:r w:rsidR="003E781C">
              <w:t>FRMCS User</w:t>
            </w:r>
            <w:r w:rsidRPr="005E185A">
              <w:t xml:space="preserve"> identity. </w:t>
            </w:r>
          </w:p>
          <w:p w:rsidR="001E7498" w:rsidRPr="005E185A" w:rsidRDefault="001E7498" w:rsidP="001E7498">
            <w:pPr>
              <w:pStyle w:val="TAL"/>
            </w:pPr>
            <w:r w:rsidRPr="005E185A">
              <w:t xml:space="preserve">The </w:t>
            </w:r>
            <w:r w:rsidR="00D21101">
              <w:t>FRMCS System</w:t>
            </w:r>
            <w:r w:rsidRPr="005E185A">
              <w:t xml:space="preserve"> shall return the functional identity(</w:t>
            </w:r>
            <w:proofErr w:type="spellStart"/>
            <w:r w:rsidRPr="005E185A">
              <w:t>ies</w:t>
            </w:r>
            <w:proofErr w:type="spellEnd"/>
            <w:r w:rsidRPr="005E185A">
              <w:t xml:space="preserve">) of the </w:t>
            </w:r>
            <w:r w:rsidR="003E781C">
              <w:t>FRMCS User</w:t>
            </w:r>
            <w:r w:rsidRPr="005E185A">
              <w: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03880" w:rsidP="001E7498">
            <w:pPr>
              <w:pStyle w:val="TAL"/>
            </w:pPr>
            <w:r>
              <w:t xml:space="preserve"> TS 22.280</w:t>
            </w:r>
          </w:p>
        </w:tc>
        <w:tc>
          <w:tcPr>
            <w:tcW w:w="2693" w:type="dxa"/>
            <w:shd w:val="clear" w:color="auto" w:fill="auto"/>
          </w:tcPr>
          <w:p w:rsidR="00903880" w:rsidRDefault="00903880" w:rsidP="00903880">
            <w:pPr>
              <w:pStyle w:val="TAL"/>
            </w:pPr>
            <w:r>
              <w:t>TS 22.280</w:t>
            </w:r>
          </w:p>
          <w:p w:rsidR="00903880" w:rsidRDefault="00903880" w:rsidP="00903880">
            <w:pPr>
              <w:pStyle w:val="TAL"/>
            </w:pPr>
            <w:r>
              <w:t>R-5.9a-011</w:t>
            </w:r>
          </w:p>
          <w:p w:rsidR="001E7498" w:rsidRPr="005E185A" w:rsidRDefault="00903880" w:rsidP="00903880">
            <w:pPr>
              <w:pStyle w:val="TAL"/>
            </w:pPr>
            <w:r>
              <w:t>R-5.9a-012</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[R-9.3.8-002]</w:t>
            </w:r>
          </w:p>
        </w:tc>
        <w:tc>
          <w:tcPr>
            <w:tcW w:w="2658" w:type="dxa"/>
          </w:tcPr>
          <w:p w:rsidR="001E7498" w:rsidRPr="005E185A" w:rsidRDefault="001E7498" w:rsidP="001E7498">
            <w:pPr>
              <w:pStyle w:val="TAL"/>
            </w:pPr>
            <w:r w:rsidRPr="005E185A">
              <w:t xml:space="preserve">The </w:t>
            </w:r>
            <w:r w:rsidR="003E781C">
              <w:t>FRMCS User</w:t>
            </w:r>
            <w:r w:rsidRPr="005E185A">
              <w:t xml:space="preserve"> or the FRMCS-equipment shall be able to interrogate the </w:t>
            </w:r>
            <w:r w:rsidR="00D21101">
              <w:t>FRMCS System</w:t>
            </w:r>
            <w:r w:rsidRPr="005E185A">
              <w:t xml:space="preserve"> to provide the functional identity(</w:t>
            </w:r>
            <w:proofErr w:type="spellStart"/>
            <w:r w:rsidRPr="005E185A">
              <w:t>ies</w:t>
            </w:r>
            <w:proofErr w:type="spellEnd"/>
            <w:r w:rsidRPr="005E185A">
              <w:t xml:space="preserve">) based on a subscriber identity. </w:t>
            </w:r>
          </w:p>
          <w:p w:rsidR="001E7498" w:rsidRPr="005E185A" w:rsidRDefault="001E7498" w:rsidP="001E7498">
            <w:pPr>
              <w:pStyle w:val="TAL"/>
            </w:pPr>
            <w:r w:rsidRPr="005E185A">
              <w:t xml:space="preserve">The </w:t>
            </w:r>
            <w:r w:rsidR="00D21101">
              <w:t>FRMCS System</w:t>
            </w:r>
            <w:r w:rsidRPr="005E185A">
              <w:t xml:space="preserve"> shall return the functional identity(</w:t>
            </w:r>
            <w:proofErr w:type="spellStart"/>
            <w:r w:rsidRPr="005E185A">
              <w:t>ies</w:t>
            </w:r>
            <w:proofErr w:type="spellEnd"/>
            <w:r w:rsidRPr="005E185A">
              <w:t>) of a subscriber identity.</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03880" w:rsidP="001E7498">
            <w:pPr>
              <w:pStyle w:val="TAL"/>
            </w:pPr>
            <w:r>
              <w:t>TS 22.280</w:t>
            </w:r>
          </w:p>
        </w:tc>
        <w:tc>
          <w:tcPr>
            <w:tcW w:w="2693" w:type="dxa"/>
            <w:shd w:val="clear" w:color="auto" w:fill="auto"/>
          </w:tcPr>
          <w:p w:rsidR="00903880" w:rsidRDefault="00903880" w:rsidP="00903880">
            <w:pPr>
              <w:pStyle w:val="TAL"/>
            </w:pPr>
            <w:r>
              <w:t>TS 22.280</w:t>
            </w:r>
          </w:p>
          <w:p w:rsidR="00903880" w:rsidRDefault="00903880" w:rsidP="00903880">
            <w:pPr>
              <w:pStyle w:val="TAL"/>
            </w:pPr>
            <w:r>
              <w:t>R-5.9a-011</w:t>
            </w:r>
          </w:p>
          <w:p w:rsidR="001E7498" w:rsidRPr="005E185A" w:rsidRDefault="00903880" w:rsidP="00903880">
            <w:pPr>
              <w:pStyle w:val="TAL"/>
            </w:pPr>
            <w:r>
              <w:t>R-5.9a-012</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[R-9.3.8-003]</w:t>
            </w:r>
          </w:p>
        </w:tc>
        <w:tc>
          <w:tcPr>
            <w:tcW w:w="2658" w:type="dxa"/>
          </w:tcPr>
          <w:p w:rsidR="001E7498" w:rsidRPr="005E185A" w:rsidRDefault="001E7498" w:rsidP="001E7498">
            <w:pPr>
              <w:pStyle w:val="TAL"/>
            </w:pPr>
            <w:r w:rsidRPr="005E185A">
              <w:t xml:space="preserve">The </w:t>
            </w:r>
            <w:r w:rsidR="003E781C">
              <w:t>FRMCS User</w:t>
            </w:r>
            <w:r w:rsidRPr="005E185A">
              <w:t xml:space="preserve"> or the FRMCS-equipment, shall be able to interrogate the </w:t>
            </w:r>
            <w:r w:rsidR="00D21101">
              <w:t>FRMCS System</w:t>
            </w:r>
            <w:r w:rsidRPr="005E185A">
              <w:t xml:space="preserve"> to provide the </w:t>
            </w:r>
            <w:r w:rsidR="003E781C">
              <w:t>FRMCS User</w:t>
            </w:r>
            <w:r w:rsidRPr="005E185A">
              <w:t xml:space="preserve"> identity</w:t>
            </w:r>
            <w:r w:rsidRPr="005E185A" w:rsidDel="007701C1">
              <w:t xml:space="preserve"> </w:t>
            </w:r>
            <w:r w:rsidRPr="005E185A">
              <w:t xml:space="preserve">registered to a functional identity. </w:t>
            </w:r>
          </w:p>
          <w:p w:rsidR="001E7498" w:rsidRPr="005E185A" w:rsidRDefault="001E7498" w:rsidP="001E7498">
            <w:pPr>
              <w:pStyle w:val="TAL"/>
            </w:pPr>
            <w:r w:rsidRPr="005E185A">
              <w:t xml:space="preserve">The </w:t>
            </w:r>
            <w:r w:rsidR="00D21101">
              <w:t>FRMCS System</w:t>
            </w:r>
            <w:r w:rsidRPr="005E185A">
              <w:t xml:space="preserve"> shall return the </w:t>
            </w:r>
            <w:r w:rsidR="003E781C">
              <w:t>FRMCS User</w:t>
            </w:r>
            <w:r w:rsidRPr="005E185A">
              <w:t xml:space="preserve"> identity/identities.</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03880" w:rsidP="001E7498">
            <w:pPr>
              <w:pStyle w:val="TAL"/>
            </w:pPr>
            <w:r>
              <w:t>TS 22.280</w:t>
            </w:r>
          </w:p>
        </w:tc>
        <w:tc>
          <w:tcPr>
            <w:tcW w:w="2693" w:type="dxa"/>
            <w:shd w:val="clear" w:color="auto" w:fill="auto"/>
          </w:tcPr>
          <w:p w:rsidR="00903880" w:rsidRDefault="00903880" w:rsidP="00903880">
            <w:pPr>
              <w:pStyle w:val="TAL"/>
            </w:pPr>
            <w:r>
              <w:t>TS 22.280</w:t>
            </w:r>
          </w:p>
          <w:p w:rsidR="00903880" w:rsidRDefault="00903880" w:rsidP="00903880">
            <w:pPr>
              <w:pStyle w:val="TAL"/>
            </w:pPr>
            <w:r>
              <w:t>R-5.9a-011</w:t>
            </w:r>
          </w:p>
          <w:p w:rsidR="001E7498" w:rsidRPr="005E185A" w:rsidRDefault="00903880" w:rsidP="00903880">
            <w:pPr>
              <w:pStyle w:val="TAL"/>
            </w:pPr>
            <w:r>
              <w:t>R-5.9a-012</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[R-9.3.8-004]</w:t>
            </w:r>
          </w:p>
        </w:tc>
        <w:tc>
          <w:tcPr>
            <w:tcW w:w="2658" w:type="dxa"/>
          </w:tcPr>
          <w:p w:rsidR="001E7498" w:rsidRPr="005E185A" w:rsidRDefault="001E7498" w:rsidP="001E7498">
            <w:pPr>
              <w:pStyle w:val="TAL"/>
            </w:pPr>
            <w:r w:rsidRPr="005E185A">
              <w:t xml:space="preserve">The </w:t>
            </w:r>
            <w:r w:rsidR="003E781C">
              <w:t>FRMCS User</w:t>
            </w:r>
            <w:r w:rsidRPr="005E185A">
              <w:t xml:space="preserve"> or the FRMCS-equipment, shall be able to interrogate the </w:t>
            </w:r>
            <w:r w:rsidR="00D21101">
              <w:t>FRMCS System</w:t>
            </w:r>
            <w:r w:rsidRPr="005E185A">
              <w:t xml:space="preserve"> to provide the </w:t>
            </w:r>
            <w:r w:rsidR="003E781C">
              <w:t>FRMCS User</w:t>
            </w:r>
            <w:r w:rsidRPr="005E185A">
              <w:t xml:space="preserve"> identity</w:t>
            </w:r>
            <w:r w:rsidRPr="005E185A" w:rsidDel="007701C1">
              <w:t xml:space="preserve"> </w:t>
            </w:r>
            <w:r w:rsidRPr="005E185A">
              <w:t xml:space="preserve">based on a subscriber identity. </w:t>
            </w:r>
          </w:p>
          <w:p w:rsidR="001E7498" w:rsidRPr="005E185A" w:rsidRDefault="001E7498" w:rsidP="001E7498">
            <w:pPr>
              <w:pStyle w:val="TAL"/>
            </w:pPr>
            <w:r w:rsidRPr="005E185A">
              <w:t xml:space="preserve">The </w:t>
            </w:r>
            <w:r w:rsidR="00D21101">
              <w:t>FRMCS System</w:t>
            </w:r>
            <w:r w:rsidRPr="005E185A">
              <w:t xml:space="preserve"> shall return the </w:t>
            </w:r>
            <w:r w:rsidR="003E781C">
              <w:t>FRMCS User</w:t>
            </w:r>
            <w:r w:rsidRPr="005E185A">
              <w:t xml:space="preserve"> identity/identities.</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03880" w:rsidP="001E7498">
            <w:pPr>
              <w:pStyle w:val="TAL"/>
            </w:pPr>
            <w:r>
              <w:t>TS 22.280</w:t>
            </w:r>
          </w:p>
        </w:tc>
        <w:tc>
          <w:tcPr>
            <w:tcW w:w="2693" w:type="dxa"/>
            <w:shd w:val="clear" w:color="auto" w:fill="auto"/>
          </w:tcPr>
          <w:p w:rsidR="00903880" w:rsidRDefault="00903880" w:rsidP="00903880">
            <w:pPr>
              <w:pStyle w:val="TAL"/>
            </w:pPr>
            <w:r>
              <w:t>TS 22.280</w:t>
            </w:r>
          </w:p>
          <w:p w:rsidR="00903880" w:rsidRDefault="00903880" w:rsidP="00903880">
            <w:pPr>
              <w:pStyle w:val="TAL"/>
            </w:pPr>
            <w:r>
              <w:t>R-5.9a-011</w:t>
            </w:r>
          </w:p>
          <w:p w:rsidR="001E7498" w:rsidRPr="005E185A" w:rsidRDefault="00903880" w:rsidP="00903880">
            <w:pPr>
              <w:pStyle w:val="TAL"/>
            </w:pPr>
            <w:r>
              <w:t>R-5.9a-012</w:t>
            </w:r>
          </w:p>
        </w:tc>
      </w:tr>
      <w:tr w:rsidR="001E7498" w:rsidRPr="005E185A" w:rsidTr="00CE00BB">
        <w:trPr>
          <w:trHeight w:val="169"/>
        </w:trPr>
        <w:tc>
          <w:tcPr>
            <w:tcW w:w="1809" w:type="dxa"/>
            <w:shd w:val="clear" w:color="auto" w:fill="auto"/>
          </w:tcPr>
          <w:p w:rsidR="001E7498" w:rsidRPr="005E185A" w:rsidRDefault="001E7498" w:rsidP="001E7498">
            <w:pPr>
              <w:pStyle w:val="TAL"/>
            </w:pPr>
            <w:r w:rsidRPr="005E185A">
              <w:t>[R-9.3.8-005]</w:t>
            </w:r>
          </w:p>
        </w:tc>
        <w:tc>
          <w:tcPr>
            <w:tcW w:w="2658" w:type="dxa"/>
          </w:tcPr>
          <w:p w:rsidR="001E7498" w:rsidRPr="005E185A" w:rsidRDefault="001E7498" w:rsidP="001E7498">
            <w:pPr>
              <w:pStyle w:val="TAL"/>
            </w:pPr>
            <w:r w:rsidRPr="005E185A">
              <w:t xml:space="preserve">The </w:t>
            </w:r>
            <w:r w:rsidR="003E781C">
              <w:t>FRMCS User</w:t>
            </w:r>
            <w:r w:rsidRPr="005E185A">
              <w:t xml:space="preserve"> or the FRMCS-equipment, shall be able to interrogate the </w:t>
            </w:r>
            <w:r w:rsidR="00D21101">
              <w:t>FRMCS System</w:t>
            </w:r>
            <w:r w:rsidRPr="005E185A">
              <w:t xml:space="preserve"> to provide the subscriber identity based on a functional identity</w:t>
            </w:r>
          </w:p>
          <w:p w:rsidR="001E7498" w:rsidRPr="005E185A" w:rsidRDefault="001E7498" w:rsidP="001E7498">
            <w:pPr>
              <w:pStyle w:val="TAL"/>
            </w:pPr>
            <w:r w:rsidRPr="005E185A">
              <w:t xml:space="preserve">The </w:t>
            </w:r>
            <w:r w:rsidR="00D21101">
              <w:t>FRMCS System</w:t>
            </w:r>
            <w:r w:rsidRPr="005E185A">
              <w:t xml:space="preserve"> shall return the subscriber identity(</w:t>
            </w:r>
            <w:proofErr w:type="spellStart"/>
            <w:r w:rsidRPr="005E185A">
              <w:t>ies</w:t>
            </w:r>
            <w:proofErr w:type="spellEnd"/>
            <w:r w:rsidRPr="005E185A">
              <w:t>).</w:t>
            </w:r>
          </w:p>
        </w:tc>
        <w:tc>
          <w:tcPr>
            <w:tcW w:w="1311" w:type="dxa"/>
          </w:tcPr>
          <w:p w:rsidR="001E7498" w:rsidRPr="005E185A" w:rsidRDefault="001E7498" w:rsidP="001E7498">
            <w:pPr>
              <w:pStyle w:val="TAL"/>
            </w:pPr>
            <w:r>
              <w:t>A</w:t>
            </w:r>
          </w:p>
        </w:tc>
        <w:tc>
          <w:tcPr>
            <w:tcW w:w="1418" w:type="dxa"/>
            <w:shd w:val="clear" w:color="auto" w:fill="auto"/>
          </w:tcPr>
          <w:p w:rsidR="001E7498" w:rsidRPr="005E185A" w:rsidRDefault="00903880" w:rsidP="001E7498">
            <w:pPr>
              <w:pStyle w:val="TAL"/>
            </w:pPr>
            <w:r>
              <w:t>TS 22.280</w:t>
            </w:r>
          </w:p>
        </w:tc>
        <w:tc>
          <w:tcPr>
            <w:tcW w:w="2693" w:type="dxa"/>
            <w:shd w:val="clear" w:color="auto" w:fill="auto"/>
          </w:tcPr>
          <w:p w:rsidR="001E7498" w:rsidRPr="005E185A" w:rsidRDefault="00903880" w:rsidP="001E7498">
            <w:pPr>
              <w:pStyle w:val="TAL"/>
            </w:pPr>
            <w:r w:rsidRPr="00D10E58">
              <w:t>[R-5.9a-011]</w:t>
            </w:r>
          </w:p>
        </w:tc>
      </w:tr>
    </w:tbl>
    <w:p w:rsidR="00052F3B" w:rsidRPr="00320D5A" w:rsidRDefault="00052F3B" w:rsidP="00052F3B">
      <w:pPr>
        <w:keepNext/>
        <w:keepLines/>
        <w:spacing w:before="120"/>
        <w:ind w:left="1134" w:hanging="1134"/>
        <w:outlineLvl w:val="2"/>
        <w:rPr>
          <w:rFonts w:ascii="Arial" w:hAnsi="Arial"/>
          <w:sz w:val="28"/>
        </w:rPr>
      </w:pPr>
      <w:r w:rsidRPr="00320D5A">
        <w:rPr>
          <w:rFonts w:ascii="Arial" w:hAnsi="Arial"/>
          <w:sz w:val="28"/>
        </w:rPr>
        <w:t>9.3.</w:t>
      </w:r>
      <w:r>
        <w:rPr>
          <w:rFonts w:ascii="Arial" w:hAnsi="Arial"/>
          <w:sz w:val="28"/>
        </w:rPr>
        <w:t>9</w:t>
      </w:r>
      <w:r w:rsidRPr="00320D5A">
        <w:rPr>
          <w:rFonts w:ascii="Arial" w:hAnsi="Arial"/>
          <w:sz w:val="28"/>
        </w:rPr>
        <w:tab/>
        <w:t>Use case: Service interworking with GSM-R</w:t>
      </w:r>
    </w:p>
    <w:p w:rsidR="00052F3B" w:rsidRPr="00320D5A" w:rsidRDefault="00052F3B" w:rsidP="00052F3B">
      <w:pPr>
        <w:keepNext/>
        <w:keepLines/>
        <w:spacing w:before="120"/>
        <w:ind w:left="1418" w:hanging="1418"/>
        <w:outlineLvl w:val="3"/>
        <w:rPr>
          <w:rFonts w:ascii="Arial" w:hAnsi="Arial"/>
          <w:sz w:val="24"/>
        </w:rPr>
      </w:pPr>
      <w:r>
        <w:rPr>
          <w:rFonts w:ascii="Arial" w:hAnsi="Arial"/>
          <w:sz w:val="24"/>
        </w:rPr>
        <w:t>9.3.9.1</w:t>
      </w:r>
      <w:r w:rsidRPr="00320D5A">
        <w:rPr>
          <w:rFonts w:ascii="Arial" w:hAnsi="Arial"/>
          <w:sz w:val="24"/>
        </w:rPr>
        <w:tab/>
        <w:t>Description</w:t>
      </w:r>
    </w:p>
    <w:p w:rsidR="00052F3B" w:rsidRPr="00320D5A" w:rsidRDefault="00052F3B" w:rsidP="00052F3B">
      <w:r w:rsidRPr="00320D5A">
        <w:t>Service interworking with legacy communication systems is of importance for the time period both systems have to coexist. In this section service interworking between the GSM-R System and the FRMCS System for functional identities and its associated roles will be addressed.</w:t>
      </w:r>
    </w:p>
    <w:p w:rsidR="00052F3B" w:rsidRPr="00320D5A" w:rsidRDefault="00052F3B" w:rsidP="00052F3B">
      <w:pPr>
        <w:rPr>
          <w:b/>
        </w:rPr>
      </w:pPr>
      <w:r w:rsidRPr="00320D5A">
        <w:rPr>
          <w:b/>
        </w:rPr>
        <w:t>Functional Address</w:t>
      </w:r>
    </w:p>
    <w:p w:rsidR="00052F3B" w:rsidRPr="00320D5A" w:rsidRDefault="00052F3B" w:rsidP="00052F3B">
      <w:r w:rsidRPr="00320D5A">
        <w:t>On top of the E.164 numbering plan alternative addressing scheme called functional addressing is used in the context with GSM-R. Functional addressing scheme allows the establishment of communication without knowing each E.164 number associated with a particular train. A functional address consists of:</w:t>
      </w:r>
    </w:p>
    <w:p w:rsidR="00052F3B" w:rsidRPr="00320D5A" w:rsidRDefault="00052F3B" w:rsidP="00052F3B">
      <w:pPr>
        <w:ind w:left="1136" w:firstLine="284"/>
      </w:pPr>
      <w:r w:rsidRPr="00320D5A">
        <w:t>IC+CT+UN</w:t>
      </w:r>
    </w:p>
    <w:p w:rsidR="00052F3B" w:rsidRPr="00320D5A" w:rsidRDefault="00052F3B" w:rsidP="00052F3B">
      <w:r w:rsidRPr="00320D5A">
        <w:t>IC</w:t>
      </w:r>
      <w:r w:rsidRPr="00320D5A">
        <w:tab/>
      </w:r>
      <w:r w:rsidRPr="00320D5A">
        <w:tab/>
        <w:t>International code is used to route calls to the appropriate GSM-R network</w:t>
      </w:r>
    </w:p>
    <w:p w:rsidR="00052F3B" w:rsidRPr="00320D5A" w:rsidRDefault="00052F3B" w:rsidP="00052F3B">
      <w:pPr>
        <w:ind w:left="568" w:hanging="568"/>
      </w:pPr>
      <w:r w:rsidRPr="00320D5A">
        <w:t>CT</w:t>
      </w:r>
      <w:r w:rsidRPr="00320D5A">
        <w:tab/>
        <w:t>Call Type prefix defines how to interpret the User Number (UN) as train function number, engine function number, group calls etc.</w:t>
      </w:r>
    </w:p>
    <w:p w:rsidR="00052F3B" w:rsidRPr="00320D5A" w:rsidRDefault="00052F3B" w:rsidP="00052F3B">
      <w:pPr>
        <w:ind w:left="568" w:hanging="568"/>
      </w:pPr>
      <w:r w:rsidRPr="00320D5A">
        <w:t>UN</w:t>
      </w:r>
      <w:r w:rsidRPr="00320D5A">
        <w:tab/>
        <w:t>User Number is of variable length and depends on the information i.e. train function number etc. Within the UN a Functional Code (FC) is associated and provides the information of the person or equipment on a particular train, or a particular team within a given area. Therefore, the UN consists of User Identification Number (UIN) i.e. train number etc. and the Functional Code (FC) resulting into: UN= UIN+FC</w:t>
      </w:r>
    </w:p>
    <w:p w:rsidR="00052F3B" w:rsidRPr="00320D5A" w:rsidRDefault="00052F3B" w:rsidP="00052F3B">
      <w:r w:rsidRPr="00320D5A">
        <w:t>A functional address only consists of numeric characters.</w:t>
      </w:r>
    </w:p>
    <w:p w:rsidR="00052F3B" w:rsidRPr="00320D5A" w:rsidRDefault="00052F3B" w:rsidP="00052F3B">
      <w:pPr>
        <w:keepNext/>
        <w:keepLines/>
        <w:spacing w:before="120"/>
        <w:ind w:left="1418" w:hanging="1418"/>
        <w:outlineLvl w:val="3"/>
        <w:rPr>
          <w:rFonts w:ascii="Arial" w:hAnsi="Arial"/>
          <w:sz w:val="24"/>
        </w:rPr>
      </w:pPr>
      <w:r>
        <w:rPr>
          <w:rFonts w:ascii="Arial" w:hAnsi="Arial"/>
          <w:sz w:val="24"/>
        </w:rPr>
        <w:t>9.3.9.2</w:t>
      </w:r>
      <w:r w:rsidRPr="00320D5A">
        <w:rPr>
          <w:rFonts w:ascii="Arial" w:hAnsi="Arial"/>
          <w:sz w:val="24"/>
        </w:rPr>
        <w:tab/>
        <w:t>Pre-conditions</w:t>
      </w:r>
    </w:p>
    <w:p w:rsidR="00052F3B" w:rsidRPr="00320D5A" w:rsidRDefault="00052F3B" w:rsidP="00052F3B">
      <w:r w:rsidRPr="00320D5A">
        <w:t>Following user addressing scenarios applies between FRMCS System and GSM-R system when using alternative addressing schemes in FRMCS:</w:t>
      </w:r>
    </w:p>
    <w:p w:rsidR="00052F3B" w:rsidRPr="00320D5A" w:rsidRDefault="00052F3B" w:rsidP="00052F3B">
      <w:r w:rsidRPr="00320D5A">
        <w:t xml:space="preserve">A GSM-R user is able </w:t>
      </w:r>
      <w:r w:rsidR="003E781C" w:rsidRPr="00320D5A">
        <w:t>to obtain</w:t>
      </w:r>
      <w:r w:rsidRPr="00320D5A">
        <w:t xml:space="preserve"> communication services from the GSM-R system. E.164 numbering plan and functional addressing scheme applies.</w:t>
      </w:r>
    </w:p>
    <w:p w:rsidR="00052F3B" w:rsidRPr="00320D5A" w:rsidRDefault="00052F3B" w:rsidP="00052F3B">
      <w:r w:rsidRPr="00320D5A">
        <w:t>A FRMCS User is able to obtain communication services from the FRMCS System or from the GSM-R system. If the FRMCS User, in this sense the FRMCS Equipment is registered to the FRMCS System, user addressing of the FRMCS system applies comprising the use of functional identity addressing scheme. If the FRMCS Equipment is registered to the GSM-R system, E.164 numbering plan and functional addressing i.e. IC+CT+UIN+FC scheme applies.</w:t>
      </w:r>
    </w:p>
    <w:p w:rsidR="00052F3B" w:rsidRPr="00320D5A" w:rsidRDefault="00052F3B" w:rsidP="00052F3B">
      <w:r w:rsidRPr="00320D5A">
        <w:t>For a train route which encompasses both GSM-R and FRMCS coverage areas the functional identity registration for users and equipment travelling this route shall be made in two parallel entries in the respective GSM-R functional addressing and FRMCS Functional Aliasing databases.</w:t>
      </w:r>
    </w:p>
    <w:p w:rsidR="00052F3B" w:rsidRPr="00320D5A" w:rsidRDefault="00052F3B" w:rsidP="00052F3B">
      <w:r w:rsidRPr="00320D5A">
        <w:t>Any subsequent modification of functional addressing or functional aliasing while the user or equipment is registered shall be done in parallel on both systems</w:t>
      </w:r>
    </w:p>
    <w:p w:rsidR="00052F3B" w:rsidRPr="00320D5A" w:rsidRDefault="00052F3B" w:rsidP="00052F3B">
      <w:r w:rsidRPr="00320D5A">
        <w:t>The deregistration of the functional aliasing or functional addressing for the user or equipment with parallel registration shall be deregistered in parallel.</w:t>
      </w:r>
    </w:p>
    <w:p w:rsidR="00052F3B" w:rsidRPr="00320D5A" w:rsidRDefault="00052F3B" w:rsidP="00052F3B">
      <w:pPr>
        <w:keepNext/>
        <w:keepLines/>
        <w:spacing w:before="120"/>
        <w:ind w:left="1418" w:hanging="1418"/>
        <w:outlineLvl w:val="3"/>
        <w:rPr>
          <w:rFonts w:ascii="Arial" w:hAnsi="Arial"/>
          <w:sz w:val="24"/>
        </w:rPr>
      </w:pPr>
      <w:r>
        <w:rPr>
          <w:rFonts w:ascii="Arial" w:hAnsi="Arial"/>
          <w:sz w:val="24"/>
        </w:rPr>
        <w:t>9.3.9.3</w:t>
      </w:r>
      <w:r w:rsidRPr="00320D5A">
        <w:rPr>
          <w:rFonts w:ascii="Arial" w:hAnsi="Arial"/>
          <w:sz w:val="24"/>
        </w:rPr>
        <w:tab/>
        <w:t>Service</w:t>
      </w:r>
      <w:r w:rsidRPr="00320D5A">
        <w:rPr>
          <w:rFonts w:ascii="Arial" w:eastAsia="Calibri" w:hAnsi="Arial" w:cs="Arial"/>
          <w:color w:val="548DD4"/>
          <w:sz w:val="22"/>
          <w:szCs w:val="22"/>
        </w:rPr>
        <w:t xml:space="preserve"> </w:t>
      </w:r>
      <w:r w:rsidRPr="00320D5A">
        <w:rPr>
          <w:rFonts w:ascii="Arial" w:hAnsi="Arial"/>
          <w:sz w:val="24"/>
        </w:rPr>
        <w:t>flows</w:t>
      </w:r>
    </w:p>
    <w:p w:rsidR="00052F3B" w:rsidRPr="00320D5A" w:rsidRDefault="00052F3B" w:rsidP="00052F3B">
      <w:pPr>
        <w:rPr>
          <w:b/>
        </w:rPr>
      </w:pPr>
      <w:r w:rsidRPr="00320D5A">
        <w:rPr>
          <w:b/>
        </w:rPr>
        <w:t>FRMCS</w:t>
      </w:r>
      <w:r w:rsidRPr="00320D5A">
        <w:t xml:space="preserve"> U</w:t>
      </w:r>
      <w:r w:rsidRPr="00320D5A">
        <w:rPr>
          <w:b/>
        </w:rPr>
        <w:t>ser relocates from GSM-R system to the FRMCS System</w:t>
      </w:r>
    </w:p>
    <w:p w:rsidR="00052F3B" w:rsidRDefault="00052F3B" w:rsidP="00052F3B">
      <w:r w:rsidRPr="00320D5A">
        <w:t>When the FRMCS Equipment relocates from GSM-R system to the FRMCS System, the applicable functional address(es) associated with the FRMCS User require(s) a conversion to the functional identity format applicable within the FRMCS System. The functional address remains active until the corresponding functional identity becomes deactivated.</w:t>
      </w:r>
      <w:r>
        <w:t xml:space="preserve"> </w:t>
      </w:r>
    </w:p>
    <w:p w:rsidR="00052F3B" w:rsidRPr="00320D5A" w:rsidRDefault="00052F3B" w:rsidP="00052F3B">
      <w:pPr>
        <w:rPr>
          <w:b/>
        </w:rPr>
      </w:pPr>
      <w:r w:rsidRPr="00320D5A">
        <w:rPr>
          <w:b/>
        </w:rPr>
        <w:t>FRMCS</w:t>
      </w:r>
      <w:r w:rsidRPr="00320D5A">
        <w:t xml:space="preserve"> </w:t>
      </w:r>
      <w:r w:rsidRPr="00320D5A">
        <w:rPr>
          <w:b/>
        </w:rPr>
        <w:t>User relocates from FRMCS System to the GSM-R system</w:t>
      </w:r>
    </w:p>
    <w:p w:rsidR="00052F3B" w:rsidRPr="00320D5A" w:rsidRDefault="00052F3B" w:rsidP="00052F3B">
      <w:r w:rsidRPr="00320D5A">
        <w:t>When the FRMCS Equipment relocates from RMCS System to the GSM-R system, the applicable functional identity or identities associated with FRMCS user require(s) a conversion to the functional address format applicable within the GSM-R system. The functional identity or identities remains active until the corresponding functional address becomes deactivated.</w:t>
      </w:r>
    </w:p>
    <w:p w:rsidR="00052F3B" w:rsidRPr="00320D5A" w:rsidRDefault="00052F3B" w:rsidP="00052F3B">
      <w:pPr>
        <w:rPr>
          <w:b/>
        </w:rPr>
      </w:pPr>
      <w:r w:rsidRPr="00320D5A">
        <w:rPr>
          <w:b/>
        </w:rPr>
        <w:t>Bilateral communication addressing between FRMCS System and GSM-R</w:t>
      </w:r>
    </w:p>
    <w:p w:rsidR="00052F3B" w:rsidRPr="00320D5A" w:rsidRDefault="00052F3B" w:rsidP="00052F3B">
      <w:r w:rsidRPr="00320D5A">
        <w:t>A FRMCS User establishes a communication using the functional identity of another FRMCS User whose FRMCS Equipment is registered to GSM-R.</w:t>
      </w:r>
    </w:p>
    <w:p w:rsidR="00052F3B" w:rsidRPr="00320D5A" w:rsidRDefault="00052F3B" w:rsidP="00052F3B">
      <w:r w:rsidRPr="00320D5A">
        <w:t>A FRMCS User establishes a communication using the functional address of a GSM-R user whose GSM-R equipment is registered to GSM-R.</w:t>
      </w:r>
    </w:p>
    <w:p w:rsidR="00052F3B" w:rsidRPr="00320D5A" w:rsidRDefault="00052F3B" w:rsidP="00052F3B">
      <w:r w:rsidRPr="00320D5A">
        <w:t xml:space="preserve">A GSM-R user establishes a communication using the functional identity of a FRMCS User. </w:t>
      </w:r>
    </w:p>
    <w:p w:rsidR="00052F3B" w:rsidRPr="00320D5A" w:rsidRDefault="00052F3B" w:rsidP="00052F3B">
      <w:pPr>
        <w:keepNext/>
        <w:keepLines/>
        <w:spacing w:before="120"/>
        <w:ind w:left="1418" w:hanging="1418"/>
        <w:outlineLvl w:val="3"/>
        <w:rPr>
          <w:rFonts w:ascii="Arial" w:hAnsi="Arial"/>
          <w:sz w:val="24"/>
        </w:rPr>
      </w:pPr>
      <w:r>
        <w:rPr>
          <w:rFonts w:ascii="Arial" w:hAnsi="Arial"/>
          <w:sz w:val="24"/>
        </w:rPr>
        <w:t>9.3.9.4</w:t>
      </w:r>
      <w:r w:rsidRPr="00320D5A">
        <w:rPr>
          <w:rFonts w:ascii="Arial" w:hAnsi="Arial"/>
          <w:sz w:val="24"/>
        </w:rPr>
        <w:tab/>
        <w:t>Post-conditions</w:t>
      </w:r>
    </w:p>
    <w:p w:rsidR="00052F3B" w:rsidRPr="00320D5A" w:rsidRDefault="00052F3B" w:rsidP="00052F3B">
      <w:r w:rsidRPr="00320D5A">
        <w:t>After successful relocation following is applicable:</w:t>
      </w:r>
    </w:p>
    <w:p w:rsidR="00052F3B" w:rsidRPr="00320D5A" w:rsidRDefault="00052F3B" w:rsidP="00052F3B">
      <w:pPr>
        <w:numPr>
          <w:ilvl w:val="0"/>
          <w:numId w:val="52"/>
        </w:numPr>
        <w:overflowPunct/>
        <w:autoSpaceDE/>
        <w:autoSpaceDN/>
        <w:adjustRightInd/>
        <w:textAlignment w:val="auto"/>
      </w:pPr>
      <w:r w:rsidRPr="00320D5A">
        <w:t>From GSM-R point of view, the FRMCS User is reachable for communication by its functional address.</w:t>
      </w:r>
    </w:p>
    <w:p w:rsidR="00052F3B" w:rsidRPr="00320D5A" w:rsidRDefault="00052F3B" w:rsidP="00052F3B">
      <w:pPr>
        <w:numPr>
          <w:ilvl w:val="0"/>
          <w:numId w:val="52"/>
        </w:numPr>
        <w:overflowPunct/>
        <w:autoSpaceDE/>
        <w:autoSpaceDN/>
        <w:adjustRightInd/>
        <w:ind w:left="567" w:hanging="207"/>
        <w:textAlignment w:val="auto"/>
      </w:pPr>
      <w:r w:rsidRPr="00320D5A">
        <w:t>From FRMCS System point of view, the FRMCS User is reachable for communication by its functional identity.</w:t>
      </w:r>
    </w:p>
    <w:p w:rsidR="00052F3B" w:rsidRPr="005E185A" w:rsidRDefault="00052F3B" w:rsidP="008F03F6">
      <w:pPr>
        <w:pStyle w:val="Heading4"/>
      </w:pPr>
      <w:bookmarkStart w:id="2243" w:name="_Toc29478891"/>
      <w:bookmarkStart w:id="2244" w:name="_Toc52549714"/>
      <w:bookmarkStart w:id="2245" w:name="_Toc52550615"/>
      <w:bookmarkStart w:id="2246" w:name="_Toc106282705"/>
      <w:r>
        <w:t>9.3.9.5</w:t>
      </w:r>
      <w:r w:rsidRPr="005E185A">
        <w:tab/>
        <w:t>Potential requirements and gap analysis</w:t>
      </w:r>
      <w:bookmarkEnd w:id="2243"/>
      <w:bookmarkEnd w:id="2244"/>
      <w:bookmarkEnd w:id="2245"/>
      <w:bookmarkEnd w:id="224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247">
          <w:tblGrid>
            <w:gridCol w:w="1809"/>
            <w:gridCol w:w="2658"/>
            <w:gridCol w:w="1311"/>
            <w:gridCol w:w="1418"/>
            <w:gridCol w:w="2693"/>
          </w:tblGrid>
        </w:tblGridChange>
      </w:tblGrid>
      <w:tr w:rsidR="00052F3B" w:rsidRPr="005E185A" w:rsidTr="00114DB4">
        <w:trPr>
          <w:trHeight w:val="567"/>
        </w:trPr>
        <w:tc>
          <w:tcPr>
            <w:tcW w:w="1809" w:type="dxa"/>
            <w:shd w:val="clear" w:color="auto" w:fill="auto"/>
          </w:tcPr>
          <w:p w:rsidR="00052F3B" w:rsidRPr="005E185A" w:rsidRDefault="00052F3B" w:rsidP="00114DB4">
            <w:pPr>
              <w:pStyle w:val="TAH"/>
            </w:pPr>
            <w:r w:rsidRPr="005E185A">
              <w:t>Reference Number</w:t>
            </w:r>
          </w:p>
        </w:tc>
        <w:tc>
          <w:tcPr>
            <w:tcW w:w="2658" w:type="dxa"/>
          </w:tcPr>
          <w:p w:rsidR="00052F3B" w:rsidRPr="005E185A" w:rsidRDefault="00052F3B" w:rsidP="00114DB4">
            <w:pPr>
              <w:pStyle w:val="TAH"/>
            </w:pPr>
            <w:r w:rsidRPr="005E185A">
              <w:t>Requirement text</w:t>
            </w:r>
          </w:p>
        </w:tc>
        <w:tc>
          <w:tcPr>
            <w:tcW w:w="1311" w:type="dxa"/>
          </w:tcPr>
          <w:p w:rsidR="00052F3B" w:rsidRPr="005E185A" w:rsidRDefault="00052F3B" w:rsidP="00114DB4">
            <w:pPr>
              <w:pStyle w:val="TAH"/>
            </w:pPr>
            <w:r w:rsidRPr="005E185A">
              <w:t>Application / Transport</w:t>
            </w:r>
          </w:p>
        </w:tc>
        <w:tc>
          <w:tcPr>
            <w:tcW w:w="1418" w:type="dxa"/>
            <w:shd w:val="clear" w:color="auto" w:fill="auto"/>
          </w:tcPr>
          <w:p w:rsidR="00052F3B" w:rsidRPr="005E185A" w:rsidRDefault="00052F3B" w:rsidP="00114DB4">
            <w:pPr>
              <w:pStyle w:val="TAH"/>
            </w:pPr>
            <w:r w:rsidRPr="005E185A">
              <w:t>SA1 spec covering</w:t>
            </w:r>
          </w:p>
        </w:tc>
        <w:tc>
          <w:tcPr>
            <w:tcW w:w="2693" w:type="dxa"/>
            <w:shd w:val="clear" w:color="auto" w:fill="auto"/>
          </w:tcPr>
          <w:p w:rsidR="00052F3B" w:rsidRPr="005E185A" w:rsidRDefault="00052F3B" w:rsidP="00114DB4">
            <w:pPr>
              <w:pStyle w:val="TAH"/>
            </w:pPr>
            <w:r w:rsidRPr="005E185A">
              <w:t>Comments</w:t>
            </w:r>
          </w:p>
        </w:tc>
      </w:tr>
      <w:tr w:rsidR="00052F3B" w:rsidRPr="005E185A" w:rsidTr="00114DB4">
        <w:trPr>
          <w:trHeight w:val="169"/>
        </w:trPr>
        <w:tc>
          <w:tcPr>
            <w:tcW w:w="1809" w:type="dxa"/>
            <w:shd w:val="clear" w:color="auto" w:fill="auto"/>
          </w:tcPr>
          <w:p w:rsidR="00052F3B" w:rsidRPr="005E185A" w:rsidRDefault="00052F3B" w:rsidP="00114DB4">
            <w:pPr>
              <w:pStyle w:val="TAL"/>
            </w:pPr>
            <w:r w:rsidRPr="005E185A">
              <w:t>[R-</w:t>
            </w:r>
            <w:r>
              <w:t>9.3.9</w:t>
            </w:r>
            <w:r w:rsidRPr="005E185A">
              <w:t>-001]</w:t>
            </w:r>
          </w:p>
        </w:tc>
        <w:tc>
          <w:tcPr>
            <w:tcW w:w="2658" w:type="dxa"/>
          </w:tcPr>
          <w:p w:rsidR="00052F3B" w:rsidRDefault="00052F3B" w:rsidP="00114DB4">
            <w:r>
              <w:t>The FRMCS System shall support the conversion between functional identity encompassing the associated role and functional addressing as part of the GSM-R system.</w:t>
            </w:r>
          </w:p>
        </w:tc>
        <w:tc>
          <w:tcPr>
            <w:tcW w:w="1311" w:type="dxa"/>
          </w:tcPr>
          <w:p w:rsidR="00052F3B" w:rsidRDefault="00052F3B" w:rsidP="00114DB4">
            <w:pPr>
              <w:pStyle w:val="TAL"/>
            </w:pPr>
            <w:r>
              <w:t>A</w:t>
            </w:r>
          </w:p>
        </w:tc>
        <w:tc>
          <w:tcPr>
            <w:tcW w:w="1418" w:type="dxa"/>
            <w:shd w:val="clear" w:color="auto" w:fill="auto"/>
          </w:tcPr>
          <w:p w:rsidR="00903880" w:rsidRDefault="00903880" w:rsidP="00903880">
            <w:pPr>
              <w:pStyle w:val="TAL"/>
            </w:pPr>
            <w:r>
              <w:t>22.179</w:t>
            </w:r>
          </w:p>
          <w:p w:rsidR="00052F3B" w:rsidRDefault="00903880" w:rsidP="00903880">
            <w:pPr>
              <w:pStyle w:val="TAL"/>
            </w:pPr>
            <w:r>
              <w:t>22.280</w:t>
            </w:r>
          </w:p>
        </w:tc>
        <w:tc>
          <w:tcPr>
            <w:tcW w:w="2693" w:type="dxa"/>
            <w:shd w:val="clear" w:color="auto" w:fill="auto"/>
          </w:tcPr>
          <w:p w:rsidR="00052F3B" w:rsidRPr="005E185A" w:rsidRDefault="003E6CF0" w:rsidP="00114DB4">
            <w:pPr>
              <w:pStyle w:val="TAL"/>
            </w:pPr>
            <w:r>
              <w:t>22.179 [</w:t>
            </w:r>
            <w:r w:rsidRPr="004373B4">
              <w:t>R-6.18.4.2-002]</w:t>
            </w:r>
            <w:r>
              <w:t xml:space="preserve">, </w:t>
            </w:r>
            <w:r w:rsidRPr="004373B4">
              <w:t>[R-6.18.4.2-002</w:t>
            </w:r>
            <w:r>
              <w:t>a</w:t>
            </w:r>
            <w:r w:rsidRPr="004373B4">
              <w:t>]</w:t>
            </w:r>
            <w:r>
              <w:t xml:space="preserve">, </w:t>
            </w:r>
            <w:r w:rsidRPr="004373B4">
              <w:t>[R-6.18.4.2-002</w:t>
            </w:r>
            <w:r>
              <w:t>b</w:t>
            </w:r>
            <w:r w:rsidRPr="004373B4">
              <w:t>]</w:t>
            </w:r>
            <w:r>
              <w:t xml:space="preserve"> and 22.280 </w:t>
            </w:r>
            <w:r w:rsidRPr="00AB5965">
              <w:rPr>
                <w:noProof/>
              </w:rPr>
              <w:t>[R-6.17.3.1-003]</w:t>
            </w:r>
            <w:r>
              <w:rPr>
                <w:noProof/>
              </w:rPr>
              <w:t>, [R-6.17.3.1-004</w:t>
            </w:r>
            <w:r w:rsidRPr="00AB5965">
              <w:rPr>
                <w:noProof/>
              </w:rPr>
              <w:t>]</w:t>
            </w:r>
            <w:r>
              <w:rPr>
                <w:noProof/>
              </w:rPr>
              <w:t>, [R-6.17.3.1-005</w:t>
            </w:r>
            <w:r w:rsidRPr="00AB5965">
              <w:rPr>
                <w:noProof/>
              </w:rPr>
              <w:t>]</w:t>
            </w:r>
          </w:p>
        </w:tc>
      </w:tr>
      <w:tr w:rsidR="00052F3B" w:rsidRPr="005E185A" w:rsidTr="00114DB4">
        <w:trPr>
          <w:trHeight w:val="169"/>
        </w:trPr>
        <w:tc>
          <w:tcPr>
            <w:tcW w:w="1809" w:type="dxa"/>
            <w:shd w:val="clear" w:color="auto" w:fill="auto"/>
          </w:tcPr>
          <w:p w:rsidR="00052F3B" w:rsidRPr="005E185A" w:rsidRDefault="00052F3B" w:rsidP="00114DB4">
            <w:pPr>
              <w:pStyle w:val="TAL"/>
            </w:pPr>
            <w:r w:rsidRPr="005E185A">
              <w:t>[R-</w:t>
            </w:r>
            <w:r>
              <w:t>9.3.9-002</w:t>
            </w:r>
            <w:r w:rsidRPr="005E185A">
              <w:t>]</w:t>
            </w:r>
          </w:p>
        </w:tc>
        <w:tc>
          <w:tcPr>
            <w:tcW w:w="2658" w:type="dxa"/>
          </w:tcPr>
          <w:p w:rsidR="00052F3B" w:rsidRDefault="00052F3B" w:rsidP="00114DB4">
            <w:r>
              <w:t>The FRMCS System shall support functional addressing format consisting of:</w:t>
            </w:r>
          </w:p>
          <w:p w:rsidR="00052F3B" w:rsidRDefault="00052F3B" w:rsidP="00114DB4">
            <w:pPr>
              <w:ind w:left="34"/>
            </w:pPr>
            <w:r>
              <w:t>IC+CT+UN</w:t>
            </w:r>
          </w:p>
          <w:p w:rsidR="00052F3B" w:rsidRDefault="00052F3B" w:rsidP="00114DB4">
            <w:r>
              <w:t>IC</w:t>
            </w:r>
            <w:r>
              <w:tab/>
            </w:r>
            <w:r>
              <w:tab/>
              <w:t>International code is used to route calls to the appropriate GSM-R network</w:t>
            </w:r>
          </w:p>
          <w:p w:rsidR="00052F3B" w:rsidRDefault="00052F3B" w:rsidP="00114DB4">
            <w:pPr>
              <w:ind w:left="568" w:hanging="568"/>
            </w:pPr>
            <w:r>
              <w:t>CT</w:t>
            </w:r>
            <w:r>
              <w:tab/>
              <w:t>Call Type</w:t>
            </w:r>
            <w:r w:rsidRPr="00D306FF">
              <w:t xml:space="preserve"> </w:t>
            </w:r>
            <w:r w:rsidRPr="00123498">
              <w:t>prefix defines how to interpret the User Number</w:t>
            </w:r>
            <w:r>
              <w:t xml:space="preserve"> (UN)</w:t>
            </w:r>
            <w:r w:rsidRPr="00123498">
              <w:t xml:space="preserve"> as train function number, engine function number, group calls etc.</w:t>
            </w:r>
          </w:p>
          <w:p w:rsidR="00052F3B" w:rsidRDefault="00052F3B" w:rsidP="00114DB4">
            <w:pPr>
              <w:ind w:left="568" w:hanging="568"/>
            </w:pPr>
            <w:r>
              <w:t>UN</w:t>
            </w:r>
            <w:r>
              <w:tab/>
              <w:t xml:space="preserve">User Number </w:t>
            </w:r>
            <w:r w:rsidRPr="00123498">
              <w:t>is of variable length and depends on the information i.e. train function number etc.</w:t>
            </w:r>
            <w:r>
              <w:t xml:space="preserve"> </w:t>
            </w:r>
            <w:r w:rsidRPr="00123498">
              <w:t>Within the UN a Functional Code</w:t>
            </w:r>
            <w:r>
              <w:t xml:space="preserve"> (FC</w:t>
            </w:r>
            <w:r w:rsidRPr="00123498">
              <w:t>) is associated and provides the information of the person or equipment on a particular train, or a particular team within a given area.</w:t>
            </w:r>
            <w:r>
              <w:t xml:space="preserve"> Therefore, the UN consists of User Identification Number (UIN) i.e. t</w:t>
            </w:r>
            <w:r w:rsidRPr="001E4E41">
              <w:t xml:space="preserve">rain </w:t>
            </w:r>
            <w:r>
              <w:t>n</w:t>
            </w:r>
            <w:r w:rsidRPr="001E4E41">
              <w:t>umber</w:t>
            </w:r>
            <w:r>
              <w:t xml:space="preserve"> etc. and the Functional Code (FC) resulting into: UN= UIN+FC</w:t>
            </w:r>
          </w:p>
          <w:p w:rsidR="00052F3B" w:rsidRDefault="00052F3B" w:rsidP="00114DB4">
            <w:r>
              <w:t>A functional address only consists of numeric characters.</w:t>
            </w:r>
          </w:p>
        </w:tc>
        <w:tc>
          <w:tcPr>
            <w:tcW w:w="1311" w:type="dxa"/>
          </w:tcPr>
          <w:p w:rsidR="00052F3B" w:rsidRDefault="00052F3B" w:rsidP="00114DB4">
            <w:pPr>
              <w:pStyle w:val="TAL"/>
            </w:pPr>
            <w:r>
              <w:t>A</w:t>
            </w:r>
          </w:p>
        </w:tc>
        <w:tc>
          <w:tcPr>
            <w:tcW w:w="1418" w:type="dxa"/>
            <w:shd w:val="clear" w:color="auto" w:fill="auto"/>
          </w:tcPr>
          <w:p w:rsidR="00052F3B" w:rsidRDefault="003E6CF0" w:rsidP="00114DB4">
            <w:pPr>
              <w:pStyle w:val="TAL"/>
            </w:pPr>
            <w:r w:rsidRPr="003E6CF0">
              <w:t>22.280</w:t>
            </w:r>
          </w:p>
        </w:tc>
        <w:tc>
          <w:tcPr>
            <w:tcW w:w="2693" w:type="dxa"/>
            <w:shd w:val="clear" w:color="auto" w:fill="auto"/>
          </w:tcPr>
          <w:p w:rsidR="00052F3B" w:rsidRPr="005E185A" w:rsidRDefault="00052F3B" w:rsidP="00114DB4">
            <w:pPr>
              <w:pStyle w:val="TAL"/>
            </w:pPr>
            <w:r>
              <w:t>[</w:t>
            </w:r>
            <w:r w:rsidR="003E6CF0">
              <w:t xml:space="preserve"> [R-5.9a-014]</w:t>
            </w:r>
          </w:p>
        </w:tc>
      </w:tr>
      <w:tr w:rsidR="00052F3B" w:rsidRPr="005E185A" w:rsidTr="00114DB4">
        <w:trPr>
          <w:trHeight w:val="169"/>
        </w:trPr>
        <w:tc>
          <w:tcPr>
            <w:tcW w:w="1809" w:type="dxa"/>
            <w:shd w:val="clear" w:color="auto" w:fill="auto"/>
          </w:tcPr>
          <w:p w:rsidR="00052F3B" w:rsidRPr="005E185A" w:rsidRDefault="00052F3B" w:rsidP="00114DB4">
            <w:pPr>
              <w:pStyle w:val="TAL"/>
            </w:pPr>
            <w:r w:rsidRPr="005E185A">
              <w:t>[R-</w:t>
            </w:r>
            <w:r>
              <w:t>9.3.9-003</w:t>
            </w:r>
            <w:r w:rsidRPr="005E185A">
              <w:t>]</w:t>
            </w:r>
          </w:p>
        </w:tc>
        <w:tc>
          <w:tcPr>
            <w:tcW w:w="2658" w:type="dxa"/>
          </w:tcPr>
          <w:p w:rsidR="00052F3B" w:rsidRDefault="00052F3B" w:rsidP="00114DB4">
            <w:r>
              <w:t>A FRMCS User shall be reachable by its FRMCS Functional Identity if the FRMCS Equipment is registered to the GSM-R system</w:t>
            </w:r>
          </w:p>
        </w:tc>
        <w:tc>
          <w:tcPr>
            <w:tcW w:w="1311" w:type="dxa"/>
          </w:tcPr>
          <w:p w:rsidR="00052F3B" w:rsidRDefault="00052F3B" w:rsidP="00114DB4">
            <w:pPr>
              <w:pStyle w:val="TAL"/>
            </w:pPr>
            <w:r>
              <w:t>A</w:t>
            </w:r>
          </w:p>
        </w:tc>
        <w:tc>
          <w:tcPr>
            <w:tcW w:w="1418" w:type="dxa"/>
            <w:shd w:val="clear" w:color="auto" w:fill="auto"/>
          </w:tcPr>
          <w:p w:rsidR="00903880" w:rsidRDefault="00903880" w:rsidP="00903880">
            <w:pPr>
              <w:pStyle w:val="TAL"/>
            </w:pPr>
            <w:r>
              <w:t>22.179</w:t>
            </w:r>
          </w:p>
          <w:p w:rsidR="00052F3B" w:rsidRDefault="00903880" w:rsidP="00903880">
            <w:pPr>
              <w:pStyle w:val="TAL"/>
            </w:pPr>
            <w:r>
              <w:t>22.280</w:t>
            </w:r>
          </w:p>
        </w:tc>
        <w:tc>
          <w:tcPr>
            <w:tcW w:w="2693" w:type="dxa"/>
            <w:shd w:val="clear" w:color="auto" w:fill="auto"/>
          </w:tcPr>
          <w:p w:rsidR="00052F3B" w:rsidRPr="005E185A" w:rsidRDefault="003E6CF0" w:rsidP="00114DB4">
            <w:pPr>
              <w:pStyle w:val="TAL"/>
            </w:pPr>
            <w:r>
              <w:t>22.179 [</w:t>
            </w:r>
            <w:r w:rsidRPr="004373B4">
              <w:t>R-6.18.4.2-002]</w:t>
            </w:r>
            <w:r>
              <w:t xml:space="preserve">, </w:t>
            </w:r>
            <w:r w:rsidRPr="004373B4">
              <w:t>[R-6.18.4.2-002</w:t>
            </w:r>
            <w:r>
              <w:t>a</w:t>
            </w:r>
            <w:r w:rsidRPr="004373B4">
              <w:t>]</w:t>
            </w:r>
            <w:r>
              <w:t xml:space="preserve">, </w:t>
            </w:r>
            <w:r w:rsidRPr="004373B4">
              <w:t>[R-6.18.4.2-002</w:t>
            </w:r>
            <w:r>
              <w:t>b</w:t>
            </w:r>
            <w:r w:rsidRPr="004373B4">
              <w:t>]</w:t>
            </w:r>
            <w:r>
              <w:t xml:space="preserve"> and 22.280 </w:t>
            </w:r>
            <w:r w:rsidRPr="00AB5965">
              <w:rPr>
                <w:noProof/>
              </w:rPr>
              <w:t>[R-6.17.3.1-003]</w:t>
            </w:r>
            <w:r>
              <w:rPr>
                <w:noProof/>
              </w:rPr>
              <w:t>, [R-6.17.3.1-004</w:t>
            </w:r>
            <w:r w:rsidRPr="00AB5965">
              <w:rPr>
                <w:noProof/>
              </w:rPr>
              <w:t>]</w:t>
            </w:r>
            <w:r>
              <w:rPr>
                <w:noProof/>
              </w:rPr>
              <w:t>, [R-6.17.3.1-005</w:t>
            </w:r>
            <w:r w:rsidR="00052F3B">
              <w:t>]</w:t>
            </w:r>
          </w:p>
        </w:tc>
      </w:tr>
      <w:tr w:rsidR="00052F3B" w:rsidRPr="005E185A" w:rsidTr="00114DB4">
        <w:trPr>
          <w:trHeight w:val="169"/>
        </w:trPr>
        <w:tc>
          <w:tcPr>
            <w:tcW w:w="1809" w:type="dxa"/>
            <w:shd w:val="clear" w:color="auto" w:fill="auto"/>
          </w:tcPr>
          <w:p w:rsidR="00052F3B" w:rsidRPr="005E185A" w:rsidRDefault="00052F3B" w:rsidP="00114DB4">
            <w:pPr>
              <w:pStyle w:val="TAL"/>
            </w:pPr>
            <w:r w:rsidRPr="005E185A">
              <w:t>[R-</w:t>
            </w:r>
            <w:r>
              <w:t>9.3.9-004</w:t>
            </w:r>
            <w:r w:rsidRPr="005E185A">
              <w:t>]</w:t>
            </w:r>
          </w:p>
        </w:tc>
        <w:tc>
          <w:tcPr>
            <w:tcW w:w="2658" w:type="dxa"/>
          </w:tcPr>
          <w:p w:rsidR="00052F3B" w:rsidRDefault="00052F3B" w:rsidP="00114DB4">
            <w:r>
              <w:t>A GSM-R User shall be reachable if a FRMCS User is registered to the FRMSC System using the functional address of the particular GSM-R user.</w:t>
            </w:r>
          </w:p>
        </w:tc>
        <w:tc>
          <w:tcPr>
            <w:tcW w:w="1311" w:type="dxa"/>
          </w:tcPr>
          <w:p w:rsidR="00052F3B" w:rsidRDefault="00052F3B" w:rsidP="00114DB4">
            <w:pPr>
              <w:pStyle w:val="TAL"/>
            </w:pPr>
            <w:r>
              <w:t>A</w:t>
            </w:r>
          </w:p>
        </w:tc>
        <w:tc>
          <w:tcPr>
            <w:tcW w:w="1418" w:type="dxa"/>
            <w:shd w:val="clear" w:color="auto" w:fill="auto"/>
          </w:tcPr>
          <w:p w:rsidR="00903880" w:rsidRDefault="00903880" w:rsidP="00903880">
            <w:pPr>
              <w:pStyle w:val="TAL"/>
            </w:pPr>
            <w:r>
              <w:t>22.179</w:t>
            </w:r>
          </w:p>
          <w:p w:rsidR="00052F3B" w:rsidRDefault="00903880" w:rsidP="00903880">
            <w:pPr>
              <w:pStyle w:val="TAL"/>
            </w:pPr>
            <w:r>
              <w:t>22.280</w:t>
            </w:r>
          </w:p>
        </w:tc>
        <w:tc>
          <w:tcPr>
            <w:tcW w:w="2693" w:type="dxa"/>
            <w:shd w:val="clear" w:color="auto" w:fill="auto"/>
          </w:tcPr>
          <w:p w:rsidR="00052F3B" w:rsidRPr="005E185A" w:rsidRDefault="003E6CF0" w:rsidP="00114DB4">
            <w:pPr>
              <w:pStyle w:val="TAL"/>
            </w:pPr>
            <w:r>
              <w:t>22.179 [</w:t>
            </w:r>
            <w:r w:rsidRPr="004373B4">
              <w:t>R-6.18.4.2-002]</w:t>
            </w:r>
            <w:r>
              <w:t xml:space="preserve">, </w:t>
            </w:r>
            <w:r w:rsidRPr="004373B4">
              <w:t>[R-6.18.4.2-002</w:t>
            </w:r>
            <w:r>
              <w:t>a</w:t>
            </w:r>
            <w:r w:rsidRPr="004373B4">
              <w:t>]</w:t>
            </w:r>
            <w:r>
              <w:t xml:space="preserve">, </w:t>
            </w:r>
            <w:r w:rsidRPr="004373B4">
              <w:t>[R-6.18.4.2-002</w:t>
            </w:r>
            <w:r>
              <w:t>b</w:t>
            </w:r>
            <w:r w:rsidRPr="004373B4">
              <w:t>]</w:t>
            </w:r>
            <w:r>
              <w:t xml:space="preserve"> and 22.280 </w:t>
            </w:r>
            <w:r w:rsidRPr="00AB5965">
              <w:rPr>
                <w:noProof/>
              </w:rPr>
              <w:t>[R-6.17.3.1-003]</w:t>
            </w:r>
            <w:r>
              <w:rPr>
                <w:noProof/>
              </w:rPr>
              <w:t>, [R-6.17.3.1-004</w:t>
            </w:r>
            <w:r w:rsidRPr="00AB5965">
              <w:rPr>
                <w:noProof/>
              </w:rPr>
              <w:t>]</w:t>
            </w:r>
            <w:r>
              <w:rPr>
                <w:noProof/>
              </w:rPr>
              <w:t>, [R-6.17.3.1-005</w:t>
            </w:r>
          </w:p>
        </w:tc>
      </w:tr>
      <w:tr w:rsidR="00052F3B" w:rsidRPr="005E185A" w:rsidTr="00114DB4">
        <w:trPr>
          <w:trHeight w:val="169"/>
        </w:trPr>
        <w:tc>
          <w:tcPr>
            <w:tcW w:w="1809" w:type="dxa"/>
            <w:shd w:val="clear" w:color="auto" w:fill="auto"/>
          </w:tcPr>
          <w:p w:rsidR="00052F3B" w:rsidRPr="005E185A" w:rsidRDefault="00052F3B" w:rsidP="00114DB4">
            <w:pPr>
              <w:pStyle w:val="TAL"/>
            </w:pPr>
            <w:r w:rsidRPr="005E185A">
              <w:t>[R-</w:t>
            </w:r>
            <w:r>
              <w:t>9.3.9-005</w:t>
            </w:r>
            <w:r w:rsidRPr="005E185A">
              <w:t>]</w:t>
            </w:r>
          </w:p>
        </w:tc>
        <w:tc>
          <w:tcPr>
            <w:tcW w:w="2658" w:type="dxa"/>
          </w:tcPr>
          <w:p w:rsidR="00052F3B" w:rsidRDefault="00052F3B" w:rsidP="00114DB4">
            <w:r>
              <w:t xml:space="preserve">A FRMCS User shall be reachable if a GSM-R user uses the functional identity of the particular FRMCS User. </w:t>
            </w:r>
          </w:p>
        </w:tc>
        <w:tc>
          <w:tcPr>
            <w:tcW w:w="1311" w:type="dxa"/>
          </w:tcPr>
          <w:p w:rsidR="00052F3B" w:rsidRDefault="00052F3B" w:rsidP="00114DB4">
            <w:pPr>
              <w:pStyle w:val="TAL"/>
            </w:pPr>
            <w:r>
              <w:t>A</w:t>
            </w:r>
          </w:p>
        </w:tc>
        <w:tc>
          <w:tcPr>
            <w:tcW w:w="1418" w:type="dxa"/>
            <w:shd w:val="clear" w:color="auto" w:fill="auto"/>
          </w:tcPr>
          <w:p w:rsidR="00903880" w:rsidRDefault="00903880" w:rsidP="00903880">
            <w:pPr>
              <w:pStyle w:val="TAL"/>
            </w:pPr>
            <w:r>
              <w:t>22.179</w:t>
            </w:r>
          </w:p>
          <w:p w:rsidR="00052F3B" w:rsidRDefault="00903880" w:rsidP="00903880">
            <w:pPr>
              <w:pStyle w:val="TAL"/>
            </w:pPr>
            <w:r>
              <w:t>22.280</w:t>
            </w:r>
          </w:p>
        </w:tc>
        <w:tc>
          <w:tcPr>
            <w:tcW w:w="2693" w:type="dxa"/>
            <w:shd w:val="clear" w:color="auto" w:fill="auto"/>
          </w:tcPr>
          <w:p w:rsidR="00052F3B" w:rsidRPr="005E185A" w:rsidRDefault="00052F3B" w:rsidP="00114DB4">
            <w:pPr>
              <w:pStyle w:val="TAL"/>
            </w:pPr>
            <w:r>
              <w:t>[</w:t>
            </w:r>
            <w:r w:rsidR="003E6CF0">
              <w:t xml:space="preserve"> 22.179 [</w:t>
            </w:r>
            <w:r w:rsidR="003E6CF0" w:rsidRPr="004373B4">
              <w:t>R-6.18.4.2-002]</w:t>
            </w:r>
            <w:r w:rsidR="003E6CF0">
              <w:t xml:space="preserve">, </w:t>
            </w:r>
            <w:r w:rsidR="003E6CF0" w:rsidRPr="004373B4">
              <w:t>[R-6.18.4.2-002</w:t>
            </w:r>
            <w:r w:rsidR="003E6CF0">
              <w:t>a</w:t>
            </w:r>
            <w:r w:rsidR="003E6CF0" w:rsidRPr="004373B4">
              <w:t>]</w:t>
            </w:r>
            <w:r w:rsidR="003E6CF0">
              <w:t xml:space="preserve">, </w:t>
            </w:r>
            <w:r w:rsidR="003E6CF0" w:rsidRPr="004373B4">
              <w:t>[R-6.18.4.2-002</w:t>
            </w:r>
            <w:r w:rsidR="003E6CF0">
              <w:t>b</w:t>
            </w:r>
            <w:r w:rsidR="003E6CF0" w:rsidRPr="004373B4">
              <w:t>]</w:t>
            </w:r>
            <w:r w:rsidR="003E6CF0">
              <w:t xml:space="preserve"> and 22.280 </w:t>
            </w:r>
            <w:r w:rsidR="003E6CF0" w:rsidRPr="00AB5965">
              <w:rPr>
                <w:noProof/>
              </w:rPr>
              <w:t>[R-6.17.3.1-003]</w:t>
            </w:r>
            <w:r w:rsidR="003E6CF0">
              <w:rPr>
                <w:noProof/>
              </w:rPr>
              <w:t>, [R-6.17.3.1-004</w:t>
            </w:r>
            <w:r w:rsidR="003E6CF0" w:rsidRPr="00AB5965">
              <w:rPr>
                <w:noProof/>
              </w:rPr>
              <w:t>]</w:t>
            </w:r>
            <w:r w:rsidR="003E6CF0">
              <w:rPr>
                <w:noProof/>
              </w:rPr>
              <w:t>, [R-6.17.3.1-005</w:t>
            </w:r>
          </w:p>
        </w:tc>
      </w:tr>
    </w:tbl>
    <w:p w:rsidR="00052F3B" w:rsidRDefault="00052F3B" w:rsidP="00052F3B"/>
    <w:p w:rsidR="00260417" w:rsidRPr="005E185A" w:rsidRDefault="00260417" w:rsidP="008F03F6">
      <w:pPr>
        <w:pStyle w:val="Heading2"/>
      </w:pPr>
      <w:bookmarkStart w:id="2248" w:name="_Toc29478892"/>
      <w:bookmarkStart w:id="2249" w:name="_Toc52549715"/>
      <w:bookmarkStart w:id="2250" w:name="_Toc52550616"/>
      <w:bookmarkStart w:id="2251" w:name="_Toc106282706"/>
      <w:r w:rsidRPr="005E185A">
        <w:t>9.4</w:t>
      </w:r>
      <w:r w:rsidRPr="005E185A">
        <w:tab/>
        <w:t>Location services related use cases</w:t>
      </w:r>
      <w:bookmarkEnd w:id="2248"/>
      <w:bookmarkEnd w:id="2249"/>
      <w:bookmarkEnd w:id="2250"/>
      <w:bookmarkEnd w:id="2251"/>
    </w:p>
    <w:p w:rsidR="00260417" w:rsidRPr="005E185A" w:rsidRDefault="00260417" w:rsidP="008F03F6">
      <w:pPr>
        <w:pStyle w:val="Heading3"/>
      </w:pPr>
      <w:bookmarkStart w:id="2252" w:name="_Toc29478893"/>
      <w:bookmarkStart w:id="2253" w:name="_Toc52549716"/>
      <w:bookmarkStart w:id="2254" w:name="_Toc52550617"/>
      <w:bookmarkStart w:id="2255" w:name="_Toc106282707"/>
      <w:r w:rsidRPr="005E185A">
        <w:t>9.4.1</w:t>
      </w:r>
      <w:r w:rsidRPr="005E185A">
        <w:tab/>
        <w:t>Introduction</w:t>
      </w:r>
      <w:bookmarkEnd w:id="2252"/>
      <w:bookmarkEnd w:id="2253"/>
      <w:bookmarkEnd w:id="2254"/>
      <w:bookmarkEnd w:id="2255"/>
    </w:p>
    <w:p w:rsidR="00260417" w:rsidRPr="005E185A" w:rsidRDefault="00260417" w:rsidP="00260417">
      <w:r w:rsidRPr="005E185A">
        <w:t>In this chapter the use cases related to location services are defined. The following use cases are defined:</w:t>
      </w:r>
    </w:p>
    <w:p w:rsidR="00260417" w:rsidRPr="005E185A" w:rsidRDefault="00260417" w:rsidP="00E92E84">
      <w:pPr>
        <w:numPr>
          <w:ilvl w:val="0"/>
          <w:numId w:val="5"/>
        </w:numPr>
        <w:spacing w:after="0"/>
      </w:pPr>
      <w:r w:rsidRPr="005E185A">
        <w:t xml:space="preserve">Provide location information </w:t>
      </w:r>
    </w:p>
    <w:p w:rsidR="00260417" w:rsidRPr="005E185A" w:rsidRDefault="00260417" w:rsidP="00E92E84">
      <w:pPr>
        <w:numPr>
          <w:ilvl w:val="0"/>
          <w:numId w:val="5"/>
        </w:numPr>
        <w:spacing w:after="0"/>
      </w:pPr>
      <w:r w:rsidRPr="005E185A">
        <w:t>Request for location information</w:t>
      </w:r>
    </w:p>
    <w:p w:rsidR="00260417" w:rsidRDefault="00260417" w:rsidP="00E92E84">
      <w:pPr>
        <w:numPr>
          <w:ilvl w:val="0"/>
          <w:numId w:val="5"/>
        </w:numPr>
        <w:spacing w:after="0"/>
      </w:pPr>
      <w:r w:rsidRPr="005E185A">
        <w:t>Request for identities based on location</w:t>
      </w:r>
    </w:p>
    <w:p w:rsidR="00F86760" w:rsidRDefault="00F86760" w:rsidP="00F86760"/>
    <w:p w:rsidR="00F86760" w:rsidRDefault="00F86760" w:rsidP="00F86760">
      <w:r>
        <w:t xml:space="preserve">The </w:t>
      </w:r>
      <w:r w:rsidRPr="005E185A">
        <w:t>location information</w:t>
      </w:r>
      <w:r>
        <w:t xml:space="preserve"> of an FRMCS Equipment consists of the following elements:</w:t>
      </w:r>
    </w:p>
    <w:p w:rsidR="00F86760" w:rsidRPr="00A665B5" w:rsidRDefault="00F86760" w:rsidP="00A665B5">
      <w:pPr>
        <w:numPr>
          <w:ilvl w:val="0"/>
          <w:numId w:val="5"/>
        </w:numPr>
        <w:spacing w:after="0"/>
      </w:pPr>
      <w:r w:rsidRPr="00A665B5">
        <w:t>Geographic Location,</w:t>
      </w:r>
    </w:p>
    <w:p w:rsidR="00F86760" w:rsidRPr="00A665B5" w:rsidRDefault="00F86760" w:rsidP="00A665B5">
      <w:pPr>
        <w:numPr>
          <w:ilvl w:val="0"/>
          <w:numId w:val="5"/>
        </w:numPr>
        <w:spacing w:after="0"/>
      </w:pPr>
      <w:r w:rsidRPr="00A665B5">
        <w:t>Velocity (the combination of speed and direction),</w:t>
      </w:r>
    </w:p>
    <w:p w:rsidR="00F86760" w:rsidRPr="00A665B5" w:rsidRDefault="00F86760" w:rsidP="00A665B5">
      <w:pPr>
        <w:numPr>
          <w:ilvl w:val="0"/>
          <w:numId w:val="5"/>
        </w:numPr>
        <w:spacing w:after="0"/>
      </w:pPr>
      <w:r w:rsidRPr="00A665B5">
        <w:t>Infra Location (additional information specifying railway infra elements; for</w:t>
      </w:r>
      <w:r>
        <w:t xml:space="preserve"> </w:t>
      </w:r>
      <w:r w:rsidRPr="00A665B5">
        <w:t>example: signal 123, switch 456, track section 789A, etcetera), and</w:t>
      </w:r>
    </w:p>
    <w:p w:rsidR="00F86760" w:rsidRDefault="00F86760" w:rsidP="00F86760">
      <w:pPr>
        <w:numPr>
          <w:ilvl w:val="0"/>
          <w:numId w:val="5"/>
        </w:numPr>
        <w:spacing w:after="0"/>
      </w:pPr>
      <w:r w:rsidRPr="00A665B5">
        <w:t>Quality of Service information (horizontal and vertical accuracy, response</w:t>
      </w:r>
      <w:r>
        <w:t xml:space="preserve"> </w:t>
      </w:r>
      <w:r w:rsidRPr="00A665B5">
        <w:t>time, QoS class, accuracy of Infra Location).</w:t>
      </w:r>
    </w:p>
    <w:p w:rsidR="00F86760" w:rsidRPr="005E185A" w:rsidRDefault="00F86760" w:rsidP="00F86760">
      <w:pPr>
        <w:spacing w:after="0"/>
      </w:pPr>
    </w:p>
    <w:p w:rsidR="00DF3E44" w:rsidRPr="005E185A" w:rsidRDefault="00DF3E44" w:rsidP="008F03F6">
      <w:pPr>
        <w:pStyle w:val="Heading3"/>
      </w:pPr>
      <w:bookmarkStart w:id="2256" w:name="_Toc29478894"/>
      <w:bookmarkStart w:id="2257" w:name="_Toc52549717"/>
      <w:bookmarkStart w:id="2258" w:name="_Toc52550618"/>
      <w:bookmarkStart w:id="2259" w:name="_Toc106282708"/>
      <w:r w:rsidRPr="005E185A">
        <w:t>9.4.2</w:t>
      </w:r>
      <w:r w:rsidRPr="005E185A">
        <w:tab/>
        <w:t>Use Case: Provide location information</w:t>
      </w:r>
      <w:bookmarkEnd w:id="2256"/>
      <w:bookmarkEnd w:id="2257"/>
      <w:bookmarkEnd w:id="2258"/>
      <w:bookmarkEnd w:id="2259"/>
    </w:p>
    <w:p w:rsidR="00DF3E44" w:rsidRPr="005E185A" w:rsidRDefault="00DF3E44" w:rsidP="008F03F6">
      <w:pPr>
        <w:pStyle w:val="Heading4"/>
      </w:pPr>
      <w:bookmarkStart w:id="2260" w:name="_Toc29478895"/>
      <w:bookmarkStart w:id="2261" w:name="_Toc52549718"/>
      <w:bookmarkStart w:id="2262" w:name="_Toc52550619"/>
      <w:bookmarkStart w:id="2263" w:name="_Toc106282709"/>
      <w:r w:rsidRPr="005E185A">
        <w:t>9.4.2.1</w:t>
      </w:r>
      <w:r w:rsidRPr="005E185A">
        <w:tab/>
        <w:t>Description</w:t>
      </w:r>
      <w:bookmarkEnd w:id="2260"/>
      <w:bookmarkEnd w:id="2261"/>
      <w:bookmarkEnd w:id="2262"/>
      <w:bookmarkEnd w:id="2263"/>
    </w:p>
    <w:p w:rsidR="00DF3E44" w:rsidRPr="005E185A" w:rsidRDefault="00DF3E44" w:rsidP="00DF3E44">
      <w:r w:rsidRPr="005E185A">
        <w:t xml:space="preserve">The </w:t>
      </w:r>
      <w:r w:rsidR="00D21101">
        <w:t>FRMCS Equipment</w:t>
      </w:r>
      <w:r w:rsidRPr="005E185A">
        <w:t xml:space="preserve"> provides its location information to the </w:t>
      </w:r>
      <w:r w:rsidR="00D21101">
        <w:t>FRMCS System</w:t>
      </w:r>
      <w:r w:rsidRPr="005E185A">
        <w:t xml:space="preserve"> for further processing e.g. for automatic train operation. External systems can be supported in providing additional location information with or without functional identity reference to the </w:t>
      </w:r>
      <w:r w:rsidR="00D21101">
        <w:t>FRMCS System</w:t>
      </w:r>
      <w:r w:rsidRPr="005E185A">
        <w:t xml:space="preserve"> for further processing. </w:t>
      </w:r>
    </w:p>
    <w:p w:rsidR="00DF3E44" w:rsidRPr="005E185A" w:rsidRDefault="00DF3E44" w:rsidP="00DF3E44">
      <w:r w:rsidRPr="005E185A">
        <w:t xml:space="preserve">The location information may be shared directly with other applications on the same </w:t>
      </w:r>
      <w:r w:rsidR="00D21101">
        <w:t>FRMCS Equipment</w:t>
      </w:r>
      <w:r w:rsidRPr="005E185A">
        <w:t xml:space="preserve"> without the involvement of the </w:t>
      </w:r>
      <w:r w:rsidR="00D21101">
        <w:t>FRMCS System</w:t>
      </w:r>
      <w:r w:rsidRPr="005E185A">
        <w:t>.</w:t>
      </w:r>
    </w:p>
    <w:p w:rsidR="00DF3E44" w:rsidRPr="005E185A" w:rsidRDefault="00DF3E44" w:rsidP="008F03F6">
      <w:pPr>
        <w:pStyle w:val="Heading4"/>
      </w:pPr>
      <w:bookmarkStart w:id="2264" w:name="_Toc29478896"/>
      <w:bookmarkStart w:id="2265" w:name="_Toc52549719"/>
      <w:bookmarkStart w:id="2266" w:name="_Toc52550620"/>
      <w:bookmarkStart w:id="2267" w:name="_Toc106282710"/>
      <w:r w:rsidRPr="005E185A">
        <w:t>9.4.2.2</w:t>
      </w:r>
      <w:r w:rsidRPr="005E185A">
        <w:tab/>
        <w:t>Pre-conditions</w:t>
      </w:r>
      <w:bookmarkEnd w:id="2264"/>
      <w:bookmarkEnd w:id="2265"/>
      <w:bookmarkEnd w:id="2266"/>
      <w:bookmarkEnd w:id="2267"/>
    </w:p>
    <w:p w:rsidR="00DF3E44" w:rsidRPr="005E185A" w:rsidRDefault="00DF3E44" w:rsidP="00DF3E44">
      <w:r w:rsidRPr="005E185A">
        <w:t xml:space="preserve">The </w:t>
      </w:r>
      <w:r w:rsidR="00D21101">
        <w:t>FRMCS Equipment</w:t>
      </w:r>
      <w:r w:rsidRPr="005E185A">
        <w:t xml:space="preserve"> supports some mechanisms to obtain its location.</w:t>
      </w:r>
    </w:p>
    <w:p w:rsidR="00DF3E44" w:rsidRPr="005E185A" w:rsidRDefault="00DF3E44" w:rsidP="008F03F6">
      <w:pPr>
        <w:pStyle w:val="Heading4"/>
      </w:pPr>
      <w:bookmarkStart w:id="2268" w:name="_Toc29478897"/>
      <w:bookmarkStart w:id="2269" w:name="_Toc52549720"/>
      <w:bookmarkStart w:id="2270" w:name="_Toc52550621"/>
      <w:bookmarkStart w:id="2271" w:name="_Toc106282711"/>
      <w:r w:rsidRPr="005E185A">
        <w:t>9.4.2.3</w:t>
      </w:r>
      <w:r w:rsidRPr="005E185A">
        <w:tab/>
        <w:t>Service flows</w:t>
      </w:r>
      <w:bookmarkEnd w:id="2268"/>
      <w:bookmarkEnd w:id="2269"/>
      <w:bookmarkEnd w:id="2270"/>
      <w:bookmarkEnd w:id="2271"/>
    </w:p>
    <w:p w:rsidR="00DF3E44" w:rsidRPr="005E185A" w:rsidRDefault="00DF3E44" w:rsidP="00DF3E44">
      <w:r w:rsidRPr="005E185A">
        <w:t xml:space="preserve">The </w:t>
      </w:r>
      <w:r w:rsidR="00D21101">
        <w:t>FRMCS Equipment</w:t>
      </w:r>
      <w:r w:rsidRPr="005E185A">
        <w:t xml:space="preserve"> determines its current location in a periodic or an event-triggered manner. The frequency of the location reporting may change according to the application requirements.</w:t>
      </w:r>
    </w:p>
    <w:p w:rsidR="00DF3E44" w:rsidRPr="005E185A" w:rsidRDefault="00DF3E44" w:rsidP="00DF3E44">
      <w:r w:rsidRPr="005E185A">
        <w:t xml:space="preserve">The </w:t>
      </w:r>
      <w:r w:rsidR="00D21101">
        <w:t>FRMCS Equipment</w:t>
      </w:r>
      <w:r w:rsidRPr="005E185A">
        <w:t xml:space="preserve"> reports location information that may include its applicable </w:t>
      </w:r>
      <w:r w:rsidR="00D21101">
        <w:t>FRMCS Equipment Identity</w:t>
      </w:r>
      <w:r w:rsidRPr="005E185A">
        <w:t xml:space="preserve">. At any time, upon request, the </w:t>
      </w:r>
      <w:r w:rsidR="00D21101">
        <w:t>FRMCS Equipment</w:t>
      </w:r>
      <w:r w:rsidRPr="005E185A">
        <w:t xml:space="preserve"> shall be able to report its location information.</w:t>
      </w:r>
    </w:p>
    <w:p w:rsidR="00DF3E44" w:rsidRPr="005E185A" w:rsidRDefault="00DF3E44" w:rsidP="00DF3E44">
      <w:r w:rsidRPr="005E185A">
        <w:t xml:space="preserve">External systems can provide additional information to the </w:t>
      </w:r>
      <w:r w:rsidR="00D21101">
        <w:t>FRMCS System</w:t>
      </w:r>
      <w:r w:rsidRPr="005E185A">
        <w:t xml:space="preserve"> in order to improve location accuracy of an </w:t>
      </w:r>
      <w:r w:rsidR="00D21101">
        <w:t>FRMCS Equipment</w:t>
      </w:r>
      <w:r w:rsidRPr="005E185A">
        <w:t>.</w:t>
      </w:r>
    </w:p>
    <w:p w:rsidR="00DF3E44" w:rsidRPr="005E185A" w:rsidRDefault="00DF3E44" w:rsidP="00DF3E44">
      <w:r w:rsidRPr="005E185A">
        <w:t xml:space="preserve">The received location information is stored by </w:t>
      </w:r>
      <w:r w:rsidR="00D21101">
        <w:t>FRMCS System</w:t>
      </w:r>
      <w:r w:rsidRPr="005E185A">
        <w:t>.</w:t>
      </w:r>
    </w:p>
    <w:p w:rsidR="00260417" w:rsidRPr="005E185A" w:rsidRDefault="00DF3E44" w:rsidP="00260417">
      <w:r w:rsidRPr="005E185A">
        <w:t xml:space="preserve">In case of periodic location reporting, the </w:t>
      </w:r>
      <w:r w:rsidR="00D21101">
        <w:t>FRMCS System</w:t>
      </w:r>
      <w:r w:rsidRPr="005E185A">
        <w:t xml:space="preserve"> supervises the continuous supply of the location information. If the supply of periodic location information by the </w:t>
      </w:r>
      <w:r w:rsidR="00D21101">
        <w:t>FRMCS Equipment</w:t>
      </w:r>
      <w:r w:rsidRPr="005E185A">
        <w:t xml:space="preserve"> stops, the </w:t>
      </w:r>
      <w:r w:rsidR="00D21101">
        <w:t>FRMCS System</w:t>
      </w:r>
      <w:r w:rsidRPr="005E185A">
        <w:t xml:space="preserve"> initiates the re-establishment of the periodic location information data flow. The </w:t>
      </w:r>
      <w:r w:rsidR="00D21101">
        <w:t>FRMCS System</w:t>
      </w:r>
      <w:r w:rsidRPr="005E185A">
        <w:t xml:space="preserve"> can correlate other identities from the </w:t>
      </w:r>
      <w:r w:rsidR="00FA78A7">
        <w:t>FRMCS Equipment</w:t>
      </w:r>
      <w:r w:rsidR="00D21101">
        <w:t xml:space="preserve"> Identity</w:t>
      </w:r>
      <w:r w:rsidRPr="005E185A">
        <w:t>.</w:t>
      </w:r>
    </w:p>
    <w:p w:rsidR="00260417" w:rsidRPr="005E185A" w:rsidRDefault="00260417" w:rsidP="008F03F6">
      <w:pPr>
        <w:pStyle w:val="Heading4"/>
      </w:pPr>
      <w:bookmarkStart w:id="2272" w:name="_Toc29478898"/>
      <w:bookmarkStart w:id="2273" w:name="_Toc52549721"/>
      <w:bookmarkStart w:id="2274" w:name="_Toc52550622"/>
      <w:bookmarkStart w:id="2275" w:name="_Toc106282712"/>
      <w:r w:rsidRPr="005E185A">
        <w:t>9.4.2.4</w:t>
      </w:r>
      <w:r w:rsidRPr="005E185A">
        <w:tab/>
        <w:t>Post-conditions</w:t>
      </w:r>
      <w:bookmarkEnd w:id="2272"/>
      <w:bookmarkEnd w:id="2273"/>
      <w:bookmarkEnd w:id="2274"/>
      <w:bookmarkEnd w:id="2275"/>
    </w:p>
    <w:p w:rsidR="00260417" w:rsidRPr="005E185A" w:rsidRDefault="00260417" w:rsidP="00260417">
      <w:r w:rsidRPr="005E185A">
        <w:t xml:space="preserve">The location information of the </w:t>
      </w:r>
      <w:r w:rsidR="00D21101">
        <w:t>FRMCS Equipment</w:t>
      </w:r>
      <w:r w:rsidRPr="005E185A">
        <w:t xml:space="preserve"> is available in the </w:t>
      </w:r>
      <w:r w:rsidR="00D21101">
        <w:t>FRMCS System</w:t>
      </w:r>
      <w:r w:rsidRPr="005E185A">
        <w:t xml:space="preserve">. </w:t>
      </w:r>
    </w:p>
    <w:p w:rsidR="00260417" w:rsidRPr="005E185A" w:rsidRDefault="00260417" w:rsidP="008F03F6">
      <w:pPr>
        <w:pStyle w:val="Heading4"/>
      </w:pPr>
      <w:bookmarkStart w:id="2276" w:name="_Toc29478899"/>
      <w:bookmarkStart w:id="2277" w:name="_Toc52549722"/>
      <w:bookmarkStart w:id="2278" w:name="_Toc52550623"/>
      <w:bookmarkStart w:id="2279" w:name="_Toc106282713"/>
      <w:r w:rsidRPr="005E185A">
        <w:t>9.4.2.5</w:t>
      </w:r>
      <w:r w:rsidRPr="005E185A">
        <w:tab/>
        <w:t>Potential requirements and gap analysis</w:t>
      </w:r>
      <w:bookmarkEnd w:id="2276"/>
      <w:bookmarkEnd w:id="2277"/>
      <w:bookmarkEnd w:id="2278"/>
      <w:bookmarkEnd w:id="227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280">
          <w:tblGrid>
            <w:gridCol w:w="1809"/>
            <w:gridCol w:w="2658"/>
            <w:gridCol w:w="1311"/>
            <w:gridCol w:w="1418"/>
            <w:gridCol w:w="2693"/>
          </w:tblGrid>
        </w:tblGridChange>
      </w:tblGrid>
      <w:tr w:rsidR="00DF3E44" w:rsidRPr="005E185A" w:rsidTr="00D64AFB">
        <w:trPr>
          <w:trHeight w:val="567"/>
        </w:trPr>
        <w:tc>
          <w:tcPr>
            <w:tcW w:w="1809" w:type="dxa"/>
            <w:shd w:val="clear" w:color="auto" w:fill="auto"/>
          </w:tcPr>
          <w:p w:rsidR="00DF3E44" w:rsidRPr="005E185A" w:rsidRDefault="00DF3E44" w:rsidP="005E185A">
            <w:pPr>
              <w:pStyle w:val="TAH"/>
            </w:pPr>
            <w:r w:rsidRPr="005E185A">
              <w:t>Reference Number</w:t>
            </w:r>
          </w:p>
        </w:tc>
        <w:tc>
          <w:tcPr>
            <w:tcW w:w="2658" w:type="dxa"/>
          </w:tcPr>
          <w:p w:rsidR="00DF3E44" w:rsidRPr="005E185A" w:rsidRDefault="00DF3E44" w:rsidP="005E185A">
            <w:pPr>
              <w:pStyle w:val="TAH"/>
            </w:pPr>
            <w:r w:rsidRPr="005E185A">
              <w:t>Requirement text</w:t>
            </w:r>
          </w:p>
        </w:tc>
        <w:tc>
          <w:tcPr>
            <w:tcW w:w="1311" w:type="dxa"/>
          </w:tcPr>
          <w:p w:rsidR="00DF3E44" w:rsidRPr="005E185A" w:rsidRDefault="00DF3E44" w:rsidP="005E185A">
            <w:pPr>
              <w:pStyle w:val="TAH"/>
            </w:pPr>
            <w:r w:rsidRPr="005E185A">
              <w:t>Application / Transport</w:t>
            </w:r>
          </w:p>
        </w:tc>
        <w:tc>
          <w:tcPr>
            <w:tcW w:w="1418" w:type="dxa"/>
            <w:shd w:val="clear" w:color="auto" w:fill="auto"/>
          </w:tcPr>
          <w:p w:rsidR="00DF3E44" w:rsidRPr="005E185A" w:rsidRDefault="00DF3E44" w:rsidP="005E185A">
            <w:pPr>
              <w:pStyle w:val="TAH"/>
            </w:pPr>
            <w:r w:rsidRPr="005E185A">
              <w:t>SA1 spec covering</w:t>
            </w:r>
          </w:p>
        </w:tc>
        <w:tc>
          <w:tcPr>
            <w:tcW w:w="2693" w:type="dxa"/>
            <w:shd w:val="clear" w:color="auto" w:fill="auto"/>
          </w:tcPr>
          <w:p w:rsidR="00DF3E44" w:rsidRPr="005E185A" w:rsidRDefault="00F465AA" w:rsidP="005E185A">
            <w:pPr>
              <w:pStyle w:val="TAH"/>
            </w:pPr>
            <w:r w:rsidRPr="005E185A">
              <w:t>Comments</w:t>
            </w:r>
          </w:p>
        </w:tc>
      </w:tr>
      <w:tr w:rsidR="001E7498" w:rsidRPr="005E185A" w:rsidTr="00D64AFB">
        <w:trPr>
          <w:trHeight w:val="169"/>
        </w:trPr>
        <w:tc>
          <w:tcPr>
            <w:tcW w:w="1809" w:type="dxa"/>
            <w:shd w:val="clear" w:color="auto" w:fill="auto"/>
          </w:tcPr>
          <w:p w:rsidR="001E7498" w:rsidRPr="005E185A" w:rsidRDefault="001E7498" w:rsidP="001E7498">
            <w:pPr>
              <w:pStyle w:val="TAL"/>
            </w:pPr>
            <w:r w:rsidRPr="005E185A">
              <w:t>[R-9.4.2-001]</w:t>
            </w:r>
          </w:p>
        </w:tc>
        <w:tc>
          <w:tcPr>
            <w:tcW w:w="2658" w:type="dxa"/>
          </w:tcPr>
          <w:p w:rsidR="001E7498" w:rsidRPr="005E185A" w:rsidRDefault="001E7498" w:rsidP="001E7498">
            <w:pPr>
              <w:pStyle w:val="TAL"/>
            </w:pPr>
            <w:r w:rsidRPr="005E185A">
              <w:t xml:space="preserve">The </w:t>
            </w:r>
            <w:r w:rsidR="00D21101">
              <w:t>FRMCS Equipment</w:t>
            </w:r>
            <w:r w:rsidRPr="005E185A">
              <w:t xml:space="preserve"> shall be able to provide its location to the </w:t>
            </w:r>
            <w:r w:rsidR="00D21101">
              <w:t>FRMCS System</w:t>
            </w:r>
            <w:r w:rsidRPr="005E185A">
              <w:t>.</w:t>
            </w:r>
          </w:p>
        </w:tc>
        <w:tc>
          <w:tcPr>
            <w:tcW w:w="1311" w:type="dxa"/>
          </w:tcPr>
          <w:p w:rsidR="001E7498" w:rsidRPr="005E185A" w:rsidRDefault="001E7498" w:rsidP="001E7498">
            <w:pPr>
              <w:pStyle w:val="TAL"/>
            </w:pPr>
            <w:r w:rsidRPr="005E185A">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w:t>
            </w:r>
            <w:r>
              <w:t xml:space="preserve">can be supported </w:t>
            </w:r>
            <w:r w:rsidRPr="005E185A">
              <w:t>by existing 3GPP requirements</w:t>
            </w:r>
          </w:p>
        </w:tc>
      </w:tr>
      <w:tr w:rsidR="00F86760" w:rsidRPr="005E185A" w:rsidTr="007132B4">
        <w:trPr>
          <w:trHeight w:val="169"/>
        </w:trPr>
        <w:tc>
          <w:tcPr>
            <w:tcW w:w="1809" w:type="dxa"/>
            <w:shd w:val="clear" w:color="auto" w:fill="auto"/>
          </w:tcPr>
          <w:p w:rsidR="00F86760" w:rsidRPr="005E185A" w:rsidRDefault="00F86760" w:rsidP="007132B4">
            <w:pPr>
              <w:pStyle w:val="TAL"/>
            </w:pPr>
            <w:r w:rsidRPr="005E185A">
              <w:t>[R-9.4.2-001</w:t>
            </w:r>
            <w:r>
              <w:t>a</w:t>
            </w:r>
            <w:r w:rsidRPr="005E185A">
              <w:t>]</w:t>
            </w:r>
          </w:p>
        </w:tc>
        <w:tc>
          <w:tcPr>
            <w:tcW w:w="2658" w:type="dxa"/>
          </w:tcPr>
          <w:p w:rsidR="00F86760" w:rsidRDefault="00F86760" w:rsidP="007132B4">
            <w:pPr>
              <w:pStyle w:val="TAL"/>
            </w:pPr>
            <w:r>
              <w:t>The location information of an FRMCS Equipment shall consist of:</w:t>
            </w:r>
          </w:p>
          <w:p w:rsidR="00F86760" w:rsidRDefault="00F86760" w:rsidP="00F86760">
            <w:pPr>
              <w:pStyle w:val="TAL"/>
              <w:numPr>
                <w:ilvl w:val="0"/>
                <w:numId w:val="5"/>
              </w:numPr>
              <w:overflowPunct/>
              <w:autoSpaceDE/>
              <w:autoSpaceDN/>
              <w:adjustRightInd/>
              <w:textAlignment w:val="auto"/>
            </w:pPr>
            <w:r>
              <w:t>The geographic location,</w:t>
            </w:r>
          </w:p>
          <w:p w:rsidR="00F86760" w:rsidRDefault="00F86760" w:rsidP="00F86760">
            <w:pPr>
              <w:pStyle w:val="TAL"/>
              <w:numPr>
                <w:ilvl w:val="0"/>
                <w:numId w:val="5"/>
              </w:numPr>
              <w:overflowPunct/>
              <w:autoSpaceDE/>
              <w:autoSpaceDN/>
              <w:adjustRightInd/>
              <w:textAlignment w:val="auto"/>
            </w:pPr>
            <w:r>
              <w:t>The velocity,</w:t>
            </w:r>
          </w:p>
          <w:p w:rsidR="00F86760" w:rsidRDefault="00F86760" w:rsidP="00F86760">
            <w:pPr>
              <w:pStyle w:val="TAL"/>
              <w:numPr>
                <w:ilvl w:val="0"/>
                <w:numId w:val="5"/>
              </w:numPr>
              <w:overflowPunct/>
              <w:autoSpaceDE/>
              <w:autoSpaceDN/>
              <w:adjustRightInd/>
              <w:textAlignment w:val="auto"/>
            </w:pPr>
            <w:r>
              <w:t>The infra location, and</w:t>
            </w:r>
          </w:p>
          <w:p w:rsidR="00F86760" w:rsidRPr="005E185A" w:rsidRDefault="00F86760" w:rsidP="00A665B5">
            <w:pPr>
              <w:pStyle w:val="TAL"/>
              <w:numPr>
                <w:ilvl w:val="0"/>
                <w:numId w:val="5"/>
              </w:numPr>
              <w:overflowPunct/>
              <w:autoSpaceDE/>
              <w:autoSpaceDN/>
              <w:adjustRightInd/>
              <w:textAlignment w:val="auto"/>
            </w:pPr>
            <w:r>
              <w:t>The Quality of service information.</w:t>
            </w:r>
          </w:p>
        </w:tc>
        <w:tc>
          <w:tcPr>
            <w:tcW w:w="1311" w:type="dxa"/>
          </w:tcPr>
          <w:p w:rsidR="00F86760" w:rsidRPr="005E185A" w:rsidRDefault="00F86760" w:rsidP="007132B4">
            <w:pPr>
              <w:pStyle w:val="TAL"/>
            </w:pPr>
            <w:r>
              <w:t>A</w:t>
            </w:r>
          </w:p>
        </w:tc>
        <w:tc>
          <w:tcPr>
            <w:tcW w:w="1418" w:type="dxa"/>
            <w:shd w:val="clear" w:color="auto" w:fill="auto"/>
          </w:tcPr>
          <w:p w:rsidR="00F86760" w:rsidRDefault="00F86760" w:rsidP="007132B4">
            <w:pPr>
              <w:pStyle w:val="TAL"/>
            </w:pPr>
            <w:r>
              <w:t>22.071</w:t>
            </w:r>
          </w:p>
        </w:tc>
        <w:tc>
          <w:tcPr>
            <w:tcW w:w="2693" w:type="dxa"/>
            <w:shd w:val="clear" w:color="auto" w:fill="auto"/>
          </w:tcPr>
          <w:p w:rsidR="00F86760" w:rsidRDefault="00F86760" w:rsidP="007132B4">
            <w:pPr>
              <w:pStyle w:val="TAL"/>
            </w:pPr>
            <w:r>
              <w:t>Partly covered by TS 22.071.</w:t>
            </w:r>
          </w:p>
          <w:p w:rsidR="00F86760" w:rsidRDefault="00F86760" w:rsidP="007132B4">
            <w:pPr>
              <w:pStyle w:val="TAL"/>
            </w:pPr>
            <w:r>
              <w:t xml:space="preserve">Location Information of a UE consists of Geographic Location, Velocity, </w:t>
            </w:r>
            <w:r w:rsidRPr="00A665B5">
              <w:rPr>
                <w:b/>
                <w:bCs/>
              </w:rPr>
              <w:t>Civic Location</w:t>
            </w:r>
            <w:r>
              <w:t xml:space="preserve"> and Quality of Service information.</w:t>
            </w:r>
          </w:p>
          <w:p w:rsidR="00F86760" w:rsidRPr="005E185A" w:rsidRDefault="00F86760" w:rsidP="007132B4">
            <w:pPr>
              <w:pStyle w:val="TAL"/>
            </w:pPr>
            <w:r>
              <w:t xml:space="preserve">Civic location (also called Dispatchable Location) is only applicable to emergency services based on regional regulatory requirements (wireless 911 calls). </w:t>
            </w:r>
          </w:p>
        </w:tc>
      </w:tr>
      <w:tr w:rsidR="001E7498" w:rsidRPr="005E185A" w:rsidTr="00D64AFB">
        <w:trPr>
          <w:trHeight w:val="176"/>
        </w:trPr>
        <w:tc>
          <w:tcPr>
            <w:tcW w:w="1809" w:type="dxa"/>
            <w:shd w:val="clear" w:color="auto" w:fill="auto"/>
          </w:tcPr>
          <w:p w:rsidR="001E7498" w:rsidRPr="005E185A" w:rsidRDefault="001E7498" w:rsidP="001E7498">
            <w:pPr>
              <w:pStyle w:val="TAL"/>
            </w:pPr>
            <w:r w:rsidRPr="005E185A">
              <w:t>[R-9.4.2-002]</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be able to request the </w:t>
            </w:r>
            <w:r w:rsidR="00D21101">
              <w:t>FRMCS Equipment</w:t>
            </w:r>
            <w:r w:rsidRPr="005E185A">
              <w:t xml:space="preserve"> to provide its location.</w:t>
            </w:r>
          </w:p>
        </w:tc>
        <w:tc>
          <w:tcPr>
            <w:tcW w:w="1311" w:type="dxa"/>
          </w:tcPr>
          <w:p w:rsidR="001E7498" w:rsidRPr="005E185A" w:rsidRDefault="001E7498" w:rsidP="001E7498">
            <w:pPr>
              <w:pStyle w:val="TAL"/>
            </w:pPr>
            <w:r w:rsidRPr="005E185A">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w:t>
            </w:r>
            <w:r>
              <w:t xml:space="preserve">can be supported </w:t>
            </w:r>
            <w:r w:rsidRPr="005E185A">
              <w:t>by existing 3GPP requirements</w:t>
            </w:r>
          </w:p>
        </w:tc>
      </w:tr>
      <w:tr w:rsidR="001E7498" w:rsidRPr="005E185A" w:rsidTr="00D64AFB">
        <w:trPr>
          <w:trHeight w:val="169"/>
        </w:trPr>
        <w:tc>
          <w:tcPr>
            <w:tcW w:w="1809" w:type="dxa"/>
            <w:shd w:val="clear" w:color="auto" w:fill="auto"/>
          </w:tcPr>
          <w:p w:rsidR="001E7498" w:rsidRPr="005E185A" w:rsidRDefault="001E7498" w:rsidP="001E7498">
            <w:pPr>
              <w:pStyle w:val="TAL"/>
            </w:pPr>
            <w:r w:rsidRPr="005E185A">
              <w:t>[R-9.4.2-003]</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be able to request the </w:t>
            </w:r>
            <w:r w:rsidR="00D21101">
              <w:t>FRMCS Equipment</w:t>
            </w:r>
            <w:r w:rsidRPr="005E185A">
              <w:t xml:space="preserve"> to provide its location periodically.</w:t>
            </w:r>
          </w:p>
        </w:tc>
        <w:tc>
          <w:tcPr>
            <w:tcW w:w="1311" w:type="dxa"/>
          </w:tcPr>
          <w:p w:rsidR="001E7498" w:rsidRPr="005E185A" w:rsidRDefault="001E7498" w:rsidP="001E7498">
            <w:pPr>
              <w:pStyle w:val="TAL"/>
            </w:pPr>
            <w:r w:rsidRPr="005E185A">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w:t>
            </w:r>
            <w:r>
              <w:t xml:space="preserve">can be supported </w:t>
            </w:r>
            <w:r w:rsidRPr="005E185A">
              <w:t>by existing 3GPP requirements</w:t>
            </w:r>
          </w:p>
        </w:tc>
      </w:tr>
      <w:tr w:rsidR="001E7498" w:rsidRPr="005E185A" w:rsidTr="00D64AFB">
        <w:trPr>
          <w:trHeight w:val="169"/>
        </w:trPr>
        <w:tc>
          <w:tcPr>
            <w:tcW w:w="1809" w:type="dxa"/>
            <w:shd w:val="clear" w:color="auto" w:fill="auto"/>
          </w:tcPr>
          <w:p w:rsidR="001E7498" w:rsidRPr="005E185A" w:rsidRDefault="001E7498" w:rsidP="001E7498">
            <w:pPr>
              <w:pStyle w:val="TAL"/>
            </w:pPr>
            <w:r w:rsidRPr="005E185A">
              <w:t>[R-9.4.2-004]</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be able to request the </w:t>
            </w:r>
            <w:r w:rsidR="00D21101">
              <w:t>FRMCS Equipment</w:t>
            </w:r>
            <w:r w:rsidRPr="005E185A">
              <w:t xml:space="preserve"> to stop providing its location periodically.</w:t>
            </w:r>
          </w:p>
        </w:tc>
        <w:tc>
          <w:tcPr>
            <w:tcW w:w="1311" w:type="dxa"/>
          </w:tcPr>
          <w:p w:rsidR="001E7498" w:rsidRPr="005E185A" w:rsidRDefault="001E7498" w:rsidP="001E7498">
            <w:pPr>
              <w:pStyle w:val="TAL"/>
            </w:pPr>
            <w:r w:rsidRPr="005E185A">
              <w:t>A</w:t>
            </w:r>
          </w:p>
        </w:tc>
        <w:tc>
          <w:tcPr>
            <w:tcW w:w="1418" w:type="dxa"/>
            <w:shd w:val="clear" w:color="auto" w:fill="auto"/>
          </w:tcPr>
          <w:p w:rsidR="001E7498" w:rsidRPr="005E185A" w:rsidRDefault="001E7498" w:rsidP="001E7498">
            <w:pPr>
              <w:pStyle w:val="TAL"/>
            </w:pPr>
            <w:r>
              <w:t>22.280</w:t>
            </w:r>
          </w:p>
        </w:tc>
        <w:tc>
          <w:tcPr>
            <w:tcW w:w="2693" w:type="dxa"/>
            <w:shd w:val="clear" w:color="auto" w:fill="auto"/>
          </w:tcPr>
          <w:p w:rsidR="001E7498" w:rsidRPr="005E185A" w:rsidRDefault="001E7498" w:rsidP="001E7498">
            <w:pPr>
              <w:pStyle w:val="TAL"/>
            </w:pPr>
            <w:r w:rsidRPr="005E185A">
              <w:t xml:space="preserve">This requirement </w:t>
            </w:r>
            <w:r>
              <w:t xml:space="preserve">can be supported </w:t>
            </w:r>
            <w:r w:rsidRPr="005E185A">
              <w:t>by existing 3GPP requirements</w:t>
            </w:r>
          </w:p>
        </w:tc>
      </w:tr>
      <w:tr w:rsidR="001E7498" w:rsidRPr="005E185A" w:rsidTr="00D64AFB">
        <w:trPr>
          <w:trHeight w:val="169"/>
        </w:trPr>
        <w:tc>
          <w:tcPr>
            <w:tcW w:w="1809" w:type="dxa"/>
            <w:shd w:val="clear" w:color="auto" w:fill="auto"/>
          </w:tcPr>
          <w:p w:rsidR="001E7498" w:rsidRPr="005E185A" w:rsidRDefault="001E7498" w:rsidP="001E7498">
            <w:pPr>
              <w:pStyle w:val="TAL"/>
            </w:pPr>
            <w:r w:rsidRPr="005E185A">
              <w:t>[R-9.4.2-005]</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be able to handle additional location information from other external sources.</w:t>
            </w:r>
          </w:p>
        </w:tc>
        <w:tc>
          <w:tcPr>
            <w:tcW w:w="1311" w:type="dxa"/>
          </w:tcPr>
          <w:p w:rsidR="001E7498" w:rsidRPr="005E185A" w:rsidRDefault="001E7498" w:rsidP="001E7498">
            <w:pPr>
              <w:pStyle w:val="TAL"/>
            </w:pPr>
            <w:r w:rsidRPr="005E185A">
              <w:t>A</w:t>
            </w:r>
          </w:p>
        </w:tc>
        <w:tc>
          <w:tcPr>
            <w:tcW w:w="1418" w:type="dxa"/>
            <w:shd w:val="clear" w:color="auto" w:fill="auto"/>
          </w:tcPr>
          <w:p w:rsidR="001E7498" w:rsidRPr="005E185A" w:rsidRDefault="00903880" w:rsidP="001E7498">
            <w:pPr>
              <w:pStyle w:val="TAL"/>
            </w:pPr>
            <w:r>
              <w:t>22.280</w:t>
            </w:r>
          </w:p>
        </w:tc>
        <w:tc>
          <w:tcPr>
            <w:tcW w:w="2693" w:type="dxa"/>
            <w:shd w:val="clear" w:color="auto" w:fill="auto"/>
          </w:tcPr>
          <w:p w:rsidR="001E7498" w:rsidRPr="005E185A" w:rsidRDefault="001E7498" w:rsidP="001E7498">
            <w:pPr>
              <w:pStyle w:val="TAL"/>
            </w:pPr>
          </w:p>
        </w:tc>
      </w:tr>
    </w:tbl>
    <w:p w:rsidR="00260417" w:rsidRPr="005E185A" w:rsidRDefault="00260417" w:rsidP="00260417"/>
    <w:p w:rsidR="00260417" w:rsidRPr="005E185A" w:rsidRDefault="00260417" w:rsidP="008F03F6">
      <w:pPr>
        <w:pStyle w:val="Heading3"/>
      </w:pPr>
      <w:bookmarkStart w:id="2281" w:name="_Toc29478900"/>
      <w:bookmarkStart w:id="2282" w:name="_Toc52549723"/>
      <w:bookmarkStart w:id="2283" w:name="_Toc52550624"/>
      <w:bookmarkStart w:id="2284" w:name="_Toc106282714"/>
      <w:r w:rsidRPr="005E185A">
        <w:t>9.4.3</w:t>
      </w:r>
      <w:r w:rsidRPr="005E185A">
        <w:tab/>
        <w:t>Use Case: Request for location information</w:t>
      </w:r>
      <w:bookmarkEnd w:id="2281"/>
      <w:bookmarkEnd w:id="2282"/>
      <w:bookmarkEnd w:id="2283"/>
      <w:bookmarkEnd w:id="2284"/>
    </w:p>
    <w:p w:rsidR="00260417" w:rsidRPr="005E185A" w:rsidRDefault="00260417" w:rsidP="008F03F6">
      <w:pPr>
        <w:pStyle w:val="Heading4"/>
      </w:pPr>
      <w:bookmarkStart w:id="2285" w:name="_Toc29478901"/>
      <w:bookmarkStart w:id="2286" w:name="_Toc52549724"/>
      <w:bookmarkStart w:id="2287" w:name="_Toc52550625"/>
      <w:bookmarkStart w:id="2288" w:name="_Toc106282715"/>
      <w:r w:rsidRPr="005E185A">
        <w:t>9.4.3.1</w:t>
      </w:r>
      <w:r w:rsidRPr="005E185A">
        <w:tab/>
        <w:t>Description</w:t>
      </w:r>
      <w:bookmarkEnd w:id="2285"/>
      <w:bookmarkEnd w:id="2286"/>
      <w:bookmarkEnd w:id="2287"/>
      <w:bookmarkEnd w:id="2288"/>
    </w:p>
    <w:p w:rsidR="00260417" w:rsidRPr="005E185A" w:rsidRDefault="00260417" w:rsidP="00260417">
      <w:r w:rsidRPr="005E185A">
        <w:t xml:space="preserve">A </w:t>
      </w:r>
      <w:r w:rsidR="003E781C">
        <w:t>FRMCS User</w:t>
      </w:r>
      <w:r w:rsidRPr="005E185A">
        <w:t xml:space="preserve">, an application or an </w:t>
      </w:r>
      <w:r w:rsidR="00D21101">
        <w:t>External System</w:t>
      </w:r>
      <w:r w:rsidRPr="005E185A">
        <w:t xml:space="preserve"> can request the location information of a functional identity, </w:t>
      </w:r>
      <w:r w:rsidR="003E781C">
        <w:t>FRMCS User</w:t>
      </w:r>
      <w:r w:rsidRPr="005E185A">
        <w:t xml:space="preserve"> identity or </w:t>
      </w:r>
      <w:r w:rsidR="00FA78A7">
        <w:t>FRMCS Equipment</w:t>
      </w:r>
      <w:r w:rsidR="00D21101">
        <w:t xml:space="preserve"> Identity</w:t>
      </w:r>
      <w:r w:rsidRPr="005E185A">
        <w:t xml:space="preserve"> from the </w:t>
      </w:r>
      <w:r w:rsidR="00D21101">
        <w:t>FRMCS System</w:t>
      </w:r>
      <w:r w:rsidRPr="005E185A">
        <w:t xml:space="preserve">. </w:t>
      </w:r>
    </w:p>
    <w:p w:rsidR="00260417" w:rsidRPr="005E185A" w:rsidRDefault="00260417" w:rsidP="008F03F6">
      <w:pPr>
        <w:pStyle w:val="Heading4"/>
      </w:pPr>
      <w:bookmarkStart w:id="2289" w:name="_Toc29478902"/>
      <w:bookmarkStart w:id="2290" w:name="_Toc52549725"/>
      <w:bookmarkStart w:id="2291" w:name="_Toc52550626"/>
      <w:bookmarkStart w:id="2292" w:name="_Toc106282716"/>
      <w:r w:rsidRPr="005E185A">
        <w:t>9.4.3.2</w:t>
      </w:r>
      <w:r w:rsidRPr="005E185A">
        <w:tab/>
        <w:t>Pre-conditions</w:t>
      </w:r>
      <w:bookmarkEnd w:id="2289"/>
      <w:bookmarkEnd w:id="2290"/>
      <w:bookmarkEnd w:id="2291"/>
      <w:bookmarkEnd w:id="2292"/>
    </w:p>
    <w:p w:rsidR="00260417" w:rsidRPr="005E185A" w:rsidRDefault="00260417" w:rsidP="00260417">
      <w:r w:rsidRPr="005E185A">
        <w:t xml:space="preserve">The </w:t>
      </w:r>
      <w:r w:rsidR="003E781C">
        <w:t>FRMCS User</w:t>
      </w:r>
      <w:r w:rsidRPr="005E185A">
        <w:t xml:space="preserve">, an application or an </w:t>
      </w:r>
      <w:r w:rsidR="00D21101">
        <w:t>External System</w:t>
      </w:r>
      <w:r w:rsidRPr="005E185A">
        <w:t xml:space="preserve">, is entitled to request location information from the </w:t>
      </w:r>
      <w:r w:rsidR="00D21101">
        <w:t>FRMCS System</w:t>
      </w:r>
      <w:r w:rsidRPr="005E185A">
        <w:t>.</w:t>
      </w:r>
    </w:p>
    <w:p w:rsidR="00260417" w:rsidRPr="005E185A" w:rsidRDefault="00260417" w:rsidP="008F03F6">
      <w:pPr>
        <w:pStyle w:val="Heading4"/>
      </w:pPr>
      <w:bookmarkStart w:id="2293" w:name="_Toc29478903"/>
      <w:bookmarkStart w:id="2294" w:name="_Toc52549726"/>
      <w:bookmarkStart w:id="2295" w:name="_Toc52550627"/>
      <w:bookmarkStart w:id="2296" w:name="_Toc106282717"/>
      <w:r w:rsidRPr="005E185A">
        <w:t>9.4.3.3</w:t>
      </w:r>
      <w:r w:rsidRPr="005E185A">
        <w:tab/>
        <w:t>Service flows</w:t>
      </w:r>
      <w:bookmarkEnd w:id="2293"/>
      <w:bookmarkEnd w:id="2294"/>
      <w:bookmarkEnd w:id="2295"/>
      <w:bookmarkEnd w:id="2296"/>
    </w:p>
    <w:p w:rsidR="00260417" w:rsidRPr="005E185A" w:rsidRDefault="00260417" w:rsidP="00260417">
      <w:r w:rsidRPr="005E185A">
        <w:t xml:space="preserve">A </w:t>
      </w:r>
      <w:r w:rsidR="003E781C">
        <w:t>FRMCS User</w:t>
      </w:r>
      <w:r w:rsidRPr="005E185A">
        <w:t xml:space="preserve">, an application or an </w:t>
      </w:r>
      <w:r w:rsidR="00D21101">
        <w:t>External System</w:t>
      </w:r>
      <w:r w:rsidRPr="005E185A">
        <w:t xml:space="preserve"> requests location information to the </w:t>
      </w:r>
      <w:r w:rsidR="00D21101">
        <w:t>FRMCS System</w:t>
      </w:r>
      <w:r w:rsidRPr="005E185A">
        <w:t xml:space="preserve"> based on a functional identity, </w:t>
      </w:r>
      <w:r w:rsidR="003E781C">
        <w:t>FRMCS User</w:t>
      </w:r>
      <w:r w:rsidRPr="005E185A">
        <w:t xml:space="preserve"> identity or </w:t>
      </w:r>
      <w:r w:rsidR="00D21101">
        <w:t>FRMCS Equipment Identity</w:t>
      </w:r>
      <w:r w:rsidRPr="005E185A">
        <w:t>.</w:t>
      </w:r>
    </w:p>
    <w:p w:rsidR="00260417" w:rsidRPr="005E185A" w:rsidRDefault="00260417" w:rsidP="00260417">
      <w:r w:rsidRPr="005E185A">
        <w:t>The location requesting entity can request for a single location information or a periodical update of the location information.</w:t>
      </w:r>
    </w:p>
    <w:p w:rsidR="00260417" w:rsidRPr="005E185A" w:rsidRDefault="00260417" w:rsidP="00260417">
      <w:r w:rsidRPr="005E185A">
        <w:t xml:space="preserve">The location requesting entity can send a request to the </w:t>
      </w:r>
      <w:r w:rsidR="00D21101">
        <w:t>FRMCS System</w:t>
      </w:r>
      <w:r w:rsidRPr="005E185A">
        <w:t xml:space="preserve"> to stop the periodical update of location information.</w:t>
      </w:r>
    </w:p>
    <w:p w:rsidR="00260417" w:rsidRPr="005E185A" w:rsidRDefault="00260417" w:rsidP="00260417">
      <w:pPr>
        <w:rPr>
          <w:b/>
          <w:i/>
        </w:rPr>
      </w:pPr>
      <w:r w:rsidRPr="005E185A">
        <w:rPr>
          <w:b/>
          <w:i/>
        </w:rPr>
        <w:t>Positive outcome</w:t>
      </w:r>
    </w:p>
    <w:p w:rsidR="00260417" w:rsidRPr="005E185A" w:rsidRDefault="00260417" w:rsidP="00260417">
      <w:r w:rsidRPr="005E185A">
        <w:t xml:space="preserve">The </w:t>
      </w:r>
      <w:r w:rsidR="00D21101">
        <w:t>FRMCS System</w:t>
      </w:r>
      <w:r w:rsidRPr="005E185A">
        <w:t xml:space="preserve"> provides the location information as requested, either once or periodically.</w:t>
      </w:r>
    </w:p>
    <w:p w:rsidR="00260417" w:rsidRPr="005E185A" w:rsidRDefault="00260417" w:rsidP="00260417">
      <w:pPr>
        <w:rPr>
          <w:b/>
          <w:i/>
        </w:rPr>
      </w:pPr>
      <w:r w:rsidRPr="005E185A">
        <w:rPr>
          <w:b/>
          <w:i/>
        </w:rPr>
        <w:t>Negative outcome</w:t>
      </w:r>
    </w:p>
    <w:p w:rsidR="00260417" w:rsidRPr="005E185A" w:rsidRDefault="00260417" w:rsidP="00260417">
      <w:r w:rsidRPr="005E185A">
        <w:t>The location information is not</w:t>
      </w:r>
      <w:r w:rsidR="003425B2">
        <w:t xml:space="preserve"> </w:t>
      </w:r>
      <w:r w:rsidR="003E781C" w:rsidRPr="005E185A">
        <w:t>available,</w:t>
      </w:r>
      <w:r w:rsidRPr="005E185A">
        <w:t xml:space="preserve"> or the identity is not known in the </w:t>
      </w:r>
      <w:r w:rsidR="00D21101">
        <w:t>FRMCS System</w:t>
      </w:r>
      <w:r w:rsidRPr="005E185A">
        <w:t xml:space="preserve">. </w:t>
      </w:r>
    </w:p>
    <w:p w:rsidR="00260417" w:rsidRPr="005E185A" w:rsidRDefault="00260417" w:rsidP="00260417">
      <w:r w:rsidRPr="005E185A">
        <w:t xml:space="preserve">The </w:t>
      </w:r>
      <w:r w:rsidR="00D21101">
        <w:t>FRMCS System</w:t>
      </w:r>
      <w:r w:rsidRPr="005E185A">
        <w:t xml:space="preserve"> sends a response back to the requesting </w:t>
      </w:r>
      <w:r w:rsidR="003E781C">
        <w:t>FRMCS User</w:t>
      </w:r>
      <w:r w:rsidRPr="005E185A">
        <w:t xml:space="preserve">, application or </w:t>
      </w:r>
      <w:r w:rsidR="00D21101">
        <w:t>External System</w:t>
      </w:r>
      <w:r w:rsidRPr="005E185A">
        <w:t xml:space="preserve"> if the location information is not available. </w:t>
      </w:r>
    </w:p>
    <w:p w:rsidR="00260417" w:rsidRPr="005E185A" w:rsidRDefault="00260417" w:rsidP="008F03F6">
      <w:pPr>
        <w:pStyle w:val="Heading4"/>
      </w:pPr>
      <w:bookmarkStart w:id="2297" w:name="_Toc29478904"/>
      <w:bookmarkStart w:id="2298" w:name="_Toc52549727"/>
      <w:bookmarkStart w:id="2299" w:name="_Toc52550628"/>
      <w:bookmarkStart w:id="2300" w:name="_Toc106282718"/>
      <w:r w:rsidRPr="005E185A">
        <w:t>9.4.3.4</w:t>
      </w:r>
      <w:r w:rsidRPr="005E185A">
        <w:tab/>
        <w:t>Post-conditions</w:t>
      </w:r>
      <w:bookmarkEnd w:id="2297"/>
      <w:bookmarkEnd w:id="2298"/>
      <w:bookmarkEnd w:id="2299"/>
      <w:bookmarkEnd w:id="2300"/>
    </w:p>
    <w:p w:rsidR="00260417" w:rsidRPr="005E185A" w:rsidRDefault="00260417" w:rsidP="00260417">
      <w:r w:rsidRPr="005E185A">
        <w:t xml:space="preserve">The location information is provided, if available. </w:t>
      </w:r>
    </w:p>
    <w:p w:rsidR="00260417" w:rsidRPr="005E185A" w:rsidRDefault="00260417" w:rsidP="008F03F6">
      <w:pPr>
        <w:pStyle w:val="Heading4"/>
      </w:pPr>
      <w:bookmarkStart w:id="2301" w:name="_Toc29478905"/>
      <w:bookmarkStart w:id="2302" w:name="_Toc52549728"/>
      <w:bookmarkStart w:id="2303" w:name="_Toc52550629"/>
      <w:bookmarkStart w:id="2304" w:name="_Toc106282719"/>
      <w:r w:rsidRPr="005E185A">
        <w:t>9.4.3.5</w:t>
      </w:r>
      <w:r w:rsidRPr="005E185A">
        <w:tab/>
        <w:t>Potential requirements and gap analysis</w:t>
      </w:r>
      <w:bookmarkEnd w:id="2301"/>
      <w:bookmarkEnd w:id="2302"/>
      <w:bookmarkEnd w:id="2303"/>
      <w:bookmarkEnd w:id="230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305">
          <w:tblGrid>
            <w:gridCol w:w="1809"/>
            <w:gridCol w:w="2658"/>
            <w:gridCol w:w="1311"/>
            <w:gridCol w:w="1418"/>
            <w:gridCol w:w="2693"/>
          </w:tblGrid>
        </w:tblGridChange>
      </w:tblGrid>
      <w:tr w:rsidR="00DF3E44" w:rsidRPr="005E185A" w:rsidTr="00D64AFB">
        <w:trPr>
          <w:trHeight w:val="567"/>
        </w:trPr>
        <w:tc>
          <w:tcPr>
            <w:tcW w:w="1809" w:type="dxa"/>
            <w:shd w:val="clear" w:color="auto" w:fill="auto"/>
          </w:tcPr>
          <w:p w:rsidR="00DF3E44" w:rsidRPr="005E185A" w:rsidRDefault="00DF3E44" w:rsidP="005E185A">
            <w:pPr>
              <w:pStyle w:val="TAH"/>
            </w:pPr>
            <w:r w:rsidRPr="005E185A">
              <w:t>Reference Number</w:t>
            </w:r>
          </w:p>
        </w:tc>
        <w:tc>
          <w:tcPr>
            <w:tcW w:w="2658" w:type="dxa"/>
          </w:tcPr>
          <w:p w:rsidR="00DF3E44" w:rsidRPr="005E185A" w:rsidRDefault="00DF3E44" w:rsidP="005E185A">
            <w:pPr>
              <w:pStyle w:val="TAH"/>
            </w:pPr>
            <w:r w:rsidRPr="005E185A">
              <w:t>Requirement text</w:t>
            </w:r>
          </w:p>
        </w:tc>
        <w:tc>
          <w:tcPr>
            <w:tcW w:w="1311" w:type="dxa"/>
          </w:tcPr>
          <w:p w:rsidR="00DF3E44" w:rsidRPr="005E185A" w:rsidRDefault="00DF3E44" w:rsidP="005E185A">
            <w:pPr>
              <w:pStyle w:val="TAH"/>
            </w:pPr>
            <w:r w:rsidRPr="005E185A">
              <w:t>Application / Transport</w:t>
            </w:r>
          </w:p>
        </w:tc>
        <w:tc>
          <w:tcPr>
            <w:tcW w:w="1418" w:type="dxa"/>
            <w:shd w:val="clear" w:color="auto" w:fill="auto"/>
          </w:tcPr>
          <w:p w:rsidR="00DF3E44" w:rsidRPr="005E185A" w:rsidRDefault="00DF3E44" w:rsidP="005E185A">
            <w:pPr>
              <w:pStyle w:val="TAH"/>
            </w:pPr>
            <w:r w:rsidRPr="005E185A">
              <w:t>SA1 spec covering</w:t>
            </w:r>
          </w:p>
        </w:tc>
        <w:tc>
          <w:tcPr>
            <w:tcW w:w="2693" w:type="dxa"/>
            <w:shd w:val="clear" w:color="auto" w:fill="auto"/>
          </w:tcPr>
          <w:p w:rsidR="00DF3E44" w:rsidRPr="005E185A" w:rsidRDefault="00DF3E44" w:rsidP="005E185A">
            <w:pPr>
              <w:pStyle w:val="TAH"/>
            </w:pPr>
            <w:r w:rsidRPr="005E185A">
              <w:t>Comments</w:t>
            </w:r>
          </w:p>
        </w:tc>
      </w:tr>
      <w:tr w:rsidR="001E7498" w:rsidRPr="005E185A" w:rsidTr="00D64AFB">
        <w:trPr>
          <w:trHeight w:val="169"/>
        </w:trPr>
        <w:tc>
          <w:tcPr>
            <w:tcW w:w="1809" w:type="dxa"/>
            <w:shd w:val="clear" w:color="auto" w:fill="auto"/>
          </w:tcPr>
          <w:p w:rsidR="001E7498" w:rsidRPr="005E185A" w:rsidRDefault="001E7498" w:rsidP="001E7498">
            <w:pPr>
              <w:pStyle w:val="TAL"/>
            </w:pPr>
            <w:r w:rsidRPr="005E185A">
              <w:t>[R-9.4.3-001]</w:t>
            </w:r>
          </w:p>
        </w:tc>
        <w:tc>
          <w:tcPr>
            <w:tcW w:w="2658" w:type="dxa"/>
          </w:tcPr>
          <w:p w:rsidR="001E7498" w:rsidRPr="005E185A" w:rsidRDefault="001E7498" w:rsidP="001E7498">
            <w:pPr>
              <w:pStyle w:val="TAL"/>
            </w:pPr>
            <w:r w:rsidRPr="005E185A">
              <w:t xml:space="preserve">Upon request from </w:t>
            </w:r>
            <w:r w:rsidR="003E781C">
              <w:t>FRMCS User</w:t>
            </w:r>
            <w:r w:rsidRPr="005E185A">
              <w:t xml:space="preserve">s, applications or </w:t>
            </w:r>
            <w:r w:rsidR="00D21101">
              <w:t>External System</w:t>
            </w:r>
            <w:r w:rsidRPr="005E185A">
              <w:t xml:space="preserve">s the </w:t>
            </w:r>
            <w:r w:rsidR="00D21101">
              <w:t>FRMCS System</w:t>
            </w:r>
            <w:r w:rsidRPr="005E185A">
              <w:t xml:space="preserve"> shall be able to provide the location information of a functional identity, </w:t>
            </w:r>
            <w:r w:rsidR="003E781C">
              <w:t>FRMCS User</w:t>
            </w:r>
            <w:r w:rsidRPr="005E185A">
              <w:t xml:space="preserve"> identity or </w:t>
            </w:r>
            <w:r w:rsidR="00D21101">
              <w:t>FRMCS Equipment Identity</w:t>
            </w:r>
            <w:r w:rsidRPr="005E185A">
              <w:t>.</w:t>
            </w:r>
          </w:p>
        </w:tc>
        <w:tc>
          <w:tcPr>
            <w:tcW w:w="1311" w:type="dxa"/>
          </w:tcPr>
          <w:p w:rsidR="001E7498" w:rsidRPr="005E185A" w:rsidRDefault="001E7498" w:rsidP="001E7498">
            <w:pPr>
              <w:pStyle w:val="TAL"/>
            </w:pPr>
            <w:r w:rsidRPr="005E185A">
              <w:t>A</w:t>
            </w:r>
          </w:p>
        </w:tc>
        <w:tc>
          <w:tcPr>
            <w:tcW w:w="1418" w:type="dxa"/>
            <w:shd w:val="clear" w:color="auto" w:fill="auto"/>
          </w:tcPr>
          <w:p w:rsidR="00903880" w:rsidRDefault="00903880" w:rsidP="00903880">
            <w:pPr>
              <w:pStyle w:val="TAL"/>
            </w:pPr>
            <w:r>
              <w:t xml:space="preserve">Partly covered by TS </w:t>
            </w:r>
            <w:r w:rsidR="001E7498">
              <w:t>22.280</w:t>
            </w:r>
            <w:r>
              <w:t>.</w:t>
            </w:r>
          </w:p>
          <w:p w:rsidR="001E7498" w:rsidRPr="005E185A" w:rsidRDefault="00903880" w:rsidP="00903880">
            <w:pPr>
              <w:pStyle w:val="TAL"/>
            </w:pPr>
            <w:r>
              <w:t>Remaining functionality are outside scope of 3GPP.</w:t>
            </w:r>
          </w:p>
        </w:tc>
        <w:tc>
          <w:tcPr>
            <w:tcW w:w="2693" w:type="dxa"/>
            <w:shd w:val="clear" w:color="auto" w:fill="auto"/>
          </w:tcPr>
          <w:p w:rsidR="001E7498" w:rsidRPr="005E185A" w:rsidRDefault="001E7498" w:rsidP="001E7498">
            <w:pPr>
              <w:pStyle w:val="TAL"/>
            </w:pPr>
            <w:r w:rsidRPr="005E185A">
              <w:t xml:space="preserve">This requirement is partly covered by </w:t>
            </w:r>
            <w:r w:rsidR="00DB000E">
              <w:t>TS 22.280 [R-5.9a-027] and TS 22.280 [R-6.12-006]</w:t>
            </w:r>
            <w:r w:rsidRPr="005E185A">
              <w:t>.</w:t>
            </w:r>
          </w:p>
        </w:tc>
      </w:tr>
      <w:tr w:rsidR="001E7498" w:rsidRPr="005E185A" w:rsidTr="00D64AFB">
        <w:trPr>
          <w:trHeight w:val="176"/>
        </w:trPr>
        <w:tc>
          <w:tcPr>
            <w:tcW w:w="1809" w:type="dxa"/>
            <w:shd w:val="clear" w:color="auto" w:fill="auto"/>
          </w:tcPr>
          <w:p w:rsidR="001E7498" w:rsidRPr="005E185A" w:rsidRDefault="001E7498" w:rsidP="001E7498">
            <w:pPr>
              <w:pStyle w:val="TAL"/>
            </w:pPr>
            <w:r w:rsidRPr="005E185A">
              <w:t>[R-9.4.3-002]</w:t>
            </w:r>
          </w:p>
        </w:tc>
        <w:tc>
          <w:tcPr>
            <w:tcW w:w="2658" w:type="dxa"/>
          </w:tcPr>
          <w:p w:rsidR="001E7498" w:rsidRPr="005E185A" w:rsidRDefault="001E7498" w:rsidP="001E7498">
            <w:pPr>
              <w:pStyle w:val="TAL"/>
            </w:pPr>
            <w:r w:rsidRPr="005E185A">
              <w:t xml:space="preserve">Upon request from </w:t>
            </w:r>
            <w:r w:rsidR="003E781C">
              <w:t>FRMCS User</w:t>
            </w:r>
            <w:r w:rsidRPr="005E185A">
              <w:t xml:space="preserve">s, applications or </w:t>
            </w:r>
            <w:r w:rsidR="00D21101">
              <w:t>External System</w:t>
            </w:r>
            <w:r w:rsidRPr="005E185A">
              <w:t xml:space="preserve">s the </w:t>
            </w:r>
            <w:r w:rsidR="00D21101">
              <w:t>FRMCS System</w:t>
            </w:r>
            <w:r w:rsidRPr="005E185A">
              <w:t xml:space="preserve"> shall be able to periodically provide the location information of a functional identity, </w:t>
            </w:r>
            <w:r w:rsidR="003E781C">
              <w:t>FRMCS User</w:t>
            </w:r>
            <w:r w:rsidRPr="005E185A">
              <w:t xml:space="preserve"> identity or </w:t>
            </w:r>
            <w:r w:rsidR="00D21101">
              <w:t>FRMCS Equipment Identity</w:t>
            </w:r>
            <w:r w:rsidRPr="005E185A">
              <w:t>.</w:t>
            </w:r>
          </w:p>
        </w:tc>
        <w:tc>
          <w:tcPr>
            <w:tcW w:w="1311" w:type="dxa"/>
          </w:tcPr>
          <w:p w:rsidR="001E7498" w:rsidRPr="005E185A" w:rsidRDefault="001E7498" w:rsidP="001E7498">
            <w:pPr>
              <w:pStyle w:val="TAL"/>
            </w:pPr>
            <w:r w:rsidRPr="005E185A">
              <w:t>A</w:t>
            </w:r>
          </w:p>
        </w:tc>
        <w:tc>
          <w:tcPr>
            <w:tcW w:w="1418" w:type="dxa"/>
            <w:shd w:val="clear" w:color="auto" w:fill="auto"/>
          </w:tcPr>
          <w:p w:rsidR="00DB000E" w:rsidRDefault="00DB000E" w:rsidP="00DB000E">
            <w:pPr>
              <w:pStyle w:val="TAL"/>
            </w:pPr>
            <w:r>
              <w:t xml:space="preserve">Partly covered by TS </w:t>
            </w:r>
            <w:r w:rsidR="001E7498">
              <w:t>22.280</w:t>
            </w:r>
            <w:r>
              <w:t>.</w:t>
            </w:r>
          </w:p>
          <w:p w:rsidR="001E7498" w:rsidRPr="005E185A" w:rsidRDefault="00DB000E" w:rsidP="00DB000E">
            <w:pPr>
              <w:pStyle w:val="TAL"/>
            </w:pPr>
            <w:r>
              <w:t>Remaining functionality are outside scope of 3GPP.</w:t>
            </w:r>
          </w:p>
        </w:tc>
        <w:tc>
          <w:tcPr>
            <w:tcW w:w="2693" w:type="dxa"/>
            <w:shd w:val="clear" w:color="auto" w:fill="auto"/>
          </w:tcPr>
          <w:p w:rsidR="001E7498" w:rsidRPr="005E185A" w:rsidRDefault="001E7498" w:rsidP="001E7498">
            <w:pPr>
              <w:pStyle w:val="TAL"/>
            </w:pPr>
            <w:r w:rsidRPr="005E185A">
              <w:t xml:space="preserve">This requirement is partly covered by </w:t>
            </w:r>
            <w:r w:rsidR="00DB000E" w:rsidRPr="00216DAA">
              <w:t>TS 22.280 [R-6.12-006]</w:t>
            </w:r>
            <w:r w:rsidRPr="005E185A">
              <w:t>.</w:t>
            </w:r>
          </w:p>
        </w:tc>
      </w:tr>
      <w:tr w:rsidR="001E7498" w:rsidRPr="005E185A" w:rsidTr="00D64AFB">
        <w:trPr>
          <w:trHeight w:val="169"/>
        </w:trPr>
        <w:tc>
          <w:tcPr>
            <w:tcW w:w="1809" w:type="dxa"/>
            <w:shd w:val="clear" w:color="auto" w:fill="auto"/>
          </w:tcPr>
          <w:p w:rsidR="001E7498" w:rsidRPr="005E185A" w:rsidRDefault="001E7498" w:rsidP="001E7498">
            <w:pPr>
              <w:pStyle w:val="TAL"/>
            </w:pPr>
            <w:r w:rsidRPr="005E185A">
              <w:t>[R-9.4.3-003]</w:t>
            </w:r>
          </w:p>
        </w:tc>
        <w:tc>
          <w:tcPr>
            <w:tcW w:w="2658" w:type="dxa"/>
          </w:tcPr>
          <w:p w:rsidR="001E7498" w:rsidRPr="005E185A" w:rsidRDefault="001E7498" w:rsidP="001E7498">
            <w:pPr>
              <w:pStyle w:val="TAL"/>
            </w:pPr>
            <w:r w:rsidRPr="005E185A">
              <w:t xml:space="preserve">The </w:t>
            </w:r>
            <w:r w:rsidR="00D21101">
              <w:t>FRMCS System</w:t>
            </w:r>
            <w:r w:rsidRPr="005E185A">
              <w:t xml:space="preserve"> shall only allow the </w:t>
            </w:r>
            <w:r w:rsidR="003E781C">
              <w:t>FRMCS User</w:t>
            </w:r>
            <w:r w:rsidRPr="005E185A">
              <w:t xml:space="preserve">, the application or the </w:t>
            </w:r>
            <w:r w:rsidR="00D21101">
              <w:t>External System</w:t>
            </w:r>
            <w:r w:rsidRPr="005E185A">
              <w:t xml:space="preserve"> initially requesting periodic location reporting to stop the periodic location reporting.</w:t>
            </w:r>
          </w:p>
        </w:tc>
        <w:tc>
          <w:tcPr>
            <w:tcW w:w="1311" w:type="dxa"/>
          </w:tcPr>
          <w:p w:rsidR="001E7498" w:rsidRPr="005E185A" w:rsidRDefault="001E7498" w:rsidP="001E7498">
            <w:pPr>
              <w:pStyle w:val="TAL"/>
            </w:pPr>
            <w:r w:rsidRPr="005E185A">
              <w:t>A</w:t>
            </w:r>
          </w:p>
        </w:tc>
        <w:tc>
          <w:tcPr>
            <w:tcW w:w="1418" w:type="dxa"/>
            <w:shd w:val="clear" w:color="auto" w:fill="auto"/>
          </w:tcPr>
          <w:p w:rsidR="00DB000E" w:rsidRDefault="00DB000E" w:rsidP="00DB000E">
            <w:pPr>
              <w:pStyle w:val="TAL"/>
            </w:pPr>
            <w:r>
              <w:t xml:space="preserve">Partly covered by TS </w:t>
            </w:r>
            <w:r w:rsidR="001E7498">
              <w:t>22.280</w:t>
            </w:r>
            <w:r>
              <w:t>.</w:t>
            </w:r>
          </w:p>
          <w:p w:rsidR="001E7498" w:rsidRPr="005E185A" w:rsidRDefault="00DB000E" w:rsidP="00DB000E">
            <w:pPr>
              <w:pStyle w:val="TAL"/>
            </w:pPr>
            <w:r>
              <w:t>Remaining functionality are outside scope of 3GPP.</w:t>
            </w:r>
          </w:p>
        </w:tc>
        <w:tc>
          <w:tcPr>
            <w:tcW w:w="2693" w:type="dxa"/>
            <w:shd w:val="clear" w:color="auto" w:fill="auto"/>
          </w:tcPr>
          <w:p w:rsidR="001E7498" w:rsidRPr="005E185A" w:rsidRDefault="001E7498" w:rsidP="001E7498">
            <w:pPr>
              <w:pStyle w:val="TAL"/>
            </w:pPr>
            <w:r w:rsidRPr="005E185A">
              <w:t xml:space="preserve">This requirement is partly covered by </w:t>
            </w:r>
            <w:r w:rsidR="00DB000E">
              <w:t>TS 22.280 [R-5.11-005] and TS 22.280 [R-6.12-007]</w:t>
            </w:r>
            <w:r w:rsidRPr="005E185A">
              <w:t>.</w:t>
            </w:r>
          </w:p>
        </w:tc>
      </w:tr>
    </w:tbl>
    <w:p w:rsidR="00260417" w:rsidRPr="005E185A" w:rsidRDefault="00260417" w:rsidP="008F03F6">
      <w:pPr>
        <w:pStyle w:val="Heading3"/>
      </w:pPr>
      <w:bookmarkStart w:id="2306" w:name="_Toc29478906"/>
      <w:bookmarkStart w:id="2307" w:name="_Toc52549729"/>
      <w:bookmarkStart w:id="2308" w:name="_Toc52550630"/>
      <w:bookmarkStart w:id="2309" w:name="_Toc106282720"/>
      <w:r w:rsidRPr="005E185A">
        <w:t>9.4.4</w:t>
      </w:r>
      <w:r w:rsidRPr="005E185A">
        <w:tab/>
        <w:t>Use Case: Request for identities in a certain area</w:t>
      </w:r>
      <w:bookmarkEnd w:id="2306"/>
      <w:bookmarkEnd w:id="2307"/>
      <w:bookmarkEnd w:id="2308"/>
      <w:bookmarkEnd w:id="2309"/>
    </w:p>
    <w:p w:rsidR="00260417" w:rsidRPr="005E185A" w:rsidRDefault="00260417" w:rsidP="008F03F6">
      <w:pPr>
        <w:pStyle w:val="Heading4"/>
      </w:pPr>
      <w:bookmarkStart w:id="2310" w:name="_Toc29478907"/>
      <w:bookmarkStart w:id="2311" w:name="_Toc52549730"/>
      <w:bookmarkStart w:id="2312" w:name="_Toc52550631"/>
      <w:bookmarkStart w:id="2313" w:name="_Toc106282721"/>
      <w:r w:rsidRPr="005E185A">
        <w:t>9.4.4.1</w:t>
      </w:r>
      <w:r w:rsidRPr="005E185A">
        <w:tab/>
        <w:t>Description</w:t>
      </w:r>
      <w:bookmarkEnd w:id="2310"/>
      <w:bookmarkEnd w:id="2311"/>
      <w:bookmarkEnd w:id="2312"/>
      <w:bookmarkEnd w:id="2313"/>
    </w:p>
    <w:p w:rsidR="00260417" w:rsidRPr="005E185A" w:rsidRDefault="00260417" w:rsidP="00260417">
      <w:r w:rsidRPr="005E185A">
        <w:t xml:space="preserve">A </w:t>
      </w:r>
      <w:r w:rsidR="003E781C">
        <w:t>FRMCS User</w:t>
      </w:r>
      <w:r w:rsidRPr="005E185A">
        <w:t xml:space="preserve">, an application or an </w:t>
      </w:r>
      <w:r w:rsidR="00D21101">
        <w:t>External System</w:t>
      </w:r>
      <w:r w:rsidRPr="005E185A">
        <w:t xml:space="preserve"> can request identities based on location information from the </w:t>
      </w:r>
      <w:r w:rsidR="00D21101">
        <w:t>FRMCS System</w:t>
      </w:r>
      <w:r w:rsidRPr="005E185A">
        <w:t>.</w:t>
      </w:r>
    </w:p>
    <w:p w:rsidR="00260417" w:rsidRPr="005E185A" w:rsidRDefault="00260417" w:rsidP="008F03F6">
      <w:pPr>
        <w:pStyle w:val="Heading4"/>
      </w:pPr>
      <w:bookmarkStart w:id="2314" w:name="_Toc29478908"/>
      <w:bookmarkStart w:id="2315" w:name="_Toc52549731"/>
      <w:bookmarkStart w:id="2316" w:name="_Toc52550632"/>
      <w:bookmarkStart w:id="2317" w:name="_Toc106282722"/>
      <w:r w:rsidRPr="005E185A">
        <w:t>9.4.4.2</w:t>
      </w:r>
      <w:r w:rsidRPr="005E185A">
        <w:tab/>
        <w:t>Pre-conditions</w:t>
      </w:r>
      <w:bookmarkEnd w:id="2314"/>
      <w:bookmarkEnd w:id="2315"/>
      <w:bookmarkEnd w:id="2316"/>
      <w:bookmarkEnd w:id="2317"/>
    </w:p>
    <w:p w:rsidR="00260417" w:rsidRPr="005E185A" w:rsidRDefault="00260417" w:rsidP="00260417">
      <w:r w:rsidRPr="005E185A">
        <w:t xml:space="preserve">The </w:t>
      </w:r>
      <w:r w:rsidR="003E781C">
        <w:t>FRMCS User</w:t>
      </w:r>
      <w:r w:rsidRPr="005E185A">
        <w:t xml:space="preserve">, an application or an </w:t>
      </w:r>
      <w:r w:rsidR="00D21101">
        <w:t>External System</w:t>
      </w:r>
      <w:r w:rsidRPr="005E185A">
        <w:t xml:space="preserve">, is entitled to request location information from the </w:t>
      </w:r>
      <w:r w:rsidR="00D21101">
        <w:t>FRMCS System</w:t>
      </w:r>
      <w:r w:rsidRPr="005E185A">
        <w:t>.</w:t>
      </w:r>
    </w:p>
    <w:p w:rsidR="00260417" w:rsidRPr="005E185A" w:rsidRDefault="00260417" w:rsidP="008F03F6">
      <w:pPr>
        <w:pStyle w:val="Heading4"/>
      </w:pPr>
      <w:bookmarkStart w:id="2318" w:name="_Toc29478909"/>
      <w:bookmarkStart w:id="2319" w:name="_Toc52549732"/>
      <w:bookmarkStart w:id="2320" w:name="_Toc52550633"/>
      <w:bookmarkStart w:id="2321" w:name="_Toc106282723"/>
      <w:r w:rsidRPr="005E185A">
        <w:t>9.4.4.3</w:t>
      </w:r>
      <w:r w:rsidRPr="005E185A">
        <w:tab/>
        <w:t>Service flows</w:t>
      </w:r>
      <w:bookmarkEnd w:id="2318"/>
      <w:bookmarkEnd w:id="2319"/>
      <w:bookmarkEnd w:id="2320"/>
      <w:bookmarkEnd w:id="2321"/>
    </w:p>
    <w:p w:rsidR="00260417" w:rsidRPr="005E185A" w:rsidRDefault="00260417" w:rsidP="00260417">
      <w:r w:rsidRPr="005E185A">
        <w:t xml:space="preserve">The </w:t>
      </w:r>
      <w:r w:rsidR="003E781C">
        <w:t>FRMCS User</w:t>
      </w:r>
      <w:r w:rsidRPr="005E185A">
        <w:t xml:space="preserve">, an application or an </w:t>
      </w:r>
      <w:r w:rsidR="00D21101">
        <w:t>External System</w:t>
      </w:r>
      <w:r w:rsidRPr="005E185A">
        <w:t xml:space="preserve"> requests the </w:t>
      </w:r>
      <w:r w:rsidR="00D21101">
        <w:t>FRMCS System</w:t>
      </w:r>
      <w:r w:rsidRPr="005E185A">
        <w:t xml:space="preserve"> to provide a list of functional identities, </w:t>
      </w:r>
      <w:r w:rsidR="003E781C">
        <w:t>FRMCS User</w:t>
      </w:r>
      <w:r w:rsidRPr="005E185A">
        <w:t xml:space="preserve"> identities or </w:t>
      </w:r>
      <w:r w:rsidR="00D21101">
        <w:t>FRMCS Equipment Identities</w:t>
      </w:r>
      <w:r w:rsidRPr="005E185A">
        <w:t xml:space="preserve"> at a certain point, area, station, track section, etc.</w:t>
      </w:r>
    </w:p>
    <w:p w:rsidR="00260417" w:rsidRPr="005E185A" w:rsidRDefault="00260417" w:rsidP="00260417">
      <w:r w:rsidRPr="005E185A">
        <w:t xml:space="preserve">The </w:t>
      </w:r>
      <w:r w:rsidR="003E781C">
        <w:t>FRMCS User</w:t>
      </w:r>
      <w:r w:rsidRPr="005E185A">
        <w:t xml:space="preserve">, an application or an </w:t>
      </w:r>
      <w:r w:rsidR="00D21101">
        <w:t>External System</w:t>
      </w:r>
      <w:r w:rsidRPr="005E185A">
        <w:t xml:space="preserve"> can request the list of identities to be given once or periodically by the </w:t>
      </w:r>
      <w:r w:rsidR="00D21101">
        <w:t>FRMCS System</w:t>
      </w:r>
      <w:r w:rsidRPr="005E185A">
        <w:t>.</w:t>
      </w:r>
    </w:p>
    <w:p w:rsidR="00260417" w:rsidRPr="005E185A" w:rsidRDefault="00260417" w:rsidP="00260417">
      <w:r w:rsidRPr="005E185A">
        <w:t xml:space="preserve">Only the </w:t>
      </w:r>
      <w:r w:rsidR="003E781C">
        <w:t>FRMCS User</w:t>
      </w:r>
      <w:r w:rsidRPr="005E185A">
        <w:t xml:space="preserve">, the application or the </w:t>
      </w:r>
      <w:r w:rsidR="00D21101">
        <w:t>External System</w:t>
      </w:r>
      <w:r w:rsidRPr="005E185A">
        <w:t xml:space="preserve"> initially requesting periodic reporting can stop the periodic reporting by the </w:t>
      </w:r>
      <w:r w:rsidR="00D21101">
        <w:t>FRMCS System</w:t>
      </w:r>
      <w:r w:rsidRPr="005E185A">
        <w:t>.</w:t>
      </w:r>
    </w:p>
    <w:p w:rsidR="00260417" w:rsidRPr="005E185A" w:rsidRDefault="00260417" w:rsidP="008F03F6">
      <w:pPr>
        <w:pStyle w:val="Heading4"/>
      </w:pPr>
      <w:bookmarkStart w:id="2322" w:name="_Toc29478910"/>
      <w:bookmarkStart w:id="2323" w:name="_Toc52549733"/>
      <w:bookmarkStart w:id="2324" w:name="_Toc52550634"/>
      <w:bookmarkStart w:id="2325" w:name="_Toc106282724"/>
      <w:r w:rsidRPr="005E185A">
        <w:t>9.4.4.4</w:t>
      </w:r>
      <w:r w:rsidRPr="005E185A">
        <w:tab/>
        <w:t>Post-conditions</w:t>
      </w:r>
      <w:bookmarkEnd w:id="2322"/>
      <w:bookmarkEnd w:id="2323"/>
      <w:bookmarkEnd w:id="2324"/>
      <w:bookmarkEnd w:id="2325"/>
    </w:p>
    <w:p w:rsidR="00260417" w:rsidRPr="005E185A" w:rsidRDefault="00260417" w:rsidP="00260417">
      <w:r w:rsidRPr="005E185A">
        <w:t xml:space="preserve">The </w:t>
      </w:r>
      <w:r w:rsidR="00D21101">
        <w:t>FRMCS System</w:t>
      </w:r>
      <w:r w:rsidRPr="005E185A">
        <w:t xml:space="preserve"> provides the list of identities as requested.</w:t>
      </w:r>
    </w:p>
    <w:p w:rsidR="00260417" w:rsidRPr="005E185A" w:rsidRDefault="00260417" w:rsidP="008F03F6">
      <w:pPr>
        <w:pStyle w:val="Heading4"/>
      </w:pPr>
      <w:bookmarkStart w:id="2326" w:name="_Toc29478911"/>
      <w:bookmarkStart w:id="2327" w:name="_Toc52549734"/>
      <w:bookmarkStart w:id="2328" w:name="_Toc52550635"/>
      <w:bookmarkStart w:id="2329" w:name="_Toc106282725"/>
      <w:r w:rsidRPr="005E185A">
        <w:t>9.4.4.5</w:t>
      </w:r>
      <w:r w:rsidRPr="005E185A">
        <w:tab/>
        <w:t>Potential requirements and gap analysis</w:t>
      </w:r>
      <w:bookmarkEnd w:id="2326"/>
      <w:bookmarkEnd w:id="2327"/>
      <w:bookmarkEnd w:id="2328"/>
      <w:bookmarkEnd w:id="232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330">
          <w:tblGrid>
            <w:gridCol w:w="1809"/>
            <w:gridCol w:w="2658"/>
            <w:gridCol w:w="1311"/>
            <w:gridCol w:w="1418"/>
            <w:gridCol w:w="2693"/>
          </w:tblGrid>
        </w:tblGridChange>
      </w:tblGrid>
      <w:tr w:rsidR="00DF3E44" w:rsidRPr="005E185A" w:rsidTr="00D64AFB">
        <w:trPr>
          <w:trHeight w:val="567"/>
        </w:trPr>
        <w:tc>
          <w:tcPr>
            <w:tcW w:w="1809" w:type="dxa"/>
            <w:shd w:val="clear" w:color="auto" w:fill="auto"/>
          </w:tcPr>
          <w:p w:rsidR="00DF3E44" w:rsidRPr="005E185A" w:rsidRDefault="00DF3E44" w:rsidP="005E185A">
            <w:pPr>
              <w:pStyle w:val="TAH"/>
              <w:rPr>
                <w:rFonts w:eastAsia="Calibri"/>
              </w:rPr>
            </w:pPr>
            <w:r w:rsidRPr="005E185A">
              <w:rPr>
                <w:rFonts w:eastAsia="Calibri"/>
              </w:rPr>
              <w:t>Reference Number</w:t>
            </w:r>
          </w:p>
        </w:tc>
        <w:tc>
          <w:tcPr>
            <w:tcW w:w="2658" w:type="dxa"/>
          </w:tcPr>
          <w:p w:rsidR="00DF3E44" w:rsidRPr="005E185A" w:rsidRDefault="00DF3E44" w:rsidP="005E185A">
            <w:pPr>
              <w:pStyle w:val="TAH"/>
              <w:rPr>
                <w:rFonts w:eastAsia="Calibri"/>
              </w:rPr>
            </w:pPr>
            <w:r w:rsidRPr="005E185A">
              <w:rPr>
                <w:rFonts w:eastAsia="Calibri"/>
              </w:rPr>
              <w:t>Requirement text</w:t>
            </w:r>
          </w:p>
        </w:tc>
        <w:tc>
          <w:tcPr>
            <w:tcW w:w="1311" w:type="dxa"/>
          </w:tcPr>
          <w:p w:rsidR="00DF3E44" w:rsidRPr="005E185A" w:rsidRDefault="00DF3E44" w:rsidP="005E185A">
            <w:pPr>
              <w:pStyle w:val="TAH"/>
              <w:rPr>
                <w:lang w:eastAsia="ko-KR"/>
              </w:rPr>
            </w:pPr>
            <w:r w:rsidRPr="005E185A">
              <w:rPr>
                <w:lang w:eastAsia="ko-KR"/>
              </w:rPr>
              <w:t>Application / Transport</w:t>
            </w:r>
          </w:p>
        </w:tc>
        <w:tc>
          <w:tcPr>
            <w:tcW w:w="1418" w:type="dxa"/>
            <w:shd w:val="clear" w:color="auto" w:fill="auto"/>
          </w:tcPr>
          <w:p w:rsidR="00DF3E44" w:rsidRPr="005E185A" w:rsidRDefault="00DF3E44" w:rsidP="005E185A">
            <w:pPr>
              <w:pStyle w:val="TAH"/>
              <w:rPr>
                <w:rFonts w:eastAsia="Calibri"/>
              </w:rPr>
            </w:pPr>
            <w:r w:rsidRPr="005E185A">
              <w:rPr>
                <w:rFonts w:eastAsia="Calibri"/>
              </w:rPr>
              <w:t>SA1 spec covering</w:t>
            </w:r>
          </w:p>
        </w:tc>
        <w:tc>
          <w:tcPr>
            <w:tcW w:w="2693" w:type="dxa"/>
            <w:shd w:val="clear" w:color="auto" w:fill="auto"/>
          </w:tcPr>
          <w:p w:rsidR="00DF3E44" w:rsidRPr="005E185A" w:rsidRDefault="00DF3E44" w:rsidP="005E185A">
            <w:pPr>
              <w:pStyle w:val="TAH"/>
              <w:rPr>
                <w:rFonts w:eastAsia="Calibri"/>
              </w:rPr>
            </w:pPr>
            <w:r w:rsidRPr="005E185A">
              <w:rPr>
                <w:rFonts w:eastAsia="Calibri"/>
              </w:rPr>
              <w:t>Comments</w:t>
            </w:r>
          </w:p>
        </w:tc>
      </w:tr>
      <w:tr w:rsidR="001E7498" w:rsidRPr="005E185A" w:rsidTr="00D64AFB">
        <w:trPr>
          <w:trHeight w:val="169"/>
        </w:trPr>
        <w:tc>
          <w:tcPr>
            <w:tcW w:w="1809" w:type="dxa"/>
            <w:shd w:val="clear" w:color="auto" w:fill="auto"/>
          </w:tcPr>
          <w:p w:rsidR="001E7498" w:rsidRPr="005E185A" w:rsidRDefault="001E7498" w:rsidP="001E7498">
            <w:pPr>
              <w:pStyle w:val="TAL"/>
              <w:rPr>
                <w:rFonts w:ascii="Calibri" w:eastAsia="Calibri" w:hAnsi="Calibri"/>
                <w:sz w:val="22"/>
                <w:szCs w:val="22"/>
              </w:rPr>
            </w:pPr>
            <w:r w:rsidRPr="005E185A">
              <w:t>[R-9.4.4-001]</w:t>
            </w:r>
          </w:p>
        </w:tc>
        <w:tc>
          <w:tcPr>
            <w:tcW w:w="2658" w:type="dxa"/>
          </w:tcPr>
          <w:p w:rsidR="001E7498" w:rsidRPr="005E185A" w:rsidRDefault="001E7498" w:rsidP="001E7498">
            <w:pPr>
              <w:pStyle w:val="TAL"/>
              <w:rPr>
                <w:rFonts w:ascii="Calibri" w:eastAsia="Calibri" w:hAnsi="Calibri"/>
                <w:sz w:val="22"/>
                <w:szCs w:val="22"/>
              </w:rPr>
            </w:pPr>
            <w:r w:rsidRPr="005E185A">
              <w:t xml:space="preserve">The </w:t>
            </w:r>
            <w:r w:rsidR="00D21101">
              <w:t>FRMCS System</w:t>
            </w:r>
            <w:r w:rsidRPr="005E185A">
              <w:t xml:space="preserve"> shall allow a </w:t>
            </w:r>
            <w:r w:rsidR="003E781C">
              <w:t>FRMCS User</w:t>
            </w:r>
            <w:r w:rsidRPr="005E185A">
              <w:t xml:space="preserve">, an application or an </w:t>
            </w:r>
            <w:r w:rsidR="00D21101">
              <w:t>External System</w:t>
            </w:r>
            <w:r w:rsidRPr="005E185A">
              <w:t xml:space="preserve"> to request a list of functional identities, </w:t>
            </w:r>
            <w:r w:rsidR="003E781C">
              <w:t>FRMCS User</w:t>
            </w:r>
            <w:r w:rsidRPr="005E185A">
              <w:t xml:space="preserve"> identities or </w:t>
            </w:r>
            <w:r w:rsidR="00D21101">
              <w:t>FRMCS Equipment Identities</w:t>
            </w:r>
            <w:r w:rsidRPr="005E185A">
              <w:t xml:space="preserve"> in a certain area either periodically or as a onetime request.</w:t>
            </w:r>
          </w:p>
        </w:tc>
        <w:tc>
          <w:tcPr>
            <w:tcW w:w="1311" w:type="dxa"/>
          </w:tcPr>
          <w:p w:rsidR="001E7498" w:rsidRPr="005E185A" w:rsidRDefault="001E7498" w:rsidP="001E7498">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DB000E" w:rsidRDefault="0011412D" w:rsidP="00DB000E">
            <w:pPr>
              <w:pStyle w:val="TAL"/>
              <w:rPr>
                <w:rFonts w:eastAsia="Calibri" w:cs="Arial"/>
                <w:szCs w:val="18"/>
              </w:rPr>
            </w:pPr>
            <w:r w:rsidRPr="004E2D44">
              <w:rPr>
                <w:rFonts w:cs="Arial"/>
                <w:szCs w:val="18"/>
              </w:rPr>
              <w:t>C</w:t>
            </w:r>
            <w:r w:rsidR="00DB000E">
              <w:t xml:space="preserve">overed by TS </w:t>
            </w:r>
            <w:r w:rsidR="001E7498">
              <w:rPr>
                <w:rFonts w:ascii="Calibri" w:eastAsia="Calibri" w:hAnsi="Calibri"/>
                <w:sz w:val="22"/>
                <w:szCs w:val="22"/>
              </w:rPr>
              <w:t>22.280</w:t>
            </w:r>
            <w:r w:rsidR="00DB000E">
              <w:rPr>
                <w:rFonts w:eastAsia="Calibri" w:cs="Arial"/>
                <w:szCs w:val="18"/>
              </w:rPr>
              <w:t>.</w:t>
            </w:r>
          </w:p>
          <w:p w:rsidR="001E7498" w:rsidRPr="005E185A" w:rsidRDefault="00DB000E" w:rsidP="00DB000E">
            <w:pPr>
              <w:pStyle w:val="TAL"/>
              <w:rPr>
                <w:rFonts w:ascii="Calibri" w:eastAsia="Calibri" w:hAnsi="Calibri"/>
                <w:sz w:val="22"/>
                <w:szCs w:val="22"/>
              </w:rPr>
            </w:pPr>
            <w:r>
              <w:t>Serving an external system is outside the scope of 3GPP.</w:t>
            </w:r>
          </w:p>
        </w:tc>
        <w:tc>
          <w:tcPr>
            <w:tcW w:w="2693" w:type="dxa"/>
            <w:shd w:val="clear" w:color="auto" w:fill="auto"/>
          </w:tcPr>
          <w:p w:rsidR="0011412D" w:rsidRDefault="001E7498" w:rsidP="0011412D">
            <w:pPr>
              <w:pStyle w:val="TAL"/>
            </w:pPr>
            <w:r w:rsidRPr="005E185A">
              <w:t xml:space="preserve">This requirement is covered by existing 3GPP Location Services and </w:t>
            </w:r>
            <w:proofErr w:type="spellStart"/>
            <w:r w:rsidRPr="005E185A">
              <w:t>MCCore</w:t>
            </w:r>
            <w:proofErr w:type="spellEnd"/>
            <w:r w:rsidRPr="005E185A">
              <w:t xml:space="preserve"> requirements.</w:t>
            </w:r>
            <w:r w:rsidR="0011412D">
              <w:t xml:space="preserve"> </w:t>
            </w:r>
          </w:p>
          <w:p w:rsidR="001E7498" w:rsidRPr="005E185A" w:rsidRDefault="0011412D" w:rsidP="0011412D">
            <w:pPr>
              <w:pStyle w:val="TAL"/>
              <w:rPr>
                <w:rFonts w:ascii="Calibri" w:eastAsia="Calibri" w:hAnsi="Calibri"/>
                <w:sz w:val="22"/>
                <w:szCs w:val="22"/>
              </w:rPr>
            </w:pPr>
            <w:r>
              <w:t>[R-5.9a-031]</w:t>
            </w:r>
          </w:p>
        </w:tc>
      </w:tr>
      <w:tr w:rsidR="001E7498" w:rsidRPr="005E185A" w:rsidTr="00D64AFB">
        <w:trPr>
          <w:trHeight w:val="176"/>
        </w:trPr>
        <w:tc>
          <w:tcPr>
            <w:tcW w:w="1809" w:type="dxa"/>
            <w:shd w:val="clear" w:color="auto" w:fill="auto"/>
          </w:tcPr>
          <w:p w:rsidR="001E7498" w:rsidRPr="005E185A" w:rsidRDefault="001E7498" w:rsidP="001E7498">
            <w:pPr>
              <w:pStyle w:val="TAL"/>
              <w:rPr>
                <w:rFonts w:ascii="Calibri" w:eastAsia="Calibri" w:hAnsi="Calibri"/>
                <w:sz w:val="22"/>
                <w:szCs w:val="22"/>
              </w:rPr>
            </w:pPr>
            <w:r w:rsidRPr="005E185A">
              <w:t>[R-9.4.4-002]</w:t>
            </w:r>
          </w:p>
        </w:tc>
        <w:tc>
          <w:tcPr>
            <w:tcW w:w="2658" w:type="dxa"/>
          </w:tcPr>
          <w:p w:rsidR="001E7498" w:rsidRPr="005E185A" w:rsidRDefault="001E7498" w:rsidP="001E7498">
            <w:pPr>
              <w:pStyle w:val="TAL"/>
              <w:rPr>
                <w:rFonts w:ascii="Calibri" w:eastAsia="Calibri" w:hAnsi="Calibri"/>
                <w:sz w:val="22"/>
                <w:szCs w:val="22"/>
              </w:rPr>
            </w:pPr>
            <w:r w:rsidRPr="005E185A">
              <w:t xml:space="preserve">The </w:t>
            </w:r>
            <w:r w:rsidR="00D21101">
              <w:t>FRMCS System</w:t>
            </w:r>
            <w:r w:rsidRPr="005E185A">
              <w:t xml:space="preserve"> shall be able to provide the list of identities and their location to the requesting </w:t>
            </w:r>
            <w:r w:rsidR="003E781C">
              <w:t>FRMCS User</w:t>
            </w:r>
            <w:r w:rsidRPr="005E185A">
              <w:t xml:space="preserve">, application or </w:t>
            </w:r>
            <w:r w:rsidR="00D21101">
              <w:t>External System</w:t>
            </w:r>
            <w:r w:rsidRPr="005E185A">
              <w:t xml:space="preserve"> either periodically or as a onetime report.</w:t>
            </w:r>
          </w:p>
        </w:tc>
        <w:tc>
          <w:tcPr>
            <w:tcW w:w="1311" w:type="dxa"/>
          </w:tcPr>
          <w:p w:rsidR="001E7498" w:rsidRPr="005E185A" w:rsidRDefault="001E7498" w:rsidP="001E7498">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DB000E" w:rsidRDefault="0011412D" w:rsidP="00DB000E">
            <w:pPr>
              <w:pStyle w:val="TAL"/>
              <w:rPr>
                <w:rFonts w:eastAsia="Calibri" w:cs="Arial"/>
                <w:szCs w:val="18"/>
              </w:rPr>
            </w:pPr>
            <w:r w:rsidRPr="004E2D44">
              <w:rPr>
                <w:rFonts w:cs="Arial"/>
                <w:szCs w:val="18"/>
              </w:rPr>
              <w:t>C</w:t>
            </w:r>
            <w:r w:rsidR="00DB000E">
              <w:t xml:space="preserve">overed by TS </w:t>
            </w:r>
            <w:r w:rsidR="001E7498">
              <w:rPr>
                <w:rFonts w:ascii="Calibri" w:eastAsia="Calibri" w:hAnsi="Calibri"/>
                <w:sz w:val="22"/>
                <w:szCs w:val="22"/>
              </w:rPr>
              <w:t>22.280</w:t>
            </w:r>
            <w:r w:rsidR="00DB000E">
              <w:rPr>
                <w:rFonts w:eastAsia="Calibri" w:cs="Arial"/>
                <w:szCs w:val="18"/>
              </w:rPr>
              <w:t>.</w:t>
            </w:r>
          </w:p>
          <w:p w:rsidR="001E7498" w:rsidRPr="005E185A" w:rsidRDefault="00DB000E" w:rsidP="00DB000E">
            <w:pPr>
              <w:pStyle w:val="TAL"/>
              <w:rPr>
                <w:rFonts w:ascii="Calibri" w:eastAsia="Calibri" w:hAnsi="Calibri"/>
                <w:sz w:val="22"/>
                <w:szCs w:val="22"/>
              </w:rPr>
            </w:pPr>
            <w:r>
              <w:t>Serving an external system is outside the scope of 3GPP.</w:t>
            </w:r>
          </w:p>
        </w:tc>
        <w:tc>
          <w:tcPr>
            <w:tcW w:w="2693" w:type="dxa"/>
            <w:shd w:val="clear" w:color="auto" w:fill="auto"/>
          </w:tcPr>
          <w:p w:rsidR="0011412D" w:rsidRDefault="001E7498" w:rsidP="0011412D">
            <w:pPr>
              <w:pStyle w:val="TAL"/>
            </w:pPr>
            <w:r w:rsidRPr="005E185A">
              <w:t xml:space="preserve">This requirement is covered by existing 3GPP Location Services and </w:t>
            </w:r>
            <w:proofErr w:type="spellStart"/>
            <w:r w:rsidRPr="005E185A">
              <w:t>MCCore</w:t>
            </w:r>
            <w:proofErr w:type="spellEnd"/>
            <w:r w:rsidRPr="005E185A">
              <w:t xml:space="preserve"> requirements.</w:t>
            </w:r>
            <w:r w:rsidR="0011412D">
              <w:t xml:space="preserve"> </w:t>
            </w:r>
          </w:p>
          <w:p w:rsidR="001E7498" w:rsidRPr="005E185A" w:rsidRDefault="0011412D" w:rsidP="0011412D">
            <w:pPr>
              <w:pStyle w:val="TAL"/>
              <w:rPr>
                <w:rFonts w:ascii="Calibri" w:eastAsia="Calibri" w:hAnsi="Calibri"/>
                <w:sz w:val="22"/>
                <w:szCs w:val="22"/>
              </w:rPr>
            </w:pPr>
            <w:r>
              <w:t>[R-5.9a-031]</w:t>
            </w:r>
          </w:p>
        </w:tc>
      </w:tr>
      <w:tr w:rsidR="001E7498" w:rsidRPr="005E185A" w:rsidTr="00D64AFB">
        <w:trPr>
          <w:trHeight w:val="169"/>
        </w:trPr>
        <w:tc>
          <w:tcPr>
            <w:tcW w:w="1809" w:type="dxa"/>
            <w:shd w:val="clear" w:color="auto" w:fill="auto"/>
          </w:tcPr>
          <w:p w:rsidR="001E7498" w:rsidRPr="005E185A" w:rsidRDefault="001E7498" w:rsidP="001E7498">
            <w:pPr>
              <w:pStyle w:val="TAL"/>
              <w:rPr>
                <w:rFonts w:ascii="Calibri" w:eastAsia="Calibri" w:hAnsi="Calibri"/>
                <w:sz w:val="22"/>
                <w:szCs w:val="22"/>
              </w:rPr>
            </w:pPr>
            <w:r w:rsidRPr="005E185A">
              <w:t>[R-9.4.4-003]</w:t>
            </w:r>
          </w:p>
        </w:tc>
        <w:tc>
          <w:tcPr>
            <w:tcW w:w="2658" w:type="dxa"/>
          </w:tcPr>
          <w:p w:rsidR="001E7498" w:rsidRPr="005E185A" w:rsidRDefault="001E7498" w:rsidP="001E7498">
            <w:pPr>
              <w:pStyle w:val="TAL"/>
              <w:rPr>
                <w:rFonts w:ascii="Calibri" w:eastAsia="Calibri" w:hAnsi="Calibri"/>
                <w:sz w:val="22"/>
                <w:szCs w:val="22"/>
              </w:rPr>
            </w:pPr>
            <w:r w:rsidRPr="005E185A">
              <w:t xml:space="preserve">The </w:t>
            </w:r>
            <w:r w:rsidR="00D21101">
              <w:t>FRMCS System</w:t>
            </w:r>
            <w:r w:rsidRPr="005E185A">
              <w:t xml:space="preserve"> shall allow only the requesting </w:t>
            </w:r>
            <w:r w:rsidR="003E781C">
              <w:t>FRMCS User</w:t>
            </w:r>
            <w:r w:rsidRPr="005E185A">
              <w:t xml:space="preserve">, application or </w:t>
            </w:r>
            <w:r w:rsidR="00D21101">
              <w:t>External System</w:t>
            </w:r>
            <w:r w:rsidRPr="005E185A">
              <w:t xml:space="preserve"> to stop the periodic reporting.</w:t>
            </w:r>
          </w:p>
        </w:tc>
        <w:tc>
          <w:tcPr>
            <w:tcW w:w="1311" w:type="dxa"/>
          </w:tcPr>
          <w:p w:rsidR="001E7498" w:rsidRPr="005E185A" w:rsidRDefault="001E7498" w:rsidP="001E7498">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DB000E" w:rsidRDefault="0011412D" w:rsidP="00DB000E">
            <w:pPr>
              <w:pStyle w:val="TAL"/>
              <w:rPr>
                <w:rFonts w:eastAsia="Calibri" w:cs="Arial"/>
                <w:szCs w:val="18"/>
              </w:rPr>
            </w:pPr>
            <w:r w:rsidRPr="004E2D44">
              <w:rPr>
                <w:rFonts w:cs="Arial"/>
                <w:szCs w:val="18"/>
              </w:rPr>
              <w:t>C</w:t>
            </w:r>
            <w:r w:rsidR="00DB000E">
              <w:t xml:space="preserve">overed by TS </w:t>
            </w:r>
            <w:r w:rsidR="001E7498">
              <w:rPr>
                <w:rFonts w:ascii="Calibri" w:eastAsia="Calibri" w:hAnsi="Calibri"/>
                <w:sz w:val="22"/>
                <w:szCs w:val="22"/>
              </w:rPr>
              <w:t>22.28</w:t>
            </w:r>
            <w:r w:rsidR="00DB000E">
              <w:rPr>
                <w:rFonts w:ascii="Calibri" w:eastAsia="Calibri" w:hAnsi="Calibri"/>
                <w:sz w:val="22"/>
                <w:szCs w:val="22"/>
              </w:rPr>
              <w:t>0</w:t>
            </w:r>
            <w:r w:rsidR="00DB000E">
              <w:rPr>
                <w:rFonts w:eastAsia="Calibri" w:cs="Arial"/>
                <w:szCs w:val="18"/>
              </w:rPr>
              <w:t>.</w:t>
            </w:r>
          </w:p>
          <w:p w:rsidR="001E7498" w:rsidRPr="005E185A" w:rsidRDefault="00DB000E" w:rsidP="00DB000E">
            <w:pPr>
              <w:pStyle w:val="TAL"/>
              <w:rPr>
                <w:rFonts w:ascii="Calibri" w:eastAsia="Calibri" w:hAnsi="Calibri"/>
                <w:sz w:val="22"/>
                <w:szCs w:val="22"/>
              </w:rPr>
            </w:pPr>
            <w:r>
              <w:t>Serving an external system is outside the scope of 3GPP.</w:t>
            </w:r>
          </w:p>
        </w:tc>
        <w:tc>
          <w:tcPr>
            <w:tcW w:w="2693" w:type="dxa"/>
            <w:shd w:val="clear" w:color="auto" w:fill="auto"/>
          </w:tcPr>
          <w:p w:rsidR="0011412D" w:rsidRDefault="001E7498" w:rsidP="0011412D">
            <w:pPr>
              <w:pStyle w:val="TAL"/>
            </w:pPr>
            <w:r w:rsidRPr="005E185A">
              <w:t xml:space="preserve">This requirement is covered by existing 3GPP Location Services and </w:t>
            </w:r>
            <w:proofErr w:type="spellStart"/>
            <w:r w:rsidRPr="005E185A">
              <w:t>MCCore</w:t>
            </w:r>
            <w:proofErr w:type="spellEnd"/>
            <w:r w:rsidRPr="005E185A">
              <w:t xml:space="preserve"> requirements.</w:t>
            </w:r>
            <w:r w:rsidR="0011412D">
              <w:t xml:space="preserve"> </w:t>
            </w:r>
          </w:p>
          <w:p w:rsidR="001E7498" w:rsidRPr="005E185A" w:rsidRDefault="0011412D" w:rsidP="0011412D">
            <w:pPr>
              <w:pStyle w:val="TAL"/>
              <w:rPr>
                <w:rFonts w:ascii="Calibri" w:eastAsia="Calibri" w:hAnsi="Calibri"/>
                <w:sz w:val="22"/>
                <w:szCs w:val="22"/>
              </w:rPr>
            </w:pPr>
            <w:r>
              <w:t>[R-5.9a-031]</w:t>
            </w:r>
          </w:p>
        </w:tc>
      </w:tr>
    </w:tbl>
    <w:p w:rsidR="00DF3E44" w:rsidRPr="005E185A" w:rsidRDefault="00DF3E44" w:rsidP="00260417"/>
    <w:p w:rsidR="0064415F" w:rsidRPr="005E185A" w:rsidRDefault="0064415F" w:rsidP="008F03F6">
      <w:pPr>
        <w:pStyle w:val="Heading2"/>
      </w:pPr>
      <w:bookmarkStart w:id="2331" w:name="_Toc29478912"/>
      <w:bookmarkStart w:id="2332" w:name="_Toc52549735"/>
      <w:bookmarkStart w:id="2333" w:name="_Toc52550636"/>
      <w:bookmarkStart w:id="2334" w:name="_Toc106282726"/>
      <w:r w:rsidRPr="005E185A">
        <w:t>9.5</w:t>
      </w:r>
      <w:r w:rsidRPr="005E185A">
        <w:tab/>
      </w:r>
      <w:r w:rsidR="00931A68">
        <w:rPr>
          <w:lang w:val="en-US"/>
        </w:rPr>
        <w:t>FRMCS User</w:t>
      </w:r>
      <w:r w:rsidRPr="005E185A">
        <w:t xml:space="preserve"> communication handling related use cases</w:t>
      </w:r>
      <w:bookmarkEnd w:id="2331"/>
      <w:bookmarkEnd w:id="2332"/>
      <w:bookmarkEnd w:id="2333"/>
      <w:bookmarkEnd w:id="2334"/>
    </w:p>
    <w:p w:rsidR="0064415F" w:rsidRPr="00E16B8F" w:rsidRDefault="0064415F" w:rsidP="008F03F6">
      <w:pPr>
        <w:pStyle w:val="Heading3"/>
      </w:pPr>
      <w:bookmarkStart w:id="2335" w:name="_Toc29478913"/>
      <w:bookmarkStart w:id="2336" w:name="_Toc52549736"/>
      <w:bookmarkStart w:id="2337" w:name="_Toc52550637"/>
      <w:bookmarkStart w:id="2338" w:name="_Toc106282727"/>
      <w:r w:rsidRPr="00E16B8F">
        <w:t>9.5.1</w:t>
      </w:r>
      <w:r w:rsidRPr="00E16B8F">
        <w:tab/>
        <w:t>Introduction</w:t>
      </w:r>
      <w:bookmarkEnd w:id="2335"/>
      <w:bookmarkEnd w:id="2336"/>
      <w:bookmarkEnd w:id="2337"/>
      <w:bookmarkEnd w:id="2338"/>
    </w:p>
    <w:p w:rsidR="0064415F" w:rsidRPr="009365CF" w:rsidRDefault="0064415F" w:rsidP="0064415F">
      <w:r w:rsidRPr="00C148C6">
        <w:t xml:space="preserve">In this chapter the use cases related to the function of inviting a </w:t>
      </w:r>
      <w:r w:rsidR="00931A68">
        <w:t>FRMCS User</w:t>
      </w:r>
      <w:r w:rsidRPr="00C148C6">
        <w:t xml:space="preserve"> to a</w:t>
      </w:r>
      <w:r w:rsidRPr="009365CF">
        <w:t xml:space="preserve"> communication are defined. </w:t>
      </w:r>
    </w:p>
    <w:p w:rsidR="0064415F" w:rsidRPr="005E185A" w:rsidRDefault="00CA45EA" w:rsidP="00CA45EA">
      <w:pPr>
        <w:pStyle w:val="B1"/>
      </w:pPr>
      <w:r>
        <w:t>-</w:t>
      </w:r>
      <w:r>
        <w:tab/>
      </w:r>
      <w:r w:rsidR="0064415F" w:rsidRPr="005E185A">
        <w:t>Invite-a-</w:t>
      </w:r>
      <w:r w:rsidR="00931A68">
        <w:t>FRMCS User</w:t>
      </w:r>
      <w:r w:rsidR="0064415F" w:rsidRPr="005E185A">
        <w:t xml:space="preserve"> to a FRMCS communication</w:t>
      </w:r>
    </w:p>
    <w:p w:rsidR="0064415F" w:rsidRPr="005E185A" w:rsidRDefault="00CA45EA" w:rsidP="00CA45EA">
      <w:pPr>
        <w:pStyle w:val="B1"/>
      </w:pPr>
      <w:r>
        <w:t>-</w:t>
      </w:r>
      <w:r>
        <w:tab/>
      </w:r>
      <w:r w:rsidR="00931A68">
        <w:t>FRMCS User</w:t>
      </w:r>
      <w:r w:rsidR="0064415F" w:rsidRPr="005E185A">
        <w:t xml:space="preserve"> receiving an invitation to a FRMCS communication</w:t>
      </w:r>
    </w:p>
    <w:p w:rsidR="0064415F" w:rsidRPr="005E185A" w:rsidRDefault="00CA45EA" w:rsidP="00CA45EA">
      <w:pPr>
        <w:pStyle w:val="B1"/>
      </w:pPr>
      <w:r>
        <w:t>-</w:t>
      </w:r>
      <w:r>
        <w:tab/>
      </w:r>
      <w:r w:rsidR="00931A68">
        <w:t>FRMCS User</w:t>
      </w:r>
      <w:r w:rsidR="0064415F" w:rsidRPr="005E185A">
        <w:t xml:space="preserve"> accepting an invitation to a FRMCS communication</w:t>
      </w:r>
    </w:p>
    <w:p w:rsidR="0064415F" w:rsidRPr="005E185A" w:rsidRDefault="00CA45EA" w:rsidP="00CA45EA">
      <w:pPr>
        <w:pStyle w:val="B1"/>
      </w:pPr>
      <w:r>
        <w:t>-</w:t>
      </w:r>
      <w:r>
        <w:tab/>
      </w:r>
      <w:r w:rsidR="00931A68">
        <w:t>FRMCS User</w:t>
      </w:r>
      <w:r w:rsidR="0064415F" w:rsidRPr="005E185A">
        <w:t xml:space="preserve"> rejecting an invitation to a FRMCS communication</w:t>
      </w:r>
    </w:p>
    <w:p w:rsidR="003425B2" w:rsidRDefault="00CA45EA" w:rsidP="003425B2">
      <w:pPr>
        <w:pStyle w:val="B1"/>
      </w:pPr>
      <w:r>
        <w:t>-</w:t>
      </w:r>
      <w:r>
        <w:tab/>
      </w:r>
      <w:r w:rsidR="00931A68">
        <w:t>FRMCS User</w:t>
      </w:r>
      <w:r w:rsidR="0064415F" w:rsidRPr="005E185A">
        <w:t xml:space="preserve"> ignoring an invitation to a FRMCS communication</w:t>
      </w:r>
    </w:p>
    <w:p w:rsidR="0064415F" w:rsidRPr="005E185A" w:rsidRDefault="003425B2" w:rsidP="003425B2">
      <w:pPr>
        <w:pStyle w:val="B1"/>
      </w:pPr>
      <w:r>
        <w:t>-</w:t>
      </w:r>
      <w:r>
        <w:tab/>
      </w:r>
      <w:r w:rsidRPr="007B46F1">
        <w:t>Service interworking with GSM-R</w:t>
      </w:r>
    </w:p>
    <w:p w:rsidR="0064415F" w:rsidRPr="005E185A" w:rsidRDefault="0064415F" w:rsidP="008F03F6">
      <w:pPr>
        <w:pStyle w:val="Heading3"/>
      </w:pPr>
      <w:bookmarkStart w:id="2339" w:name="_Toc29478914"/>
      <w:bookmarkStart w:id="2340" w:name="_Toc52549737"/>
      <w:bookmarkStart w:id="2341" w:name="_Toc52550638"/>
      <w:bookmarkStart w:id="2342" w:name="_Toc106282728"/>
      <w:r w:rsidRPr="005E185A">
        <w:t>9.5.2</w:t>
      </w:r>
      <w:r w:rsidRPr="005E185A">
        <w:tab/>
        <w:t>Use Case: Inviting-</w:t>
      </w:r>
      <w:r w:rsidR="00931A68">
        <w:rPr>
          <w:lang w:val="en-US"/>
        </w:rPr>
        <w:t>FRMCS User</w:t>
      </w:r>
      <w:r w:rsidR="003425B2">
        <w:rPr>
          <w:lang w:val="en-US"/>
        </w:rPr>
        <w:t>(s)</w:t>
      </w:r>
      <w:r w:rsidRPr="005E185A">
        <w:t xml:space="preserve"> to a voice communication</w:t>
      </w:r>
      <w:bookmarkEnd w:id="2339"/>
      <w:bookmarkEnd w:id="2340"/>
      <w:bookmarkEnd w:id="2341"/>
      <w:bookmarkEnd w:id="2342"/>
    </w:p>
    <w:p w:rsidR="0064415F" w:rsidRPr="005E185A" w:rsidRDefault="0064415F" w:rsidP="008F03F6">
      <w:pPr>
        <w:pStyle w:val="Heading4"/>
      </w:pPr>
      <w:bookmarkStart w:id="2343" w:name="_Toc29478915"/>
      <w:bookmarkStart w:id="2344" w:name="_Toc52549738"/>
      <w:bookmarkStart w:id="2345" w:name="_Toc52550639"/>
      <w:bookmarkStart w:id="2346" w:name="_Toc106282729"/>
      <w:r w:rsidRPr="005E185A">
        <w:t>9.5.2.1</w:t>
      </w:r>
      <w:r w:rsidRPr="005E185A">
        <w:tab/>
        <w:t>Description</w:t>
      </w:r>
      <w:bookmarkEnd w:id="2343"/>
      <w:bookmarkEnd w:id="2344"/>
      <w:bookmarkEnd w:id="2345"/>
      <w:bookmarkEnd w:id="2346"/>
    </w:p>
    <w:p w:rsidR="00CB4E72" w:rsidRPr="005E185A" w:rsidRDefault="00CB4E72" w:rsidP="00CB4E72">
      <w:r w:rsidRPr="005E185A">
        <w:t>A</w:t>
      </w:r>
      <w:r w:rsidR="003425B2">
        <w:t>n</w:t>
      </w:r>
      <w:r w:rsidRPr="005E185A">
        <w:t xml:space="preserve"> </w:t>
      </w:r>
      <w:r w:rsidR="003425B2" w:rsidRPr="003425B2">
        <w:t>authorized</w:t>
      </w:r>
      <w:r w:rsidR="003425B2">
        <w:t xml:space="preserve"> </w:t>
      </w:r>
      <w:r w:rsidR="00931A68">
        <w:t>FRMCS User</w:t>
      </w:r>
      <w:r w:rsidRPr="005E185A">
        <w:t xml:space="preserve"> can invite other</w:t>
      </w:r>
      <w:r w:rsidR="003425B2">
        <w:t>(s)</w:t>
      </w:r>
      <w:r w:rsidRPr="005E185A">
        <w:t xml:space="preserve"> </w:t>
      </w:r>
      <w:r w:rsidR="00931A68">
        <w:t>FRMCS User</w:t>
      </w:r>
      <w:r w:rsidR="003425B2">
        <w:t>(s)</w:t>
      </w:r>
      <w:r w:rsidRPr="005E185A">
        <w:t xml:space="preserve"> to </w:t>
      </w:r>
      <w:r w:rsidR="003425B2">
        <w:t>join an ongoing</w:t>
      </w:r>
      <w:r w:rsidRPr="005E185A">
        <w:t xml:space="preserve"> voice communication. </w:t>
      </w:r>
    </w:p>
    <w:p w:rsidR="0064415F" w:rsidRPr="005E185A" w:rsidRDefault="0064415F" w:rsidP="008F03F6">
      <w:pPr>
        <w:pStyle w:val="Heading4"/>
      </w:pPr>
      <w:bookmarkStart w:id="2347" w:name="_Toc29478916"/>
      <w:bookmarkStart w:id="2348" w:name="_Toc52549739"/>
      <w:bookmarkStart w:id="2349" w:name="_Toc52550640"/>
      <w:bookmarkStart w:id="2350" w:name="_Toc106282730"/>
      <w:r w:rsidRPr="005E185A">
        <w:t>9.5.2.2</w:t>
      </w:r>
      <w:r w:rsidRPr="005E185A">
        <w:tab/>
        <w:t>Pre-conditions</w:t>
      </w:r>
      <w:bookmarkEnd w:id="2347"/>
      <w:bookmarkEnd w:id="2348"/>
      <w:bookmarkEnd w:id="2349"/>
      <w:bookmarkEnd w:id="2350"/>
    </w:p>
    <w:p w:rsidR="0064415F" w:rsidRPr="005E185A" w:rsidRDefault="00CB4E72" w:rsidP="0064415F">
      <w:r w:rsidRPr="005E185A">
        <w:t xml:space="preserve">The inviting </w:t>
      </w:r>
      <w:r w:rsidR="00931A68">
        <w:t>FRMCS User</w:t>
      </w:r>
      <w:r w:rsidRPr="005E185A">
        <w:t xml:space="preserve"> </w:t>
      </w:r>
      <w:r w:rsidR="003425B2">
        <w:t>is</w:t>
      </w:r>
      <w:r w:rsidR="002B54D4">
        <w:t xml:space="preserve"> </w:t>
      </w:r>
      <w:r w:rsidRPr="005E185A">
        <w:t xml:space="preserve">part of an already established FRMCS voice communication of two or more </w:t>
      </w:r>
      <w:r w:rsidR="00931A68">
        <w:t>FRMCS User</w:t>
      </w:r>
      <w:r w:rsidRPr="005E185A">
        <w:t>s.</w:t>
      </w:r>
    </w:p>
    <w:p w:rsidR="0064415F" w:rsidRPr="005E185A" w:rsidRDefault="0064415F" w:rsidP="008F03F6">
      <w:pPr>
        <w:pStyle w:val="Heading4"/>
      </w:pPr>
      <w:bookmarkStart w:id="2351" w:name="_Toc29478917"/>
      <w:bookmarkStart w:id="2352" w:name="_Toc52549740"/>
      <w:bookmarkStart w:id="2353" w:name="_Toc52550641"/>
      <w:bookmarkStart w:id="2354" w:name="_Toc106282731"/>
      <w:r w:rsidRPr="005E185A">
        <w:t>9.5.2.3</w:t>
      </w:r>
      <w:r w:rsidRPr="005E185A">
        <w:tab/>
        <w:t>Service flows</w:t>
      </w:r>
      <w:bookmarkEnd w:id="2351"/>
      <w:bookmarkEnd w:id="2352"/>
      <w:bookmarkEnd w:id="2353"/>
      <w:bookmarkEnd w:id="2354"/>
    </w:p>
    <w:p w:rsidR="0064415F" w:rsidRPr="005E185A" w:rsidRDefault="0064415F" w:rsidP="0064415F">
      <w:pPr>
        <w:rPr>
          <w:b/>
        </w:rPr>
      </w:pPr>
      <w:r w:rsidRPr="005E185A">
        <w:rPr>
          <w:b/>
        </w:rPr>
        <w:t>Inviting user</w:t>
      </w:r>
    </w:p>
    <w:p w:rsidR="0064415F" w:rsidRPr="005E185A" w:rsidRDefault="0064415F" w:rsidP="0064415F">
      <w:r w:rsidRPr="005E185A">
        <w:t xml:space="preserve">From a list of </w:t>
      </w:r>
      <w:r w:rsidR="00D21101">
        <w:t>FRMCS User</w:t>
      </w:r>
      <w:r w:rsidRPr="005E185A">
        <w:t xml:space="preserve">s provided by the </w:t>
      </w:r>
      <w:r w:rsidR="00D21101">
        <w:t>FRMCS System</w:t>
      </w:r>
      <w:r w:rsidRPr="005E185A">
        <w:t xml:space="preserve"> or by entering an unlisted identity, the inviting </w:t>
      </w:r>
      <w:r w:rsidR="00D21101">
        <w:t>FRMCS User</w:t>
      </w:r>
      <w:r w:rsidRPr="005E185A">
        <w:t xml:space="preserve"> selects another </w:t>
      </w:r>
      <w:r w:rsidR="00D21101">
        <w:t>FRMCS User</w:t>
      </w:r>
      <w:r w:rsidRPr="005E185A">
        <w:t xml:space="preserve">, or a pre-defined group of users, to be invited. </w:t>
      </w:r>
    </w:p>
    <w:p w:rsidR="0064415F" w:rsidRPr="005E185A" w:rsidRDefault="0064415F" w:rsidP="008F03F6">
      <w:pPr>
        <w:pStyle w:val="Heading4"/>
      </w:pPr>
      <w:bookmarkStart w:id="2355" w:name="_Toc29478918"/>
      <w:bookmarkStart w:id="2356" w:name="_Toc52549741"/>
      <w:bookmarkStart w:id="2357" w:name="_Toc52550642"/>
      <w:bookmarkStart w:id="2358" w:name="_Toc106282732"/>
      <w:r w:rsidRPr="005E185A">
        <w:t>9.5.2.4</w:t>
      </w:r>
      <w:r w:rsidRPr="005E185A">
        <w:tab/>
        <w:t>Post-conditions</w:t>
      </w:r>
      <w:bookmarkEnd w:id="2355"/>
      <w:bookmarkEnd w:id="2356"/>
      <w:bookmarkEnd w:id="2357"/>
      <w:bookmarkEnd w:id="2358"/>
    </w:p>
    <w:p w:rsidR="0064415F" w:rsidRPr="005E185A" w:rsidRDefault="0064415F" w:rsidP="0064415F">
      <w:r w:rsidRPr="005E185A">
        <w:t xml:space="preserve">The </w:t>
      </w:r>
      <w:r w:rsidR="00931A68">
        <w:t>FRMCS User</w:t>
      </w:r>
      <w:r w:rsidR="00931A68" w:rsidRPr="005E185A">
        <w:t xml:space="preserve"> </w:t>
      </w:r>
      <w:r w:rsidRPr="005E185A">
        <w:t>(s) have been invited.</w:t>
      </w:r>
    </w:p>
    <w:p w:rsidR="0064415F" w:rsidRPr="005E185A" w:rsidRDefault="0064415F" w:rsidP="0064415F">
      <w:r w:rsidRPr="005E185A">
        <w:t xml:space="preserve">The inviting </w:t>
      </w:r>
      <w:r w:rsidR="00931A68">
        <w:t>FRMCS User</w:t>
      </w:r>
      <w:r w:rsidRPr="005E185A">
        <w:t xml:space="preserve"> remains connected to the FRMCS voice communication involving two or more </w:t>
      </w:r>
      <w:r w:rsidR="00931A68">
        <w:t>FRMCS User</w:t>
      </w:r>
      <w:r w:rsidRPr="005E185A">
        <w:t>s.</w:t>
      </w:r>
    </w:p>
    <w:p w:rsidR="0064415F" w:rsidRPr="005E185A" w:rsidRDefault="0064415F" w:rsidP="008F03F6">
      <w:pPr>
        <w:pStyle w:val="Heading4"/>
      </w:pPr>
      <w:bookmarkStart w:id="2359" w:name="_Toc29478919"/>
      <w:bookmarkStart w:id="2360" w:name="_Toc52549742"/>
      <w:bookmarkStart w:id="2361" w:name="_Toc52550643"/>
      <w:bookmarkStart w:id="2362" w:name="_Toc106282733"/>
      <w:r w:rsidRPr="005E185A">
        <w:t>9.5.2.5</w:t>
      </w:r>
      <w:r w:rsidRPr="005E185A">
        <w:tab/>
        <w:t>Potential requirements and gap analysis</w:t>
      </w:r>
      <w:bookmarkEnd w:id="2359"/>
      <w:bookmarkEnd w:id="2360"/>
      <w:bookmarkEnd w:id="2361"/>
      <w:bookmarkEnd w:id="236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363">
          <w:tblGrid>
            <w:gridCol w:w="1809"/>
            <w:gridCol w:w="2658"/>
            <w:gridCol w:w="1311"/>
            <w:gridCol w:w="1418"/>
            <w:gridCol w:w="2693"/>
          </w:tblGrid>
        </w:tblGridChange>
      </w:tblGrid>
      <w:tr w:rsidR="00F465AA" w:rsidRPr="005E185A" w:rsidTr="00CE00BB">
        <w:trPr>
          <w:trHeight w:val="567"/>
        </w:trPr>
        <w:tc>
          <w:tcPr>
            <w:tcW w:w="1809" w:type="dxa"/>
            <w:shd w:val="clear" w:color="auto" w:fill="auto"/>
          </w:tcPr>
          <w:p w:rsidR="00F465AA" w:rsidRPr="005E185A" w:rsidRDefault="00F465AA" w:rsidP="005E185A">
            <w:pPr>
              <w:pStyle w:val="TAH"/>
              <w:rPr>
                <w:rFonts w:eastAsia="Calibri"/>
              </w:rPr>
            </w:pPr>
            <w:r w:rsidRPr="005E185A">
              <w:rPr>
                <w:rFonts w:eastAsia="Calibri"/>
              </w:rPr>
              <w:t>Reference Number</w:t>
            </w:r>
          </w:p>
        </w:tc>
        <w:tc>
          <w:tcPr>
            <w:tcW w:w="2658" w:type="dxa"/>
          </w:tcPr>
          <w:p w:rsidR="00F465AA" w:rsidRPr="005E185A" w:rsidRDefault="00F465AA" w:rsidP="005E185A">
            <w:pPr>
              <w:pStyle w:val="TAH"/>
              <w:rPr>
                <w:rFonts w:eastAsia="Calibri"/>
              </w:rPr>
            </w:pPr>
            <w:r w:rsidRPr="005E185A">
              <w:rPr>
                <w:rFonts w:eastAsia="Calibri"/>
              </w:rPr>
              <w:t>Requirement text</w:t>
            </w:r>
          </w:p>
        </w:tc>
        <w:tc>
          <w:tcPr>
            <w:tcW w:w="1311" w:type="dxa"/>
          </w:tcPr>
          <w:p w:rsidR="00F465AA" w:rsidRPr="005E185A" w:rsidRDefault="00F465AA" w:rsidP="005E185A">
            <w:pPr>
              <w:pStyle w:val="TAH"/>
              <w:rPr>
                <w:lang w:eastAsia="ko-KR"/>
              </w:rPr>
            </w:pPr>
            <w:r w:rsidRPr="005E185A">
              <w:rPr>
                <w:lang w:eastAsia="ko-KR"/>
              </w:rPr>
              <w:t>Application / Transport</w:t>
            </w:r>
          </w:p>
        </w:tc>
        <w:tc>
          <w:tcPr>
            <w:tcW w:w="1418" w:type="dxa"/>
            <w:shd w:val="clear" w:color="auto" w:fill="auto"/>
          </w:tcPr>
          <w:p w:rsidR="00F465AA" w:rsidRPr="005E185A" w:rsidRDefault="00F465AA" w:rsidP="005E185A">
            <w:pPr>
              <w:pStyle w:val="TAH"/>
              <w:rPr>
                <w:rFonts w:eastAsia="Calibri"/>
              </w:rPr>
            </w:pPr>
            <w:r w:rsidRPr="005E185A">
              <w:rPr>
                <w:rFonts w:eastAsia="Calibri"/>
              </w:rPr>
              <w:t>SA1 spec covering</w:t>
            </w:r>
          </w:p>
        </w:tc>
        <w:tc>
          <w:tcPr>
            <w:tcW w:w="2693" w:type="dxa"/>
            <w:shd w:val="clear" w:color="auto" w:fill="auto"/>
          </w:tcPr>
          <w:p w:rsidR="00F465AA" w:rsidRPr="005E185A" w:rsidRDefault="00F465AA" w:rsidP="005E185A">
            <w:pPr>
              <w:pStyle w:val="TAH"/>
              <w:rPr>
                <w:rFonts w:eastAsia="Calibri"/>
              </w:rPr>
            </w:pPr>
            <w:r w:rsidRPr="005E185A">
              <w:rPr>
                <w:rFonts w:eastAsia="Calibri"/>
              </w:rPr>
              <w:t>Comments</w:t>
            </w:r>
          </w:p>
        </w:tc>
      </w:tr>
      <w:tr w:rsidR="001E7498" w:rsidRPr="005E185A" w:rsidTr="00CE00BB">
        <w:trPr>
          <w:trHeight w:val="169"/>
        </w:trPr>
        <w:tc>
          <w:tcPr>
            <w:tcW w:w="1809" w:type="dxa"/>
            <w:shd w:val="clear" w:color="auto" w:fill="auto"/>
          </w:tcPr>
          <w:p w:rsidR="001E7498" w:rsidRPr="005E185A" w:rsidRDefault="001E7498" w:rsidP="001E7498">
            <w:pPr>
              <w:pStyle w:val="TAL"/>
              <w:rPr>
                <w:rFonts w:ascii="Calibri" w:eastAsia="Calibri" w:hAnsi="Calibri"/>
                <w:sz w:val="22"/>
                <w:szCs w:val="22"/>
              </w:rPr>
            </w:pPr>
            <w:r w:rsidRPr="005E185A">
              <w:t>[R-9.5.2-001]</w:t>
            </w:r>
          </w:p>
        </w:tc>
        <w:tc>
          <w:tcPr>
            <w:tcW w:w="2658" w:type="dxa"/>
          </w:tcPr>
          <w:p w:rsidR="001E7498" w:rsidRPr="005E185A" w:rsidRDefault="001E7498" w:rsidP="001E7498">
            <w:pPr>
              <w:pStyle w:val="TAL"/>
              <w:rPr>
                <w:rFonts w:ascii="Calibri" w:eastAsia="Calibri" w:hAnsi="Calibri"/>
                <w:sz w:val="22"/>
                <w:szCs w:val="22"/>
              </w:rPr>
            </w:pPr>
            <w:r w:rsidRPr="005E185A">
              <w:t xml:space="preserve">If </w:t>
            </w:r>
            <w:r w:rsidR="003425B2">
              <w:t>authorized</w:t>
            </w:r>
            <w:r w:rsidR="003425B2" w:rsidRPr="005E185A">
              <w:t xml:space="preserve"> </w:t>
            </w:r>
            <w:r w:rsidRPr="005E185A">
              <w:t xml:space="preserve">to, a </w:t>
            </w:r>
            <w:r w:rsidR="00931A68">
              <w:t>FRMCS User</w:t>
            </w:r>
            <w:r w:rsidRPr="005E185A">
              <w:t xml:space="preserve"> shall be able to invite other</w:t>
            </w:r>
            <w:r w:rsidR="003425B2">
              <w:t>(s)</w:t>
            </w:r>
            <w:r w:rsidRPr="005E185A">
              <w:t xml:space="preserve"> </w:t>
            </w:r>
            <w:r w:rsidR="00931A68">
              <w:t>FRMCS User</w:t>
            </w:r>
            <w:r w:rsidR="003425B2">
              <w:t>(s)</w:t>
            </w:r>
            <w:r w:rsidRPr="005E185A">
              <w:t xml:space="preserve"> to join a</w:t>
            </w:r>
            <w:r w:rsidR="003425B2">
              <w:t>n ongoing</w:t>
            </w:r>
            <w:r w:rsidR="002B54D4">
              <w:t xml:space="preserve"> </w:t>
            </w:r>
            <w:r w:rsidRPr="005E185A">
              <w:t>voice communication.</w:t>
            </w:r>
          </w:p>
        </w:tc>
        <w:tc>
          <w:tcPr>
            <w:tcW w:w="1311" w:type="dxa"/>
          </w:tcPr>
          <w:p w:rsidR="001E7498" w:rsidRPr="005E185A" w:rsidRDefault="001E7498" w:rsidP="001E7498">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1E7498" w:rsidRPr="005E185A" w:rsidRDefault="001E7498" w:rsidP="001E7498">
            <w:pPr>
              <w:pStyle w:val="TAL"/>
              <w:rPr>
                <w:rFonts w:ascii="Calibri" w:eastAsia="Calibri" w:hAnsi="Calibri"/>
                <w:sz w:val="22"/>
                <w:szCs w:val="22"/>
              </w:rPr>
            </w:pPr>
            <w:r>
              <w:rPr>
                <w:rFonts w:ascii="Calibri" w:eastAsia="Calibri" w:hAnsi="Calibri"/>
                <w:sz w:val="22"/>
                <w:szCs w:val="22"/>
              </w:rPr>
              <w:t>22.280</w:t>
            </w:r>
          </w:p>
        </w:tc>
        <w:tc>
          <w:tcPr>
            <w:tcW w:w="2693" w:type="dxa"/>
            <w:shd w:val="clear" w:color="auto" w:fill="auto"/>
          </w:tcPr>
          <w:p w:rsidR="003425B2" w:rsidRDefault="003425B2" w:rsidP="003425B2">
            <w:pPr>
              <w:pStyle w:val="TAL"/>
            </w:pPr>
            <w:r>
              <w:t xml:space="preserve">Partially covered by </w:t>
            </w:r>
            <w:r w:rsidR="00931A68" w:rsidRPr="00E63683">
              <w:t>6.4.6.2 Negotiated change" provides the basic functionality</w:t>
            </w:r>
            <w:r>
              <w:t xml:space="preserve"> (limited to ongoing group communications).</w:t>
            </w:r>
          </w:p>
          <w:p w:rsidR="001E7498" w:rsidRPr="005E185A" w:rsidRDefault="001E7498" w:rsidP="001E7498">
            <w:pPr>
              <w:pStyle w:val="TAL"/>
              <w:rPr>
                <w:rFonts w:ascii="Calibri" w:eastAsia="Calibri" w:hAnsi="Calibri"/>
                <w:sz w:val="22"/>
                <w:szCs w:val="22"/>
              </w:rPr>
            </w:pPr>
          </w:p>
        </w:tc>
      </w:tr>
      <w:tr w:rsidR="001E7498" w:rsidRPr="005E185A" w:rsidTr="00CE00BB">
        <w:trPr>
          <w:trHeight w:val="176"/>
        </w:trPr>
        <w:tc>
          <w:tcPr>
            <w:tcW w:w="1809" w:type="dxa"/>
            <w:shd w:val="clear" w:color="auto" w:fill="auto"/>
          </w:tcPr>
          <w:p w:rsidR="001E7498" w:rsidRPr="005E185A" w:rsidRDefault="001E7498" w:rsidP="001E7498">
            <w:pPr>
              <w:pStyle w:val="TAL"/>
              <w:rPr>
                <w:rFonts w:ascii="Calibri" w:eastAsia="Calibri" w:hAnsi="Calibri"/>
                <w:sz w:val="22"/>
                <w:szCs w:val="22"/>
              </w:rPr>
            </w:pPr>
            <w:r w:rsidRPr="005E185A">
              <w:t>[R-9.5.2-002]</w:t>
            </w:r>
          </w:p>
        </w:tc>
        <w:tc>
          <w:tcPr>
            <w:tcW w:w="2658" w:type="dxa"/>
          </w:tcPr>
          <w:p w:rsidR="001E7498" w:rsidRPr="005E185A" w:rsidRDefault="001E7498" w:rsidP="001E7498">
            <w:pPr>
              <w:pStyle w:val="TAL"/>
              <w:rPr>
                <w:rFonts w:ascii="Calibri" w:eastAsia="Calibri" w:hAnsi="Calibri"/>
                <w:sz w:val="22"/>
                <w:szCs w:val="22"/>
              </w:rPr>
            </w:pPr>
            <w:r w:rsidRPr="005E185A">
              <w:t xml:space="preserve">The </w:t>
            </w:r>
            <w:r w:rsidR="00D21101">
              <w:t>FRMCS System</w:t>
            </w:r>
            <w:r w:rsidRPr="005E185A">
              <w:t xml:space="preserve"> shall provide a list of identities for the inviting </w:t>
            </w:r>
            <w:r w:rsidR="00D21101">
              <w:t>FRMCS User</w:t>
            </w:r>
            <w:r w:rsidRPr="005E185A">
              <w:t xml:space="preserve"> to select from.</w:t>
            </w:r>
          </w:p>
        </w:tc>
        <w:tc>
          <w:tcPr>
            <w:tcW w:w="1311" w:type="dxa"/>
          </w:tcPr>
          <w:p w:rsidR="001E7498" w:rsidRPr="005E185A" w:rsidRDefault="001E7498" w:rsidP="001E7498">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1E7498" w:rsidRPr="005E185A" w:rsidRDefault="003425B2" w:rsidP="001E7498">
            <w:pPr>
              <w:pStyle w:val="TAL"/>
              <w:rPr>
                <w:rFonts w:ascii="Calibri" w:eastAsia="Calibri" w:hAnsi="Calibri"/>
                <w:sz w:val="22"/>
                <w:szCs w:val="22"/>
              </w:rPr>
            </w:pPr>
            <w:r>
              <w:t>N/A</w:t>
            </w:r>
          </w:p>
        </w:tc>
        <w:tc>
          <w:tcPr>
            <w:tcW w:w="2693" w:type="dxa"/>
            <w:shd w:val="clear" w:color="auto" w:fill="auto"/>
          </w:tcPr>
          <w:p w:rsidR="001E7498" w:rsidRPr="005E185A" w:rsidRDefault="003425B2" w:rsidP="001E7498">
            <w:pPr>
              <w:pStyle w:val="TAL"/>
              <w:rPr>
                <w:rFonts w:ascii="Calibri" w:eastAsia="Calibri" w:hAnsi="Calibri"/>
                <w:sz w:val="22"/>
                <w:szCs w:val="22"/>
              </w:rPr>
            </w:pPr>
            <w:r>
              <w:t xml:space="preserve">Implementation option: 22.280 </w:t>
            </w:r>
            <w:r w:rsidR="00931A68">
              <w:t>6.4.6.2 Negotiated change</w:t>
            </w:r>
            <w:r w:rsidR="00931A68" w:rsidRPr="00E63683">
              <w:t xml:space="preserve"> does not make any assumption on the way and means an authorised user gets the identities to be included - i.e. this happens on application layer</w:t>
            </w:r>
          </w:p>
        </w:tc>
      </w:tr>
      <w:tr w:rsidR="001E7498" w:rsidRPr="005E185A" w:rsidTr="00CE00BB">
        <w:trPr>
          <w:trHeight w:val="169"/>
        </w:trPr>
        <w:tc>
          <w:tcPr>
            <w:tcW w:w="1809" w:type="dxa"/>
            <w:shd w:val="clear" w:color="auto" w:fill="auto"/>
          </w:tcPr>
          <w:p w:rsidR="001E7498" w:rsidRPr="005E185A" w:rsidRDefault="001E7498" w:rsidP="001E7498">
            <w:pPr>
              <w:pStyle w:val="TAL"/>
              <w:rPr>
                <w:rFonts w:ascii="Calibri" w:eastAsia="Calibri" w:hAnsi="Calibri"/>
                <w:sz w:val="22"/>
                <w:szCs w:val="22"/>
              </w:rPr>
            </w:pPr>
            <w:r w:rsidRPr="005E185A">
              <w:t>[R-9.5.2-003]</w:t>
            </w:r>
          </w:p>
        </w:tc>
        <w:tc>
          <w:tcPr>
            <w:tcW w:w="2658" w:type="dxa"/>
          </w:tcPr>
          <w:p w:rsidR="001E7498" w:rsidRPr="005E185A" w:rsidRDefault="001E7498" w:rsidP="001E7498">
            <w:pPr>
              <w:pStyle w:val="TAL"/>
              <w:rPr>
                <w:rFonts w:ascii="Calibri" w:eastAsia="Calibri" w:hAnsi="Calibri"/>
                <w:sz w:val="22"/>
                <w:szCs w:val="22"/>
              </w:rPr>
            </w:pPr>
            <w:r w:rsidRPr="005E185A">
              <w:t xml:space="preserve">The invitation request shall either be based on the functional identity, </w:t>
            </w:r>
            <w:r w:rsidR="00FA78A7">
              <w:t>FRMCS User</w:t>
            </w:r>
            <w:r w:rsidR="00D21101">
              <w:t xml:space="preserve"> Identity</w:t>
            </w:r>
            <w:r w:rsidRPr="005E185A">
              <w:t xml:space="preserve">, </w:t>
            </w:r>
            <w:r w:rsidR="00D21101">
              <w:t>FRMCS Equipment Identity</w:t>
            </w:r>
            <w:r w:rsidRPr="005E185A">
              <w:t>.</w:t>
            </w:r>
          </w:p>
        </w:tc>
        <w:tc>
          <w:tcPr>
            <w:tcW w:w="1311" w:type="dxa"/>
          </w:tcPr>
          <w:p w:rsidR="001E7498" w:rsidRPr="005E185A" w:rsidRDefault="001E7498" w:rsidP="001E7498">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1E7498" w:rsidRPr="005E185A" w:rsidRDefault="003425B2" w:rsidP="001E7498">
            <w:pPr>
              <w:pStyle w:val="TAL"/>
              <w:rPr>
                <w:rFonts w:ascii="Calibri" w:eastAsia="Calibri" w:hAnsi="Calibri"/>
                <w:sz w:val="22"/>
                <w:szCs w:val="22"/>
              </w:rPr>
            </w:pPr>
            <w:r>
              <w:t>N/A</w:t>
            </w:r>
          </w:p>
        </w:tc>
        <w:tc>
          <w:tcPr>
            <w:tcW w:w="2693" w:type="dxa"/>
            <w:shd w:val="clear" w:color="auto" w:fill="auto"/>
          </w:tcPr>
          <w:p w:rsidR="001E7498" w:rsidRPr="005E185A" w:rsidRDefault="003425B2" w:rsidP="001E7498">
            <w:pPr>
              <w:pStyle w:val="TAL"/>
              <w:rPr>
                <w:rFonts w:ascii="Calibri" w:eastAsia="Calibri" w:hAnsi="Calibri"/>
                <w:sz w:val="22"/>
                <w:szCs w:val="22"/>
              </w:rPr>
            </w:pPr>
            <w:r>
              <w:t xml:space="preserve">Implementation option: </w:t>
            </w:r>
            <w:r w:rsidR="00931A68">
              <w:t>K</w:t>
            </w:r>
            <w:r w:rsidR="00931A68" w:rsidRPr="00E63683">
              <w:t xml:space="preserve">eep it </w:t>
            </w:r>
            <w:r w:rsidR="00931A68">
              <w:t>on application layer</w:t>
            </w:r>
            <w:r w:rsidR="00931A68" w:rsidRPr="00E63683">
              <w:t xml:space="preserve"> as otherwise, considering the sheer number of users, we would have to give an indication on how to filter that list.</w:t>
            </w:r>
          </w:p>
        </w:tc>
      </w:tr>
    </w:tbl>
    <w:p w:rsidR="0064415F" w:rsidRPr="005E185A" w:rsidRDefault="0064415F" w:rsidP="008F03F6">
      <w:pPr>
        <w:pStyle w:val="Heading3"/>
      </w:pPr>
      <w:bookmarkStart w:id="2364" w:name="_Toc29478920"/>
      <w:bookmarkStart w:id="2365" w:name="_Toc52549743"/>
      <w:bookmarkStart w:id="2366" w:name="_Toc52550644"/>
      <w:bookmarkStart w:id="2367" w:name="_Toc106282734"/>
      <w:r w:rsidRPr="005E185A">
        <w:t>9.5.3</w:t>
      </w:r>
      <w:r w:rsidRPr="005E185A">
        <w:tab/>
        <w:t xml:space="preserve">Use Case: </w:t>
      </w:r>
      <w:r w:rsidR="00931A68">
        <w:rPr>
          <w:lang w:val="en-US"/>
        </w:rPr>
        <w:t>FRMCS User</w:t>
      </w:r>
      <w:r w:rsidRPr="005E185A">
        <w:t xml:space="preserve"> receiving an invitation to a voice communication</w:t>
      </w:r>
      <w:bookmarkEnd w:id="2364"/>
      <w:bookmarkEnd w:id="2365"/>
      <w:bookmarkEnd w:id="2366"/>
      <w:bookmarkEnd w:id="2367"/>
    </w:p>
    <w:p w:rsidR="0064415F" w:rsidRPr="005E185A" w:rsidRDefault="0064415F" w:rsidP="008F03F6">
      <w:pPr>
        <w:pStyle w:val="Heading4"/>
      </w:pPr>
      <w:bookmarkStart w:id="2368" w:name="_Toc29478921"/>
      <w:bookmarkStart w:id="2369" w:name="_Toc52549744"/>
      <w:bookmarkStart w:id="2370" w:name="_Toc52550645"/>
      <w:bookmarkStart w:id="2371" w:name="_Toc106282735"/>
      <w:r w:rsidRPr="005E185A">
        <w:t>9.5.3.1</w:t>
      </w:r>
      <w:r w:rsidRPr="005E185A">
        <w:tab/>
        <w:t>Description</w:t>
      </w:r>
      <w:bookmarkEnd w:id="2368"/>
      <w:bookmarkEnd w:id="2369"/>
      <w:bookmarkEnd w:id="2370"/>
      <w:bookmarkEnd w:id="2371"/>
    </w:p>
    <w:p w:rsidR="0064415F" w:rsidRPr="005E185A" w:rsidRDefault="0064415F" w:rsidP="0064415F">
      <w:r w:rsidRPr="005E185A">
        <w:t xml:space="preserve">A </w:t>
      </w:r>
      <w:r w:rsidR="00931A68">
        <w:t>FRMCS User</w:t>
      </w:r>
      <w:r w:rsidRPr="005E185A">
        <w:t xml:space="preserve"> will receive the invitation originated by the inviting </w:t>
      </w:r>
      <w:r w:rsidR="00931A68">
        <w:t>FRMCS User</w:t>
      </w:r>
      <w:r w:rsidRPr="005E185A">
        <w:t>.</w:t>
      </w:r>
    </w:p>
    <w:p w:rsidR="0064415F" w:rsidRPr="005E185A" w:rsidRDefault="0064415F" w:rsidP="008F03F6">
      <w:pPr>
        <w:pStyle w:val="Heading4"/>
      </w:pPr>
      <w:bookmarkStart w:id="2372" w:name="_Toc29478922"/>
      <w:bookmarkStart w:id="2373" w:name="_Toc52549745"/>
      <w:bookmarkStart w:id="2374" w:name="_Toc52550646"/>
      <w:bookmarkStart w:id="2375" w:name="_Toc106282736"/>
      <w:r w:rsidRPr="005E185A">
        <w:t>9.5.3.2</w:t>
      </w:r>
      <w:r w:rsidRPr="005E185A">
        <w:tab/>
        <w:t>Pre-conditions</w:t>
      </w:r>
      <w:bookmarkEnd w:id="2372"/>
      <w:bookmarkEnd w:id="2373"/>
      <w:bookmarkEnd w:id="2374"/>
      <w:bookmarkEnd w:id="2375"/>
    </w:p>
    <w:p w:rsidR="0064415F" w:rsidRPr="005E185A" w:rsidRDefault="00CB4E72" w:rsidP="0064415F">
      <w:r w:rsidRPr="005E185A">
        <w:t xml:space="preserve">The </w:t>
      </w:r>
      <w:r w:rsidR="00931A68">
        <w:t>FRMCS User</w:t>
      </w:r>
      <w:r w:rsidRPr="005E185A">
        <w:t xml:space="preserve"> may or may not be involved in voice communication.</w:t>
      </w:r>
    </w:p>
    <w:p w:rsidR="0064415F" w:rsidRPr="005E185A" w:rsidRDefault="0064415F" w:rsidP="008F03F6">
      <w:pPr>
        <w:pStyle w:val="Heading4"/>
      </w:pPr>
      <w:bookmarkStart w:id="2376" w:name="_Toc29478923"/>
      <w:bookmarkStart w:id="2377" w:name="_Toc52549746"/>
      <w:bookmarkStart w:id="2378" w:name="_Toc52550647"/>
      <w:bookmarkStart w:id="2379" w:name="_Toc106282737"/>
      <w:r w:rsidRPr="005E185A">
        <w:t>9.5.3.3</w:t>
      </w:r>
      <w:r w:rsidRPr="005E185A">
        <w:tab/>
        <w:t>Service flows</w:t>
      </w:r>
      <w:bookmarkEnd w:id="2376"/>
      <w:bookmarkEnd w:id="2377"/>
      <w:bookmarkEnd w:id="2378"/>
      <w:bookmarkEnd w:id="2379"/>
    </w:p>
    <w:p w:rsidR="0064415F" w:rsidRPr="005E185A" w:rsidRDefault="0064415F" w:rsidP="0064415F">
      <w:r w:rsidRPr="005E185A">
        <w:t xml:space="preserve">The invitation is indicated to the </w:t>
      </w:r>
      <w:r w:rsidR="00931A68">
        <w:t>FRMCS User</w:t>
      </w:r>
      <w:r w:rsidRPr="005E185A">
        <w:t xml:space="preserve"> by audible and visual notification.</w:t>
      </w:r>
    </w:p>
    <w:p w:rsidR="0064415F" w:rsidRPr="005E185A" w:rsidRDefault="0064415F" w:rsidP="008F03F6">
      <w:pPr>
        <w:pStyle w:val="Heading4"/>
      </w:pPr>
      <w:bookmarkStart w:id="2380" w:name="_Toc29478924"/>
      <w:bookmarkStart w:id="2381" w:name="_Toc52549747"/>
      <w:bookmarkStart w:id="2382" w:name="_Toc52550648"/>
      <w:bookmarkStart w:id="2383" w:name="_Toc106282738"/>
      <w:r w:rsidRPr="005E185A">
        <w:t>9.5.3.4</w:t>
      </w:r>
      <w:r w:rsidRPr="005E185A">
        <w:tab/>
        <w:t>Post-conditions</w:t>
      </w:r>
      <w:bookmarkEnd w:id="2380"/>
      <w:bookmarkEnd w:id="2381"/>
      <w:bookmarkEnd w:id="2382"/>
      <w:bookmarkEnd w:id="2383"/>
    </w:p>
    <w:p w:rsidR="0064415F" w:rsidRPr="005E185A" w:rsidRDefault="0064415F" w:rsidP="0064415F">
      <w:r w:rsidRPr="005E185A">
        <w:t xml:space="preserve">The </w:t>
      </w:r>
      <w:r w:rsidR="00931A68">
        <w:t>FRMCS User</w:t>
      </w:r>
      <w:r w:rsidRPr="005E185A">
        <w:t xml:space="preserve"> has received the invitation.</w:t>
      </w:r>
    </w:p>
    <w:p w:rsidR="0064415F" w:rsidRPr="005E185A" w:rsidRDefault="0064415F" w:rsidP="0064415F">
      <w:r w:rsidRPr="005E185A">
        <w:t xml:space="preserve">Voice communication of the invited </w:t>
      </w:r>
      <w:r w:rsidR="00931A68">
        <w:t>FRMCS User</w:t>
      </w:r>
      <w:r w:rsidRPr="005E185A">
        <w:t xml:space="preserve"> continues unaffected.</w:t>
      </w:r>
    </w:p>
    <w:p w:rsidR="0064415F" w:rsidRPr="005E185A" w:rsidRDefault="0064415F" w:rsidP="008F03F6">
      <w:pPr>
        <w:pStyle w:val="Heading4"/>
      </w:pPr>
      <w:bookmarkStart w:id="2384" w:name="_Toc29478925"/>
      <w:bookmarkStart w:id="2385" w:name="_Toc52549748"/>
      <w:bookmarkStart w:id="2386" w:name="_Toc52550649"/>
      <w:bookmarkStart w:id="2387" w:name="_Toc106282739"/>
      <w:r w:rsidRPr="005E185A">
        <w:t>9.5.3.5</w:t>
      </w:r>
      <w:r w:rsidRPr="005E185A">
        <w:tab/>
        <w:t>Potential requirements and gap analysis</w:t>
      </w:r>
      <w:bookmarkEnd w:id="2384"/>
      <w:bookmarkEnd w:id="2385"/>
      <w:bookmarkEnd w:id="2386"/>
      <w:bookmarkEnd w:id="238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388">
          <w:tblGrid>
            <w:gridCol w:w="1809"/>
            <w:gridCol w:w="2658"/>
            <w:gridCol w:w="1311"/>
            <w:gridCol w:w="1418"/>
            <w:gridCol w:w="2693"/>
          </w:tblGrid>
        </w:tblGridChange>
      </w:tblGrid>
      <w:tr w:rsidR="00F15A5B" w:rsidRPr="005E185A" w:rsidTr="00CE00BB">
        <w:trPr>
          <w:trHeight w:val="567"/>
        </w:trPr>
        <w:tc>
          <w:tcPr>
            <w:tcW w:w="1809" w:type="dxa"/>
            <w:shd w:val="clear" w:color="auto" w:fill="auto"/>
          </w:tcPr>
          <w:p w:rsidR="00F15A5B" w:rsidRPr="005E185A" w:rsidRDefault="00F15A5B" w:rsidP="005E185A">
            <w:pPr>
              <w:pStyle w:val="TAH"/>
              <w:rPr>
                <w:rFonts w:eastAsia="Calibri"/>
              </w:rPr>
            </w:pPr>
            <w:r w:rsidRPr="005E185A">
              <w:rPr>
                <w:rFonts w:eastAsia="Calibri"/>
              </w:rPr>
              <w:t>Reference Number</w:t>
            </w:r>
          </w:p>
        </w:tc>
        <w:tc>
          <w:tcPr>
            <w:tcW w:w="2658" w:type="dxa"/>
          </w:tcPr>
          <w:p w:rsidR="00F15A5B" w:rsidRPr="005E185A" w:rsidRDefault="00F15A5B" w:rsidP="005E185A">
            <w:pPr>
              <w:pStyle w:val="TAH"/>
              <w:rPr>
                <w:rFonts w:eastAsia="Calibri"/>
              </w:rPr>
            </w:pPr>
            <w:r w:rsidRPr="005E185A">
              <w:rPr>
                <w:rFonts w:eastAsia="Calibri"/>
              </w:rPr>
              <w:t>Requirement text</w:t>
            </w:r>
          </w:p>
        </w:tc>
        <w:tc>
          <w:tcPr>
            <w:tcW w:w="1311" w:type="dxa"/>
          </w:tcPr>
          <w:p w:rsidR="00F15A5B" w:rsidRPr="005E185A" w:rsidRDefault="00F15A5B" w:rsidP="005E185A">
            <w:pPr>
              <w:pStyle w:val="TAH"/>
              <w:rPr>
                <w:lang w:eastAsia="ko-KR"/>
              </w:rPr>
            </w:pPr>
            <w:r w:rsidRPr="005E185A">
              <w:rPr>
                <w:lang w:eastAsia="ko-KR"/>
              </w:rPr>
              <w:t>Application / Transport</w:t>
            </w:r>
          </w:p>
        </w:tc>
        <w:tc>
          <w:tcPr>
            <w:tcW w:w="1418" w:type="dxa"/>
            <w:shd w:val="clear" w:color="auto" w:fill="auto"/>
          </w:tcPr>
          <w:p w:rsidR="00F15A5B" w:rsidRPr="005E185A" w:rsidRDefault="00F15A5B" w:rsidP="005E185A">
            <w:pPr>
              <w:pStyle w:val="TAH"/>
              <w:rPr>
                <w:rFonts w:eastAsia="Calibri"/>
              </w:rPr>
            </w:pPr>
            <w:r w:rsidRPr="005E185A">
              <w:rPr>
                <w:rFonts w:eastAsia="Calibri"/>
              </w:rPr>
              <w:t>SA1 spec covering</w:t>
            </w:r>
          </w:p>
        </w:tc>
        <w:tc>
          <w:tcPr>
            <w:tcW w:w="2693" w:type="dxa"/>
            <w:shd w:val="clear" w:color="auto" w:fill="auto"/>
          </w:tcPr>
          <w:p w:rsidR="00F15A5B" w:rsidRPr="005E185A" w:rsidRDefault="00F15A5B" w:rsidP="005E185A">
            <w:pPr>
              <w:pStyle w:val="TAH"/>
              <w:rPr>
                <w:rFonts w:eastAsia="Calibri"/>
              </w:rPr>
            </w:pPr>
            <w:r w:rsidRPr="005E185A">
              <w:rPr>
                <w:rFonts w:eastAsia="Calibri"/>
              </w:rPr>
              <w:t>Comments</w:t>
            </w:r>
          </w:p>
        </w:tc>
      </w:tr>
      <w:tr w:rsidR="001E7498" w:rsidRPr="005E185A" w:rsidTr="00CE00BB">
        <w:trPr>
          <w:trHeight w:val="169"/>
        </w:trPr>
        <w:tc>
          <w:tcPr>
            <w:tcW w:w="1809" w:type="dxa"/>
            <w:shd w:val="clear" w:color="auto" w:fill="auto"/>
          </w:tcPr>
          <w:p w:rsidR="001E7498" w:rsidRPr="005E185A" w:rsidRDefault="001E7498" w:rsidP="001E7498">
            <w:pPr>
              <w:pStyle w:val="TAL"/>
              <w:rPr>
                <w:rFonts w:ascii="Calibri" w:eastAsia="Calibri" w:hAnsi="Calibri"/>
                <w:sz w:val="22"/>
                <w:szCs w:val="22"/>
              </w:rPr>
            </w:pPr>
            <w:r w:rsidRPr="005E185A">
              <w:t>[R-9.5.3-001]</w:t>
            </w:r>
          </w:p>
        </w:tc>
        <w:tc>
          <w:tcPr>
            <w:tcW w:w="2658" w:type="dxa"/>
          </w:tcPr>
          <w:p w:rsidR="001E7498" w:rsidRPr="005E185A" w:rsidRDefault="001E7498" w:rsidP="001E7498">
            <w:pPr>
              <w:pStyle w:val="TAL"/>
              <w:rPr>
                <w:rFonts w:ascii="Calibri" w:eastAsia="Calibri" w:hAnsi="Calibri"/>
                <w:sz w:val="22"/>
                <w:szCs w:val="22"/>
              </w:rPr>
            </w:pPr>
            <w:r w:rsidRPr="005E185A">
              <w:t xml:space="preserve">If entitled to, a </w:t>
            </w:r>
            <w:r w:rsidR="00D21101">
              <w:t>FRMCS User</w:t>
            </w:r>
            <w:r w:rsidRPr="005E185A">
              <w:t xml:space="preserve"> shall be able to receive invitations to voice communication(s), independent of being involved in communication.</w:t>
            </w:r>
          </w:p>
        </w:tc>
        <w:tc>
          <w:tcPr>
            <w:tcW w:w="1311" w:type="dxa"/>
          </w:tcPr>
          <w:p w:rsidR="001E7498" w:rsidRPr="005E185A" w:rsidRDefault="001E7498" w:rsidP="001E7498">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1E7498" w:rsidRPr="005E185A" w:rsidRDefault="00931A68" w:rsidP="001E7498">
            <w:pPr>
              <w:pStyle w:val="TAL"/>
              <w:rPr>
                <w:rFonts w:ascii="Calibri" w:eastAsia="Calibri" w:hAnsi="Calibri"/>
                <w:sz w:val="22"/>
                <w:szCs w:val="22"/>
              </w:rPr>
            </w:pPr>
            <w:r>
              <w:t>22.280</w:t>
            </w:r>
          </w:p>
        </w:tc>
        <w:tc>
          <w:tcPr>
            <w:tcW w:w="2693" w:type="dxa"/>
            <w:shd w:val="clear" w:color="auto" w:fill="auto"/>
          </w:tcPr>
          <w:p w:rsidR="001E7498" w:rsidRPr="005E185A" w:rsidRDefault="00931A68" w:rsidP="001E7498">
            <w:pPr>
              <w:pStyle w:val="TAL"/>
              <w:rPr>
                <w:rFonts w:ascii="Calibri" w:eastAsia="Calibri" w:hAnsi="Calibri"/>
                <w:sz w:val="22"/>
                <w:szCs w:val="22"/>
              </w:rPr>
            </w:pPr>
            <w:r w:rsidRPr="001D6431">
              <w:rPr>
                <w:rFonts w:ascii="Calibri" w:eastAsia="Calibri" w:hAnsi="Calibri"/>
                <w:sz w:val="22"/>
                <w:szCs w:val="22"/>
              </w:rPr>
              <w:t>Implicitly provided by the normal function of MCX Communication</w:t>
            </w:r>
          </w:p>
        </w:tc>
      </w:tr>
    </w:tbl>
    <w:p w:rsidR="0064415F" w:rsidRPr="005E185A" w:rsidRDefault="0064415F" w:rsidP="008F03F6">
      <w:pPr>
        <w:pStyle w:val="Heading3"/>
      </w:pPr>
      <w:bookmarkStart w:id="2389" w:name="_Toc29478926"/>
      <w:bookmarkStart w:id="2390" w:name="_Toc52549749"/>
      <w:bookmarkStart w:id="2391" w:name="_Toc52550650"/>
      <w:bookmarkStart w:id="2392" w:name="_Toc106282740"/>
      <w:r w:rsidRPr="005E185A">
        <w:t>9.5.4</w:t>
      </w:r>
      <w:r w:rsidRPr="005E185A">
        <w:tab/>
        <w:t xml:space="preserve">Use case: </w:t>
      </w:r>
      <w:r w:rsidR="00931A68">
        <w:rPr>
          <w:lang w:val="en-US"/>
        </w:rPr>
        <w:t>FRMCS User</w:t>
      </w:r>
      <w:r w:rsidRPr="005E185A">
        <w:t xml:space="preserve"> accepting an invitation to a voice communication</w:t>
      </w:r>
      <w:bookmarkEnd w:id="2389"/>
      <w:bookmarkEnd w:id="2390"/>
      <w:bookmarkEnd w:id="2391"/>
      <w:bookmarkEnd w:id="2392"/>
    </w:p>
    <w:p w:rsidR="0064415F" w:rsidRPr="005E185A" w:rsidRDefault="0064415F" w:rsidP="008F03F6">
      <w:pPr>
        <w:pStyle w:val="Heading4"/>
      </w:pPr>
      <w:bookmarkStart w:id="2393" w:name="_Toc29478927"/>
      <w:bookmarkStart w:id="2394" w:name="_Toc52549750"/>
      <w:bookmarkStart w:id="2395" w:name="_Toc52550651"/>
      <w:bookmarkStart w:id="2396" w:name="_Toc106282741"/>
      <w:r w:rsidRPr="005E185A">
        <w:t>9.5.4.1</w:t>
      </w:r>
      <w:r w:rsidRPr="005E185A">
        <w:tab/>
        <w:t>Description</w:t>
      </w:r>
      <w:bookmarkEnd w:id="2393"/>
      <w:bookmarkEnd w:id="2394"/>
      <w:bookmarkEnd w:id="2395"/>
      <w:bookmarkEnd w:id="2396"/>
    </w:p>
    <w:p w:rsidR="0064415F" w:rsidRPr="005E185A" w:rsidRDefault="0064415F" w:rsidP="0064415F">
      <w:r w:rsidRPr="005E185A">
        <w:t xml:space="preserve">A </w:t>
      </w:r>
      <w:r w:rsidR="00931A68">
        <w:t>FRMCS User</w:t>
      </w:r>
      <w:r w:rsidRPr="005E185A">
        <w:t xml:space="preserve"> can accept the invitation sent by the inviting </w:t>
      </w:r>
      <w:r w:rsidR="00931A68">
        <w:t>FRMCS User</w:t>
      </w:r>
      <w:r w:rsidRPr="005E185A">
        <w:t xml:space="preserve">. </w:t>
      </w:r>
    </w:p>
    <w:p w:rsidR="0064415F" w:rsidRPr="005E185A" w:rsidRDefault="0064415F" w:rsidP="008F03F6">
      <w:pPr>
        <w:pStyle w:val="Heading4"/>
      </w:pPr>
      <w:bookmarkStart w:id="2397" w:name="_Toc29478928"/>
      <w:bookmarkStart w:id="2398" w:name="_Toc52549751"/>
      <w:bookmarkStart w:id="2399" w:name="_Toc52550652"/>
      <w:bookmarkStart w:id="2400" w:name="_Toc106282742"/>
      <w:r w:rsidRPr="005E185A">
        <w:t>9.5.4.2</w:t>
      </w:r>
      <w:r w:rsidRPr="005E185A">
        <w:tab/>
        <w:t>Pre-conditions</w:t>
      </w:r>
      <w:bookmarkEnd w:id="2397"/>
      <w:bookmarkEnd w:id="2398"/>
      <w:bookmarkEnd w:id="2399"/>
      <w:bookmarkEnd w:id="2400"/>
    </w:p>
    <w:p w:rsidR="0064415F" w:rsidRPr="005E185A" w:rsidRDefault="0064415F" w:rsidP="0064415F">
      <w:r w:rsidRPr="005E185A">
        <w:t xml:space="preserve">The </w:t>
      </w:r>
      <w:r w:rsidR="00931A68">
        <w:t>FRMCS User</w:t>
      </w:r>
      <w:r w:rsidRPr="005E185A">
        <w:t xml:space="preserve"> has received an invitation to a voice communication which is not yet expired.</w:t>
      </w:r>
    </w:p>
    <w:p w:rsidR="0064415F" w:rsidRPr="005E185A" w:rsidRDefault="0064415F" w:rsidP="008F03F6">
      <w:pPr>
        <w:pStyle w:val="Heading4"/>
      </w:pPr>
      <w:bookmarkStart w:id="2401" w:name="_Toc29478929"/>
      <w:bookmarkStart w:id="2402" w:name="_Toc52549752"/>
      <w:bookmarkStart w:id="2403" w:name="_Toc52550653"/>
      <w:bookmarkStart w:id="2404" w:name="_Toc106282743"/>
      <w:r w:rsidRPr="005E185A">
        <w:t>9.5.4.3</w:t>
      </w:r>
      <w:r w:rsidRPr="005E185A">
        <w:tab/>
        <w:t>Service flows</w:t>
      </w:r>
      <w:bookmarkEnd w:id="2401"/>
      <w:bookmarkEnd w:id="2402"/>
      <w:bookmarkEnd w:id="2403"/>
      <w:bookmarkEnd w:id="2404"/>
    </w:p>
    <w:p w:rsidR="0064415F" w:rsidRPr="005E185A" w:rsidRDefault="0064415F" w:rsidP="0064415F">
      <w:pPr>
        <w:rPr>
          <w:b/>
        </w:rPr>
      </w:pPr>
      <w:r w:rsidRPr="005E185A">
        <w:rPr>
          <w:b/>
        </w:rPr>
        <w:t xml:space="preserve">Invited </w:t>
      </w:r>
      <w:r w:rsidR="00931A68">
        <w:rPr>
          <w:b/>
        </w:rPr>
        <w:t>FRMCS User</w:t>
      </w:r>
      <w:r w:rsidRPr="005E185A">
        <w:rPr>
          <w:b/>
        </w:rPr>
        <w:t xml:space="preserve"> not involved in a voice communication</w:t>
      </w:r>
    </w:p>
    <w:p w:rsidR="0064415F" w:rsidRPr="005E185A" w:rsidRDefault="0064415F" w:rsidP="0064415F">
      <w:r w:rsidRPr="005E185A">
        <w:t xml:space="preserve">The </w:t>
      </w:r>
      <w:r w:rsidR="00931A68">
        <w:t>FRMCS User</w:t>
      </w:r>
      <w:r w:rsidRPr="005E185A">
        <w:t xml:space="preserve"> accepts the invitation of the voice communication.</w:t>
      </w:r>
    </w:p>
    <w:p w:rsidR="0064415F" w:rsidRPr="005E185A" w:rsidRDefault="0064415F" w:rsidP="0064415F">
      <w:r w:rsidRPr="005E185A">
        <w:t xml:space="preserve">The </w:t>
      </w:r>
      <w:r w:rsidR="00931A68">
        <w:t>FRMCS User</w:t>
      </w:r>
      <w:r w:rsidRPr="005E185A">
        <w:t xml:space="preserve"> join</w:t>
      </w:r>
      <w:r w:rsidR="003425B2">
        <w:t>s</w:t>
      </w:r>
      <w:r w:rsidRPr="005E185A">
        <w:t xml:space="preserve"> </w:t>
      </w:r>
      <w:r w:rsidR="003425B2">
        <w:t>the ongoing</w:t>
      </w:r>
      <w:r w:rsidRPr="005E185A">
        <w:t xml:space="preserve"> voice communication.</w:t>
      </w:r>
      <w:r w:rsidR="003425B2">
        <w:t xml:space="preserve"> If the ongoing voice communication involves two users (user-to-user), the ongoing voice communication is translated into a multi-users voice communication.</w:t>
      </w:r>
    </w:p>
    <w:p w:rsidR="0064415F" w:rsidRPr="005E185A" w:rsidRDefault="0064415F" w:rsidP="0064415F">
      <w:r w:rsidRPr="005E185A">
        <w:t xml:space="preserve">Other </w:t>
      </w:r>
      <w:r w:rsidR="00931A68">
        <w:t>FRMCS User</w:t>
      </w:r>
      <w:r w:rsidRPr="005E185A">
        <w:t xml:space="preserve">s involved in the voice communication receive a notification that the </w:t>
      </w:r>
      <w:r w:rsidR="00D21101">
        <w:t>FRMCS User</w:t>
      </w:r>
      <w:r w:rsidRPr="005E185A">
        <w:t xml:space="preserve"> has joined the communication by which the joining </w:t>
      </w:r>
      <w:r w:rsidR="00931A68">
        <w:t>FRMCS User</w:t>
      </w:r>
      <w:r w:rsidRPr="005E185A">
        <w:t xml:space="preserve"> is identified to the other </w:t>
      </w:r>
      <w:r w:rsidR="00931A68">
        <w:t>FRMCS User</w:t>
      </w:r>
      <w:r w:rsidRPr="005E185A">
        <w:t xml:space="preserve">s. </w:t>
      </w:r>
    </w:p>
    <w:p w:rsidR="0064415F" w:rsidRPr="005E185A" w:rsidRDefault="0064415F" w:rsidP="0064415F">
      <w:pPr>
        <w:rPr>
          <w:b/>
        </w:rPr>
      </w:pPr>
      <w:r w:rsidRPr="005E185A">
        <w:rPr>
          <w:b/>
        </w:rPr>
        <w:t xml:space="preserve">Invited </w:t>
      </w:r>
      <w:r w:rsidR="00931A68">
        <w:rPr>
          <w:b/>
        </w:rPr>
        <w:t>FRMCS User</w:t>
      </w:r>
      <w:r w:rsidRPr="005E185A">
        <w:rPr>
          <w:b/>
        </w:rPr>
        <w:t xml:space="preserve"> is involved in a voice communication</w:t>
      </w:r>
    </w:p>
    <w:p w:rsidR="0064415F" w:rsidRPr="005E185A" w:rsidRDefault="0064415F" w:rsidP="0064415F">
      <w:r w:rsidRPr="005E185A">
        <w:t xml:space="preserve">The </w:t>
      </w:r>
      <w:r w:rsidR="00931A68">
        <w:t>FRMCS User</w:t>
      </w:r>
      <w:r w:rsidRPr="005E185A">
        <w:t xml:space="preserve"> accepts the invitation of the voice communication.</w:t>
      </w:r>
    </w:p>
    <w:p w:rsidR="0064415F" w:rsidRPr="005E185A" w:rsidRDefault="0064415F" w:rsidP="0064415F">
      <w:r w:rsidRPr="005E185A">
        <w:t xml:space="preserve">The </w:t>
      </w:r>
      <w:r w:rsidR="00D21101">
        <w:t>FRMCS System</w:t>
      </w:r>
      <w:r w:rsidRPr="005E185A">
        <w:t xml:space="preserve"> prompts the invited </w:t>
      </w:r>
      <w:r w:rsidR="00931A68">
        <w:t>FRMCS User</w:t>
      </w:r>
      <w:r w:rsidRPr="005E185A">
        <w:t xml:space="preserve"> about the treatment of the existing voice communication.</w:t>
      </w:r>
    </w:p>
    <w:p w:rsidR="0064415F" w:rsidRPr="005E185A" w:rsidRDefault="0064415F" w:rsidP="0064415F">
      <w:r w:rsidRPr="005E185A">
        <w:t xml:space="preserve">The </w:t>
      </w:r>
      <w:r w:rsidR="00931A68">
        <w:t>FRMCS User</w:t>
      </w:r>
      <w:r w:rsidRPr="005E185A">
        <w:t xml:space="preserve"> may have the choice between some or all of these options: </w:t>
      </w:r>
    </w:p>
    <w:p w:rsidR="0064415F" w:rsidRPr="005E185A" w:rsidRDefault="0064415F" w:rsidP="00E92E84">
      <w:pPr>
        <w:numPr>
          <w:ilvl w:val="0"/>
          <w:numId w:val="6"/>
        </w:numPr>
      </w:pPr>
      <w:r w:rsidRPr="005E185A">
        <w:rPr>
          <w:b/>
        </w:rPr>
        <w:t>Terminate</w:t>
      </w:r>
      <w:r w:rsidRPr="005E185A">
        <w:t xml:space="preserve">: The </w:t>
      </w:r>
      <w:r w:rsidR="00931A68">
        <w:t>FRMCS User</w:t>
      </w:r>
      <w:r w:rsidRPr="005E185A">
        <w:t xml:space="preserve"> terminates the current voice communication.</w:t>
      </w:r>
    </w:p>
    <w:p w:rsidR="0064415F" w:rsidRPr="005E185A" w:rsidRDefault="0064415F" w:rsidP="00E92E84">
      <w:pPr>
        <w:numPr>
          <w:ilvl w:val="0"/>
          <w:numId w:val="6"/>
        </w:numPr>
      </w:pPr>
      <w:r w:rsidRPr="005E185A">
        <w:rPr>
          <w:b/>
        </w:rPr>
        <w:t>Leave</w:t>
      </w:r>
      <w:r w:rsidRPr="005E185A">
        <w:t xml:space="preserve"> the existing voice communication. If the communication consisted only of two participants, a participant leaving the communication will cause the communication to be terminated.</w:t>
      </w:r>
    </w:p>
    <w:p w:rsidR="0064415F" w:rsidRPr="005E185A" w:rsidRDefault="0064415F" w:rsidP="00E92E84">
      <w:pPr>
        <w:numPr>
          <w:ilvl w:val="0"/>
          <w:numId w:val="6"/>
        </w:numPr>
      </w:pPr>
      <w:r w:rsidRPr="005E185A">
        <w:rPr>
          <w:b/>
        </w:rPr>
        <w:t>Merge</w:t>
      </w:r>
      <w:r w:rsidRPr="005E185A">
        <w:t xml:space="preserve">: The </w:t>
      </w:r>
      <w:r w:rsidR="00D21101">
        <w:t>FRMCS System</w:t>
      </w:r>
      <w:r w:rsidRPr="005E185A">
        <w:t xml:space="preserve"> merges the two voice communications into one single voice communication.</w:t>
      </w:r>
    </w:p>
    <w:p w:rsidR="003425B2" w:rsidRPr="005E185A" w:rsidRDefault="003425B2" w:rsidP="003425B2">
      <w:r w:rsidRPr="005E185A">
        <w:t xml:space="preserve">The </w:t>
      </w:r>
      <w:r>
        <w:t>FRMCS User</w:t>
      </w:r>
      <w:r w:rsidRPr="005E185A">
        <w:t xml:space="preserve"> join</w:t>
      </w:r>
      <w:r>
        <w:t>s</w:t>
      </w:r>
      <w:r w:rsidRPr="005E185A">
        <w:t xml:space="preserve"> </w:t>
      </w:r>
      <w:r>
        <w:t>the ongoing</w:t>
      </w:r>
      <w:r w:rsidRPr="005E185A">
        <w:t xml:space="preserve"> voice communication.</w:t>
      </w:r>
      <w:r>
        <w:t xml:space="preserve"> If the ongoing voice communication involves two users (user-to-user), the ongoing voice communication is translated into a multi-users voice communication.</w:t>
      </w:r>
    </w:p>
    <w:p w:rsidR="0064415F" w:rsidRPr="005E185A" w:rsidRDefault="0064415F" w:rsidP="0064415F">
      <w:r w:rsidRPr="005E185A">
        <w:t xml:space="preserve">Other </w:t>
      </w:r>
      <w:r w:rsidR="00931A68">
        <w:t>FRMCS User</w:t>
      </w:r>
      <w:r w:rsidRPr="005E185A">
        <w:t xml:space="preserve">s involved in the voice communication(s) are notified that the invited user has joined the communication or the communication has been merged. </w:t>
      </w:r>
    </w:p>
    <w:p w:rsidR="0064415F" w:rsidRPr="005E185A" w:rsidRDefault="0064415F" w:rsidP="008F03F6">
      <w:pPr>
        <w:pStyle w:val="Heading4"/>
      </w:pPr>
      <w:bookmarkStart w:id="2405" w:name="_Toc29478930"/>
      <w:bookmarkStart w:id="2406" w:name="_Toc52549753"/>
      <w:bookmarkStart w:id="2407" w:name="_Toc52550654"/>
      <w:bookmarkStart w:id="2408" w:name="_Toc106282744"/>
      <w:r w:rsidRPr="005E185A">
        <w:t>9.5.4.4</w:t>
      </w:r>
      <w:r w:rsidRPr="005E185A">
        <w:tab/>
        <w:t>Post-conditions</w:t>
      </w:r>
      <w:bookmarkEnd w:id="2405"/>
      <w:bookmarkEnd w:id="2406"/>
      <w:bookmarkEnd w:id="2407"/>
      <w:bookmarkEnd w:id="2408"/>
    </w:p>
    <w:p w:rsidR="0064415F" w:rsidRPr="005E185A" w:rsidRDefault="0064415F" w:rsidP="0064415F">
      <w:r w:rsidRPr="005E185A">
        <w:t xml:space="preserve">The invited </w:t>
      </w:r>
      <w:r w:rsidR="00931A68">
        <w:t>FRMCS User</w:t>
      </w:r>
      <w:r w:rsidRPr="005E185A">
        <w:t xml:space="preserve"> is participating in the voice communication he was invited to.</w:t>
      </w:r>
    </w:p>
    <w:p w:rsidR="0064415F" w:rsidRPr="005E185A" w:rsidRDefault="0064415F" w:rsidP="0064415F">
      <w:r w:rsidRPr="005E185A">
        <w:t xml:space="preserve">The invited </w:t>
      </w:r>
      <w:r w:rsidR="00931A68">
        <w:t>FRMCS User</w:t>
      </w:r>
      <w:r w:rsidRPr="005E185A">
        <w:t xml:space="preserve"> is indicated as connected to the voice communication to all </w:t>
      </w:r>
      <w:r w:rsidR="00931A68">
        <w:t>FRMCS User</w:t>
      </w:r>
      <w:r w:rsidRPr="005E185A">
        <w:t>s in the communication.</w:t>
      </w:r>
    </w:p>
    <w:p w:rsidR="0064415F" w:rsidRPr="005E185A" w:rsidRDefault="0064415F" w:rsidP="0064415F">
      <w:r w:rsidRPr="005E185A">
        <w:t>The presence status of the invited user is updated with the appropriate attributes.</w:t>
      </w:r>
    </w:p>
    <w:p w:rsidR="0064415F" w:rsidRPr="005E185A" w:rsidRDefault="0064415F" w:rsidP="008F03F6">
      <w:pPr>
        <w:pStyle w:val="Heading4"/>
      </w:pPr>
      <w:bookmarkStart w:id="2409" w:name="_Toc29478931"/>
      <w:bookmarkStart w:id="2410" w:name="_Toc52549754"/>
      <w:bookmarkStart w:id="2411" w:name="_Toc52550655"/>
      <w:bookmarkStart w:id="2412" w:name="_Toc106282745"/>
      <w:r w:rsidRPr="005E185A">
        <w:t>9.5.4.5</w:t>
      </w:r>
      <w:r w:rsidRPr="005E185A">
        <w:tab/>
        <w:t>Potential requirements and gap analysis</w:t>
      </w:r>
      <w:bookmarkEnd w:id="2409"/>
      <w:bookmarkEnd w:id="2410"/>
      <w:bookmarkEnd w:id="2411"/>
      <w:bookmarkEnd w:id="241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413">
          <w:tblGrid>
            <w:gridCol w:w="1809"/>
            <w:gridCol w:w="2658"/>
            <w:gridCol w:w="1311"/>
            <w:gridCol w:w="1418"/>
            <w:gridCol w:w="2693"/>
          </w:tblGrid>
        </w:tblGridChange>
      </w:tblGrid>
      <w:tr w:rsidR="00F15A5B" w:rsidRPr="005E185A" w:rsidTr="00CE00BB">
        <w:trPr>
          <w:trHeight w:val="567"/>
        </w:trPr>
        <w:tc>
          <w:tcPr>
            <w:tcW w:w="1809" w:type="dxa"/>
            <w:shd w:val="clear" w:color="auto" w:fill="auto"/>
          </w:tcPr>
          <w:p w:rsidR="00F15A5B" w:rsidRPr="005E185A" w:rsidRDefault="00F15A5B" w:rsidP="005E185A">
            <w:pPr>
              <w:pStyle w:val="TAH"/>
              <w:rPr>
                <w:rFonts w:eastAsia="Calibri"/>
              </w:rPr>
            </w:pPr>
            <w:r w:rsidRPr="005E185A">
              <w:rPr>
                <w:rFonts w:eastAsia="Calibri"/>
              </w:rPr>
              <w:t>Reference Number</w:t>
            </w:r>
          </w:p>
        </w:tc>
        <w:tc>
          <w:tcPr>
            <w:tcW w:w="2658" w:type="dxa"/>
          </w:tcPr>
          <w:p w:rsidR="00F15A5B" w:rsidRPr="005E185A" w:rsidRDefault="00F15A5B" w:rsidP="005E185A">
            <w:pPr>
              <w:pStyle w:val="TAH"/>
              <w:rPr>
                <w:rFonts w:eastAsia="Calibri"/>
              </w:rPr>
            </w:pPr>
            <w:r w:rsidRPr="005E185A">
              <w:rPr>
                <w:rFonts w:eastAsia="Calibri"/>
              </w:rPr>
              <w:t>Requirement text</w:t>
            </w:r>
          </w:p>
        </w:tc>
        <w:tc>
          <w:tcPr>
            <w:tcW w:w="1311" w:type="dxa"/>
          </w:tcPr>
          <w:p w:rsidR="00F15A5B" w:rsidRPr="005E185A" w:rsidRDefault="00F15A5B" w:rsidP="005E185A">
            <w:pPr>
              <w:pStyle w:val="TAH"/>
              <w:rPr>
                <w:lang w:eastAsia="ko-KR"/>
              </w:rPr>
            </w:pPr>
            <w:r w:rsidRPr="005E185A">
              <w:rPr>
                <w:lang w:eastAsia="ko-KR"/>
              </w:rPr>
              <w:t>Application / Transport</w:t>
            </w:r>
          </w:p>
        </w:tc>
        <w:tc>
          <w:tcPr>
            <w:tcW w:w="1418" w:type="dxa"/>
            <w:shd w:val="clear" w:color="auto" w:fill="auto"/>
          </w:tcPr>
          <w:p w:rsidR="00F15A5B" w:rsidRPr="005E185A" w:rsidRDefault="00F15A5B" w:rsidP="005E185A">
            <w:pPr>
              <w:pStyle w:val="TAH"/>
              <w:rPr>
                <w:rFonts w:eastAsia="Calibri"/>
              </w:rPr>
            </w:pPr>
            <w:r w:rsidRPr="005E185A">
              <w:rPr>
                <w:rFonts w:eastAsia="Calibri"/>
              </w:rPr>
              <w:t>SA1 spec covering</w:t>
            </w:r>
          </w:p>
        </w:tc>
        <w:tc>
          <w:tcPr>
            <w:tcW w:w="2693" w:type="dxa"/>
            <w:shd w:val="clear" w:color="auto" w:fill="auto"/>
          </w:tcPr>
          <w:p w:rsidR="00F15A5B" w:rsidRPr="005E185A" w:rsidRDefault="00F15A5B" w:rsidP="005E185A">
            <w:pPr>
              <w:pStyle w:val="TAH"/>
              <w:rPr>
                <w:rFonts w:eastAsia="Calibri"/>
              </w:rPr>
            </w:pPr>
            <w:r w:rsidRPr="005E185A">
              <w:rPr>
                <w:rFonts w:eastAsia="Calibri"/>
              </w:rPr>
              <w:t>Comments</w:t>
            </w:r>
          </w:p>
        </w:tc>
      </w:tr>
      <w:tr w:rsidR="001E7498" w:rsidRPr="003425B2" w:rsidTr="00CE00BB">
        <w:trPr>
          <w:trHeight w:val="169"/>
        </w:trPr>
        <w:tc>
          <w:tcPr>
            <w:tcW w:w="1809" w:type="dxa"/>
            <w:shd w:val="clear" w:color="auto" w:fill="auto"/>
          </w:tcPr>
          <w:p w:rsidR="001E7498" w:rsidRPr="003425B2" w:rsidRDefault="001E7498" w:rsidP="001E7498">
            <w:pPr>
              <w:pStyle w:val="TAL"/>
            </w:pPr>
            <w:r w:rsidRPr="005E185A">
              <w:t>[R-9.5.4-001]</w:t>
            </w:r>
          </w:p>
        </w:tc>
        <w:tc>
          <w:tcPr>
            <w:tcW w:w="2658" w:type="dxa"/>
          </w:tcPr>
          <w:p w:rsidR="001E7498" w:rsidRPr="003425B2" w:rsidRDefault="001E7498" w:rsidP="001E7498">
            <w:pPr>
              <w:pStyle w:val="TAL"/>
            </w:pPr>
            <w:r w:rsidRPr="005E185A">
              <w:t xml:space="preserve">The </w:t>
            </w:r>
            <w:r w:rsidR="00931A68">
              <w:t>FRMCS User</w:t>
            </w:r>
            <w:r w:rsidRPr="005E185A">
              <w:t xml:space="preserve"> shall be able to accept an invitation to join a voice communication.</w:t>
            </w:r>
          </w:p>
        </w:tc>
        <w:tc>
          <w:tcPr>
            <w:tcW w:w="1311" w:type="dxa"/>
          </w:tcPr>
          <w:p w:rsidR="001E7498" w:rsidRPr="003425B2" w:rsidRDefault="001E7498" w:rsidP="001E7498">
            <w:pPr>
              <w:pStyle w:val="TAL"/>
            </w:pPr>
            <w:r w:rsidRPr="003425B2">
              <w:t>A</w:t>
            </w:r>
          </w:p>
        </w:tc>
        <w:tc>
          <w:tcPr>
            <w:tcW w:w="1418" w:type="dxa"/>
            <w:shd w:val="clear" w:color="auto" w:fill="auto"/>
          </w:tcPr>
          <w:p w:rsidR="001E7498" w:rsidRPr="003425B2" w:rsidRDefault="00931A68" w:rsidP="001E7498">
            <w:pPr>
              <w:pStyle w:val="TAL"/>
            </w:pPr>
            <w:r>
              <w:t>22.280</w:t>
            </w:r>
          </w:p>
        </w:tc>
        <w:tc>
          <w:tcPr>
            <w:tcW w:w="2693" w:type="dxa"/>
            <w:shd w:val="clear" w:color="auto" w:fill="auto"/>
          </w:tcPr>
          <w:p w:rsidR="001E7498" w:rsidRPr="003425B2" w:rsidRDefault="00931A68" w:rsidP="001E7498">
            <w:pPr>
              <w:pStyle w:val="TAL"/>
            </w:pPr>
            <w:r w:rsidRPr="003425B2">
              <w:t>R-6.4.6.2-005</w:t>
            </w:r>
          </w:p>
        </w:tc>
      </w:tr>
      <w:tr w:rsidR="001E7498" w:rsidRPr="003425B2" w:rsidTr="00CE00BB">
        <w:trPr>
          <w:trHeight w:val="176"/>
        </w:trPr>
        <w:tc>
          <w:tcPr>
            <w:tcW w:w="1809" w:type="dxa"/>
            <w:shd w:val="clear" w:color="auto" w:fill="auto"/>
          </w:tcPr>
          <w:p w:rsidR="001E7498" w:rsidRPr="003425B2" w:rsidRDefault="001E7498" w:rsidP="001E7498">
            <w:pPr>
              <w:pStyle w:val="TAL"/>
            </w:pPr>
            <w:r w:rsidRPr="005E185A">
              <w:t>[R-9.5.4-002]</w:t>
            </w:r>
          </w:p>
        </w:tc>
        <w:tc>
          <w:tcPr>
            <w:tcW w:w="2658" w:type="dxa"/>
          </w:tcPr>
          <w:p w:rsidR="001E7498" w:rsidRPr="003425B2" w:rsidRDefault="001E7498" w:rsidP="001E7498">
            <w:pPr>
              <w:pStyle w:val="TAL"/>
            </w:pPr>
            <w:r w:rsidRPr="005E185A">
              <w:t xml:space="preserve">When accepting a communication invitation, in case the </w:t>
            </w:r>
            <w:r w:rsidR="00931A68">
              <w:t>FRMCS User</w:t>
            </w:r>
            <w:r w:rsidRPr="005E185A">
              <w:t xml:space="preserve"> has a voice communication, the </w:t>
            </w:r>
            <w:r w:rsidR="00931A68">
              <w:t>FRMCS User</w:t>
            </w:r>
            <w:r w:rsidRPr="005E185A">
              <w:t xml:space="preserve"> shall be able to leave, terminate or merge the voice communication. If the </w:t>
            </w:r>
            <w:r w:rsidR="00931A68">
              <w:t>FRMCS User</w:t>
            </w:r>
            <w:r w:rsidRPr="005E185A">
              <w:t xml:space="preserve"> decides to merge the communications both voice communications shall be merged.</w:t>
            </w:r>
          </w:p>
        </w:tc>
        <w:tc>
          <w:tcPr>
            <w:tcW w:w="1311" w:type="dxa"/>
          </w:tcPr>
          <w:p w:rsidR="001E7498" w:rsidRPr="003425B2" w:rsidRDefault="001E7498" w:rsidP="001E7498">
            <w:pPr>
              <w:pStyle w:val="TAL"/>
            </w:pPr>
            <w:r w:rsidRPr="003425B2">
              <w:t>A</w:t>
            </w:r>
          </w:p>
        </w:tc>
        <w:tc>
          <w:tcPr>
            <w:tcW w:w="1418" w:type="dxa"/>
            <w:shd w:val="clear" w:color="auto" w:fill="auto"/>
          </w:tcPr>
          <w:p w:rsidR="001E7498" w:rsidRPr="003425B2" w:rsidRDefault="00931A68" w:rsidP="001E7498">
            <w:pPr>
              <w:pStyle w:val="TAL"/>
            </w:pPr>
            <w:r>
              <w:t>22.280</w:t>
            </w:r>
          </w:p>
        </w:tc>
        <w:tc>
          <w:tcPr>
            <w:tcW w:w="2693" w:type="dxa"/>
            <w:shd w:val="clear" w:color="auto" w:fill="auto"/>
          </w:tcPr>
          <w:p w:rsidR="00931A68" w:rsidRPr="003425B2" w:rsidRDefault="00931A68" w:rsidP="00931A68">
            <w:pPr>
              <w:pStyle w:val="TAL"/>
            </w:pPr>
            <w:r w:rsidRPr="003425B2">
              <w:t>5.4.1, 5.4.2, 5.1.5</w:t>
            </w:r>
          </w:p>
          <w:p w:rsidR="00931A68" w:rsidRPr="003425B2" w:rsidRDefault="00931A68" w:rsidP="00931A68">
            <w:pPr>
              <w:pStyle w:val="TAL"/>
            </w:pPr>
            <w:r w:rsidRPr="003425B2">
              <w:t>R-6.4.4-003, R-6.4.4-004</w:t>
            </w:r>
          </w:p>
          <w:p w:rsidR="00931A68" w:rsidRPr="003425B2" w:rsidRDefault="00931A68" w:rsidP="00931A68">
            <w:pPr>
              <w:pStyle w:val="TAL"/>
            </w:pPr>
            <w:r w:rsidRPr="003425B2">
              <w:t xml:space="preserve">The affiliation mechanism is sufficient to mimic the desired </w:t>
            </w:r>
            <w:proofErr w:type="spellStart"/>
            <w:r w:rsidRPr="003425B2">
              <w:t>behavior</w:t>
            </w:r>
            <w:proofErr w:type="spellEnd"/>
            <w:r w:rsidRPr="003425B2">
              <w:t xml:space="preserve"> of leave and terminate</w:t>
            </w:r>
          </w:p>
          <w:p w:rsidR="001E7498" w:rsidRPr="003425B2" w:rsidRDefault="00931A68" w:rsidP="00931A68">
            <w:pPr>
              <w:pStyle w:val="TAL"/>
            </w:pPr>
            <w:r w:rsidRPr="003425B2">
              <w:t>Merging can be done by 22.280 6.6.1 Group regrouping"</w:t>
            </w:r>
          </w:p>
        </w:tc>
      </w:tr>
      <w:tr w:rsidR="003425B2" w:rsidRPr="001D6431" w:rsidTr="00E97D99">
        <w:trPr>
          <w:trHeight w:val="176"/>
        </w:trPr>
        <w:tc>
          <w:tcPr>
            <w:tcW w:w="1809" w:type="dxa"/>
            <w:shd w:val="clear" w:color="auto" w:fill="auto"/>
          </w:tcPr>
          <w:p w:rsidR="003425B2" w:rsidRPr="005E185A" w:rsidRDefault="003425B2" w:rsidP="00E97D99">
            <w:pPr>
              <w:pStyle w:val="TAL"/>
            </w:pPr>
            <w:bookmarkStart w:id="2414" w:name="_Toc29478932"/>
            <w:bookmarkStart w:id="2415" w:name="_Toc52549755"/>
            <w:bookmarkStart w:id="2416" w:name="_Toc52550656"/>
            <w:r w:rsidRPr="005E185A">
              <w:t>[R-9.5.4-00</w:t>
            </w:r>
            <w:r>
              <w:t>3</w:t>
            </w:r>
            <w:r w:rsidRPr="005E185A">
              <w:t>]</w:t>
            </w:r>
          </w:p>
        </w:tc>
        <w:tc>
          <w:tcPr>
            <w:tcW w:w="2658" w:type="dxa"/>
          </w:tcPr>
          <w:p w:rsidR="003425B2" w:rsidRPr="005E185A" w:rsidRDefault="003425B2" w:rsidP="00E97D99">
            <w:pPr>
              <w:pStyle w:val="TAL"/>
            </w:pPr>
            <w:r w:rsidRPr="005E185A">
              <w:t>When accepting a communication invitation</w:t>
            </w:r>
            <w:r>
              <w:t xml:space="preserve"> (i.e. t</w:t>
            </w:r>
            <w:r w:rsidRPr="005E185A">
              <w:t xml:space="preserve">he </w:t>
            </w:r>
            <w:r>
              <w:t>FRMCS User</w:t>
            </w:r>
            <w:r w:rsidRPr="005E185A">
              <w:t xml:space="preserve"> join</w:t>
            </w:r>
            <w:r>
              <w:t>s</w:t>
            </w:r>
            <w:r w:rsidRPr="005E185A">
              <w:t xml:space="preserve"> </w:t>
            </w:r>
            <w:r>
              <w:t>the ongoing</w:t>
            </w:r>
            <w:r w:rsidRPr="005E185A">
              <w:t xml:space="preserve"> voice communication</w:t>
            </w:r>
            <w:r>
              <w:t>), If the ongoing voice communication involves two users (user-to-user), the ongoing voice communication is translated into a multi-users voice communication.</w:t>
            </w:r>
          </w:p>
        </w:tc>
        <w:tc>
          <w:tcPr>
            <w:tcW w:w="1311" w:type="dxa"/>
          </w:tcPr>
          <w:p w:rsidR="003425B2" w:rsidRDefault="003425B2" w:rsidP="00E97D99">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3425B2" w:rsidRDefault="003425B2" w:rsidP="00E97D99">
            <w:pPr>
              <w:pStyle w:val="TAL"/>
            </w:pPr>
            <w:r>
              <w:t>Not covered</w:t>
            </w:r>
          </w:p>
        </w:tc>
        <w:tc>
          <w:tcPr>
            <w:tcW w:w="2693" w:type="dxa"/>
            <w:shd w:val="clear" w:color="auto" w:fill="auto"/>
          </w:tcPr>
          <w:p w:rsidR="003425B2" w:rsidRPr="001D6431" w:rsidRDefault="003425B2" w:rsidP="00E97D99">
            <w:pPr>
              <w:pStyle w:val="TAL"/>
              <w:rPr>
                <w:rFonts w:ascii="Calibri" w:eastAsia="Calibri" w:hAnsi="Calibri"/>
                <w:sz w:val="22"/>
                <w:szCs w:val="22"/>
              </w:rPr>
            </w:pPr>
            <w:r w:rsidRPr="00D955BE">
              <w:t xml:space="preserve">TS 22.280 </w:t>
            </w:r>
            <w:r w:rsidRPr="00E63683">
              <w:t>6.4.6.2 Negotiated change</w:t>
            </w:r>
            <w:r>
              <w:t xml:space="preserve"> is limited to group communications. </w:t>
            </w:r>
          </w:p>
        </w:tc>
      </w:tr>
      <w:tr w:rsidR="003425B2" w:rsidRPr="00ED6BB3" w:rsidTr="00E97D99">
        <w:trPr>
          <w:trHeight w:val="176"/>
        </w:trPr>
        <w:tc>
          <w:tcPr>
            <w:tcW w:w="1809" w:type="dxa"/>
            <w:shd w:val="clear" w:color="auto" w:fill="auto"/>
          </w:tcPr>
          <w:p w:rsidR="003425B2" w:rsidRPr="005E185A" w:rsidRDefault="003425B2" w:rsidP="00E97D99">
            <w:pPr>
              <w:pStyle w:val="TAL"/>
            </w:pPr>
            <w:r w:rsidRPr="005E185A">
              <w:t>[R-9.5.4-00</w:t>
            </w:r>
            <w:r>
              <w:t>4</w:t>
            </w:r>
            <w:r w:rsidRPr="005E185A">
              <w:t>]</w:t>
            </w:r>
          </w:p>
        </w:tc>
        <w:tc>
          <w:tcPr>
            <w:tcW w:w="2658" w:type="dxa"/>
          </w:tcPr>
          <w:p w:rsidR="003425B2" w:rsidRPr="004643A7" w:rsidRDefault="003425B2" w:rsidP="00E97D99">
            <w:pPr>
              <w:rPr>
                <w:rFonts w:ascii="Arial" w:hAnsi="Arial"/>
                <w:sz w:val="18"/>
              </w:rPr>
            </w:pPr>
            <w:r w:rsidRPr="004643A7">
              <w:rPr>
                <w:rFonts w:ascii="Arial" w:hAnsi="Arial"/>
                <w:sz w:val="18"/>
              </w:rPr>
              <w:t xml:space="preserve">When accepting a communication invitation, other FRMCS Users involved in the voice communication(s) are notified that the invited user has joined the communication, or the communication has been merged. </w:t>
            </w:r>
          </w:p>
        </w:tc>
        <w:tc>
          <w:tcPr>
            <w:tcW w:w="1311" w:type="dxa"/>
          </w:tcPr>
          <w:p w:rsidR="003425B2" w:rsidRDefault="003425B2" w:rsidP="00E97D99">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3425B2" w:rsidRDefault="003425B2" w:rsidP="00E97D99">
            <w:pPr>
              <w:pStyle w:val="TAL"/>
            </w:pPr>
            <w:r>
              <w:t>22.280</w:t>
            </w:r>
          </w:p>
        </w:tc>
        <w:tc>
          <w:tcPr>
            <w:tcW w:w="2693" w:type="dxa"/>
            <w:shd w:val="clear" w:color="auto" w:fill="auto"/>
          </w:tcPr>
          <w:p w:rsidR="003425B2" w:rsidRPr="00ED6BB3" w:rsidRDefault="003425B2" w:rsidP="00E97D99">
            <w:pPr>
              <w:pStyle w:val="TAL"/>
            </w:pPr>
            <w:r w:rsidRPr="00ED6BB3">
              <w:t>Covered by the affiliation mechanism.</w:t>
            </w:r>
          </w:p>
        </w:tc>
      </w:tr>
    </w:tbl>
    <w:p w:rsidR="003425B2" w:rsidRDefault="003425B2" w:rsidP="003425B2"/>
    <w:p w:rsidR="0064415F" w:rsidRPr="005E185A" w:rsidRDefault="0064415F" w:rsidP="008F03F6">
      <w:pPr>
        <w:pStyle w:val="Heading3"/>
      </w:pPr>
      <w:bookmarkStart w:id="2417" w:name="_Toc106282746"/>
      <w:r w:rsidRPr="005E185A">
        <w:t>9.5.5</w:t>
      </w:r>
      <w:r w:rsidRPr="005E185A">
        <w:tab/>
        <w:t xml:space="preserve">Use case: </w:t>
      </w:r>
      <w:r w:rsidR="00931A68">
        <w:rPr>
          <w:lang w:val="en-US"/>
        </w:rPr>
        <w:t>FRMCS User</w:t>
      </w:r>
      <w:r w:rsidRPr="005E185A">
        <w:t xml:space="preserve"> rejecting an invitation to a voice communication</w:t>
      </w:r>
      <w:bookmarkEnd w:id="2414"/>
      <w:bookmarkEnd w:id="2415"/>
      <w:bookmarkEnd w:id="2416"/>
      <w:bookmarkEnd w:id="2417"/>
    </w:p>
    <w:p w:rsidR="0064415F" w:rsidRPr="005E185A" w:rsidRDefault="0064415F" w:rsidP="008F03F6">
      <w:pPr>
        <w:pStyle w:val="Heading4"/>
      </w:pPr>
      <w:bookmarkStart w:id="2418" w:name="_Toc29478933"/>
      <w:bookmarkStart w:id="2419" w:name="_Toc52549756"/>
      <w:bookmarkStart w:id="2420" w:name="_Toc52550657"/>
      <w:bookmarkStart w:id="2421" w:name="_Toc106282747"/>
      <w:r w:rsidRPr="005E185A">
        <w:t>9.5.5.1</w:t>
      </w:r>
      <w:r w:rsidRPr="005E185A">
        <w:tab/>
        <w:t>Description</w:t>
      </w:r>
      <w:bookmarkEnd w:id="2418"/>
      <w:bookmarkEnd w:id="2419"/>
      <w:bookmarkEnd w:id="2420"/>
      <w:bookmarkEnd w:id="2421"/>
    </w:p>
    <w:p w:rsidR="0064415F" w:rsidRPr="005E185A" w:rsidRDefault="0064415F" w:rsidP="0064415F">
      <w:r w:rsidRPr="005E185A">
        <w:t xml:space="preserve">A </w:t>
      </w:r>
      <w:r w:rsidR="00931A68">
        <w:t>FRMCS User</w:t>
      </w:r>
      <w:r w:rsidRPr="005E185A">
        <w:t xml:space="preserve"> can reject the invitation sent by the inviting </w:t>
      </w:r>
      <w:r w:rsidR="00931A68">
        <w:t>FRMCS User</w:t>
      </w:r>
      <w:r w:rsidRPr="005E185A">
        <w:t xml:space="preserve">. </w:t>
      </w:r>
    </w:p>
    <w:p w:rsidR="0064415F" w:rsidRPr="005E185A" w:rsidRDefault="0064415F" w:rsidP="008F03F6">
      <w:pPr>
        <w:pStyle w:val="Heading4"/>
      </w:pPr>
      <w:bookmarkStart w:id="2422" w:name="_Toc29478934"/>
      <w:bookmarkStart w:id="2423" w:name="_Toc52549757"/>
      <w:bookmarkStart w:id="2424" w:name="_Toc52550658"/>
      <w:bookmarkStart w:id="2425" w:name="_Toc106282748"/>
      <w:r w:rsidRPr="005E185A">
        <w:t>9.5.5.2</w:t>
      </w:r>
      <w:r w:rsidRPr="005E185A">
        <w:tab/>
        <w:t>Pre-conditions</w:t>
      </w:r>
      <w:bookmarkEnd w:id="2422"/>
      <w:bookmarkEnd w:id="2423"/>
      <w:bookmarkEnd w:id="2424"/>
      <w:bookmarkEnd w:id="2425"/>
    </w:p>
    <w:p w:rsidR="0064415F" w:rsidRPr="005E185A" w:rsidRDefault="0064415F" w:rsidP="0064415F">
      <w:r w:rsidRPr="005E185A">
        <w:t xml:space="preserve">The </w:t>
      </w:r>
      <w:r w:rsidR="00931A68">
        <w:t>FRMCS User</w:t>
      </w:r>
      <w:r w:rsidRPr="005E185A">
        <w:t xml:space="preserve"> has received an invitation to a voice communication which is not expired yet.</w:t>
      </w:r>
    </w:p>
    <w:p w:rsidR="0064415F" w:rsidRPr="005E185A" w:rsidRDefault="0064415F" w:rsidP="008F03F6">
      <w:pPr>
        <w:pStyle w:val="Heading4"/>
      </w:pPr>
      <w:bookmarkStart w:id="2426" w:name="_Toc29478935"/>
      <w:bookmarkStart w:id="2427" w:name="_Toc52549758"/>
      <w:bookmarkStart w:id="2428" w:name="_Toc52550659"/>
      <w:bookmarkStart w:id="2429" w:name="_Toc106282749"/>
      <w:r w:rsidRPr="005E185A">
        <w:t>9.5.5.3</w:t>
      </w:r>
      <w:r w:rsidRPr="005E185A">
        <w:tab/>
        <w:t>Service flows</w:t>
      </w:r>
      <w:bookmarkEnd w:id="2426"/>
      <w:bookmarkEnd w:id="2427"/>
      <w:bookmarkEnd w:id="2428"/>
      <w:bookmarkEnd w:id="2429"/>
    </w:p>
    <w:p w:rsidR="0064415F" w:rsidRPr="005E185A" w:rsidRDefault="0064415F" w:rsidP="0064415F">
      <w:r w:rsidRPr="005E185A">
        <w:t xml:space="preserve">The </w:t>
      </w:r>
      <w:r w:rsidR="00931A68">
        <w:t>FRMCS User</w:t>
      </w:r>
      <w:r w:rsidRPr="005E185A">
        <w:t xml:space="preserve"> rejects the invitation.</w:t>
      </w:r>
    </w:p>
    <w:p w:rsidR="0064415F" w:rsidRPr="005E185A" w:rsidRDefault="0064415F" w:rsidP="0064415F">
      <w:r w:rsidRPr="005E185A">
        <w:t xml:space="preserve">The inviting </w:t>
      </w:r>
      <w:r w:rsidR="00931A68">
        <w:t>FRMCS User</w:t>
      </w:r>
      <w:r w:rsidRPr="005E185A">
        <w:t xml:space="preserve"> receives a notification that the invitation was rejected by the invited </w:t>
      </w:r>
      <w:r w:rsidR="00931A68">
        <w:t>FRMCS User</w:t>
      </w:r>
      <w:r w:rsidRPr="005E185A">
        <w:t>.</w:t>
      </w:r>
    </w:p>
    <w:p w:rsidR="0064415F" w:rsidRPr="005E185A" w:rsidRDefault="0064415F" w:rsidP="008F03F6">
      <w:pPr>
        <w:pStyle w:val="Heading4"/>
      </w:pPr>
      <w:bookmarkStart w:id="2430" w:name="_Toc29478936"/>
      <w:bookmarkStart w:id="2431" w:name="_Toc52549759"/>
      <w:bookmarkStart w:id="2432" w:name="_Toc52550660"/>
      <w:bookmarkStart w:id="2433" w:name="_Toc106282750"/>
      <w:r w:rsidRPr="005E185A">
        <w:t>9.5.5.4</w:t>
      </w:r>
      <w:r w:rsidRPr="005E185A">
        <w:tab/>
        <w:t>Post-conditions</w:t>
      </w:r>
      <w:bookmarkEnd w:id="2430"/>
      <w:bookmarkEnd w:id="2431"/>
      <w:bookmarkEnd w:id="2432"/>
      <w:bookmarkEnd w:id="2433"/>
    </w:p>
    <w:p w:rsidR="0064415F" w:rsidRPr="005E185A" w:rsidRDefault="0064415F" w:rsidP="0064415F">
      <w:r w:rsidRPr="005E185A">
        <w:t xml:space="preserve">The invited </w:t>
      </w:r>
      <w:r w:rsidR="00931A68">
        <w:t>FRMCS User</w:t>
      </w:r>
      <w:r w:rsidRPr="005E185A">
        <w:t xml:space="preserve"> is not participating in the voice communication related to the received invitation.</w:t>
      </w:r>
    </w:p>
    <w:p w:rsidR="0064415F" w:rsidRPr="005E185A" w:rsidRDefault="0064415F" w:rsidP="008F03F6">
      <w:pPr>
        <w:pStyle w:val="Heading4"/>
      </w:pPr>
      <w:bookmarkStart w:id="2434" w:name="_Toc29478937"/>
      <w:bookmarkStart w:id="2435" w:name="_Toc52549760"/>
      <w:bookmarkStart w:id="2436" w:name="_Toc52550661"/>
      <w:bookmarkStart w:id="2437" w:name="_Toc106282751"/>
      <w:r w:rsidRPr="005E185A">
        <w:t>9.5.5.5</w:t>
      </w:r>
      <w:r w:rsidRPr="005E185A">
        <w:tab/>
        <w:t>Potential requirements and gap analysis</w:t>
      </w:r>
      <w:bookmarkEnd w:id="2434"/>
      <w:bookmarkEnd w:id="2435"/>
      <w:bookmarkEnd w:id="2436"/>
      <w:bookmarkEnd w:id="243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438">
          <w:tblGrid>
            <w:gridCol w:w="1809"/>
            <w:gridCol w:w="2658"/>
            <w:gridCol w:w="1311"/>
            <w:gridCol w:w="1418"/>
            <w:gridCol w:w="2693"/>
          </w:tblGrid>
        </w:tblGridChange>
      </w:tblGrid>
      <w:tr w:rsidR="00F15A5B" w:rsidRPr="005E185A" w:rsidTr="00CE00BB">
        <w:trPr>
          <w:trHeight w:val="567"/>
        </w:trPr>
        <w:tc>
          <w:tcPr>
            <w:tcW w:w="1809" w:type="dxa"/>
            <w:shd w:val="clear" w:color="auto" w:fill="auto"/>
          </w:tcPr>
          <w:p w:rsidR="00F15A5B" w:rsidRPr="005E185A" w:rsidRDefault="00F15A5B" w:rsidP="005E185A">
            <w:pPr>
              <w:pStyle w:val="TAH"/>
              <w:rPr>
                <w:rFonts w:eastAsia="Calibri"/>
              </w:rPr>
            </w:pPr>
            <w:r w:rsidRPr="005E185A">
              <w:rPr>
                <w:rFonts w:eastAsia="Calibri"/>
              </w:rPr>
              <w:t>Reference Number</w:t>
            </w:r>
          </w:p>
        </w:tc>
        <w:tc>
          <w:tcPr>
            <w:tcW w:w="2658" w:type="dxa"/>
          </w:tcPr>
          <w:p w:rsidR="00F15A5B" w:rsidRPr="005E185A" w:rsidRDefault="00F15A5B" w:rsidP="005E185A">
            <w:pPr>
              <w:pStyle w:val="TAH"/>
              <w:rPr>
                <w:rFonts w:eastAsia="Calibri"/>
              </w:rPr>
            </w:pPr>
            <w:r w:rsidRPr="005E185A">
              <w:rPr>
                <w:rFonts w:eastAsia="Calibri"/>
              </w:rPr>
              <w:t>Requirement text</w:t>
            </w:r>
          </w:p>
        </w:tc>
        <w:tc>
          <w:tcPr>
            <w:tcW w:w="1311" w:type="dxa"/>
          </w:tcPr>
          <w:p w:rsidR="00F15A5B" w:rsidRPr="005E185A" w:rsidRDefault="00F15A5B" w:rsidP="005E185A">
            <w:pPr>
              <w:pStyle w:val="TAH"/>
              <w:rPr>
                <w:lang w:eastAsia="ko-KR"/>
              </w:rPr>
            </w:pPr>
            <w:r w:rsidRPr="005E185A">
              <w:rPr>
                <w:lang w:eastAsia="ko-KR"/>
              </w:rPr>
              <w:t>Application / Transport</w:t>
            </w:r>
          </w:p>
        </w:tc>
        <w:tc>
          <w:tcPr>
            <w:tcW w:w="1418" w:type="dxa"/>
            <w:shd w:val="clear" w:color="auto" w:fill="auto"/>
          </w:tcPr>
          <w:p w:rsidR="00F15A5B" w:rsidRPr="005E185A" w:rsidRDefault="00F15A5B" w:rsidP="005E185A">
            <w:pPr>
              <w:pStyle w:val="TAH"/>
              <w:rPr>
                <w:rFonts w:eastAsia="Calibri"/>
              </w:rPr>
            </w:pPr>
            <w:r w:rsidRPr="005E185A">
              <w:rPr>
                <w:rFonts w:eastAsia="Calibri"/>
              </w:rPr>
              <w:t>SA1 spec covering</w:t>
            </w:r>
          </w:p>
        </w:tc>
        <w:tc>
          <w:tcPr>
            <w:tcW w:w="2693" w:type="dxa"/>
            <w:shd w:val="clear" w:color="auto" w:fill="auto"/>
          </w:tcPr>
          <w:p w:rsidR="00F15A5B" w:rsidRPr="005E185A" w:rsidRDefault="00F15A5B" w:rsidP="005E185A">
            <w:pPr>
              <w:pStyle w:val="TAH"/>
              <w:rPr>
                <w:rFonts w:eastAsia="Calibri"/>
              </w:rPr>
            </w:pPr>
            <w:r w:rsidRPr="005E185A">
              <w:rPr>
                <w:rFonts w:eastAsia="Calibri"/>
              </w:rPr>
              <w:t>Comments</w:t>
            </w:r>
          </w:p>
        </w:tc>
      </w:tr>
      <w:tr w:rsidR="00293A57" w:rsidRPr="005E185A" w:rsidTr="00CE00BB">
        <w:trPr>
          <w:trHeight w:val="169"/>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[R-9.5.5-001]</w:t>
            </w:r>
          </w:p>
        </w:tc>
        <w:tc>
          <w:tcPr>
            <w:tcW w:w="2658" w:type="dxa"/>
          </w:tcPr>
          <w:p w:rsidR="00293A57" w:rsidRPr="005E185A" w:rsidRDefault="00293A57" w:rsidP="00293A57">
            <w:pPr>
              <w:pStyle w:val="TAL"/>
              <w:rPr>
                <w:rFonts w:ascii="Calibri" w:eastAsia="Calibri" w:hAnsi="Calibri"/>
                <w:sz w:val="22"/>
                <w:szCs w:val="22"/>
              </w:rPr>
            </w:pPr>
            <w:r w:rsidRPr="005E185A">
              <w:t xml:space="preserve">The </w:t>
            </w:r>
            <w:r w:rsidR="00931A68">
              <w:t>FRMCS User</w:t>
            </w:r>
            <w:r w:rsidRPr="005E185A">
              <w:t xml:space="preserve"> shall be able to reject the invitation to join a voice communication.</w:t>
            </w:r>
          </w:p>
        </w:tc>
        <w:tc>
          <w:tcPr>
            <w:tcW w:w="1311" w:type="dxa"/>
          </w:tcPr>
          <w:p w:rsidR="00293A57" w:rsidRPr="00BE7F60" w:rsidRDefault="00293A57" w:rsidP="00293A57">
            <w:pPr>
              <w:pStyle w:val="TAL"/>
              <w:rPr>
                <w:rFonts w:ascii="Calibri" w:eastAsia="Calibri" w:hAnsi="Calibri"/>
                <w:sz w:val="22"/>
                <w:szCs w:val="22"/>
              </w:rPr>
            </w:pPr>
            <w:r w:rsidRPr="00BE7F60">
              <w:rPr>
                <w:rFonts w:ascii="Calibri" w:eastAsia="Calibri" w:hAnsi="Calibri"/>
                <w:sz w:val="22"/>
                <w:szCs w:val="22"/>
              </w:rPr>
              <w:t>A</w:t>
            </w:r>
          </w:p>
        </w:tc>
        <w:tc>
          <w:tcPr>
            <w:tcW w:w="1418" w:type="dxa"/>
            <w:shd w:val="clear" w:color="auto" w:fill="auto"/>
          </w:tcPr>
          <w:p w:rsidR="00293A57" w:rsidRPr="00BE7F60" w:rsidRDefault="00931A68" w:rsidP="00293A57">
            <w:pPr>
              <w:pStyle w:val="TAL"/>
              <w:rPr>
                <w:rFonts w:ascii="Calibri" w:eastAsia="Calibri" w:hAnsi="Calibri"/>
                <w:sz w:val="22"/>
                <w:szCs w:val="22"/>
              </w:rPr>
            </w:pPr>
            <w:r w:rsidRPr="001D6431">
              <w:rPr>
                <w:rFonts w:ascii="Calibri" w:eastAsia="Calibri" w:hAnsi="Calibri"/>
                <w:sz w:val="22"/>
                <w:szCs w:val="22"/>
              </w:rPr>
              <w:t>22.280</w:t>
            </w:r>
          </w:p>
        </w:tc>
        <w:tc>
          <w:tcPr>
            <w:tcW w:w="2693" w:type="dxa"/>
            <w:shd w:val="clear" w:color="auto" w:fill="auto"/>
          </w:tcPr>
          <w:p w:rsidR="00293A57" w:rsidRPr="00BE7F60" w:rsidRDefault="00931A68" w:rsidP="00293A57">
            <w:pPr>
              <w:pStyle w:val="TAL"/>
              <w:rPr>
                <w:rFonts w:ascii="Calibri" w:eastAsia="Calibri" w:hAnsi="Calibri"/>
                <w:sz w:val="22"/>
                <w:szCs w:val="22"/>
              </w:rPr>
            </w:pPr>
            <w:r w:rsidRPr="001D6431">
              <w:rPr>
                <w:rFonts w:ascii="Calibri" w:eastAsia="Calibri" w:hAnsi="Calibri"/>
                <w:sz w:val="22"/>
                <w:szCs w:val="22"/>
              </w:rPr>
              <w:t>R-6.4.6.2-005</w:t>
            </w:r>
          </w:p>
        </w:tc>
      </w:tr>
      <w:tr w:rsidR="00293A57" w:rsidRPr="005E185A" w:rsidTr="00CE00BB">
        <w:trPr>
          <w:trHeight w:val="176"/>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[R-9.5.5-002]</w:t>
            </w:r>
          </w:p>
        </w:tc>
        <w:tc>
          <w:tcPr>
            <w:tcW w:w="2658" w:type="dxa"/>
          </w:tcPr>
          <w:p w:rsidR="00293A57" w:rsidRPr="005E185A" w:rsidRDefault="00293A57" w:rsidP="00293A57">
            <w:pPr>
              <w:pStyle w:val="TAL"/>
            </w:pPr>
            <w:r w:rsidRPr="005E185A">
              <w:t xml:space="preserve">The inviting </w:t>
            </w:r>
            <w:r w:rsidR="00931A68">
              <w:t>FRMCS User</w:t>
            </w:r>
            <w:r w:rsidRPr="005E185A">
              <w:t xml:space="preserve"> sending the invitation shall be informed.</w:t>
            </w:r>
          </w:p>
          <w:p w:rsidR="00293A57" w:rsidRPr="005E185A" w:rsidRDefault="00293A57" w:rsidP="00293A57">
            <w:pPr>
              <w:pStyle w:val="TAL"/>
              <w:rPr>
                <w:rFonts w:ascii="Calibri" w:eastAsia="Calibri" w:hAnsi="Calibri"/>
                <w:sz w:val="22"/>
                <w:szCs w:val="22"/>
              </w:rPr>
            </w:pPr>
            <w:r w:rsidRPr="005E185A">
              <w:t xml:space="preserve">The inviting </w:t>
            </w:r>
            <w:r w:rsidR="00931A68">
              <w:t>FRMCS User</w:t>
            </w:r>
            <w:r w:rsidRPr="005E185A">
              <w:t xml:space="preserve"> shall be notified.</w:t>
            </w:r>
          </w:p>
        </w:tc>
        <w:tc>
          <w:tcPr>
            <w:tcW w:w="1311" w:type="dxa"/>
          </w:tcPr>
          <w:p w:rsidR="00293A57" w:rsidRPr="00BE7F60" w:rsidRDefault="00293A57" w:rsidP="00293A57">
            <w:pPr>
              <w:pStyle w:val="TAL"/>
              <w:rPr>
                <w:rFonts w:ascii="Calibri" w:eastAsia="Calibri" w:hAnsi="Calibri"/>
                <w:sz w:val="22"/>
                <w:szCs w:val="22"/>
              </w:rPr>
            </w:pPr>
            <w:r w:rsidRPr="00BE7F60">
              <w:rPr>
                <w:rFonts w:ascii="Calibri" w:eastAsia="Calibri" w:hAnsi="Calibri"/>
                <w:sz w:val="22"/>
                <w:szCs w:val="22"/>
              </w:rPr>
              <w:t>A</w:t>
            </w:r>
          </w:p>
        </w:tc>
        <w:tc>
          <w:tcPr>
            <w:tcW w:w="1418" w:type="dxa"/>
            <w:shd w:val="clear" w:color="auto" w:fill="auto"/>
          </w:tcPr>
          <w:p w:rsidR="00293A57" w:rsidRPr="00BE7F60" w:rsidRDefault="00931A68" w:rsidP="00293A57">
            <w:pPr>
              <w:pStyle w:val="TAL"/>
              <w:rPr>
                <w:rFonts w:ascii="Calibri" w:eastAsia="Calibri" w:hAnsi="Calibri"/>
                <w:sz w:val="22"/>
                <w:szCs w:val="22"/>
              </w:rPr>
            </w:pPr>
            <w:r w:rsidRPr="001D6431">
              <w:rPr>
                <w:rFonts w:ascii="Calibri" w:eastAsia="Calibri" w:hAnsi="Calibri"/>
                <w:sz w:val="22"/>
                <w:szCs w:val="22"/>
              </w:rPr>
              <w:t>22.280</w:t>
            </w:r>
          </w:p>
        </w:tc>
        <w:tc>
          <w:tcPr>
            <w:tcW w:w="2693" w:type="dxa"/>
            <w:shd w:val="clear" w:color="auto" w:fill="auto"/>
          </w:tcPr>
          <w:p w:rsidR="00293A57" w:rsidRPr="005E185A" w:rsidRDefault="00931A68" w:rsidP="00293A57">
            <w:pPr>
              <w:pStyle w:val="TAL"/>
              <w:rPr>
                <w:rFonts w:ascii="Calibri" w:eastAsia="Calibri" w:hAnsi="Calibri"/>
                <w:sz w:val="22"/>
                <w:szCs w:val="22"/>
              </w:rPr>
            </w:pPr>
            <w:r w:rsidRPr="001D6431">
              <w:rPr>
                <w:rFonts w:ascii="Calibri" w:eastAsia="Calibri" w:hAnsi="Calibri"/>
                <w:sz w:val="22"/>
                <w:szCs w:val="22"/>
              </w:rPr>
              <w:t>R-6.4.6.2-005</w:t>
            </w:r>
          </w:p>
        </w:tc>
      </w:tr>
    </w:tbl>
    <w:p w:rsidR="0064415F" w:rsidRPr="005E185A" w:rsidRDefault="0064415F" w:rsidP="008F03F6">
      <w:pPr>
        <w:pStyle w:val="Heading3"/>
      </w:pPr>
      <w:bookmarkStart w:id="2439" w:name="_Toc29478938"/>
      <w:bookmarkStart w:id="2440" w:name="_Toc52549761"/>
      <w:bookmarkStart w:id="2441" w:name="_Toc52550662"/>
      <w:bookmarkStart w:id="2442" w:name="_Toc106282752"/>
      <w:r w:rsidRPr="005E185A">
        <w:t>9.5.6</w:t>
      </w:r>
      <w:r w:rsidRPr="005E185A">
        <w:tab/>
        <w:t xml:space="preserve">Use case: </w:t>
      </w:r>
      <w:r w:rsidR="00931A68">
        <w:rPr>
          <w:lang w:val="en-US"/>
        </w:rPr>
        <w:t>FRMCS User</w:t>
      </w:r>
      <w:r w:rsidRPr="005E185A">
        <w:t xml:space="preserve"> ignoring an invitation to a voice communication</w:t>
      </w:r>
      <w:bookmarkEnd w:id="2439"/>
      <w:bookmarkEnd w:id="2440"/>
      <w:bookmarkEnd w:id="2441"/>
      <w:bookmarkEnd w:id="2442"/>
    </w:p>
    <w:p w:rsidR="0064415F" w:rsidRPr="005E185A" w:rsidRDefault="0064415F" w:rsidP="008F03F6">
      <w:pPr>
        <w:pStyle w:val="Heading4"/>
      </w:pPr>
      <w:bookmarkStart w:id="2443" w:name="_Toc29478939"/>
      <w:bookmarkStart w:id="2444" w:name="_Toc52549762"/>
      <w:bookmarkStart w:id="2445" w:name="_Toc52550663"/>
      <w:bookmarkStart w:id="2446" w:name="_Toc106282753"/>
      <w:r w:rsidRPr="005E185A">
        <w:t>9.5.6.1</w:t>
      </w:r>
      <w:r w:rsidRPr="005E185A">
        <w:tab/>
        <w:t>Description</w:t>
      </w:r>
      <w:bookmarkEnd w:id="2443"/>
      <w:bookmarkEnd w:id="2444"/>
      <w:bookmarkEnd w:id="2445"/>
      <w:bookmarkEnd w:id="2446"/>
    </w:p>
    <w:p w:rsidR="0064415F" w:rsidRPr="005E185A" w:rsidRDefault="0064415F" w:rsidP="0064415F">
      <w:r w:rsidRPr="005E185A">
        <w:t xml:space="preserve">A </w:t>
      </w:r>
      <w:r w:rsidR="00931A68">
        <w:t>FRMCS User</w:t>
      </w:r>
      <w:r w:rsidRPr="005E185A">
        <w:t xml:space="preserve"> can ignore the invitation sent by the inviting </w:t>
      </w:r>
      <w:r w:rsidR="00931A68">
        <w:t>FRMCS User</w:t>
      </w:r>
      <w:r w:rsidRPr="005E185A">
        <w:t>.</w:t>
      </w:r>
    </w:p>
    <w:p w:rsidR="0064415F" w:rsidRPr="005E185A" w:rsidRDefault="0064415F" w:rsidP="008F03F6">
      <w:pPr>
        <w:pStyle w:val="Heading4"/>
      </w:pPr>
      <w:bookmarkStart w:id="2447" w:name="_Toc29478940"/>
      <w:bookmarkStart w:id="2448" w:name="_Toc52549763"/>
      <w:bookmarkStart w:id="2449" w:name="_Toc52550664"/>
      <w:bookmarkStart w:id="2450" w:name="_Toc106282754"/>
      <w:r w:rsidRPr="005E185A">
        <w:t>9.5.6.2</w:t>
      </w:r>
      <w:r w:rsidRPr="005E185A">
        <w:tab/>
        <w:t>Pre-conditions</w:t>
      </w:r>
      <w:bookmarkEnd w:id="2447"/>
      <w:bookmarkEnd w:id="2448"/>
      <w:bookmarkEnd w:id="2449"/>
      <w:bookmarkEnd w:id="2450"/>
    </w:p>
    <w:p w:rsidR="0064415F" w:rsidRPr="005E185A" w:rsidRDefault="0064415F" w:rsidP="0064415F">
      <w:r w:rsidRPr="005E185A">
        <w:t xml:space="preserve">The </w:t>
      </w:r>
      <w:r w:rsidR="00931A68">
        <w:t>FRMCS User</w:t>
      </w:r>
      <w:r w:rsidRPr="005E185A">
        <w:t xml:space="preserve"> has received an invitation which is not yet expired.</w:t>
      </w:r>
    </w:p>
    <w:p w:rsidR="0064415F" w:rsidRPr="005E185A" w:rsidRDefault="0064415F" w:rsidP="008F03F6">
      <w:pPr>
        <w:pStyle w:val="Heading4"/>
      </w:pPr>
      <w:bookmarkStart w:id="2451" w:name="_Toc29478941"/>
      <w:bookmarkStart w:id="2452" w:name="_Toc52549764"/>
      <w:bookmarkStart w:id="2453" w:name="_Toc52550665"/>
      <w:bookmarkStart w:id="2454" w:name="_Toc106282755"/>
      <w:r w:rsidRPr="005E185A">
        <w:t>9.5.6.3</w:t>
      </w:r>
      <w:r w:rsidRPr="005E185A">
        <w:tab/>
        <w:t>Service flows</w:t>
      </w:r>
      <w:bookmarkEnd w:id="2451"/>
      <w:bookmarkEnd w:id="2452"/>
      <w:bookmarkEnd w:id="2453"/>
      <w:bookmarkEnd w:id="2454"/>
    </w:p>
    <w:p w:rsidR="0064415F" w:rsidRPr="005E185A" w:rsidRDefault="0064415F" w:rsidP="0064415F">
      <w:r w:rsidRPr="005E185A">
        <w:t xml:space="preserve">The invited </w:t>
      </w:r>
      <w:r w:rsidR="00931A68">
        <w:t>FRMCS User</w:t>
      </w:r>
      <w:r w:rsidRPr="005E185A">
        <w:t xml:space="preserve"> does not respond to the received invitation within a certain period of time</w:t>
      </w:r>
    </w:p>
    <w:p w:rsidR="0064415F" w:rsidRPr="005E185A" w:rsidRDefault="0064415F" w:rsidP="0064415F">
      <w:r w:rsidRPr="005E185A">
        <w:t xml:space="preserve">The inviting </w:t>
      </w:r>
      <w:r w:rsidR="00931A68">
        <w:t>FRMCS User</w:t>
      </w:r>
      <w:r w:rsidRPr="005E185A">
        <w:t xml:space="preserve"> receives a notification that the invitation was rejected as it was not accepted within a certain period of time.</w:t>
      </w:r>
    </w:p>
    <w:p w:rsidR="0064415F" w:rsidRPr="005E185A" w:rsidRDefault="0064415F" w:rsidP="008F03F6">
      <w:pPr>
        <w:pStyle w:val="Heading4"/>
      </w:pPr>
      <w:bookmarkStart w:id="2455" w:name="_Toc29478942"/>
      <w:bookmarkStart w:id="2456" w:name="_Toc52549765"/>
      <w:bookmarkStart w:id="2457" w:name="_Toc52550666"/>
      <w:bookmarkStart w:id="2458" w:name="_Toc106282756"/>
      <w:r w:rsidRPr="005E185A">
        <w:t>9.5.6.4</w:t>
      </w:r>
      <w:r w:rsidRPr="005E185A">
        <w:tab/>
        <w:t>Post-conditions</w:t>
      </w:r>
      <w:bookmarkEnd w:id="2455"/>
      <w:bookmarkEnd w:id="2456"/>
      <w:bookmarkEnd w:id="2457"/>
      <w:bookmarkEnd w:id="2458"/>
    </w:p>
    <w:p w:rsidR="0064415F" w:rsidRPr="005E185A" w:rsidRDefault="0064415F" w:rsidP="0064415F">
      <w:r w:rsidRPr="005E185A">
        <w:t xml:space="preserve">The invited </w:t>
      </w:r>
      <w:r w:rsidR="00931A68">
        <w:t>FRMCS User</w:t>
      </w:r>
      <w:r w:rsidRPr="005E185A">
        <w:t xml:space="preserve"> does not participate in the voice communication.</w:t>
      </w:r>
    </w:p>
    <w:p w:rsidR="0064415F" w:rsidRPr="005E185A" w:rsidRDefault="0064415F" w:rsidP="008F03F6">
      <w:pPr>
        <w:pStyle w:val="Heading4"/>
      </w:pPr>
      <w:bookmarkStart w:id="2459" w:name="_Toc29478943"/>
      <w:bookmarkStart w:id="2460" w:name="_Toc52549766"/>
      <w:bookmarkStart w:id="2461" w:name="_Toc52550667"/>
      <w:bookmarkStart w:id="2462" w:name="_Toc106282757"/>
      <w:r w:rsidRPr="005E185A">
        <w:t>9.5.6.5</w:t>
      </w:r>
      <w:r w:rsidRPr="005E185A">
        <w:tab/>
        <w:t>Potential requirements and gap analysis</w:t>
      </w:r>
      <w:bookmarkEnd w:id="2459"/>
      <w:bookmarkEnd w:id="2460"/>
      <w:bookmarkEnd w:id="2461"/>
      <w:bookmarkEnd w:id="246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463">
          <w:tblGrid>
            <w:gridCol w:w="1809"/>
            <w:gridCol w:w="2658"/>
            <w:gridCol w:w="1311"/>
            <w:gridCol w:w="1418"/>
            <w:gridCol w:w="2693"/>
          </w:tblGrid>
        </w:tblGridChange>
      </w:tblGrid>
      <w:tr w:rsidR="00DA29DF" w:rsidRPr="005E185A" w:rsidTr="00CE00BB">
        <w:trPr>
          <w:trHeight w:val="567"/>
        </w:trPr>
        <w:tc>
          <w:tcPr>
            <w:tcW w:w="1809" w:type="dxa"/>
            <w:shd w:val="clear" w:color="auto" w:fill="auto"/>
          </w:tcPr>
          <w:p w:rsidR="00DA29DF" w:rsidRPr="005E185A" w:rsidRDefault="00DA29DF" w:rsidP="005E185A">
            <w:pPr>
              <w:pStyle w:val="TAH"/>
              <w:rPr>
                <w:rFonts w:eastAsia="Calibri"/>
              </w:rPr>
            </w:pPr>
            <w:r w:rsidRPr="005E185A">
              <w:rPr>
                <w:rFonts w:eastAsia="Calibri"/>
              </w:rPr>
              <w:t>Reference Number</w:t>
            </w:r>
          </w:p>
        </w:tc>
        <w:tc>
          <w:tcPr>
            <w:tcW w:w="2658" w:type="dxa"/>
          </w:tcPr>
          <w:p w:rsidR="00DA29DF" w:rsidRPr="005E185A" w:rsidRDefault="00DA29DF" w:rsidP="005E185A">
            <w:pPr>
              <w:pStyle w:val="TAH"/>
              <w:rPr>
                <w:rFonts w:eastAsia="Calibri"/>
              </w:rPr>
            </w:pPr>
            <w:r w:rsidRPr="005E185A">
              <w:rPr>
                <w:rFonts w:eastAsia="Calibri"/>
              </w:rPr>
              <w:t>Requirement text</w:t>
            </w:r>
          </w:p>
        </w:tc>
        <w:tc>
          <w:tcPr>
            <w:tcW w:w="1311" w:type="dxa"/>
          </w:tcPr>
          <w:p w:rsidR="00DA29DF" w:rsidRPr="005E185A" w:rsidRDefault="00DA29DF" w:rsidP="005E185A">
            <w:pPr>
              <w:pStyle w:val="TAH"/>
              <w:rPr>
                <w:lang w:eastAsia="ko-KR"/>
              </w:rPr>
            </w:pPr>
            <w:r w:rsidRPr="005E185A">
              <w:rPr>
                <w:lang w:eastAsia="ko-KR"/>
              </w:rPr>
              <w:t>Application / Transport</w:t>
            </w:r>
          </w:p>
        </w:tc>
        <w:tc>
          <w:tcPr>
            <w:tcW w:w="1418" w:type="dxa"/>
            <w:shd w:val="clear" w:color="auto" w:fill="auto"/>
          </w:tcPr>
          <w:p w:rsidR="00DA29DF" w:rsidRPr="005E185A" w:rsidRDefault="00DA29DF" w:rsidP="005E185A">
            <w:pPr>
              <w:pStyle w:val="TAH"/>
              <w:rPr>
                <w:rFonts w:eastAsia="Calibri"/>
              </w:rPr>
            </w:pPr>
            <w:r w:rsidRPr="005E185A">
              <w:rPr>
                <w:rFonts w:eastAsia="Calibri"/>
              </w:rPr>
              <w:t>SA1 spec covering</w:t>
            </w:r>
          </w:p>
        </w:tc>
        <w:tc>
          <w:tcPr>
            <w:tcW w:w="2693" w:type="dxa"/>
            <w:shd w:val="clear" w:color="auto" w:fill="auto"/>
          </w:tcPr>
          <w:p w:rsidR="00DA29DF" w:rsidRPr="005E185A" w:rsidRDefault="00DA29DF" w:rsidP="005E185A">
            <w:pPr>
              <w:pStyle w:val="TAH"/>
              <w:rPr>
                <w:rFonts w:eastAsia="Calibri"/>
              </w:rPr>
            </w:pPr>
            <w:r w:rsidRPr="005E185A">
              <w:rPr>
                <w:rFonts w:eastAsia="Calibri"/>
              </w:rPr>
              <w:t>Comments</w:t>
            </w:r>
          </w:p>
        </w:tc>
      </w:tr>
      <w:tr w:rsidR="00293A57" w:rsidRPr="005E185A" w:rsidTr="00CE00BB">
        <w:trPr>
          <w:trHeight w:val="176"/>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[R-9.5.6-002]</w:t>
            </w:r>
          </w:p>
        </w:tc>
        <w:tc>
          <w:tcPr>
            <w:tcW w:w="2658" w:type="dxa"/>
          </w:tcPr>
          <w:p w:rsidR="00293A57" w:rsidRPr="005E185A" w:rsidRDefault="00293A57" w:rsidP="00293A57">
            <w:pPr>
              <w:pStyle w:val="TAL"/>
              <w:rPr>
                <w:rFonts w:ascii="Calibri" w:eastAsia="Calibri" w:hAnsi="Calibri"/>
                <w:sz w:val="22"/>
                <w:szCs w:val="22"/>
              </w:rPr>
            </w:pPr>
            <w:r w:rsidRPr="005E185A">
              <w:t xml:space="preserve">If the receiving </w:t>
            </w:r>
            <w:r w:rsidR="00D21101">
              <w:t>FRMCS User</w:t>
            </w:r>
            <w:r w:rsidRPr="005E185A">
              <w:t xml:space="preserve"> has not reacted on the invitation within a certain period of time [t1] the </w:t>
            </w:r>
            <w:r w:rsidR="00D21101">
              <w:t>FRMCS System</w:t>
            </w:r>
            <w:r w:rsidRPr="005E185A">
              <w:t xml:space="preserve"> shall notify the inviting </w:t>
            </w:r>
            <w:r w:rsidR="00D21101">
              <w:t>FRMCS User</w:t>
            </w:r>
            <w:r w:rsidRPr="005E185A">
              <w:t xml:space="preserve"> accordingly and stop the invitation request.</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931A68" w:rsidP="00293A57">
            <w:pPr>
              <w:pStyle w:val="TAL"/>
              <w:rPr>
                <w:rFonts w:ascii="Calibri" w:eastAsia="Calibri" w:hAnsi="Calibri"/>
                <w:sz w:val="22"/>
                <w:szCs w:val="22"/>
              </w:rPr>
            </w:pPr>
            <w:r>
              <w:t>N/A</w:t>
            </w:r>
          </w:p>
        </w:tc>
        <w:tc>
          <w:tcPr>
            <w:tcW w:w="2693" w:type="dxa"/>
            <w:shd w:val="clear" w:color="auto" w:fill="auto"/>
          </w:tcPr>
          <w:p w:rsidR="00293A57" w:rsidRPr="005E185A" w:rsidRDefault="00293A57" w:rsidP="00293A57">
            <w:pPr>
              <w:pStyle w:val="TAL"/>
              <w:rPr>
                <w:rFonts w:ascii="Calibri" w:eastAsia="Calibri" w:hAnsi="Calibri"/>
                <w:sz w:val="22"/>
                <w:szCs w:val="22"/>
              </w:rPr>
            </w:pPr>
            <w:r w:rsidRPr="005E185A" w:rsidDel="000E307B">
              <w:t xml:space="preserve"> </w:t>
            </w:r>
            <w:r w:rsidR="00931A68">
              <w:t>This is left to the app layer design to decide what happens if a MCX User does not react in due time.</w:t>
            </w:r>
          </w:p>
        </w:tc>
      </w:tr>
    </w:tbl>
    <w:p w:rsidR="003425B2" w:rsidRDefault="003425B2" w:rsidP="008F03F6">
      <w:pPr>
        <w:pStyle w:val="Heading3"/>
      </w:pPr>
      <w:bookmarkStart w:id="2464" w:name="_Toc29478944"/>
      <w:bookmarkStart w:id="2465" w:name="_Toc52549767"/>
      <w:bookmarkStart w:id="2466" w:name="_Toc52550668"/>
      <w:bookmarkStart w:id="2467" w:name="_Toc106282758"/>
      <w:r w:rsidRPr="005E185A">
        <w:t>9.5.</w:t>
      </w:r>
      <w:r>
        <w:t>7</w:t>
      </w:r>
      <w:r w:rsidRPr="005E185A">
        <w:tab/>
      </w:r>
      <w:r>
        <w:t>Service interworking with GSM-R</w:t>
      </w:r>
      <w:bookmarkEnd w:id="2467"/>
    </w:p>
    <w:p w:rsidR="0043345E" w:rsidRPr="00F53DF3" w:rsidRDefault="0043345E" w:rsidP="008F03F6">
      <w:pPr>
        <w:pStyle w:val="Heading4"/>
      </w:pPr>
      <w:bookmarkStart w:id="2468" w:name="_Toc106282759"/>
      <w:r w:rsidRPr="00F53DF3">
        <w:t>9.5.</w:t>
      </w:r>
      <w:r>
        <w:t>7</w:t>
      </w:r>
      <w:r w:rsidRPr="00F53DF3">
        <w:t>.1</w:t>
      </w:r>
      <w:r w:rsidRPr="00F53DF3">
        <w:tab/>
        <w:t>Description</w:t>
      </w:r>
      <w:bookmarkEnd w:id="2468"/>
    </w:p>
    <w:p w:rsidR="0043345E" w:rsidRDefault="0043345E" w:rsidP="0043345E">
      <w:r>
        <w:t>For migration purposes, the service interworking between the GSM-R system and FRMCS system for inviting a user needs to be defined.</w:t>
      </w:r>
    </w:p>
    <w:p w:rsidR="0043345E" w:rsidRDefault="0043345E" w:rsidP="0043345E">
      <w:r>
        <w:t xml:space="preserve">The following interworking use cases are needed for alerting a controller functionality: the case that there is a group call in GSM-R and a user would like to invite a controller who is in FRMCS: </w:t>
      </w:r>
    </w:p>
    <w:p w:rsidR="0043345E" w:rsidRDefault="0043345E" w:rsidP="0043345E">
      <w:pPr>
        <w:jc w:val="center"/>
      </w:pPr>
      <w:r w:rsidRPr="00910DB9">
        <w:rPr>
          <w:noProof/>
        </w:rPr>
        <w:pict>
          <v:shape id="Image 1" o:spid="_x0000_i1036" type="#_x0000_t75" style="width:482.1pt;height:272.35pt;visibility:visible">
            <v:imagedata r:id="rId23" o:title=""/>
          </v:shape>
        </w:pict>
      </w:r>
    </w:p>
    <w:p w:rsidR="0043345E" w:rsidRDefault="0043345E" w:rsidP="0043345E">
      <w:pPr>
        <w:jc w:val="center"/>
      </w:pPr>
      <w:r w:rsidRPr="005E185A">
        <w:t>Figure 9.</w:t>
      </w:r>
      <w:r>
        <w:t>5</w:t>
      </w:r>
      <w:r w:rsidRPr="005E185A">
        <w:t>.</w:t>
      </w:r>
      <w:r>
        <w:t>7</w:t>
      </w:r>
      <w:r w:rsidRPr="005E185A">
        <w:t>.</w:t>
      </w:r>
      <w:r>
        <w:t>1-</w:t>
      </w:r>
      <w:r w:rsidRPr="005E185A">
        <w:t xml:space="preserve">1. </w:t>
      </w:r>
      <w:r>
        <w:t>Inviting-a-user from GSM-R to FRMCS</w:t>
      </w:r>
    </w:p>
    <w:p w:rsidR="0043345E" w:rsidRDefault="0043345E" w:rsidP="0043345E">
      <w:r>
        <w:t>The case that there is a group communication in FRMCS, and a user would like to invite a controller who is in GSM-R also applies:</w:t>
      </w:r>
    </w:p>
    <w:p w:rsidR="0043345E" w:rsidRDefault="0043345E" w:rsidP="0043345E">
      <w:pPr>
        <w:jc w:val="center"/>
      </w:pPr>
      <w:r w:rsidRPr="00910DB9">
        <w:rPr>
          <w:noProof/>
        </w:rPr>
        <w:pict>
          <v:shape id="Image 5" o:spid="_x0000_i1037" type="#_x0000_t75" style="width:482.1pt;height:269.85pt;visibility:visible">
            <v:imagedata r:id="rId24" o:title=""/>
          </v:shape>
        </w:pict>
      </w:r>
    </w:p>
    <w:p w:rsidR="0043345E" w:rsidRDefault="0043345E" w:rsidP="0043345E">
      <w:pPr>
        <w:jc w:val="center"/>
      </w:pPr>
      <w:r w:rsidRPr="005E185A">
        <w:t>Figure 9.</w:t>
      </w:r>
      <w:r>
        <w:t>5</w:t>
      </w:r>
      <w:r w:rsidRPr="005E185A">
        <w:t>.</w:t>
      </w:r>
      <w:r>
        <w:t>7</w:t>
      </w:r>
      <w:r w:rsidRPr="005E185A">
        <w:t>.</w:t>
      </w:r>
      <w:r>
        <w:t>1-2</w:t>
      </w:r>
      <w:r w:rsidRPr="005E185A">
        <w:t xml:space="preserve">. </w:t>
      </w:r>
      <w:r>
        <w:t>Inviting-a-user from FRMCS to GSM-R</w:t>
      </w:r>
    </w:p>
    <w:p w:rsidR="0043345E" w:rsidRDefault="0043345E" w:rsidP="0043345E">
      <w:r>
        <w:t>The above use cases only apply if the controller system is connected to only one system. If the controller system is connected to both FRMCS and GSM-R systems, there is no need.</w:t>
      </w:r>
    </w:p>
    <w:p w:rsidR="0043345E" w:rsidRPr="00FF3CAC" w:rsidRDefault="0043345E" w:rsidP="0043345E">
      <w:r>
        <w:t>This use case only applies to end user devices supporting both FRMCS and GSM-R systems.</w:t>
      </w:r>
    </w:p>
    <w:p w:rsidR="0043345E" w:rsidRPr="00F53DF3" w:rsidRDefault="0043345E" w:rsidP="008F03F6">
      <w:pPr>
        <w:pStyle w:val="Heading4"/>
      </w:pPr>
      <w:bookmarkStart w:id="2469" w:name="_Toc106282760"/>
      <w:r w:rsidRPr="00F53DF3">
        <w:t>9.5.</w:t>
      </w:r>
      <w:r>
        <w:t>7</w:t>
      </w:r>
      <w:r w:rsidRPr="00F53DF3">
        <w:t xml:space="preserve">.2 </w:t>
      </w:r>
      <w:r w:rsidRPr="00F53DF3">
        <w:tab/>
        <w:t>Pre-condition</w:t>
      </w:r>
      <w:bookmarkEnd w:id="2469"/>
    </w:p>
    <w:p w:rsidR="0043345E" w:rsidRDefault="0043345E" w:rsidP="0043345E">
      <w:pPr>
        <w:rPr>
          <w:b/>
        </w:rPr>
      </w:pPr>
      <w:r w:rsidRPr="00D6456C">
        <w:rPr>
          <w:b/>
        </w:rPr>
        <w:t>Group call in GSM-R and controller in FRMCS</w:t>
      </w:r>
    </w:p>
    <w:p w:rsidR="0043345E" w:rsidRDefault="0043345E" w:rsidP="0043345E">
      <w:r w:rsidRPr="00B86B52">
        <w:t>A</w:t>
      </w:r>
      <w:r>
        <w:t xml:space="preserve"> </w:t>
      </w:r>
      <w:r w:rsidRPr="00B86B52">
        <w:t>voice group call has been established in GSM-R System.</w:t>
      </w:r>
    </w:p>
    <w:p w:rsidR="0043345E" w:rsidRPr="00B86B52" w:rsidRDefault="0043345E" w:rsidP="0043345E">
      <w:r>
        <w:t>The controller in charge of the area is attached to FRMCS System only. This controller is not part of the voice group call.</w:t>
      </w:r>
    </w:p>
    <w:p w:rsidR="0043345E" w:rsidRDefault="0043345E" w:rsidP="0043345E">
      <w:pPr>
        <w:rPr>
          <w:b/>
        </w:rPr>
      </w:pPr>
      <w:r w:rsidRPr="00D6456C">
        <w:rPr>
          <w:b/>
        </w:rPr>
        <w:t>Group call in FRMCS and controller in GSM-R</w:t>
      </w:r>
    </w:p>
    <w:p w:rsidR="0043345E" w:rsidRDefault="0043345E" w:rsidP="0043345E">
      <w:r w:rsidRPr="00B86B52">
        <w:t>A</w:t>
      </w:r>
      <w:r>
        <w:t xml:space="preserve"> </w:t>
      </w:r>
      <w:r w:rsidRPr="00B86B52">
        <w:t xml:space="preserve">voice group call has been established in </w:t>
      </w:r>
      <w:r>
        <w:t>FRMCS</w:t>
      </w:r>
      <w:r w:rsidRPr="00B86B52">
        <w:t xml:space="preserve"> System.</w:t>
      </w:r>
    </w:p>
    <w:p w:rsidR="0043345E" w:rsidRPr="00B86B52" w:rsidRDefault="0043345E" w:rsidP="0043345E">
      <w:r>
        <w:t>The controller in charge of the area is attached to GSM-R System only. This controller is not part of the voice group call.</w:t>
      </w:r>
    </w:p>
    <w:p w:rsidR="0043345E" w:rsidRPr="00F53DF3" w:rsidRDefault="0043345E" w:rsidP="008F03F6">
      <w:pPr>
        <w:pStyle w:val="Heading4"/>
      </w:pPr>
      <w:bookmarkStart w:id="2470" w:name="_Toc106282761"/>
      <w:r w:rsidRPr="00F53DF3">
        <w:t>9.5.</w:t>
      </w:r>
      <w:r>
        <w:t>7</w:t>
      </w:r>
      <w:r w:rsidRPr="00F53DF3">
        <w:t>.3</w:t>
      </w:r>
      <w:r w:rsidRPr="00F53DF3">
        <w:tab/>
        <w:t>Service flow</w:t>
      </w:r>
      <w:bookmarkEnd w:id="2470"/>
    </w:p>
    <w:p w:rsidR="0043345E" w:rsidRPr="00D6456C" w:rsidRDefault="0043345E" w:rsidP="0043345E">
      <w:pPr>
        <w:rPr>
          <w:b/>
        </w:rPr>
      </w:pPr>
      <w:r w:rsidRPr="00D6456C">
        <w:rPr>
          <w:b/>
        </w:rPr>
        <w:t>Group call in GSM-R and controller in FRMCS</w:t>
      </w:r>
    </w:p>
    <w:p w:rsidR="0043345E" w:rsidRPr="005E185A" w:rsidRDefault="0043345E" w:rsidP="0043345E">
      <w:r w:rsidRPr="005E185A">
        <w:t xml:space="preserve">When </w:t>
      </w:r>
      <w:r>
        <w:t>there is an ongoing voice group call in GSM-R system</w:t>
      </w:r>
      <w:r w:rsidRPr="005E185A">
        <w:t xml:space="preserve"> and </w:t>
      </w:r>
      <w:r>
        <w:t xml:space="preserve">when a GSM-R User part of this group call </w:t>
      </w:r>
      <w:r w:rsidRPr="005E185A">
        <w:t xml:space="preserve">is initiating </w:t>
      </w:r>
      <w:r>
        <w:t xml:space="preserve">an </w:t>
      </w:r>
      <w:r w:rsidRPr="00D6456C">
        <w:rPr>
          <w:i/>
          <w:iCs/>
        </w:rPr>
        <w:t>alerting-a-controller</w:t>
      </w:r>
      <w:r>
        <w:t xml:space="preserve"> to invite a controller to join this group call, the request to join this group call shall be routed to the relevant</w:t>
      </w:r>
      <w:r w:rsidRPr="005E185A">
        <w:t xml:space="preserve"> </w:t>
      </w:r>
      <w:r>
        <w:t>Controller</w:t>
      </w:r>
      <w:r w:rsidRPr="005E185A">
        <w:t xml:space="preserve">(s) </w:t>
      </w:r>
      <w:r>
        <w:t>attached to FRMCS System</w:t>
      </w:r>
      <w:r w:rsidRPr="005E185A">
        <w:t>.</w:t>
      </w:r>
    </w:p>
    <w:p w:rsidR="0043345E" w:rsidRPr="00D6456C" w:rsidRDefault="0043345E" w:rsidP="0043345E">
      <w:pPr>
        <w:rPr>
          <w:b/>
        </w:rPr>
      </w:pPr>
      <w:r w:rsidRPr="00D6456C">
        <w:rPr>
          <w:b/>
        </w:rPr>
        <w:t>Group call in FRMCS and controller in GSM-R</w:t>
      </w:r>
    </w:p>
    <w:p w:rsidR="0043345E" w:rsidRPr="005E185A" w:rsidRDefault="0043345E" w:rsidP="0043345E">
      <w:r w:rsidRPr="005E185A">
        <w:t xml:space="preserve">When </w:t>
      </w:r>
      <w:r>
        <w:t>there is an ongoing voice group call in FRMCS system</w:t>
      </w:r>
      <w:r w:rsidRPr="005E185A">
        <w:t xml:space="preserve"> and </w:t>
      </w:r>
      <w:r>
        <w:t xml:space="preserve">when a FRMCS User part of this group call </w:t>
      </w:r>
      <w:r w:rsidRPr="005E185A">
        <w:t xml:space="preserve">is initiating </w:t>
      </w:r>
      <w:r>
        <w:t xml:space="preserve">an </w:t>
      </w:r>
      <w:r w:rsidRPr="00D6456C">
        <w:rPr>
          <w:i/>
          <w:iCs/>
        </w:rPr>
        <w:t>Inviting-</w:t>
      </w:r>
      <w:r w:rsidRPr="00D6456C">
        <w:rPr>
          <w:i/>
          <w:iCs/>
          <w:lang w:val="en-US"/>
        </w:rPr>
        <w:t>FRMCS User(s)</w:t>
      </w:r>
      <w:r w:rsidRPr="00D6456C">
        <w:rPr>
          <w:i/>
          <w:iCs/>
        </w:rPr>
        <w:t xml:space="preserve"> to a voice communication</w:t>
      </w:r>
      <w:r>
        <w:t xml:space="preserve"> to invite a controller to join this group call, the request to join this group call shall be routed to the relevant</w:t>
      </w:r>
      <w:r w:rsidRPr="005E185A">
        <w:t xml:space="preserve"> </w:t>
      </w:r>
      <w:r>
        <w:t>Controller</w:t>
      </w:r>
      <w:r w:rsidRPr="005E185A">
        <w:t xml:space="preserve">(s) </w:t>
      </w:r>
      <w:r>
        <w:t>attached to GSM-R System</w:t>
      </w:r>
      <w:r w:rsidRPr="005E185A">
        <w:t>.</w:t>
      </w:r>
    </w:p>
    <w:p w:rsidR="0043345E" w:rsidRPr="00BC5009" w:rsidRDefault="0043345E" w:rsidP="008F03F6">
      <w:pPr>
        <w:pStyle w:val="Heading4"/>
      </w:pPr>
      <w:bookmarkStart w:id="2471" w:name="_Toc106282762"/>
      <w:r>
        <w:t>9.5.7</w:t>
      </w:r>
      <w:r w:rsidRPr="005E185A">
        <w:t>.</w:t>
      </w:r>
      <w:r w:rsidRPr="00BC5009">
        <w:t>4</w:t>
      </w:r>
      <w:r w:rsidRPr="00BC5009">
        <w:tab/>
        <w:t>Post-condition</w:t>
      </w:r>
      <w:bookmarkEnd w:id="2471"/>
    </w:p>
    <w:p w:rsidR="0043345E" w:rsidRDefault="0043345E" w:rsidP="0043345E">
      <w:pPr>
        <w:rPr>
          <w:b/>
        </w:rPr>
      </w:pPr>
      <w:r w:rsidRPr="00D6456C">
        <w:rPr>
          <w:b/>
        </w:rPr>
        <w:t>Group call in GSM-R and controller in FRMCS</w:t>
      </w:r>
    </w:p>
    <w:p w:rsidR="0043345E" w:rsidRPr="00D6456C" w:rsidRDefault="0043345E" w:rsidP="0043345E">
      <w:pPr>
        <w:rPr>
          <w:b/>
        </w:rPr>
      </w:pPr>
      <w:r>
        <w:t>The relevant</w:t>
      </w:r>
      <w:r w:rsidRPr="005E185A">
        <w:t xml:space="preserve"> </w:t>
      </w:r>
      <w:r>
        <w:t>Controller</w:t>
      </w:r>
      <w:r w:rsidRPr="005E185A">
        <w:t xml:space="preserve">(s) </w:t>
      </w:r>
      <w:r>
        <w:t>attached to FRMCS System are invited to join the ongoing voice group call in GSM-R system.</w:t>
      </w:r>
    </w:p>
    <w:p w:rsidR="0043345E" w:rsidRPr="00D6456C" w:rsidRDefault="0043345E" w:rsidP="0043345E">
      <w:pPr>
        <w:rPr>
          <w:b/>
        </w:rPr>
      </w:pPr>
      <w:r w:rsidRPr="00D6456C">
        <w:rPr>
          <w:b/>
        </w:rPr>
        <w:t>Group call in FRMCS and controller in GSM-R</w:t>
      </w:r>
    </w:p>
    <w:p w:rsidR="0043345E" w:rsidRPr="00685452" w:rsidRDefault="0043345E" w:rsidP="0043345E">
      <w:pPr>
        <w:rPr>
          <w:b/>
        </w:rPr>
      </w:pPr>
      <w:r>
        <w:t>The relevant</w:t>
      </w:r>
      <w:r w:rsidRPr="005E185A">
        <w:t xml:space="preserve"> </w:t>
      </w:r>
      <w:r>
        <w:t>Controller</w:t>
      </w:r>
      <w:r w:rsidRPr="005E185A">
        <w:t xml:space="preserve">(s) </w:t>
      </w:r>
      <w:r>
        <w:t>attached to GSM-R System are invited to join the ongoing voice group call in FRMCS system.</w:t>
      </w:r>
    </w:p>
    <w:p w:rsidR="0043345E" w:rsidRPr="005E185A" w:rsidRDefault="0043345E" w:rsidP="008F03F6">
      <w:pPr>
        <w:pStyle w:val="Heading4"/>
      </w:pPr>
      <w:bookmarkStart w:id="2472" w:name="_Toc106282763"/>
      <w:r>
        <w:t>9.5.7</w:t>
      </w:r>
      <w:r w:rsidRPr="005E185A">
        <w:t>.5</w:t>
      </w:r>
      <w:r w:rsidRPr="005E185A">
        <w:tab/>
        <w:t>Potential requirements</w:t>
      </w:r>
      <w:bookmarkEnd w:id="247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
      <w:tr w:rsidR="0043345E" w:rsidRPr="005E185A" w:rsidTr="006373F6">
        <w:trPr>
          <w:trHeight w:val="567"/>
        </w:trPr>
        <w:tc>
          <w:tcPr>
            <w:tcW w:w="1809" w:type="dxa"/>
            <w:shd w:val="clear" w:color="auto" w:fill="auto"/>
          </w:tcPr>
          <w:p w:rsidR="0043345E" w:rsidRPr="005E185A" w:rsidRDefault="0043345E" w:rsidP="006373F6">
            <w:pPr>
              <w:pStyle w:val="TAH"/>
              <w:rPr>
                <w:rFonts w:eastAsia="Calibri"/>
              </w:rPr>
            </w:pPr>
            <w:r w:rsidRPr="005E185A">
              <w:rPr>
                <w:rFonts w:eastAsia="Calibri"/>
              </w:rPr>
              <w:t>Reference Number</w:t>
            </w:r>
          </w:p>
        </w:tc>
        <w:tc>
          <w:tcPr>
            <w:tcW w:w="2658" w:type="dxa"/>
          </w:tcPr>
          <w:p w:rsidR="0043345E" w:rsidRPr="005E185A" w:rsidRDefault="0043345E" w:rsidP="006373F6">
            <w:pPr>
              <w:pStyle w:val="TAH"/>
              <w:rPr>
                <w:rFonts w:eastAsia="Calibri"/>
              </w:rPr>
            </w:pPr>
            <w:r w:rsidRPr="005E185A">
              <w:rPr>
                <w:rFonts w:eastAsia="Calibri"/>
              </w:rPr>
              <w:t>Requirement text</w:t>
            </w:r>
          </w:p>
        </w:tc>
        <w:tc>
          <w:tcPr>
            <w:tcW w:w="1311" w:type="dxa"/>
          </w:tcPr>
          <w:p w:rsidR="0043345E" w:rsidRPr="005E185A" w:rsidRDefault="0043345E" w:rsidP="006373F6">
            <w:pPr>
              <w:pStyle w:val="TAH"/>
              <w:rPr>
                <w:lang w:eastAsia="ko-KR"/>
              </w:rPr>
            </w:pPr>
            <w:r w:rsidRPr="005E185A">
              <w:rPr>
                <w:lang w:eastAsia="ko-KR"/>
              </w:rPr>
              <w:t>Application / Transport</w:t>
            </w:r>
          </w:p>
        </w:tc>
        <w:tc>
          <w:tcPr>
            <w:tcW w:w="1418" w:type="dxa"/>
            <w:shd w:val="clear" w:color="auto" w:fill="auto"/>
          </w:tcPr>
          <w:p w:rsidR="0043345E" w:rsidRPr="005E185A" w:rsidRDefault="0043345E" w:rsidP="006373F6">
            <w:pPr>
              <w:pStyle w:val="TAH"/>
              <w:rPr>
                <w:rFonts w:eastAsia="Calibri"/>
              </w:rPr>
            </w:pPr>
            <w:r w:rsidRPr="005E185A">
              <w:rPr>
                <w:rFonts w:eastAsia="Calibri"/>
              </w:rPr>
              <w:t>SA1 spec covering</w:t>
            </w:r>
          </w:p>
        </w:tc>
        <w:tc>
          <w:tcPr>
            <w:tcW w:w="2693" w:type="dxa"/>
            <w:shd w:val="clear" w:color="auto" w:fill="auto"/>
          </w:tcPr>
          <w:p w:rsidR="0043345E" w:rsidRPr="005E185A" w:rsidRDefault="0043345E" w:rsidP="006373F6">
            <w:pPr>
              <w:pStyle w:val="TAH"/>
              <w:rPr>
                <w:rFonts w:eastAsia="Calibri"/>
              </w:rPr>
            </w:pPr>
            <w:r w:rsidRPr="005E185A">
              <w:rPr>
                <w:rFonts w:eastAsia="Calibri"/>
              </w:rPr>
              <w:t>Comments</w:t>
            </w:r>
          </w:p>
        </w:tc>
      </w:tr>
      <w:tr w:rsidR="0043345E" w:rsidRPr="005E185A" w:rsidTr="006373F6">
        <w:trPr>
          <w:trHeight w:val="169"/>
        </w:trPr>
        <w:tc>
          <w:tcPr>
            <w:tcW w:w="1809" w:type="dxa"/>
            <w:shd w:val="clear" w:color="auto" w:fill="auto"/>
          </w:tcPr>
          <w:p w:rsidR="0043345E" w:rsidRPr="005E185A" w:rsidRDefault="0043345E" w:rsidP="006373F6">
            <w:pPr>
              <w:pStyle w:val="TAL"/>
              <w:rPr>
                <w:rFonts w:ascii="Calibri" w:eastAsia="Calibri" w:hAnsi="Calibri"/>
                <w:sz w:val="22"/>
                <w:szCs w:val="22"/>
              </w:rPr>
            </w:pPr>
            <w:r w:rsidRPr="005E185A">
              <w:t>[</w:t>
            </w:r>
            <w:r>
              <w:rPr>
                <w:lang w:eastAsia="zh-CN"/>
              </w:rPr>
              <w:t>9.5.7</w:t>
            </w:r>
            <w:r w:rsidRPr="005E185A">
              <w:rPr>
                <w:rFonts w:hint="eastAsia"/>
                <w:lang w:eastAsia="zh-CN"/>
              </w:rPr>
              <w:t>-</w:t>
            </w:r>
            <w:r w:rsidRPr="005E185A">
              <w:t>001]</w:t>
            </w:r>
          </w:p>
        </w:tc>
        <w:tc>
          <w:tcPr>
            <w:tcW w:w="2658" w:type="dxa"/>
          </w:tcPr>
          <w:p w:rsidR="0043345E" w:rsidRPr="005E185A" w:rsidRDefault="0043345E" w:rsidP="006373F6">
            <w:pPr>
              <w:pStyle w:val="TAL"/>
              <w:rPr>
                <w:rFonts w:ascii="Calibri" w:eastAsia="Calibri" w:hAnsi="Calibri"/>
                <w:sz w:val="22"/>
                <w:szCs w:val="22"/>
              </w:rPr>
            </w:pPr>
            <w:r>
              <w:t>The FRMCS System shall provide service interworking between the alerting a controller functionality in the GSM-R system and in the FRMCS System.</w:t>
            </w:r>
          </w:p>
        </w:tc>
        <w:tc>
          <w:tcPr>
            <w:tcW w:w="1311" w:type="dxa"/>
          </w:tcPr>
          <w:p w:rsidR="0043345E" w:rsidRPr="00E229DD" w:rsidRDefault="0043345E" w:rsidP="006373F6">
            <w:pPr>
              <w:pStyle w:val="TAL"/>
            </w:pPr>
            <w:r w:rsidRPr="00E229DD">
              <w:t>A</w:t>
            </w:r>
          </w:p>
        </w:tc>
        <w:tc>
          <w:tcPr>
            <w:tcW w:w="1418" w:type="dxa"/>
            <w:shd w:val="clear" w:color="auto" w:fill="auto"/>
          </w:tcPr>
          <w:p w:rsidR="0043345E" w:rsidRPr="00475794" w:rsidRDefault="0043345E" w:rsidP="006373F6">
            <w:pPr>
              <w:pStyle w:val="TAL"/>
            </w:pPr>
            <w:r>
              <w:t>22.280</w:t>
            </w:r>
          </w:p>
        </w:tc>
        <w:tc>
          <w:tcPr>
            <w:tcW w:w="2693" w:type="dxa"/>
            <w:shd w:val="clear" w:color="auto" w:fill="auto"/>
          </w:tcPr>
          <w:p w:rsidR="0043345E" w:rsidRPr="00F53DF3" w:rsidRDefault="0043345E" w:rsidP="006373F6">
            <w:pPr>
              <w:pStyle w:val="TAL"/>
            </w:pPr>
            <w:r w:rsidRPr="00F53DF3">
              <w:t xml:space="preserve">Covered by </w:t>
            </w:r>
            <w:r>
              <w:t xml:space="preserve">[R-6.17.3.1-002] to </w:t>
            </w:r>
            <w:r w:rsidRPr="00AB5965">
              <w:t>[R-6.17.3.1-005]</w:t>
            </w:r>
            <w:r>
              <w:t>.</w:t>
            </w:r>
          </w:p>
        </w:tc>
      </w:tr>
    </w:tbl>
    <w:p w:rsidR="006C2F71" w:rsidRPr="005E185A" w:rsidRDefault="006C2F71" w:rsidP="008F03F6">
      <w:pPr>
        <w:pStyle w:val="Heading2"/>
      </w:pPr>
      <w:bookmarkStart w:id="2473" w:name="_Toc106282764"/>
      <w:r w:rsidRPr="005E185A">
        <w:t>9.6</w:t>
      </w:r>
      <w:r w:rsidRPr="005E185A">
        <w:tab/>
      </w:r>
      <w:r w:rsidR="00E0563A">
        <w:t>Void</w:t>
      </w:r>
      <w:bookmarkEnd w:id="2464"/>
      <w:bookmarkEnd w:id="2465"/>
      <w:bookmarkEnd w:id="2466"/>
      <w:bookmarkEnd w:id="2473"/>
    </w:p>
    <w:p w:rsidR="009212EE" w:rsidRPr="005E185A" w:rsidRDefault="009212EE" w:rsidP="008F03F6">
      <w:pPr>
        <w:pStyle w:val="Heading2"/>
      </w:pPr>
      <w:bookmarkStart w:id="2474" w:name="_Toc29478945"/>
      <w:bookmarkStart w:id="2475" w:name="_Toc52549768"/>
      <w:bookmarkStart w:id="2476" w:name="_Toc52550669"/>
      <w:bookmarkStart w:id="2477" w:name="_Toc106282765"/>
      <w:r w:rsidRPr="005E185A">
        <w:t>9.7</w:t>
      </w:r>
      <w:r w:rsidRPr="005E185A">
        <w:tab/>
      </w:r>
      <w:r w:rsidR="003425B2" w:rsidRPr="005E185A">
        <w:t>Multiuser</w:t>
      </w:r>
      <w:r w:rsidRPr="005E185A">
        <w:t xml:space="preserve"> talker control related use cases</w:t>
      </w:r>
      <w:bookmarkEnd w:id="2474"/>
      <w:bookmarkEnd w:id="2475"/>
      <w:bookmarkEnd w:id="2476"/>
      <w:bookmarkEnd w:id="2477"/>
    </w:p>
    <w:p w:rsidR="009212EE" w:rsidRDefault="006A2FFD" w:rsidP="008F03F6">
      <w:pPr>
        <w:pStyle w:val="Heading3"/>
      </w:pPr>
      <w:bookmarkStart w:id="2478" w:name="_Toc29478946"/>
      <w:bookmarkStart w:id="2479" w:name="_Toc52549769"/>
      <w:bookmarkStart w:id="2480" w:name="_Toc52550670"/>
      <w:bookmarkStart w:id="2481" w:name="_Toc106282766"/>
      <w:r w:rsidRPr="008B469F">
        <w:t>9.7.1</w:t>
      </w:r>
      <w:r w:rsidRPr="008B469F">
        <w:tab/>
      </w:r>
      <w:r w:rsidRPr="00882868">
        <w:t xml:space="preserve">General Description and </w:t>
      </w:r>
      <w:r w:rsidRPr="00A01333">
        <w:t>potential requirements</w:t>
      </w:r>
      <w:bookmarkEnd w:id="2478"/>
      <w:bookmarkEnd w:id="2479"/>
      <w:bookmarkEnd w:id="2480"/>
      <w:bookmarkEnd w:id="2481"/>
    </w:p>
    <w:p w:rsidR="00B675A1" w:rsidRPr="00B675A1" w:rsidRDefault="00B675A1" w:rsidP="008F03F6">
      <w:pPr>
        <w:pStyle w:val="Heading4"/>
      </w:pPr>
      <w:bookmarkStart w:id="2482" w:name="_Toc29478947"/>
      <w:bookmarkStart w:id="2483" w:name="_Toc52549770"/>
      <w:bookmarkStart w:id="2484" w:name="_Toc52550671"/>
      <w:bookmarkStart w:id="2485" w:name="_Toc106282767"/>
      <w:r w:rsidRPr="008B469F">
        <w:t>9.7.1</w:t>
      </w:r>
      <w:r>
        <w:t>.1</w:t>
      </w:r>
      <w:r w:rsidRPr="008B469F">
        <w:tab/>
      </w:r>
      <w:r>
        <w:t>General Description</w:t>
      </w:r>
      <w:bookmarkEnd w:id="2482"/>
      <w:bookmarkEnd w:id="2483"/>
      <w:bookmarkEnd w:id="2484"/>
      <w:bookmarkEnd w:id="2485"/>
    </w:p>
    <w:p w:rsidR="009212EE" w:rsidRPr="009365CF" w:rsidRDefault="009212EE" w:rsidP="009212EE">
      <w:r w:rsidRPr="00C148C6">
        <w:t xml:space="preserve">In this chapter the use cases related to </w:t>
      </w:r>
      <w:r w:rsidR="003425B2" w:rsidRPr="00C148C6">
        <w:t>multiuser</w:t>
      </w:r>
      <w:r w:rsidRPr="00C148C6">
        <w:t xml:space="preserve"> talker control for voice communication are defined. The following use cases are def</w:t>
      </w:r>
      <w:r w:rsidRPr="009365CF">
        <w:t>ined:</w:t>
      </w:r>
    </w:p>
    <w:p w:rsidR="009212EE" w:rsidRPr="005E185A" w:rsidRDefault="009212EE" w:rsidP="00E92E84">
      <w:pPr>
        <w:numPr>
          <w:ilvl w:val="0"/>
          <w:numId w:val="14"/>
        </w:numPr>
      </w:pPr>
      <w:r w:rsidRPr="005E185A">
        <w:t>Set the number of simultaneous talkers</w:t>
      </w:r>
    </w:p>
    <w:p w:rsidR="009212EE" w:rsidRPr="005E185A" w:rsidRDefault="009212EE" w:rsidP="00E92E84">
      <w:pPr>
        <w:numPr>
          <w:ilvl w:val="0"/>
          <w:numId w:val="14"/>
        </w:numPr>
      </w:pPr>
      <w:r w:rsidRPr="005E185A">
        <w:t>Set initial talker permissions and priorities</w:t>
      </w:r>
    </w:p>
    <w:p w:rsidR="009212EE" w:rsidRPr="005E185A" w:rsidRDefault="009212EE" w:rsidP="00E92E84">
      <w:pPr>
        <w:numPr>
          <w:ilvl w:val="0"/>
          <w:numId w:val="14"/>
        </w:numPr>
      </w:pPr>
      <w:r w:rsidRPr="005E185A">
        <w:t>Request permission to talk</w:t>
      </w:r>
    </w:p>
    <w:p w:rsidR="009212EE" w:rsidRPr="007E72E7" w:rsidRDefault="009212EE" w:rsidP="00E92E84">
      <w:pPr>
        <w:numPr>
          <w:ilvl w:val="0"/>
          <w:numId w:val="14"/>
        </w:numPr>
      </w:pPr>
      <w:r w:rsidRPr="005E185A">
        <w:t>Grant perm</w:t>
      </w:r>
      <w:r w:rsidRPr="007E72E7">
        <w:t>ission to talk</w:t>
      </w:r>
    </w:p>
    <w:p w:rsidR="009212EE" w:rsidRPr="00A01333" w:rsidRDefault="009212EE" w:rsidP="00E92E84">
      <w:pPr>
        <w:numPr>
          <w:ilvl w:val="0"/>
          <w:numId w:val="14"/>
        </w:numPr>
      </w:pPr>
      <w:r w:rsidRPr="00A01333">
        <w:t>Revoke permission to talk</w:t>
      </w:r>
    </w:p>
    <w:p w:rsidR="009212EE" w:rsidRPr="00A01333" w:rsidRDefault="009212EE" w:rsidP="005E185A">
      <w:pPr>
        <w:pStyle w:val="NO"/>
      </w:pPr>
      <w:r w:rsidRPr="00A01333">
        <w:t xml:space="preserve">Note: </w:t>
      </w:r>
      <w:r w:rsidR="00A01333">
        <w:tab/>
      </w:r>
      <w:r w:rsidRPr="00A01333">
        <w:t xml:space="preserve">For examples of </w:t>
      </w:r>
      <w:r w:rsidR="00D21101">
        <w:t>Role</w:t>
      </w:r>
      <w:r w:rsidRPr="00A01333">
        <w:t xml:space="preserve"> management, like functional identities, </w:t>
      </w:r>
      <w:r w:rsidR="00D21101">
        <w:t>FRMCS Equipment Identities</w:t>
      </w:r>
      <w:r w:rsidRPr="00A01333">
        <w:t>, etc. in the railway environment, see annex A.</w:t>
      </w:r>
    </w:p>
    <w:p w:rsidR="006A2FFD" w:rsidRPr="00E16B8F" w:rsidRDefault="006A2FFD" w:rsidP="008F03F6">
      <w:pPr>
        <w:pStyle w:val="Heading4"/>
      </w:pPr>
      <w:bookmarkStart w:id="2486" w:name="_Toc29478948"/>
      <w:bookmarkStart w:id="2487" w:name="_Toc52549771"/>
      <w:bookmarkStart w:id="2488" w:name="_Toc52550672"/>
      <w:bookmarkStart w:id="2489" w:name="_Toc106282768"/>
      <w:r w:rsidRPr="00E16B8F">
        <w:t>9.7.1.2</w:t>
      </w:r>
      <w:r w:rsidRPr="00E16B8F">
        <w:tab/>
        <w:t>Potential requirements and gap analysis</w:t>
      </w:r>
      <w:bookmarkEnd w:id="2486"/>
      <w:bookmarkEnd w:id="2487"/>
      <w:bookmarkEnd w:id="2488"/>
      <w:bookmarkEnd w:id="2489"/>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6A2FFD" w:rsidRPr="005E185A" w:rsidTr="005E185A">
        <w:trPr>
          <w:trHeight w:val="567"/>
        </w:trPr>
        <w:tc>
          <w:tcPr>
            <w:tcW w:w="1808" w:type="dxa"/>
            <w:tcBorders>
              <w:top w:val="single" w:sz="4" w:space="0" w:color="auto"/>
              <w:left w:val="single" w:sz="4" w:space="0" w:color="auto"/>
              <w:bottom w:val="single" w:sz="4" w:space="0" w:color="auto"/>
              <w:right w:val="single" w:sz="4" w:space="0" w:color="auto"/>
            </w:tcBorders>
            <w:hideMark/>
          </w:tcPr>
          <w:p w:rsidR="006A2FFD" w:rsidRPr="00C148C6" w:rsidRDefault="006A2FFD" w:rsidP="005E185A">
            <w:pPr>
              <w:pStyle w:val="TAH"/>
            </w:pPr>
            <w:r w:rsidRPr="00C148C6">
              <w:t>Reference Number</w:t>
            </w:r>
          </w:p>
        </w:tc>
        <w:tc>
          <w:tcPr>
            <w:tcW w:w="2657" w:type="dxa"/>
            <w:tcBorders>
              <w:top w:val="single" w:sz="4" w:space="0" w:color="auto"/>
              <w:left w:val="single" w:sz="4" w:space="0" w:color="auto"/>
              <w:bottom w:val="single" w:sz="4" w:space="0" w:color="auto"/>
              <w:right w:val="single" w:sz="4" w:space="0" w:color="auto"/>
            </w:tcBorders>
            <w:hideMark/>
          </w:tcPr>
          <w:p w:rsidR="006A2FFD" w:rsidRPr="009365CF" w:rsidRDefault="006A2FFD" w:rsidP="005E185A">
            <w:pPr>
              <w:pStyle w:val="TAH"/>
            </w:pPr>
            <w:r w:rsidRPr="009365CF">
              <w:t>Requirement text</w:t>
            </w:r>
          </w:p>
        </w:tc>
        <w:tc>
          <w:tcPr>
            <w:tcW w:w="1311" w:type="dxa"/>
            <w:tcBorders>
              <w:top w:val="single" w:sz="4" w:space="0" w:color="auto"/>
              <w:left w:val="single" w:sz="4" w:space="0" w:color="auto"/>
              <w:bottom w:val="single" w:sz="4" w:space="0" w:color="auto"/>
              <w:right w:val="single" w:sz="4" w:space="0" w:color="auto"/>
            </w:tcBorders>
            <w:hideMark/>
          </w:tcPr>
          <w:p w:rsidR="006A2FFD" w:rsidRPr="005E185A" w:rsidRDefault="006A2FFD" w:rsidP="005E185A">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6A2FFD" w:rsidRPr="005E185A" w:rsidRDefault="006A2FFD" w:rsidP="005E185A">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tcPr>
          <w:p w:rsidR="006A2FFD" w:rsidRPr="005E185A" w:rsidRDefault="006A2FFD" w:rsidP="005E185A">
            <w:pPr>
              <w:pStyle w:val="TAH"/>
            </w:pPr>
            <w:r w:rsidRPr="005E185A">
              <w:t xml:space="preserve">Comments </w:t>
            </w:r>
          </w:p>
          <w:p w:rsidR="006A2FFD" w:rsidRPr="005E185A" w:rsidRDefault="006A2FFD" w:rsidP="005E185A">
            <w:pPr>
              <w:pStyle w:val="TAH"/>
            </w:pPr>
          </w:p>
        </w:tc>
      </w:tr>
      <w:tr w:rsidR="00293A57" w:rsidRPr="005E185A" w:rsidTr="005E185A">
        <w:trPr>
          <w:trHeight w:val="169"/>
        </w:trPr>
        <w:tc>
          <w:tcPr>
            <w:tcW w:w="1808" w:type="dxa"/>
            <w:tcBorders>
              <w:top w:val="single" w:sz="4" w:space="0" w:color="auto"/>
              <w:left w:val="single" w:sz="4" w:space="0" w:color="auto"/>
              <w:bottom w:val="single" w:sz="4" w:space="0" w:color="auto"/>
              <w:right w:val="single" w:sz="4" w:space="0" w:color="auto"/>
            </w:tcBorders>
            <w:hideMark/>
          </w:tcPr>
          <w:p w:rsidR="00293A57" w:rsidRPr="005E185A" w:rsidRDefault="00293A57" w:rsidP="00293A57">
            <w:pPr>
              <w:pStyle w:val="TAL"/>
            </w:pPr>
            <w:r w:rsidRPr="005E185A">
              <w:t>[R-9.7.1-001]</w:t>
            </w:r>
          </w:p>
        </w:tc>
        <w:tc>
          <w:tcPr>
            <w:tcW w:w="2657" w:type="dxa"/>
            <w:tcBorders>
              <w:top w:val="single" w:sz="4" w:space="0" w:color="auto"/>
              <w:left w:val="single" w:sz="4" w:space="0" w:color="auto"/>
              <w:bottom w:val="single" w:sz="4" w:space="0" w:color="auto"/>
              <w:right w:val="single" w:sz="4" w:space="0" w:color="auto"/>
            </w:tcBorders>
            <w:hideMark/>
          </w:tcPr>
          <w:p w:rsidR="00293A57" w:rsidRPr="005E185A" w:rsidRDefault="003425B2" w:rsidP="00293A57">
            <w:pPr>
              <w:pStyle w:val="TAL"/>
            </w:pPr>
            <w:r w:rsidRPr="005E185A">
              <w:t>Multiuser</w:t>
            </w:r>
            <w:r w:rsidR="00293A57" w:rsidRPr="005E185A">
              <w:t xml:space="preserve"> talker control shall be available for both on-net and off-net communication.</w:t>
            </w:r>
          </w:p>
        </w:tc>
        <w:tc>
          <w:tcPr>
            <w:tcW w:w="1311" w:type="dxa"/>
            <w:tcBorders>
              <w:top w:val="single" w:sz="4" w:space="0" w:color="auto"/>
              <w:left w:val="single" w:sz="4" w:space="0" w:color="auto"/>
              <w:bottom w:val="single" w:sz="4" w:space="0" w:color="auto"/>
              <w:right w:val="single" w:sz="4" w:space="0" w:color="auto"/>
            </w:tcBorders>
          </w:tcPr>
          <w:p w:rsidR="00293A57" w:rsidRPr="005E185A" w:rsidRDefault="00293A57" w:rsidP="00293A57">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293A57" w:rsidRPr="005E185A" w:rsidRDefault="00D455EF" w:rsidP="00293A57">
            <w:pPr>
              <w:pStyle w:val="TAL"/>
            </w:pPr>
            <w:r>
              <w:t>22.179</w:t>
            </w:r>
          </w:p>
        </w:tc>
        <w:tc>
          <w:tcPr>
            <w:tcW w:w="2692" w:type="dxa"/>
            <w:tcBorders>
              <w:top w:val="single" w:sz="4" w:space="0" w:color="auto"/>
              <w:left w:val="single" w:sz="4" w:space="0" w:color="auto"/>
              <w:bottom w:val="single" w:sz="4" w:space="0" w:color="auto"/>
              <w:right w:val="single" w:sz="4" w:space="0" w:color="auto"/>
            </w:tcBorders>
          </w:tcPr>
          <w:p w:rsidR="00293A57" w:rsidRPr="005E185A" w:rsidRDefault="00D455EF" w:rsidP="00293A57">
            <w:pPr>
              <w:pStyle w:val="TAL"/>
            </w:pPr>
            <w:r>
              <w:t>Covered for On-net only</w:t>
            </w:r>
          </w:p>
        </w:tc>
      </w:tr>
    </w:tbl>
    <w:p w:rsidR="006A2FFD" w:rsidRPr="005E185A" w:rsidRDefault="006A2FFD" w:rsidP="009212EE"/>
    <w:p w:rsidR="009212EE" w:rsidRPr="005E185A" w:rsidRDefault="009212EE" w:rsidP="008F03F6">
      <w:pPr>
        <w:pStyle w:val="Heading3"/>
      </w:pPr>
      <w:bookmarkStart w:id="2490" w:name="_Toc29478949"/>
      <w:bookmarkStart w:id="2491" w:name="_Toc52549772"/>
      <w:bookmarkStart w:id="2492" w:name="_Toc52550673"/>
      <w:bookmarkStart w:id="2493" w:name="_Toc106282769"/>
      <w:r w:rsidRPr="005E185A">
        <w:t>9.7.2</w:t>
      </w:r>
      <w:r w:rsidRPr="005E185A">
        <w:tab/>
        <w:t>Use case: Set the number of simultaneous talkers</w:t>
      </w:r>
      <w:bookmarkEnd w:id="2490"/>
      <w:bookmarkEnd w:id="2491"/>
      <w:bookmarkEnd w:id="2492"/>
      <w:bookmarkEnd w:id="2493"/>
    </w:p>
    <w:p w:rsidR="009212EE" w:rsidRPr="005E185A" w:rsidRDefault="009212EE" w:rsidP="008F03F6">
      <w:pPr>
        <w:pStyle w:val="Heading4"/>
      </w:pPr>
      <w:bookmarkStart w:id="2494" w:name="_Toc29478950"/>
      <w:bookmarkStart w:id="2495" w:name="_Toc52549773"/>
      <w:bookmarkStart w:id="2496" w:name="_Toc52550674"/>
      <w:bookmarkStart w:id="2497" w:name="_Toc106282770"/>
      <w:r w:rsidRPr="005E185A">
        <w:t>9.7.2.1</w:t>
      </w:r>
      <w:r w:rsidRPr="005E185A">
        <w:tab/>
        <w:t>Description</w:t>
      </w:r>
      <w:bookmarkEnd w:id="2494"/>
      <w:bookmarkEnd w:id="2495"/>
      <w:bookmarkEnd w:id="2496"/>
      <w:bookmarkEnd w:id="2497"/>
    </w:p>
    <w:p w:rsidR="009212EE" w:rsidRPr="005E185A" w:rsidRDefault="009212EE" w:rsidP="009212EE">
      <w:r w:rsidRPr="005E185A">
        <w:t xml:space="preserve">For </w:t>
      </w:r>
      <w:r w:rsidR="003425B2" w:rsidRPr="005E185A">
        <w:t>multiuser</w:t>
      </w:r>
      <w:r w:rsidRPr="005E185A">
        <w:t xml:space="preserve"> communication, i.e. when several users are involved in the same communication, the number of users that are granted the right to talk at the same time can be limited to either one, a limited number or unrestricted number.</w:t>
      </w:r>
    </w:p>
    <w:p w:rsidR="009212EE" w:rsidRPr="005E185A" w:rsidRDefault="009212EE" w:rsidP="009212EE">
      <w:r w:rsidRPr="005E185A">
        <w:t xml:space="preserve">The communication application (e.g. shunting team communication) will set the number of simultaneous talkers and/or the identities of involved </w:t>
      </w:r>
      <w:r w:rsidR="00D455EF">
        <w:t>FRMCS User</w:t>
      </w:r>
      <w:r w:rsidRPr="005E185A">
        <w:t>s and if required other application specific criteria.</w:t>
      </w:r>
    </w:p>
    <w:p w:rsidR="009212EE" w:rsidRPr="005E185A" w:rsidRDefault="009212EE" w:rsidP="008F03F6">
      <w:pPr>
        <w:pStyle w:val="Heading4"/>
      </w:pPr>
      <w:bookmarkStart w:id="2498" w:name="_Toc29478951"/>
      <w:bookmarkStart w:id="2499" w:name="_Toc52549774"/>
      <w:bookmarkStart w:id="2500" w:name="_Toc52550675"/>
      <w:bookmarkStart w:id="2501" w:name="_Toc106282771"/>
      <w:r w:rsidRPr="005E185A">
        <w:t>9.7.2.2</w:t>
      </w:r>
      <w:r w:rsidRPr="005E185A">
        <w:tab/>
        <w:t>Pre-conditions</w:t>
      </w:r>
      <w:bookmarkEnd w:id="2498"/>
      <w:bookmarkEnd w:id="2499"/>
      <w:bookmarkEnd w:id="2500"/>
      <w:bookmarkEnd w:id="2501"/>
    </w:p>
    <w:p w:rsidR="009212EE" w:rsidRPr="005E185A" w:rsidRDefault="009212EE" w:rsidP="009212EE">
      <w:r w:rsidRPr="005E185A">
        <w:t xml:space="preserve">An active communication application capable to use the </w:t>
      </w:r>
      <w:r w:rsidR="003425B2" w:rsidRPr="005E185A">
        <w:t>multiuser</w:t>
      </w:r>
      <w:r w:rsidRPr="005E185A">
        <w:t xml:space="preserve"> talker control.</w:t>
      </w:r>
    </w:p>
    <w:p w:rsidR="009212EE" w:rsidRPr="005E185A" w:rsidRDefault="009212EE" w:rsidP="008F03F6">
      <w:pPr>
        <w:pStyle w:val="Heading4"/>
      </w:pPr>
      <w:bookmarkStart w:id="2502" w:name="_Toc29478952"/>
      <w:bookmarkStart w:id="2503" w:name="_Toc52549775"/>
      <w:bookmarkStart w:id="2504" w:name="_Toc52550676"/>
      <w:bookmarkStart w:id="2505" w:name="_Toc106282772"/>
      <w:r w:rsidRPr="005E185A">
        <w:t>9.7.2.3</w:t>
      </w:r>
      <w:r w:rsidRPr="005E185A">
        <w:tab/>
        <w:t>Service flows</w:t>
      </w:r>
      <w:bookmarkEnd w:id="2502"/>
      <w:bookmarkEnd w:id="2503"/>
      <w:bookmarkEnd w:id="2504"/>
      <w:bookmarkEnd w:id="2505"/>
    </w:p>
    <w:p w:rsidR="009212EE" w:rsidRPr="005E185A" w:rsidRDefault="009212EE" w:rsidP="009212EE">
      <w:r w:rsidRPr="005E185A">
        <w:t xml:space="preserve">The communication application sends the number of simultaneous talker(s) information to the </w:t>
      </w:r>
      <w:r w:rsidR="003425B2">
        <w:t>multiuser</w:t>
      </w:r>
      <w:r w:rsidRPr="005E185A">
        <w:t xml:space="preserve"> talker control.</w:t>
      </w:r>
    </w:p>
    <w:p w:rsidR="009212EE" w:rsidRPr="005E185A" w:rsidRDefault="009212EE" w:rsidP="009212EE">
      <w:r w:rsidRPr="005E185A">
        <w:t xml:space="preserve">This information is used by </w:t>
      </w:r>
      <w:r w:rsidR="003425B2">
        <w:t>multiuser</w:t>
      </w:r>
      <w:r w:rsidRPr="005E185A">
        <w:t xml:space="preserve"> talker control when setting up the communication.</w:t>
      </w:r>
    </w:p>
    <w:p w:rsidR="009212EE" w:rsidRPr="005E185A" w:rsidRDefault="009212EE" w:rsidP="009212EE">
      <w:r w:rsidRPr="005E185A">
        <w:t xml:space="preserve">If there is a need to change the number of simultaneous talkers, it is the communication application which sends this information to the </w:t>
      </w:r>
      <w:r w:rsidR="003425B2">
        <w:t>multiuser</w:t>
      </w:r>
      <w:r w:rsidRPr="005E185A">
        <w:t xml:space="preserve"> talker control.</w:t>
      </w:r>
    </w:p>
    <w:p w:rsidR="009212EE" w:rsidRPr="005E185A" w:rsidRDefault="009212EE" w:rsidP="009212EE">
      <w:r w:rsidRPr="005E185A">
        <w:t xml:space="preserve">The </w:t>
      </w:r>
      <w:r w:rsidR="003425B2">
        <w:t>multiuser</w:t>
      </w:r>
      <w:r w:rsidRPr="005E185A">
        <w:t xml:space="preserve"> talker control then uses this updated information for controlling the number of simultaneous talkers in the communication.</w:t>
      </w:r>
    </w:p>
    <w:p w:rsidR="009212EE" w:rsidRPr="005E185A" w:rsidRDefault="009212EE" w:rsidP="008F03F6">
      <w:pPr>
        <w:pStyle w:val="Heading4"/>
      </w:pPr>
      <w:bookmarkStart w:id="2506" w:name="_Toc29478953"/>
      <w:bookmarkStart w:id="2507" w:name="_Toc52549776"/>
      <w:bookmarkStart w:id="2508" w:name="_Toc52550677"/>
      <w:bookmarkStart w:id="2509" w:name="_Toc106282773"/>
      <w:r w:rsidRPr="005E185A">
        <w:t>9.7.2.4</w:t>
      </w:r>
      <w:r w:rsidRPr="005E185A">
        <w:tab/>
        <w:t>Post-conditions</w:t>
      </w:r>
      <w:bookmarkEnd w:id="2506"/>
      <w:bookmarkEnd w:id="2507"/>
      <w:bookmarkEnd w:id="2508"/>
      <w:bookmarkEnd w:id="2509"/>
    </w:p>
    <w:p w:rsidR="009212EE" w:rsidRPr="005E185A" w:rsidRDefault="009212EE" w:rsidP="009212EE">
      <w:r w:rsidRPr="005E185A">
        <w:t xml:space="preserve">The </w:t>
      </w:r>
      <w:r w:rsidR="003425B2">
        <w:t>multiuser</w:t>
      </w:r>
      <w:r w:rsidRPr="005E185A">
        <w:t xml:space="preserve"> talker control is aware about the number of simultaneous </w:t>
      </w:r>
      <w:r w:rsidR="00D455EF">
        <w:t>FRMCS User</w:t>
      </w:r>
      <w:r w:rsidRPr="005E185A">
        <w:t>s and uses this information during communication.</w:t>
      </w:r>
    </w:p>
    <w:p w:rsidR="009212EE" w:rsidRPr="005E185A" w:rsidRDefault="009212EE" w:rsidP="008F03F6">
      <w:pPr>
        <w:pStyle w:val="Heading4"/>
      </w:pPr>
      <w:bookmarkStart w:id="2510" w:name="_Toc29478954"/>
      <w:bookmarkStart w:id="2511" w:name="_Toc52549777"/>
      <w:bookmarkStart w:id="2512" w:name="_Toc52550678"/>
      <w:bookmarkStart w:id="2513" w:name="_Toc106282774"/>
      <w:r w:rsidRPr="005E185A">
        <w:t>9.7.2.5</w:t>
      </w:r>
      <w:r w:rsidRPr="005E185A">
        <w:tab/>
        <w:t>Potential requirements and gap analysis</w:t>
      </w:r>
      <w:bookmarkEnd w:id="2510"/>
      <w:bookmarkEnd w:id="2511"/>
      <w:bookmarkEnd w:id="2512"/>
      <w:bookmarkEnd w:id="251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514">
          <w:tblGrid>
            <w:gridCol w:w="1809"/>
            <w:gridCol w:w="2658"/>
            <w:gridCol w:w="1311"/>
            <w:gridCol w:w="1418"/>
            <w:gridCol w:w="2693"/>
          </w:tblGrid>
        </w:tblGridChange>
      </w:tblGrid>
      <w:tr w:rsidR="00DA29DF" w:rsidRPr="005E185A" w:rsidTr="00CE00BB">
        <w:trPr>
          <w:trHeight w:val="567"/>
        </w:trPr>
        <w:tc>
          <w:tcPr>
            <w:tcW w:w="1809" w:type="dxa"/>
            <w:shd w:val="clear" w:color="auto" w:fill="auto"/>
          </w:tcPr>
          <w:p w:rsidR="00DA29DF" w:rsidRPr="005E185A" w:rsidRDefault="00DA29DF" w:rsidP="005E185A">
            <w:pPr>
              <w:pStyle w:val="TAH"/>
              <w:rPr>
                <w:rFonts w:eastAsia="Calibri"/>
              </w:rPr>
            </w:pPr>
            <w:r w:rsidRPr="005E185A">
              <w:rPr>
                <w:rFonts w:eastAsia="Calibri"/>
              </w:rPr>
              <w:t>Reference Number</w:t>
            </w:r>
          </w:p>
        </w:tc>
        <w:tc>
          <w:tcPr>
            <w:tcW w:w="2658" w:type="dxa"/>
          </w:tcPr>
          <w:p w:rsidR="00DA29DF" w:rsidRPr="005E185A" w:rsidRDefault="00DA29DF" w:rsidP="005E185A">
            <w:pPr>
              <w:pStyle w:val="TAH"/>
              <w:rPr>
                <w:rFonts w:eastAsia="Calibri"/>
              </w:rPr>
            </w:pPr>
            <w:r w:rsidRPr="005E185A">
              <w:rPr>
                <w:rFonts w:eastAsia="Calibri"/>
              </w:rPr>
              <w:t>Requirement text</w:t>
            </w:r>
          </w:p>
        </w:tc>
        <w:tc>
          <w:tcPr>
            <w:tcW w:w="1311" w:type="dxa"/>
          </w:tcPr>
          <w:p w:rsidR="00DA29DF" w:rsidRPr="005E185A" w:rsidRDefault="00DA29DF" w:rsidP="005E185A">
            <w:pPr>
              <w:pStyle w:val="TAH"/>
              <w:rPr>
                <w:lang w:eastAsia="ko-KR"/>
              </w:rPr>
            </w:pPr>
            <w:r w:rsidRPr="005E185A">
              <w:rPr>
                <w:lang w:eastAsia="ko-KR"/>
              </w:rPr>
              <w:t>Application / Transport</w:t>
            </w:r>
          </w:p>
        </w:tc>
        <w:tc>
          <w:tcPr>
            <w:tcW w:w="1418" w:type="dxa"/>
            <w:shd w:val="clear" w:color="auto" w:fill="auto"/>
          </w:tcPr>
          <w:p w:rsidR="00DA29DF" w:rsidRPr="005E185A" w:rsidRDefault="00DA29DF" w:rsidP="005E185A">
            <w:pPr>
              <w:pStyle w:val="TAH"/>
              <w:rPr>
                <w:rFonts w:eastAsia="Calibri"/>
              </w:rPr>
            </w:pPr>
            <w:r w:rsidRPr="005E185A">
              <w:rPr>
                <w:rFonts w:eastAsia="Calibri"/>
              </w:rPr>
              <w:t>SA1 spec covering</w:t>
            </w:r>
          </w:p>
        </w:tc>
        <w:tc>
          <w:tcPr>
            <w:tcW w:w="2693" w:type="dxa"/>
            <w:shd w:val="clear" w:color="auto" w:fill="auto"/>
          </w:tcPr>
          <w:p w:rsidR="00DA29DF" w:rsidRPr="005E185A" w:rsidRDefault="00DA29DF" w:rsidP="005E185A">
            <w:pPr>
              <w:pStyle w:val="TAH"/>
              <w:rPr>
                <w:rFonts w:eastAsia="Calibri"/>
              </w:rPr>
            </w:pPr>
            <w:r w:rsidRPr="005E185A">
              <w:rPr>
                <w:rFonts w:eastAsia="Calibri"/>
              </w:rPr>
              <w:t>Comments</w:t>
            </w:r>
          </w:p>
        </w:tc>
      </w:tr>
      <w:tr w:rsidR="00293A57" w:rsidRPr="005E185A" w:rsidTr="00CE00BB">
        <w:trPr>
          <w:trHeight w:val="169"/>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[R-9.7.2-001]</w:t>
            </w:r>
          </w:p>
        </w:tc>
        <w:tc>
          <w:tcPr>
            <w:tcW w:w="2658" w:type="dxa"/>
          </w:tcPr>
          <w:p w:rsidR="00293A57" w:rsidRPr="005E185A" w:rsidRDefault="00293A57" w:rsidP="00293A57">
            <w:pPr>
              <w:pStyle w:val="TAL"/>
              <w:rPr>
                <w:rFonts w:ascii="Calibri" w:eastAsia="Calibri" w:hAnsi="Calibri"/>
                <w:sz w:val="22"/>
                <w:szCs w:val="22"/>
              </w:rPr>
            </w:pPr>
            <w:r w:rsidRPr="005E185A">
              <w:t xml:space="preserve">The </w:t>
            </w:r>
            <w:r w:rsidR="00D21101">
              <w:t>FRMCS System</w:t>
            </w:r>
            <w:r w:rsidRPr="005E185A">
              <w:t xml:space="preserve"> shall be able to limit the number of simultaneous talkers in a </w:t>
            </w:r>
            <w:r w:rsidR="003425B2">
              <w:t>multiuser</w:t>
            </w:r>
            <w:r w:rsidRPr="005E185A">
              <w:t xml:space="preserve"> communication.</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293A57" w:rsidRPr="005E185A" w:rsidRDefault="00D455EF" w:rsidP="00293A57">
            <w:pPr>
              <w:pStyle w:val="TAL"/>
              <w:rPr>
                <w:rFonts w:ascii="Calibri" w:eastAsia="Calibri" w:hAnsi="Calibri"/>
                <w:sz w:val="22"/>
                <w:szCs w:val="22"/>
              </w:rPr>
            </w:pPr>
            <w:r w:rsidRPr="00A9265D">
              <w:rPr>
                <w:rFonts w:ascii="Calibri" w:eastAsia="Calibri" w:hAnsi="Calibri"/>
                <w:sz w:val="22"/>
                <w:szCs w:val="22"/>
              </w:rPr>
              <w:t>R-6.2.3.7.2-005</w:t>
            </w:r>
          </w:p>
        </w:tc>
      </w:tr>
      <w:tr w:rsidR="00293A57" w:rsidRPr="005E185A" w:rsidTr="00CE00BB">
        <w:trPr>
          <w:trHeight w:val="176"/>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[R-9.7.2-002]</w:t>
            </w:r>
          </w:p>
        </w:tc>
        <w:tc>
          <w:tcPr>
            <w:tcW w:w="2658" w:type="dxa"/>
          </w:tcPr>
          <w:p w:rsidR="00293A57" w:rsidRPr="005E185A" w:rsidRDefault="00293A57" w:rsidP="00293A57">
            <w:pPr>
              <w:pStyle w:val="TAL"/>
              <w:rPr>
                <w:rFonts w:ascii="Calibri" w:eastAsia="Calibri" w:hAnsi="Calibri"/>
                <w:sz w:val="22"/>
                <w:szCs w:val="22"/>
              </w:rPr>
            </w:pPr>
            <w:r w:rsidRPr="005E185A">
              <w:t xml:space="preserve">The maximum number of simultaneous talkers in a </w:t>
            </w:r>
            <w:r w:rsidR="003425B2">
              <w:t>multiuser</w:t>
            </w:r>
            <w:r w:rsidRPr="005E185A">
              <w:t xml:space="preserve"> communication shall be provided by the communication application. The number of simultaneous talkers can be either one, a limited number or an unrestricted number and shall be changeable during the communication.</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293A57" w:rsidRPr="005E185A" w:rsidRDefault="00293A57" w:rsidP="00293A57">
            <w:pPr>
              <w:pStyle w:val="TAL"/>
              <w:rPr>
                <w:rFonts w:ascii="Calibri" w:eastAsia="Calibri" w:hAnsi="Calibri"/>
                <w:sz w:val="22"/>
                <w:szCs w:val="22"/>
              </w:rPr>
            </w:pPr>
            <w:r w:rsidRPr="005E185A" w:rsidDel="000E307B">
              <w:t xml:space="preserve"> </w:t>
            </w:r>
            <w:r w:rsidR="00D455EF" w:rsidRPr="00A9265D">
              <w:t>R-6.2.3.7.2-00</w:t>
            </w:r>
            <w:r w:rsidR="00D455EF">
              <w:t>6</w:t>
            </w:r>
          </w:p>
        </w:tc>
      </w:tr>
    </w:tbl>
    <w:p w:rsidR="009212EE" w:rsidRPr="005E185A" w:rsidRDefault="009212EE" w:rsidP="008F03F6">
      <w:pPr>
        <w:pStyle w:val="Heading3"/>
      </w:pPr>
      <w:bookmarkStart w:id="2515" w:name="_Toc29478955"/>
      <w:bookmarkStart w:id="2516" w:name="_Toc52549778"/>
      <w:bookmarkStart w:id="2517" w:name="_Toc52550679"/>
      <w:bookmarkStart w:id="2518" w:name="_Toc106282775"/>
      <w:r w:rsidRPr="005E185A">
        <w:t>9.7.3</w:t>
      </w:r>
      <w:r w:rsidRPr="005E185A">
        <w:tab/>
        <w:t>Use case: Set initial talker permissions and priorities</w:t>
      </w:r>
      <w:bookmarkEnd w:id="2515"/>
      <w:bookmarkEnd w:id="2516"/>
      <w:bookmarkEnd w:id="2517"/>
      <w:bookmarkEnd w:id="2518"/>
    </w:p>
    <w:p w:rsidR="009212EE" w:rsidRPr="005E185A" w:rsidRDefault="009212EE" w:rsidP="008F03F6">
      <w:pPr>
        <w:pStyle w:val="Heading4"/>
      </w:pPr>
      <w:bookmarkStart w:id="2519" w:name="_Toc29478956"/>
      <w:bookmarkStart w:id="2520" w:name="_Toc52549779"/>
      <w:bookmarkStart w:id="2521" w:name="_Toc52550680"/>
      <w:bookmarkStart w:id="2522" w:name="_Toc106282776"/>
      <w:r w:rsidRPr="005E185A">
        <w:t>9.7.3.1</w:t>
      </w:r>
      <w:r w:rsidRPr="005E185A">
        <w:tab/>
        <w:t>Description</w:t>
      </w:r>
      <w:bookmarkEnd w:id="2519"/>
      <w:bookmarkEnd w:id="2520"/>
      <w:bookmarkEnd w:id="2521"/>
      <w:bookmarkEnd w:id="2522"/>
    </w:p>
    <w:p w:rsidR="009212EE" w:rsidRPr="005E185A" w:rsidRDefault="009212EE" w:rsidP="009212EE">
      <w:r w:rsidRPr="005E185A">
        <w:t>There are different requirements for talker permissions and to prioritise talkers in different communication applications.</w:t>
      </w:r>
    </w:p>
    <w:p w:rsidR="009212EE" w:rsidRPr="005E185A" w:rsidRDefault="009212EE" w:rsidP="009212EE">
      <w:r w:rsidRPr="005E185A">
        <w:t xml:space="preserve">The </w:t>
      </w:r>
      <w:r w:rsidR="00D455EF">
        <w:t>FRMCS User</w:t>
      </w:r>
      <w:r w:rsidRPr="005E185A">
        <w:t>s are identified by their functional identities.</w:t>
      </w:r>
    </w:p>
    <w:p w:rsidR="009212EE" w:rsidRPr="005E185A" w:rsidRDefault="009212EE" w:rsidP="009212EE">
      <w:r w:rsidRPr="005E185A">
        <w:t>The communication application defines the talker permissions and priorities based on the functional identities and the type of communication application, e.g.</w:t>
      </w:r>
      <w:r w:rsidR="00E35C2B">
        <w:t>,</w:t>
      </w:r>
      <w:r w:rsidRPr="005E185A">
        <w:t xml:space="preserve"> railway emergency call, shunting, multi train.</w:t>
      </w:r>
    </w:p>
    <w:p w:rsidR="009212EE" w:rsidRPr="005E185A" w:rsidRDefault="009212EE" w:rsidP="009212EE">
      <w:r w:rsidRPr="005E185A">
        <w:t xml:space="preserve">One or multiple </w:t>
      </w:r>
      <w:r w:rsidR="00D455EF">
        <w:t>FRMCS User</w:t>
      </w:r>
      <w:r w:rsidRPr="005E185A">
        <w:t xml:space="preserve">s can be granted with the permission to perform as talker in a certain communication. These </w:t>
      </w:r>
      <w:r w:rsidR="00D455EF">
        <w:t>FRMCS User</w:t>
      </w:r>
      <w:r w:rsidRPr="005E185A">
        <w:t>s are able to request permission to talk during communication.</w:t>
      </w:r>
    </w:p>
    <w:p w:rsidR="009212EE" w:rsidRPr="005E185A" w:rsidRDefault="009212EE" w:rsidP="009212EE">
      <w:r w:rsidRPr="005E185A">
        <w:t xml:space="preserve">Certain </w:t>
      </w:r>
      <w:r w:rsidR="00D455EF">
        <w:t>FRMCS User</w:t>
      </w:r>
      <w:r w:rsidR="00D455EF" w:rsidRPr="005E185A">
        <w:t xml:space="preserve"> </w:t>
      </w:r>
      <w:r w:rsidRPr="005E185A">
        <w:t>(s) that have requested the permission to talk at the same time or while another user is talking can be granted with an initial talker permission i.e.</w:t>
      </w:r>
      <w:r w:rsidR="00E35C2B">
        <w:t>,</w:t>
      </w:r>
      <w:r w:rsidRPr="005E185A">
        <w:t xml:space="preserve"> they will be given the permission first before requests of others are served independent of whether they were the first requesting the permission to talk or not.</w:t>
      </w:r>
      <w:r w:rsidR="00E35C2B">
        <w:t xml:space="preserve"> This initial talker permission granted for certain FRMCS User(s) is limited in time by system configuration.</w:t>
      </w:r>
    </w:p>
    <w:p w:rsidR="009212EE" w:rsidRPr="005E185A" w:rsidRDefault="009212EE" w:rsidP="009212EE">
      <w:r w:rsidRPr="005E185A">
        <w:t xml:space="preserve">Different </w:t>
      </w:r>
      <w:r w:rsidR="00D455EF">
        <w:t>FRMCS User</w:t>
      </w:r>
      <w:r w:rsidRPr="005E185A">
        <w:t xml:space="preserve">s can be granted with a different talker priority. In case of parallel requests for permission to talk, the permission is granted to the </w:t>
      </w:r>
      <w:r w:rsidR="00D455EF">
        <w:t>FRMCS User</w:t>
      </w:r>
      <w:r w:rsidR="00D455EF" w:rsidRPr="005E185A">
        <w:t xml:space="preserve"> </w:t>
      </w:r>
      <w:r w:rsidRPr="005E185A">
        <w:t xml:space="preserve">(s) with highest talker priority. The requests with identical talker priorities will be queued based on the time of request. </w:t>
      </w:r>
    </w:p>
    <w:p w:rsidR="009212EE" w:rsidRPr="005E185A" w:rsidRDefault="009212EE" w:rsidP="008F03F6">
      <w:pPr>
        <w:pStyle w:val="Heading4"/>
      </w:pPr>
      <w:bookmarkStart w:id="2523" w:name="_Toc29478957"/>
      <w:bookmarkStart w:id="2524" w:name="_Toc52549780"/>
      <w:bookmarkStart w:id="2525" w:name="_Toc52550681"/>
      <w:bookmarkStart w:id="2526" w:name="_Toc106282777"/>
      <w:r w:rsidRPr="005E185A">
        <w:t>9.7.3.2</w:t>
      </w:r>
      <w:r w:rsidRPr="005E185A">
        <w:tab/>
        <w:t>Pre-conditions</w:t>
      </w:r>
      <w:bookmarkEnd w:id="2523"/>
      <w:bookmarkEnd w:id="2524"/>
      <w:bookmarkEnd w:id="2525"/>
      <w:bookmarkEnd w:id="2526"/>
    </w:p>
    <w:p w:rsidR="009212EE" w:rsidRPr="005E185A" w:rsidRDefault="009212EE" w:rsidP="009212EE">
      <w:r w:rsidRPr="005E185A">
        <w:t xml:space="preserve">An active communication application capable to use the </w:t>
      </w:r>
      <w:r w:rsidR="003425B2">
        <w:t>multiuser</w:t>
      </w:r>
      <w:r w:rsidRPr="005E185A">
        <w:t xml:space="preserve"> talker control.</w:t>
      </w:r>
    </w:p>
    <w:p w:rsidR="009212EE" w:rsidRPr="005E185A" w:rsidRDefault="009212EE" w:rsidP="008F03F6">
      <w:pPr>
        <w:pStyle w:val="Heading4"/>
      </w:pPr>
      <w:bookmarkStart w:id="2527" w:name="_Toc29478958"/>
      <w:bookmarkStart w:id="2528" w:name="_Toc52549781"/>
      <w:bookmarkStart w:id="2529" w:name="_Toc52550682"/>
      <w:bookmarkStart w:id="2530" w:name="_Toc106282778"/>
      <w:r w:rsidRPr="005E185A">
        <w:t>9.7.3.3</w:t>
      </w:r>
      <w:r w:rsidRPr="005E185A">
        <w:tab/>
        <w:t>Service flows</w:t>
      </w:r>
      <w:bookmarkEnd w:id="2527"/>
      <w:bookmarkEnd w:id="2528"/>
      <w:bookmarkEnd w:id="2529"/>
      <w:bookmarkEnd w:id="2530"/>
    </w:p>
    <w:p w:rsidR="009212EE" w:rsidRPr="005E185A" w:rsidRDefault="009212EE" w:rsidP="009212EE">
      <w:r w:rsidRPr="005E185A">
        <w:t xml:space="preserve">The communication application sends information about talker permissions and talker priorities to the </w:t>
      </w:r>
      <w:r w:rsidR="003425B2">
        <w:t>multiuser</w:t>
      </w:r>
      <w:r w:rsidRPr="005E185A">
        <w:t xml:space="preserve"> talker control application.</w:t>
      </w:r>
    </w:p>
    <w:p w:rsidR="009212EE" w:rsidRPr="005E185A" w:rsidRDefault="009212EE" w:rsidP="009212EE">
      <w:r w:rsidRPr="005E185A">
        <w:t xml:space="preserve">This information is used in </w:t>
      </w:r>
      <w:r w:rsidR="003425B2">
        <w:t>multiuser</w:t>
      </w:r>
      <w:r w:rsidRPr="005E185A">
        <w:t xml:space="preserve"> talker control when setting up the communication.</w:t>
      </w:r>
    </w:p>
    <w:p w:rsidR="009212EE" w:rsidRPr="005E185A" w:rsidRDefault="009212EE" w:rsidP="009212EE">
      <w:r w:rsidRPr="005E185A">
        <w:t xml:space="preserve">If there is a need to change the information about talker permissions and talker priorities, it is the communication application that sends this information to </w:t>
      </w:r>
      <w:r w:rsidR="003425B2">
        <w:t>multiuser</w:t>
      </w:r>
      <w:r w:rsidRPr="005E185A">
        <w:t xml:space="preserve"> talker control.</w:t>
      </w:r>
    </w:p>
    <w:p w:rsidR="009212EE" w:rsidRPr="005E185A" w:rsidRDefault="009212EE" w:rsidP="009212EE">
      <w:r w:rsidRPr="005E185A">
        <w:t xml:space="preserve">The </w:t>
      </w:r>
      <w:r w:rsidR="003425B2">
        <w:t>multiuser</w:t>
      </w:r>
      <w:r w:rsidRPr="005E185A">
        <w:t xml:space="preserve"> control then uses this updated information for controlling the talker permissions and talker priorities in the communication.</w:t>
      </w:r>
    </w:p>
    <w:p w:rsidR="009212EE" w:rsidRPr="005E185A" w:rsidRDefault="009212EE" w:rsidP="008F03F6">
      <w:pPr>
        <w:pStyle w:val="Heading4"/>
      </w:pPr>
      <w:bookmarkStart w:id="2531" w:name="_Toc29478959"/>
      <w:bookmarkStart w:id="2532" w:name="_Toc52549782"/>
      <w:bookmarkStart w:id="2533" w:name="_Toc52550683"/>
      <w:bookmarkStart w:id="2534" w:name="_Toc106282779"/>
      <w:r w:rsidRPr="005E185A">
        <w:t>9.7.3.4</w:t>
      </w:r>
      <w:r w:rsidRPr="005E185A">
        <w:tab/>
        <w:t>Post-conditions</w:t>
      </w:r>
      <w:bookmarkEnd w:id="2531"/>
      <w:bookmarkEnd w:id="2532"/>
      <w:bookmarkEnd w:id="2533"/>
      <w:bookmarkEnd w:id="2534"/>
    </w:p>
    <w:p w:rsidR="009212EE" w:rsidRPr="005E185A" w:rsidRDefault="009212EE" w:rsidP="009212EE">
      <w:r w:rsidRPr="005E185A">
        <w:t xml:space="preserve">The </w:t>
      </w:r>
      <w:r w:rsidR="003425B2">
        <w:t>multiuser</w:t>
      </w:r>
      <w:r w:rsidRPr="005E185A">
        <w:t xml:space="preserve"> control is aware of the talker permissions and talker priorities and uses this information for communication control/setup.</w:t>
      </w:r>
    </w:p>
    <w:p w:rsidR="009212EE" w:rsidRPr="005E185A" w:rsidRDefault="009212EE" w:rsidP="008F03F6">
      <w:pPr>
        <w:pStyle w:val="Heading4"/>
      </w:pPr>
      <w:bookmarkStart w:id="2535" w:name="_Toc29478960"/>
      <w:bookmarkStart w:id="2536" w:name="_Toc52549783"/>
      <w:bookmarkStart w:id="2537" w:name="_Toc52550684"/>
      <w:bookmarkStart w:id="2538" w:name="_Toc106282780"/>
      <w:r w:rsidRPr="005E185A">
        <w:t>9.7.3.5</w:t>
      </w:r>
      <w:r w:rsidRPr="005E185A">
        <w:tab/>
        <w:t>Potential requirements and gap analysis</w:t>
      </w:r>
      <w:bookmarkEnd w:id="2535"/>
      <w:bookmarkEnd w:id="2536"/>
      <w:bookmarkEnd w:id="2537"/>
      <w:bookmarkEnd w:id="253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539">
          <w:tblGrid>
            <w:gridCol w:w="1809"/>
            <w:gridCol w:w="2658"/>
            <w:gridCol w:w="1311"/>
            <w:gridCol w:w="1418"/>
            <w:gridCol w:w="2693"/>
          </w:tblGrid>
        </w:tblGridChange>
      </w:tblGrid>
      <w:tr w:rsidR="00DA29DF" w:rsidRPr="005E185A" w:rsidTr="00CE00BB">
        <w:trPr>
          <w:trHeight w:val="567"/>
        </w:trPr>
        <w:tc>
          <w:tcPr>
            <w:tcW w:w="1809" w:type="dxa"/>
            <w:shd w:val="clear" w:color="auto" w:fill="auto"/>
          </w:tcPr>
          <w:p w:rsidR="00DA29DF" w:rsidRPr="005E185A" w:rsidRDefault="00DA29DF" w:rsidP="005E185A">
            <w:pPr>
              <w:pStyle w:val="TAH"/>
              <w:rPr>
                <w:rFonts w:eastAsia="Calibri"/>
              </w:rPr>
            </w:pPr>
            <w:r w:rsidRPr="005E185A">
              <w:rPr>
                <w:rFonts w:eastAsia="Calibri"/>
              </w:rPr>
              <w:t>Reference Number</w:t>
            </w:r>
          </w:p>
        </w:tc>
        <w:tc>
          <w:tcPr>
            <w:tcW w:w="2658" w:type="dxa"/>
          </w:tcPr>
          <w:p w:rsidR="00DA29DF" w:rsidRPr="005E185A" w:rsidRDefault="00DA29DF" w:rsidP="005E185A">
            <w:pPr>
              <w:pStyle w:val="TAH"/>
              <w:rPr>
                <w:rFonts w:eastAsia="Calibri"/>
              </w:rPr>
            </w:pPr>
            <w:r w:rsidRPr="005E185A">
              <w:rPr>
                <w:rFonts w:eastAsia="Calibri"/>
              </w:rPr>
              <w:t>Requirement text</w:t>
            </w:r>
          </w:p>
        </w:tc>
        <w:tc>
          <w:tcPr>
            <w:tcW w:w="1311" w:type="dxa"/>
          </w:tcPr>
          <w:p w:rsidR="00DA29DF" w:rsidRPr="005E185A" w:rsidRDefault="00DA29DF" w:rsidP="005E185A">
            <w:pPr>
              <w:pStyle w:val="TAH"/>
              <w:rPr>
                <w:lang w:eastAsia="ko-KR"/>
              </w:rPr>
            </w:pPr>
            <w:r w:rsidRPr="005E185A">
              <w:rPr>
                <w:lang w:eastAsia="ko-KR"/>
              </w:rPr>
              <w:t>Application / Transport</w:t>
            </w:r>
          </w:p>
        </w:tc>
        <w:tc>
          <w:tcPr>
            <w:tcW w:w="1418" w:type="dxa"/>
            <w:shd w:val="clear" w:color="auto" w:fill="auto"/>
          </w:tcPr>
          <w:p w:rsidR="00DA29DF" w:rsidRPr="005E185A" w:rsidRDefault="00DA29DF" w:rsidP="005E185A">
            <w:pPr>
              <w:pStyle w:val="TAH"/>
              <w:rPr>
                <w:rFonts w:eastAsia="Calibri"/>
              </w:rPr>
            </w:pPr>
            <w:r w:rsidRPr="005E185A">
              <w:rPr>
                <w:rFonts w:eastAsia="Calibri"/>
              </w:rPr>
              <w:t>SA1 spec covering</w:t>
            </w:r>
          </w:p>
        </w:tc>
        <w:tc>
          <w:tcPr>
            <w:tcW w:w="2693" w:type="dxa"/>
            <w:shd w:val="clear" w:color="auto" w:fill="auto"/>
          </w:tcPr>
          <w:p w:rsidR="00DA29DF" w:rsidRPr="005E185A" w:rsidRDefault="00DA29DF" w:rsidP="005E185A">
            <w:pPr>
              <w:pStyle w:val="TAH"/>
              <w:rPr>
                <w:rFonts w:eastAsia="Calibri"/>
              </w:rPr>
            </w:pPr>
            <w:r w:rsidRPr="005E185A">
              <w:rPr>
                <w:rFonts w:eastAsia="Calibri"/>
              </w:rPr>
              <w:t>Comments</w:t>
            </w:r>
          </w:p>
        </w:tc>
      </w:tr>
      <w:tr w:rsidR="00293A57" w:rsidRPr="005E185A" w:rsidTr="00CE00BB">
        <w:trPr>
          <w:trHeight w:val="169"/>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[R-9.7.3-001]</w:t>
            </w:r>
          </w:p>
        </w:tc>
        <w:tc>
          <w:tcPr>
            <w:tcW w:w="2658" w:type="dxa"/>
          </w:tcPr>
          <w:p w:rsidR="00293A57" w:rsidRPr="005E185A" w:rsidRDefault="00293A57" w:rsidP="00293A57">
            <w:pPr>
              <w:pStyle w:val="TAL"/>
              <w:rPr>
                <w:rFonts w:ascii="Calibri" w:eastAsia="Calibri" w:hAnsi="Calibri"/>
                <w:sz w:val="22"/>
                <w:szCs w:val="22"/>
              </w:rPr>
            </w:pPr>
            <w:r w:rsidRPr="005E185A">
              <w:t xml:space="preserve">The </w:t>
            </w:r>
            <w:r w:rsidR="00D21101">
              <w:t>FRMCS System</w:t>
            </w:r>
            <w:r w:rsidRPr="005E185A">
              <w:t xml:space="preserve"> shall be able to handle talker permissions and priorities as provided by the communication application, e.g.</w:t>
            </w:r>
            <w:r w:rsidR="00E35C2B">
              <w:t>,</w:t>
            </w:r>
            <w:r w:rsidRPr="005E185A">
              <w:t xml:space="preserve"> railway emergency call, shunting, multi train</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D455EF" w:rsidRDefault="00D455EF" w:rsidP="00D455EF">
            <w:pPr>
              <w:pStyle w:val="TAL"/>
            </w:pPr>
            <w:r>
              <w:t>R-6.2.3.7.4.1-002</w:t>
            </w:r>
          </w:p>
          <w:p w:rsidR="00293A57" w:rsidRPr="005E185A" w:rsidRDefault="00D455EF" w:rsidP="00D455EF">
            <w:pPr>
              <w:pStyle w:val="TAL"/>
              <w:rPr>
                <w:rFonts w:ascii="Calibri" w:eastAsia="Calibri" w:hAnsi="Calibri"/>
                <w:sz w:val="22"/>
                <w:szCs w:val="22"/>
              </w:rPr>
            </w:pPr>
            <w:r>
              <w:t>R-6.2.3.7.4.1-004</w:t>
            </w:r>
          </w:p>
        </w:tc>
      </w:tr>
      <w:tr w:rsidR="00293A57" w:rsidRPr="005E185A" w:rsidTr="00CE00BB">
        <w:trPr>
          <w:trHeight w:val="176"/>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[R-9.7.3-002]</w:t>
            </w:r>
          </w:p>
        </w:tc>
        <w:tc>
          <w:tcPr>
            <w:tcW w:w="2658" w:type="dxa"/>
          </w:tcPr>
          <w:p w:rsidR="00293A57" w:rsidRPr="005E185A" w:rsidRDefault="00293A57" w:rsidP="00293A57">
            <w:pPr>
              <w:pStyle w:val="TAL"/>
              <w:rPr>
                <w:rFonts w:ascii="Calibri" w:eastAsia="Calibri" w:hAnsi="Calibri"/>
                <w:sz w:val="22"/>
                <w:szCs w:val="22"/>
              </w:rPr>
            </w:pPr>
            <w:r w:rsidRPr="005E185A">
              <w:t xml:space="preserve">The </w:t>
            </w:r>
            <w:r w:rsidR="00D21101">
              <w:t>FRMCS System</w:t>
            </w:r>
            <w:r w:rsidRPr="005E185A">
              <w:t xml:space="preserve"> shall allow to grant several </w:t>
            </w:r>
            <w:r w:rsidR="00D21101">
              <w:t>FRMCS User</w:t>
            </w:r>
            <w:r w:rsidRPr="005E185A">
              <w:t xml:space="preserve">s with the permission to perform as talker in a certain communication. </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D455EF" w:rsidRDefault="00D455EF" w:rsidP="00D455EF">
            <w:pPr>
              <w:pStyle w:val="TAL"/>
            </w:pPr>
            <w:r>
              <w:t>R-6.2.3.7.4.1-002</w:t>
            </w:r>
          </w:p>
          <w:p w:rsidR="00293A57" w:rsidRPr="005E185A" w:rsidRDefault="00D455EF" w:rsidP="00D455EF">
            <w:pPr>
              <w:pStyle w:val="TAL"/>
              <w:rPr>
                <w:rFonts w:ascii="Calibri" w:eastAsia="Calibri" w:hAnsi="Calibri"/>
                <w:sz w:val="22"/>
                <w:szCs w:val="22"/>
              </w:rPr>
            </w:pPr>
            <w:r>
              <w:t>R-6.2.3.7.4.1-003</w:t>
            </w:r>
          </w:p>
        </w:tc>
      </w:tr>
      <w:tr w:rsidR="00293A57" w:rsidRPr="005E185A" w:rsidTr="00CE00BB">
        <w:trPr>
          <w:trHeight w:val="176"/>
        </w:trPr>
        <w:tc>
          <w:tcPr>
            <w:tcW w:w="1809" w:type="dxa"/>
            <w:shd w:val="clear" w:color="auto" w:fill="auto"/>
          </w:tcPr>
          <w:p w:rsidR="00293A57" w:rsidRPr="005E185A" w:rsidRDefault="00293A57" w:rsidP="00293A57">
            <w:pPr>
              <w:pStyle w:val="TAL"/>
            </w:pPr>
            <w:r w:rsidRPr="005E185A">
              <w:t>[R-9.7.3-003]</w:t>
            </w:r>
          </w:p>
        </w:tc>
        <w:tc>
          <w:tcPr>
            <w:tcW w:w="2658" w:type="dxa"/>
          </w:tcPr>
          <w:p w:rsidR="00293A57" w:rsidRPr="005E185A" w:rsidRDefault="00D455EF" w:rsidP="00293A57">
            <w:pPr>
              <w:pStyle w:val="TAL"/>
            </w:pPr>
            <w:r>
              <w:t>FRMCS User</w:t>
            </w:r>
            <w:r w:rsidR="00293A57" w:rsidRPr="005E185A">
              <w:t>s shall be able to request permission to talk during communication.</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293A57" w:rsidRPr="005E185A" w:rsidRDefault="00D455EF" w:rsidP="00293A57">
            <w:pPr>
              <w:pStyle w:val="TAL"/>
              <w:rPr>
                <w:rFonts w:ascii="Calibri" w:eastAsia="Calibri" w:hAnsi="Calibri"/>
                <w:sz w:val="22"/>
                <w:szCs w:val="22"/>
              </w:rPr>
            </w:pPr>
            <w:r w:rsidRPr="00D10CB8">
              <w:t>R-6.2.3.7.3-004</w:t>
            </w:r>
          </w:p>
        </w:tc>
      </w:tr>
      <w:tr w:rsidR="00293A57" w:rsidRPr="005E185A" w:rsidTr="00CE00BB">
        <w:trPr>
          <w:trHeight w:val="176"/>
        </w:trPr>
        <w:tc>
          <w:tcPr>
            <w:tcW w:w="1809" w:type="dxa"/>
            <w:shd w:val="clear" w:color="auto" w:fill="auto"/>
          </w:tcPr>
          <w:p w:rsidR="00293A57" w:rsidRPr="005E185A" w:rsidRDefault="00293A57" w:rsidP="00293A57">
            <w:pPr>
              <w:pStyle w:val="TAL"/>
            </w:pPr>
            <w:r w:rsidRPr="005E185A">
              <w:t>[R-9.7.3-004]</w:t>
            </w:r>
          </w:p>
        </w:tc>
        <w:tc>
          <w:tcPr>
            <w:tcW w:w="2658" w:type="dxa"/>
          </w:tcPr>
          <w:p w:rsidR="00293A57" w:rsidRPr="005E185A" w:rsidRDefault="00293A57" w:rsidP="00293A57">
            <w:pPr>
              <w:pStyle w:val="TAL"/>
            </w:pPr>
            <w:r w:rsidRPr="005E185A">
              <w:t xml:space="preserve">The </w:t>
            </w:r>
            <w:r w:rsidR="00D21101">
              <w:t>FRMCS System</w:t>
            </w:r>
            <w:r w:rsidRPr="005E185A">
              <w:t xml:space="preserve"> shall be able to grant </w:t>
            </w:r>
            <w:r w:rsidR="00D21101">
              <w:t>FRMCS User</w:t>
            </w:r>
            <w:r w:rsidRPr="005E185A">
              <w:t>s an initial talker permission (i.e.</w:t>
            </w:r>
            <w:r w:rsidR="00E35C2B">
              <w:t>,</w:t>
            </w:r>
            <w:r w:rsidR="002B54D4">
              <w:t xml:space="preserve"> </w:t>
            </w:r>
            <w:r w:rsidRPr="005E185A">
              <w:t xml:space="preserve">be the first speaker in the communication) ensuring that the entitled </w:t>
            </w:r>
            <w:r w:rsidR="00D455EF">
              <w:t>FRMCS User</w:t>
            </w:r>
            <w:r w:rsidR="00D455EF" w:rsidRPr="005E185A">
              <w:t xml:space="preserve"> </w:t>
            </w:r>
            <w:r w:rsidRPr="005E185A">
              <w:t>(s) are able to talk first, once the communication is established.</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293A57" w:rsidRPr="005E185A" w:rsidRDefault="00293A57" w:rsidP="00293A57">
            <w:pPr>
              <w:pStyle w:val="TAL"/>
              <w:rPr>
                <w:rFonts w:ascii="Calibri" w:eastAsia="Calibri" w:hAnsi="Calibri"/>
                <w:sz w:val="22"/>
                <w:szCs w:val="22"/>
              </w:rPr>
            </w:pPr>
            <w:r w:rsidRPr="005E185A" w:rsidDel="000E307B">
              <w:t xml:space="preserve"> </w:t>
            </w:r>
            <w:r w:rsidR="00D455EF" w:rsidRPr="00D10CB8">
              <w:t>R-6.2.3.7.4.1-003</w:t>
            </w:r>
          </w:p>
        </w:tc>
      </w:tr>
      <w:tr w:rsidR="00E35C2B" w:rsidRPr="005E185A" w:rsidTr="00CE00BB">
        <w:trPr>
          <w:trHeight w:val="176"/>
        </w:trPr>
        <w:tc>
          <w:tcPr>
            <w:tcW w:w="1809" w:type="dxa"/>
            <w:shd w:val="clear" w:color="auto" w:fill="auto"/>
          </w:tcPr>
          <w:p w:rsidR="00E35C2B" w:rsidRPr="005E185A" w:rsidRDefault="00E35C2B" w:rsidP="00E35C2B">
            <w:pPr>
              <w:pStyle w:val="TAL"/>
            </w:pPr>
            <w:r w:rsidRPr="000A137A">
              <w:t>[R-9.7.3-004a]</w:t>
            </w:r>
          </w:p>
        </w:tc>
        <w:tc>
          <w:tcPr>
            <w:tcW w:w="2658" w:type="dxa"/>
          </w:tcPr>
          <w:p w:rsidR="00E35C2B" w:rsidRPr="005E185A" w:rsidRDefault="00E35C2B" w:rsidP="00E35C2B">
            <w:pPr>
              <w:pStyle w:val="TAL"/>
            </w:pPr>
            <w:r w:rsidRPr="000A137A">
              <w:t>This initial talker permission granted for certain FRMCS User(s) is limited in time by system configuration.</w:t>
            </w:r>
          </w:p>
        </w:tc>
        <w:tc>
          <w:tcPr>
            <w:tcW w:w="1311" w:type="dxa"/>
          </w:tcPr>
          <w:p w:rsidR="00E35C2B" w:rsidRDefault="00E35C2B" w:rsidP="00E35C2B">
            <w:pPr>
              <w:pStyle w:val="TAL"/>
              <w:rPr>
                <w:rFonts w:ascii="Calibri" w:eastAsia="Calibri" w:hAnsi="Calibri"/>
                <w:sz w:val="22"/>
                <w:szCs w:val="22"/>
              </w:rPr>
            </w:pPr>
            <w:r w:rsidRPr="000A137A">
              <w:t>A</w:t>
            </w:r>
          </w:p>
        </w:tc>
        <w:tc>
          <w:tcPr>
            <w:tcW w:w="1418" w:type="dxa"/>
            <w:shd w:val="clear" w:color="auto" w:fill="auto"/>
          </w:tcPr>
          <w:p w:rsidR="00E35C2B" w:rsidRDefault="00E35C2B" w:rsidP="00E35C2B">
            <w:pPr>
              <w:pStyle w:val="TAL"/>
            </w:pPr>
            <w:r w:rsidRPr="000A137A">
              <w:t>22.179</w:t>
            </w:r>
          </w:p>
        </w:tc>
        <w:tc>
          <w:tcPr>
            <w:tcW w:w="2693" w:type="dxa"/>
            <w:shd w:val="clear" w:color="auto" w:fill="auto"/>
          </w:tcPr>
          <w:p w:rsidR="00E35C2B" w:rsidRDefault="00E35C2B" w:rsidP="00E35C2B">
            <w:pPr>
              <w:pStyle w:val="TAL"/>
            </w:pPr>
            <w:r w:rsidRPr="000A137A">
              <w:t>Partly covered by floor priority, override mechanism and dynamic change of maximum number of simultaneous talkers (section 6.2.3.7).</w:t>
            </w:r>
          </w:p>
          <w:p w:rsidR="00E35C2B" w:rsidRDefault="00E35C2B" w:rsidP="00E35C2B">
            <w:pPr>
              <w:pStyle w:val="TAL"/>
            </w:pPr>
            <w:r>
              <w:t>How to identify that certain user(s) can be granted (e.g., train driver initiating the call) is not in the scope of 3GPP.</w:t>
            </w:r>
          </w:p>
          <w:p w:rsidR="00E35C2B" w:rsidRPr="005E185A" w:rsidDel="000E307B" w:rsidRDefault="00E35C2B" w:rsidP="00E35C2B">
            <w:pPr>
              <w:pStyle w:val="TAL"/>
            </w:pPr>
            <w:r>
              <w:t>No timer in current specification to limit time for initial talker permission.</w:t>
            </w:r>
          </w:p>
        </w:tc>
      </w:tr>
      <w:tr w:rsidR="00293A57" w:rsidRPr="005E185A" w:rsidTr="00CE00BB">
        <w:trPr>
          <w:trHeight w:val="176"/>
        </w:trPr>
        <w:tc>
          <w:tcPr>
            <w:tcW w:w="1809" w:type="dxa"/>
            <w:shd w:val="clear" w:color="auto" w:fill="auto"/>
          </w:tcPr>
          <w:p w:rsidR="00293A57" w:rsidRPr="005E185A" w:rsidRDefault="00293A57" w:rsidP="00293A57">
            <w:pPr>
              <w:pStyle w:val="TAL"/>
            </w:pPr>
            <w:r w:rsidRPr="005E185A">
              <w:t>[R-9.7.3-005]</w:t>
            </w:r>
          </w:p>
        </w:tc>
        <w:tc>
          <w:tcPr>
            <w:tcW w:w="2658" w:type="dxa"/>
          </w:tcPr>
          <w:p w:rsidR="00293A57" w:rsidRPr="005E185A" w:rsidRDefault="00293A57" w:rsidP="00293A57">
            <w:pPr>
              <w:pStyle w:val="TAL"/>
            </w:pPr>
            <w:r w:rsidRPr="005E185A">
              <w:t xml:space="preserve">The </w:t>
            </w:r>
            <w:r w:rsidR="00D21101">
              <w:t>FRMCS System</w:t>
            </w:r>
            <w:r w:rsidRPr="005E185A">
              <w:t xml:space="preserve"> shall be able to grant the permission to talk based on a </w:t>
            </w:r>
            <w:r w:rsidR="00D455EF">
              <w:t>FRMCS User</w:t>
            </w:r>
            <w:r w:rsidRPr="005E185A">
              <w:t xml:space="preserve"> talker priority. In case of pending requests for permission to talk, the permission shall be granted to the </w:t>
            </w:r>
            <w:r w:rsidR="00D455EF">
              <w:t>FRMCS User</w:t>
            </w:r>
            <w:r w:rsidRPr="005E185A">
              <w:t xml:space="preserve"> with highest talker priority. Requests of identical talker priority shall be handled based on the time of request.</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D455EF" w:rsidRDefault="00D455EF" w:rsidP="00D455EF">
            <w:pPr>
              <w:pStyle w:val="TAL"/>
            </w:pPr>
            <w:r>
              <w:t>R-6.2.3.7.4.1-004</w:t>
            </w:r>
          </w:p>
          <w:p w:rsidR="00293A57" w:rsidRPr="005E185A" w:rsidRDefault="00D455EF" w:rsidP="00D455EF">
            <w:pPr>
              <w:pStyle w:val="TAL"/>
              <w:rPr>
                <w:rFonts w:ascii="Calibri" w:eastAsia="Calibri" w:hAnsi="Calibri"/>
                <w:sz w:val="22"/>
                <w:szCs w:val="22"/>
              </w:rPr>
            </w:pPr>
            <w:r>
              <w:t>R-6.2.3.7.4.1-004</w:t>
            </w:r>
          </w:p>
        </w:tc>
      </w:tr>
    </w:tbl>
    <w:p w:rsidR="009212EE" w:rsidRPr="005E185A" w:rsidRDefault="009212EE" w:rsidP="008F03F6">
      <w:pPr>
        <w:pStyle w:val="Heading3"/>
      </w:pPr>
      <w:bookmarkStart w:id="2540" w:name="_Toc29478961"/>
      <w:bookmarkStart w:id="2541" w:name="_Toc52549784"/>
      <w:bookmarkStart w:id="2542" w:name="_Toc52550685"/>
      <w:bookmarkStart w:id="2543" w:name="_Toc106282781"/>
      <w:r w:rsidRPr="005E185A">
        <w:t>9.7.4</w:t>
      </w:r>
      <w:r w:rsidRPr="005E185A">
        <w:tab/>
        <w:t>Use case: Request permission to talk</w:t>
      </w:r>
      <w:bookmarkEnd w:id="2540"/>
      <w:bookmarkEnd w:id="2541"/>
      <w:bookmarkEnd w:id="2542"/>
      <w:bookmarkEnd w:id="2543"/>
    </w:p>
    <w:p w:rsidR="009212EE" w:rsidRPr="005E185A" w:rsidRDefault="009212EE" w:rsidP="008F03F6">
      <w:pPr>
        <w:pStyle w:val="Heading4"/>
      </w:pPr>
      <w:bookmarkStart w:id="2544" w:name="_Toc29478962"/>
      <w:bookmarkStart w:id="2545" w:name="_Toc52549785"/>
      <w:bookmarkStart w:id="2546" w:name="_Toc52550686"/>
      <w:bookmarkStart w:id="2547" w:name="_Toc106282782"/>
      <w:r w:rsidRPr="005E185A">
        <w:t>9.7.4.1</w:t>
      </w:r>
      <w:r w:rsidRPr="005E185A">
        <w:tab/>
        <w:t>Description</w:t>
      </w:r>
      <w:bookmarkEnd w:id="2544"/>
      <w:bookmarkEnd w:id="2545"/>
      <w:bookmarkEnd w:id="2546"/>
      <w:bookmarkEnd w:id="2547"/>
    </w:p>
    <w:p w:rsidR="009212EE" w:rsidRPr="005E185A" w:rsidRDefault="009212EE" w:rsidP="009212EE">
      <w:r w:rsidRPr="005E185A">
        <w:t>There are occasions in the railway environment where it is needed to mitigate the risk of miscommunication. Use cases include, for example:</w:t>
      </w:r>
    </w:p>
    <w:p w:rsidR="009212EE" w:rsidRPr="005E185A" w:rsidRDefault="009212EE" w:rsidP="00E92E84">
      <w:pPr>
        <w:numPr>
          <w:ilvl w:val="0"/>
          <w:numId w:val="15"/>
        </w:numPr>
      </w:pPr>
      <w:r w:rsidRPr="005E185A">
        <w:t>Emergency communication</w:t>
      </w:r>
    </w:p>
    <w:p w:rsidR="009212EE" w:rsidRPr="005E185A" w:rsidRDefault="009212EE" w:rsidP="00E92E84">
      <w:pPr>
        <w:numPr>
          <w:ilvl w:val="0"/>
          <w:numId w:val="15"/>
        </w:numPr>
      </w:pPr>
      <w:r w:rsidRPr="005E185A">
        <w:t>Shunting communication</w:t>
      </w:r>
    </w:p>
    <w:p w:rsidR="009212EE" w:rsidRPr="005E185A" w:rsidRDefault="009212EE" w:rsidP="00E92E84">
      <w:pPr>
        <w:numPr>
          <w:ilvl w:val="0"/>
          <w:numId w:val="15"/>
        </w:numPr>
      </w:pPr>
      <w:r w:rsidRPr="005E185A">
        <w:t>Trackside worker communication</w:t>
      </w:r>
    </w:p>
    <w:p w:rsidR="009212EE" w:rsidRPr="005E185A" w:rsidRDefault="009212EE" w:rsidP="009212EE">
      <w:r w:rsidRPr="005E185A">
        <w:t xml:space="preserve">The system shall therefore be able to limit the number of simultaneous talkers in a voice communication. </w:t>
      </w:r>
    </w:p>
    <w:p w:rsidR="009212EE" w:rsidRPr="005E185A" w:rsidRDefault="009212EE" w:rsidP="009212EE">
      <w:r w:rsidRPr="005E185A">
        <w:t xml:space="preserve">An entitled </w:t>
      </w:r>
      <w:r w:rsidR="00D455EF">
        <w:t>FRMCS User</w:t>
      </w:r>
      <w:r w:rsidRPr="005E185A">
        <w:t xml:space="preserve"> shall be able to select and de-select </w:t>
      </w:r>
      <w:r w:rsidR="00D455EF">
        <w:t>FRMCS User</w:t>
      </w:r>
      <w:r w:rsidR="00D455EF" w:rsidRPr="005E185A">
        <w:t xml:space="preserve"> </w:t>
      </w:r>
      <w:r w:rsidRPr="005E185A">
        <w:t>(s) being able to talk in a voice communication.</w:t>
      </w:r>
    </w:p>
    <w:p w:rsidR="009212EE" w:rsidRPr="005E185A" w:rsidRDefault="009212EE" w:rsidP="009212EE">
      <w:r w:rsidRPr="005E185A">
        <w:t xml:space="preserve">The </w:t>
      </w:r>
      <w:r w:rsidR="00D455EF">
        <w:t>FRMCS User</w:t>
      </w:r>
      <w:r w:rsidRPr="005E185A">
        <w:t xml:space="preserve"> shall be able to request the permission to talk (raise the hand).</w:t>
      </w:r>
    </w:p>
    <w:p w:rsidR="009212EE" w:rsidRPr="005E185A" w:rsidRDefault="009212EE" w:rsidP="008F03F6">
      <w:pPr>
        <w:pStyle w:val="Heading4"/>
      </w:pPr>
      <w:bookmarkStart w:id="2548" w:name="_Toc29478963"/>
      <w:bookmarkStart w:id="2549" w:name="_Toc52549786"/>
      <w:bookmarkStart w:id="2550" w:name="_Toc52550687"/>
      <w:bookmarkStart w:id="2551" w:name="_Toc106282783"/>
      <w:r w:rsidRPr="005E185A">
        <w:t>9.7.4.2</w:t>
      </w:r>
      <w:r w:rsidRPr="005E185A">
        <w:tab/>
        <w:t>Pre-conditions</w:t>
      </w:r>
      <w:bookmarkEnd w:id="2548"/>
      <w:bookmarkEnd w:id="2549"/>
      <w:bookmarkEnd w:id="2550"/>
      <w:bookmarkEnd w:id="2551"/>
    </w:p>
    <w:p w:rsidR="009212EE" w:rsidRPr="005E185A" w:rsidRDefault="009212EE" w:rsidP="009212EE">
      <w:r w:rsidRPr="005E185A">
        <w:t xml:space="preserve">The </w:t>
      </w:r>
      <w:r w:rsidR="00D455EF">
        <w:t>FRMCS User</w:t>
      </w:r>
      <w:r w:rsidRPr="005E185A">
        <w:t xml:space="preserve"> is involved in an active voice communication. The number of simulta</w:t>
      </w:r>
      <w:r w:rsidR="00321EAE" w:rsidRPr="005E185A">
        <w:t>ne</w:t>
      </w:r>
      <w:r w:rsidRPr="005E185A">
        <w:t>ous talkers is limited in this communication.</w:t>
      </w:r>
    </w:p>
    <w:p w:rsidR="009212EE" w:rsidRPr="005E185A" w:rsidRDefault="009212EE" w:rsidP="008F03F6">
      <w:pPr>
        <w:pStyle w:val="Heading4"/>
      </w:pPr>
      <w:bookmarkStart w:id="2552" w:name="_Toc29478964"/>
      <w:bookmarkStart w:id="2553" w:name="_Toc52549787"/>
      <w:bookmarkStart w:id="2554" w:name="_Toc52550688"/>
      <w:bookmarkStart w:id="2555" w:name="_Toc106282784"/>
      <w:r w:rsidRPr="005E185A">
        <w:t>9.7.4.3</w:t>
      </w:r>
      <w:r w:rsidRPr="005E185A">
        <w:tab/>
        <w:t>Service flows</w:t>
      </w:r>
      <w:bookmarkEnd w:id="2552"/>
      <w:bookmarkEnd w:id="2553"/>
      <w:bookmarkEnd w:id="2554"/>
      <w:bookmarkEnd w:id="2555"/>
    </w:p>
    <w:p w:rsidR="009212EE" w:rsidRPr="005E185A" w:rsidRDefault="009212EE" w:rsidP="009212EE">
      <w:r w:rsidRPr="005E185A">
        <w:t xml:space="preserve">The </w:t>
      </w:r>
      <w:r w:rsidR="00D455EF">
        <w:t>FRMCS User</w:t>
      </w:r>
      <w:r w:rsidRPr="005E185A">
        <w:t xml:space="preserve"> requests permission to talk on the MMI of the communication application (e.g. by pressing a Push-to-talk button)</w:t>
      </w:r>
    </w:p>
    <w:p w:rsidR="009212EE" w:rsidRPr="005E185A" w:rsidRDefault="009212EE" w:rsidP="009212EE">
      <w:r w:rsidRPr="005E185A">
        <w:t xml:space="preserve">The communication application sends the request to the </w:t>
      </w:r>
      <w:r w:rsidR="003425B2">
        <w:t>multiuser</w:t>
      </w:r>
      <w:r w:rsidRPr="005E185A">
        <w:t xml:space="preserve"> talker control in the </w:t>
      </w:r>
      <w:r w:rsidR="00D21101">
        <w:t>FRMCS System</w:t>
      </w:r>
      <w:r w:rsidRPr="005E185A">
        <w:t>.</w:t>
      </w:r>
    </w:p>
    <w:p w:rsidR="009212EE" w:rsidRPr="005E185A" w:rsidRDefault="009212EE" w:rsidP="009212EE">
      <w:r w:rsidRPr="005E185A">
        <w:t>The communication application indicates on the MMI that talker permission has been requested.</w:t>
      </w:r>
    </w:p>
    <w:p w:rsidR="009212EE" w:rsidRPr="005E185A" w:rsidRDefault="009212EE" w:rsidP="008F03F6">
      <w:pPr>
        <w:pStyle w:val="Heading4"/>
      </w:pPr>
      <w:bookmarkStart w:id="2556" w:name="_Toc29478965"/>
      <w:bookmarkStart w:id="2557" w:name="_Toc52549788"/>
      <w:bookmarkStart w:id="2558" w:name="_Toc52550689"/>
      <w:bookmarkStart w:id="2559" w:name="_Toc106282785"/>
      <w:r w:rsidRPr="005E185A">
        <w:t>9.7.4.4</w:t>
      </w:r>
      <w:r w:rsidRPr="005E185A">
        <w:tab/>
        <w:t>Post-conditions</w:t>
      </w:r>
      <w:bookmarkEnd w:id="2556"/>
      <w:bookmarkEnd w:id="2557"/>
      <w:bookmarkEnd w:id="2558"/>
      <w:bookmarkEnd w:id="2559"/>
    </w:p>
    <w:p w:rsidR="009212EE" w:rsidRPr="005E185A" w:rsidRDefault="009212EE" w:rsidP="009212EE">
      <w:r w:rsidRPr="005E185A">
        <w:t xml:space="preserve">Permission to talk has been requested and a response from the </w:t>
      </w:r>
      <w:r w:rsidR="003425B2">
        <w:t>multiuser</w:t>
      </w:r>
      <w:r w:rsidRPr="005E185A">
        <w:t xml:space="preserve"> talker control in the </w:t>
      </w:r>
      <w:r w:rsidR="00D21101">
        <w:t>FRMCS System</w:t>
      </w:r>
      <w:r w:rsidRPr="005E185A">
        <w:t xml:space="preserve"> expected.</w:t>
      </w:r>
    </w:p>
    <w:p w:rsidR="009212EE" w:rsidRPr="005E185A" w:rsidRDefault="009212EE" w:rsidP="008F03F6">
      <w:pPr>
        <w:pStyle w:val="Heading4"/>
      </w:pPr>
      <w:bookmarkStart w:id="2560" w:name="_Toc29478966"/>
      <w:bookmarkStart w:id="2561" w:name="_Toc52549789"/>
      <w:bookmarkStart w:id="2562" w:name="_Toc52550690"/>
      <w:bookmarkStart w:id="2563" w:name="_Toc106282786"/>
      <w:r w:rsidRPr="005E185A">
        <w:t>9.7.4.5</w:t>
      </w:r>
      <w:r w:rsidRPr="005E185A">
        <w:tab/>
        <w:t>Potential requirements and gap analysis</w:t>
      </w:r>
      <w:bookmarkEnd w:id="2560"/>
      <w:bookmarkEnd w:id="2561"/>
      <w:bookmarkEnd w:id="2562"/>
      <w:bookmarkEnd w:id="256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564">
          <w:tblGrid>
            <w:gridCol w:w="1809"/>
            <w:gridCol w:w="2658"/>
            <w:gridCol w:w="1311"/>
            <w:gridCol w:w="1418"/>
            <w:gridCol w:w="2693"/>
          </w:tblGrid>
        </w:tblGridChange>
      </w:tblGrid>
      <w:tr w:rsidR="00E740BE" w:rsidRPr="005E185A" w:rsidTr="00CE00BB">
        <w:trPr>
          <w:trHeight w:val="567"/>
        </w:trPr>
        <w:tc>
          <w:tcPr>
            <w:tcW w:w="1809" w:type="dxa"/>
            <w:shd w:val="clear" w:color="auto" w:fill="auto"/>
          </w:tcPr>
          <w:p w:rsidR="00E740BE" w:rsidRPr="005E185A" w:rsidRDefault="00E740BE" w:rsidP="005E185A">
            <w:pPr>
              <w:pStyle w:val="TAH"/>
              <w:rPr>
                <w:rFonts w:eastAsia="Calibri"/>
              </w:rPr>
            </w:pPr>
            <w:r w:rsidRPr="005E185A">
              <w:rPr>
                <w:rFonts w:eastAsia="Calibri"/>
              </w:rPr>
              <w:t>Reference Number</w:t>
            </w:r>
          </w:p>
        </w:tc>
        <w:tc>
          <w:tcPr>
            <w:tcW w:w="2658" w:type="dxa"/>
          </w:tcPr>
          <w:p w:rsidR="00E740BE" w:rsidRPr="005E185A" w:rsidRDefault="00E740BE" w:rsidP="005E185A">
            <w:pPr>
              <w:pStyle w:val="TAH"/>
              <w:rPr>
                <w:rFonts w:eastAsia="Calibri"/>
              </w:rPr>
            </w:pPr>
            <w:r w:rsidRPr="005E185A">
              <w:rPr>
                <w:rFonts w:eastAsia="Calibri"/>
              </w:rPr>
              <w:t>Requirement text</w:t>
            </w:r>
          </w:p>
        </w:tc>
        <w:tc>
          <w:tcPr>
            <w:tcW w:w="1311" w:type="dxa"/>
          </w:tcPr>
          <w:p w:rsidR="00E740BE" w:rsidRPr="005E185A" w:rsidRDefault="00E740BE" w:rsidP="005E185A">
            <w:pPr>
              <w:pStyle w:val="TAH"/>
              <w:rPr>
                <w:lang w:eastAsia="ko-KR"/>
              </w:rPr>
            </w:pPr>
            <w:r w:rsidRPr="005E185A">
              <w:rPr>
                <w:lang w:eastAsia="ko-KR"/>
              </w:rPr>
              <w:t>Application / Transport</w:t>
            </w:r>
          </w:p>
        </w:tc>
        <w:tc>
          <w:tcPr>
            <w:tcW w:w="1418" w:type="dxa"/>
            <w:shd w:val="clear" w:color="auto" w:fill="auto"/>
          </w:tcPr>
          <w:p w:rsidR="00E740BE" w:rsidRPr="005E185A" w:rsidRDefault="00E740BE" w:rsidP="005E185A">
            <w:pPr>
              <w:pStyle w:val="TAH"/>
              <w:rPr>
                <w:rFonts w:eastAsia="Calibri"/>
              </w:rPr>
            </w:pPr>
            <w:r w:rsidRPr="005E185A">
              <w:rPr>
                <w:rFonts w:eastAsia="Calibri"/>
              </w:rPr>
              <w:t>SA1 spec covering</w:t>
            </w:r>
          </w:p>
        </w:tc>
        <w:tc>
          <w:tcPr>
            <w:tcW w:w="2693" w:type="dxa"/>
            <w:shd w:val="clear" w:color="auto" w:fill="auto"/>
          </w:tcPr>
          <w:p w:rsidR="00E740BE" w:rsidRPr="005E185A" w:rsidRDefault="00E740BE" w:rsidP="005E185A">
            <w:pPr>
              <w:pStyle w:val="TAH"/>
              <w:rPr>
                <w:rFonts w:eastAsia="Calibri"/>
              </w:rPr>
            </w:pPr>
            <w:r w:rsidRPr="005E185A">
              <w:rPr>
                <w:rFonts w:eastAsia="Calibri"/>
              </w:rPr>
              <w:t>Comments</w:t>
            </w:r>
          </w:p>
        </w:tc>
      </w:tr>
      <w:tr w:rsidR="00293A57" w:rsidRPr="005E185A" w:rsidTr="00CE00BB">
        <w:trPr>
          <w:trHeight w:val="169"/>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[R-9.7.4-001]</w:t>
            </w:r>
          </w:p>
        </w:tc>
        <w:tc>
          <w:tcPr>
            <w:tcW w:w="2658" w:type="dxa"/>
          </w:tcPr>
          <w:p w:rsidR="00293A57" w:rsidRPr="005E185A" w:rsidRDefault="00293A57" w:rsidP="00293A57">
            <w:pPr>
              <w:pStyle w:val="TAL"/>
              <w:rPr>
                <w:rFonts w:ascii="Calibri" w:eastAsia="Calibri" w:hAnsi="Calibri"/>
                <w:sz w:val="22"/>
                <w:szCs w:val="22"/>
              </w:rPr>
            </w:pPr>
            <w:r w:rsidRPr="005E185A">
              <w:t xml:space="preserve">An entitled </w:t>
            </w:r>
            <w:r w:rsidR="00D455EF">
              <w:t>FRMCS User</w:t>
            </w:r>
            <w:r w:rsidRPr="005E185A">
              <w:t xml:space="preserve"> shall be able to select and de-select </w:t>
            </w:r>
            <w:r w:rsidR="00D455EF">
              <w:t>FRMCS User</w:t>
            </w:r>
            <w:r w:rsidR="00D455EF" w:rsidRPr="005E185A">
              <w:t xml:space="preserve"> </w:t>
            </w:r>
            <w:r w:rsidRPr="005E185A">
              <w:t>(s) being able to talk in a voice communication.</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293A57" w:rsidRPr="005E185A" w:rsidRDefault="00293A57" w:rsidP="00293A57">
            <w:pPr>
              <w:pStyle w:val="TAL"/>
              <w:rPr>
                <w:rFonts w:ascii="Calibri" w:eastAsia="Calibri" w:hAnsi="Calibri"/>
                <w:sz w:val="22"/>
                <w:szCs w:val="22"/>
              </w:rPr>
            </w:pPr>
            <w:r w:rsidRPr="005E185A" w:rsidDel="000E307B">
              <w:t xml:space="preserve"> </w:t>
            </w:r>
            <w:r w:rsidR="00D455EF" w:rsidRPr="00D10CB8">
              <w:t>[R-6.2.3.7.2-002]</w:t>
            </w:r>
          </w:p>
        </w:tc>
      </w:tr>
      <w:tr w:rsidR="00293A57" w:rsidRPr="005E185A" w:rsidTr="00CE00BB">
        <w:trPr>
          <w:trHeight w:val="176"/>
        </w:trPr>
        <w:tc>
          <w:tcPr>
            <w:tcW w:w="1809" w:type="dxa"/>
            <w:shd w:val="clear" w:color="auto" w:fill="auto"/>
          </w:tcPr>
          <w:p w:rsidR="00293A57" w:rsidRPr="005E185A" w:rsidRDefault="00293A57" w:rsidP="00293A57">
            <w:pPr>
              <w:pStyle w:val="TAL"/>
              <w:rPr>
                <w:rFonts w:ascii="Calibri" w:eastAsia="Calibri" w:hAnsi="Calibri"/>
                <w:sz w:val="22"/>
                <w:szCs w:val="22"/>
              </w:rPr>
            </w:pPr>
            <w:r w:rsidRPr="005E185A">
              <w:t>[R-9.7.4-002]</w:t>
            </w:r>
          </w:p>
        </w:tc>
        <w:tc>
          <w:tcPr>
            <w:tcW w:w="2658" w:type="dxa"/>
          </w:tcPr>
          <w:p w:rsidR="00293A57" w:rsidRPr="005E185A" w:rsidRDefault="00293A57" w:rsidP="00293A57">
            <w:pPr>
              <w:pStyle w:val="TAL"/>
              <w:rPr>
                <w:rFonts w:ascii="Calibri" w:eastAsia="Calibri" w:hAnsi="Calibri"/>
                <w:sz w:val="22"/>
                <w:szCs w:val="22"/>
              </w:rPr>
            </w:pPr>
            <w:r w:rsidRPr="005E185A">
              <w:t xml:space="preserve">The </w:t>
            </w:r>
            <w:r w:rsidR="00D455EF">
              <w:t>FRMCS User</w:t>
            </w:r>
            <w:r w:rsidRPr="005E185A">
              <w:t xml:space="preserve"> shall be able to request permission to talk of the FRMCS UE (e.g. by pressing a Push-to-talk button). The FRMCS UE shall indicate the talker permission has been requested.</w:t>
            </w:r>
          </w:p>
        </w:tc>
        <w:tc>
          <w:tcPr>
            <w:tcW w:w="1311" w:type="dxa"/>
          </w:tcPr>
          <w:p w:rsidR="00293A57" w:rsidRPr="005E185A" w:rsidRDefault="00293A57" w:rsidP="00293A57">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293A57" w:rsidRPr="005E185A" w:rsidRDefault="00D455EF" w:rsidP="00293A57">
            <w:pPr>
              <w:pStyle w:val="TAL"/>
              <w:rPr>
                <w:rFonts w:ascii="Calibri" w:eastAsia="Calibri" w:hAnsi="Calibri"/>
                <w:sz w:val="22"/>
                <w:szCs w:val="22"/>
              </w:rPr>
            </w:pPr>
            <w:r>
              <w:t>22.179</w:t>
            </w:r>
          </w:p>
        </w:tc>
        <w:tc>
          <w:tcPr>
            <w:tcW w:w="2693" w:type="dxa"/>
            <w:shd w:val="clear" w:color="auto" w:fill="auto"/>
          </w:tcPr>
          <w:p w:rsidR="00293A57" w:rsidRPr="005E185A" w:rsidRDefault="00293A57" w:rsidP="00293A57">
            <w:pPr>
              <w:pStyle w:val="TAL"/>
              <w:rPr>
                <w:rFonts w:ascii="Calibri" w:eastAsia="Calibri" w:hAnsi="Calibri"/>
                <w:sz w:val="22"/>
                <w:szCs w:val="22"/>
              </w:rPr>
            </w:pPr>
            <w:r w:rsidRPr="005E185A" w:rsidDel="000E307B">
              <w:t xml:space="preserve"> </w:t>
            </w:r>
            <w:r w:rsidR="00D455EF" w:rsidRPr="00D455EF">
              <w:t>[R-6.2.3.7.3-001]</w:t>
            </w:r>
          </w:p>
        </w:tc>
      </w:tr>
    </w:tbl>
    <w:p w:rsidR="009212EE" w:rsidRPr="005E185A" w:rsidRDefault="009212EE" w:rsidP="008F03F6">
      <w:pPr>
        <w:pStyle w:val="Heading3"/>
      </w:pPr>
      <w:bookmarkStart w:id="2565" w:name="_Toc29478967"/>
      <w:bookmarkStart w:id="2566" w:name="_Toc52549790"/>
      <w:bookmarkStart w:id="2567" w:name="_Toc52550691"/>
      <w:bookmarkStart w:id="2568" w:name="_Toc106282787"/>
      <w:r w:rsidRPr="005E185A">
        <w:t>9.7.5</w:t>
      </w:r>
      <w:r w:rsidRPr="005E185A">
        <w:tab/>
        <w:t>Use case: Grant permission to talk</w:t>
      </w:r>
      <w:bookmarkEnd w:id="2565"/>
      <w:bookmarkEnd w:id="2566"/>
      <w:bookmarkEnd w:id="2567"/>
      <w:bookmarkEnd w:id="2568"/>
    </w:p>
    <w:p w:rsidR="009212EE" w:rsidRPr="005E185A" w:rsidRDefault="009212EE" w:rsidP="008F03F6">
      <w:pPr>
        <w:pStyle w:val="Heading4"/>
      </w:pPr>
      <w:bookmarkStart w:id="2569" w:name="_Toc29478968"/>
      <w:bookmarkStart w:id="2570" w:name="_Toc52549791"/>
      <w:bookmarkStart w:id="2571" w:name="_Toc52550692"/>
      <w:bookmarkStart w:id="2572" w:name="_Toc106282788"/>
      <w:r w:rsidRPr="005E185A">
        <w:t>9.7.5.1</w:t>
      </w:r>
      <w:r w:rsidRPr="005E185A">
        <w:tab/>
        <w:t>Description</w:t>
      </w:r>
      <w:bookmarkEnd w:id="2569"/>
      <w:bookmarkEnd w:id="2570"/>
      <w:bookmarkEnd w:id="2571"/>
      <w:bookmarkEnd w:id="2572"/>
    </w:p>
    <w:p w:rsidR="009212EE" w:rsidRPr="005E185A" w:rsidRDefault="009212EE" w:rsidP="009212EE">
      <w:r w:rsidRPr="005E185A">
        <w:t>There are occasions in the railway environment where it is needed to mitigate the risk of miscommunication. Use cases include, for example:</w:t>
      </w:r>
    </w:p>
    <w:p w:rsidR="009212EE" w:rsidRPr="005E185A" w:rsidRDefault="009212EE" w:rsidP="00E92E84">
      <w:pPr>
        <w:numPr>
          <w:ilvl w:val="0"/>
          <w:numId w:val="16"/>
        </w:numPr>
      </w:pPr>
      <w:r w:rsidRPr="005E185A">
        <w:t>Emergency communication</w:t>
      </w:r>
    </w:p>
    <w:p w:rsidR="009212EE" w:rsidRPr="005E185A" w:rsidRDefault="009212EE" w:rsidP="00E92E84">
      <w:pPr>
        <w:numPr>
          <w:ilvl w:val="0"/>
          <w:numId w:val="16"/>
        </w:numPr>
      </w:pPr>
      <w:r w:rsidRPr="005E185A">
        <w:t>Shunting communication</w:t>
      </w:r>
    </w:p>
    <w:p w:rsidR="009212EE" w:rsidRPr="005E185A" w:rsidRDefault="009212EE" w:rsidP="00E92E84">
      <w:pPr>
        <w:numPr>
          <w:ilvl w:val="0"/>
          <w:numId w:val="16"/>
        </w:numPr>
      </w:pPr>
      <w:r w:rsidRPr="005E185A">
        <w:t>Trackside worker communication</w:t>
      </w:r>
    </w:p>
    <w:p w:rsidR="009212EE" w:rsidRPr="005E185A" w:rsidRDefault="009212EE" w:rsidP="009212EE">
      <w:r w:rsidRPr="005E185A">
        <w:t xml:space="preserve">The system shall be able to limit the number of simultaneous talkers in a voice communication. </w:t>
      </w:r>
    </w:p>
    <w:p w:rsidR="009212EE" w:rsidRPr="005E185A" w:rsidRDefault="009212EE" w:rsidP="009212EE">
      <w:r w:rsidRPr="005E185A">
        <w:t xml:space="preserve">The list of </w:t>
      </w:r>
      <w:r w:rsidR="00D455EF">
        <w:t>FRMCS User</w:t>
      </w:r>
      <w:r w:rsidRPr="005E185A">
        <w:t xml:space="preserve">s with permission to talk and those who have requested it, shall be available to the </w:t>
      </w:r>
      <w:r w:rsidR="003425B2">
        <w:t>Multiuser</w:t>
      </w:r>
      <w:r w:rsidRPr="005E185A">
        <w:t xml:space="preserve"> Talker Control application.</w:t>
      </w:r>
    </w:p>
    <w:p w:rsidR="009212EE" w:rsidRPr="005E185A" w:rsidRDefault="009212EE" w:rsidP="008F03F6">
      <w:pPr>
        <w:pStyle w:val="Heading4"/>
      </w:pPr>
      <w:bookmarkStart w:id="2573" w:name="_Toc29478969"/>
      <w:bookmarkStart w:id="2574" w:name="_Toc52549792"/>
      <w:bookmarkStart w:id="2575" w:name="_Toc52550693"/>
      <w:bookmarkStart w:id="2576" w:name="_Toc106282789"/>
      <w:r w:rsidRPr="005E185A">
        <w:t>9.7.5.2</w:t>
      </w:r>
      <w:r w:rsidRPr="005E185A">
        <w:tab/>
        <w:t>Pre-conditions</w:t>
      </w:r>
      <w:bookmarkEnd w:id="2573"/>
      <w:bookmarkEnd w:id="2574"/>
      <w:bookmarkEnd w:id="2575"/>
      <w:bookmarkEnd w:id="2576"/>
    </w:p>
    <w:p w:rsidR="009212EE" w:rsidRPr="005E185A" w:rsidRDefault="009212EE" w:rsidP="009212EE">
      <w:r w:rsidRPr="005E185A">
        <w:t xml:space="preserve">The </w:t>
      </w:r>
      <w:r w:rsidR="00D455EF">
        <w:t>FRMCS User</w:t>
      </w:r>
      <w:r w:rsidRPr="005E185A">
        <w:t xml:space="preserve"> is an active voice communication.</w:t>
      </w:r>
    </w:p>
    <w:p w:rsidR="009212EE" w:rsidRPr="005E185A" w:rsidRDefault="003425B2" w:rsidP="009212EE">
      <w:r>
        <w:t>Multiuser</w:t>
      </w:r>
      <w:r w:rsidR="009212EE" w:rsidRPr="005E185A">
        <w:t xml:space="preserve"> Talker Control is configured by the communication application to limit the number of simultaneous talkers.</w:t>
      </w:r>
    </w:p>
    <w:p w:rsidR="009212EE" w:rsidRPr="005E185A" w:rsidRDefault="009212EE" w:rsidP="009212EE">
      <w:r w:rsidRPr="005E185A">
        <w:t>By default</w:t>
      </w:r>
      <w:r w:rsidR="001E2CCA">
        <w:t>,</w:t>
      </w:r>
      <w:r w:rsidRPr="005E185A">
        <w:t xml:space="preserve"> the </w:t>
      </w:r>
      <w:r w:rsidR="003425B2">
        <w:t>Multiuser</w:t>
      </w:r>
      <w:r w:rsidRPr="005E185A">
        <w:t xml:space="preserve"> Control uses a set of criteria, like priorities, identities, etc. to manage the requests automatically</w:t>
      </w:r>
    </w:p>
    <w:p w:rsidR="009212EE" w:rsidRPr="005E185A" w:rsidRDefault="009212EE" w:rsidP="009212EE">
      <w:r w:rsidRPr="005E185A">
        <w:t>In addition</w:t>
      </w:r>
      <w:r w:rsidR="001E2CCA">
        <w:t>,</w:t>
      </w:r>
      <w:r w:rsidRPr="005E185A">
        <w:t xml:space="preserve"> an entitled </w:t>
      </w:r>
      <w:r w:rsidR="00D455EF">
        <w:t>FRMCS User</w:t>
      </w:r>
      <w:r w:rsidRPr="005E185A">
        <w:t xml:space="preserve"> (i.e. based on functional identity) who is monitoring the progress of the communication can select and de-select simultaneous talkers. </w:t>
      </w:r>
    </w:p>
    <w:p w:rsidR="009212EE" w:rsidRPr="005E185A" w:rsidRDefault="009212EE" w:rsidP="008F03F6">
      <w:pPr>
        <w:pStyle w:val="Heading4"/>
      </w:pPr>
      <w:bookmarkStart w:id="2577" w:name="_Toc29478970"/>
      <w:bookmarkStart w:id="2578" w:name="_Toc52549793"/>
      <w:bookmarkStart w:id="2579" w:name="_Toc52550694"/>
      <w:bookmarkStart w:id="2580" w:name="_Toc106282790"/>
      <w:r w:rsidRPr="005E185A">
        <w:t>9.7.5.3</w:t>
      </w:r>
      <w:r w:rsidRPr="005E185A">
        <w:tab/>
        <w:t>Service flows</w:t>
      </w:r>
      <w:bookmarkEnd w:id="2577"/>
      <w:bookmarkEnd w:id="2578"/>
      <w:bookmarkEnd w:id="2579"/>
      <w:bookmarkEnd w:id="2580"/>
    </w:p>
    <w:p w:rsidR="009212EE" w:rsidRPr="005E185A" w:rsidRDefault="009212EE" w:rsidP="009212EE">
      <w:pPr>
        <w:rPr>
          <w:b/>
        </w:rPr>
      </w:pPr>
      <w:r w:rsidRPr="005E185A">
        <w:rPr>
          <w:b/>
        </w:rPr>
        <w:t>Automatic management of requests</w:t>
      </w:r>
    </w:p>
    <w:p w:rsidR="009212EE" w:rsidRPr="005E185A" w:rsidRDefault="009212EE" w:rsidP="009212EE">
      <w:r w:rsidRPr="005E185A">
        <w:t xml:space="preserve">The </w:t>
      </w:r>
      <w:r w:rsidR="003425B2">
        <w:t>Multiuser</w:t>
      </w:r>
      <w:r w:rsidRPr="005E185A">
        <w:t xml:space="preserve"> Talker Control in the </w:t>
      </w:r>
      <w:r w:rsidR="00D21101">
        <w:t>FRMCS System</w:t>
      </w:r>
      <w:r w:rsidRPr="005E185A">
        <w:t xml:space="preserve"> receives a request to talk from a </w:t>
      </w:r>
      <w:r w:rsidR="00D455EF">
        <w:t>FRMCS User</w:t>
      </w:r>
      <w:r w:rsidRPr="005E185A">
        <w:t>.</w:t>
      </w:r>
    </w:p>
    <w:p w:rsidR="009212EE" w:rsidRPr="005E185A" w:rsidRDefault="009212EE" w:rsidP="009212EE">
      <w:r w:rsidRPr="005E185A">
        <w:t xml:space="preserve">The </w:t>
      </w:r>
      <w:r w:rsidR="003425B2">
        <w:t>Multiuser</w:t>
      </w:r>
      <w:r w:rsidRPr="005E185A">
        <w:t xml:space="preserve"> Talker Control in the </w:t>
      </w:r>
      <w:r w:rsidR="00D21101">
        <w:t>FRMCS System</w:t>
      </w:r>
      <w:r w:rsidRPr="005E185A">
        <w:t xml:space="preserve"> verifies the number of </w:t>
      </w:r>
      <w:r w:rsidR="00D455EF">
        <w:t>FRMCS User</w:t>
      </w:r>
      <w:r w:rsidRPr="005E185A">
        <w:t xml:space="preserve">s who already have permission to talk. </w:t>
      </w:r>
    </w:p>
    <w:p w:rsidR="009212EE" w:rsidRPr="005E185A" w:rsidRDefault="009212EE" w:rsidP="009212EE">
      <w:r w:rsidRPr="005E185A">
        <w:t xml:space="preserve">If the number of </w:t>
      </w:r>
      <w:r w:rsidR="00D455EF">
        <w:t>FRMCS User</w:t>
      </w:r>
      <w:r w:rsidRPr="005E185A">
        <w:t xml:space="preserve">s with permission to talk does not exceed the maximum number of simultaneous talkers, the </w:t>
      </w:r>
      <w:r w:rsidR="003425B2">
        <w:t>Multiuser</w:t>
      </w:r>
      <w:r w:rsidRPr="005E185A">
        <w:t xml:space="preserve"> Talker Control grants automatically the permission to the requester. </w:t>
      </w:r>
    </w:p>
    <w:p w:rsidR="009212EE" w:rsidRPr="005E185A" w:rsidRDefault="009212EE" w:rsidP="009212EE">
      <w:r w:rsidRPr="005E185A">
        <w:t xml:space="preserve">If the number of </w:t>
      </w:r>
      <w:r w:rsidR="00D455EF">
        <w:t>FRMCS User</w:t>
      </w:r>
      <w:r w:rsidRPr="005E185A">
        <w:t xml:space="preserve">s with permission to talk exceeds the maximum number of simultaneous talkers, the </w:t>
      </w:r>
      <w:r w:rsidR="003425B2">
        <w:t>Multiuser</w:t>
      </w:r>
      <w:r w:rsidRPr="005E185A">
        <w:t xml:space="preserve"> Talker Control decides based on certain criteria, like priorities, functional identity, etc. who will keep the right to speak and who will be granted the permission to talk the </w:t>
      </w:r>
      <w:r w:rsidR="003425B2">
        <w:t>Multiuser</w:t>
      </w:r>
      <w:r w:rsidRPr="005E185A">
        <w:t xml:space="preserve"> Talker Control configures the system accordingly.</w:t>
      </w:r>
    </w:p>
    <w:p w:rsidR="006A2FFD" w:rsidRPr="005E185A" w:rsidRDefault="006A2FFD" w:rsidP="009212EE">
      <w:r w:rsidRPr="005E185A">
        <w:t>If the number of talker permissions are reduced and the reduction results in having more active talkers than permitted, the active talkers lose their permission to talk as soon as they stop talking (i.e. release PTT) until the new maximum allowed number of talkers is met.</w:t>
      </w:r>
    </w:p>
    <w:p w:rsidR="009212EE" w:rsidRPr="005E185A" w:rsidRDefault="009212EE" w:rsidP="009212EE">
      <w:r w:rsidRPr="005E185A">
        <w:t xml:space="preserve">The </w:t>
      </w:r>
      <w:r w:rsidR="003425B2">
        <w:t>Multiuser</w:t>
      </w:r>
      <w:r w:rsidRPr="005E185A">
        <w:t xml:space="preserve"> Talker Control service sends an indication to the </w:t>
      </w:r>
      <w:r w:rsidR="00D455EF">
        <w:t>FRMCS User</w:t>
      </w:r>
      <w:r w:rsidRPr="005E185A">
        <w:t>s whose permission to talk has been changed due to that.</w:t>
      </w:r>
    </w:p>
    <w:p w:rsidR="009212EE" w:rsidRPr="005E185A" w:rsidRDefault="009212EE" w:rsidP="009212EE">
      <w:pPr>
        <w:rPr>
          <w:b/>
        </w:rPr>
      </w:pPr>
      <w:r w:rsidRPr="005E185A">
        <w:rPr>
          <w:b/>
        </w:rPr>
        <w:t xml:space="preserve">Management of requests by an entitled </w:t>
      </w:r>
      <w:r w:rsidR="00D455EF">
        <w:rPr>
          <w:b/>
        </w:rPr>
        <w:t>FRMCS User</w:t>
      </w:r>
    </w:p>
    <w:p w:rsidR="009212EE" w:rsidRPr="005E185A" w:rsidRDefault="009212EE" w:rsidP="009212EE">
      <w:r w:rsidRPr="005E185A">
        <w:t xml:space="preserve">The </w:t>
      </w:r>
      <w:r w:rsidR="003425B2">
        <w:t>Multiuser</w:t>
      </w:r>
      <w:r w:rsidRPr="005E185A">
        <w:t xml:space="preserve"> Talker Control in the </w:t>
      </w:r>
      <w:r w:rsidR="00D21101">
        <w:t>FRMCS System</w:t>
      </w:r>
      <w:r w:rsidRPr="005E185A">
        <w:t xml:space="preserve"> receives a request to talk from a </w:t>
      </w:r>
      <w:r w:rsidR="00D455EF">
        <w:t>FRMCS User</w:t>
      </w:r>
      <w:r w:rsidRPr="005E185A">
        <w:t>.</w:t>
      </w:r>
    </w:p>
    <w:p w:rsidR="009212EE" w:rsidRPr="005E185A" w:rsidRDefault="009212EE" w:rsidP="009212EE">
      <w:r w:rsidRPr="005E185A">
        <w:t xml:space="preserve">The </w:t>
      </w:r>
      <w:r w:rsidR="003425B2">
        <w:t>Multiuser</w:t>
      </w:r>
      <w:r w:rsidRPr="005E185A">
        <w:t xml:space="preserve"> Talker Control service in the </w:t>
      </w:r>
      <w:r w:rsidR="00D21101">
        <w:t>FRMCS System</w:t>
      </w:r>
      <w:r w:rsidRPr="005E185A">
        <w:t xml:space="preserve"> verifies the number of </w:t>
      </w:r>
      <w:r w:rsidR="00D455EF">
        <w:t>FRMCS User</w:t>
      </w:r>
      <w:r w:rsidRPr="005E185A">
        <w:t xml:space="preserve">s who already have permission to talk. </w:t>
      </w:r>
    </w:p>
    <w:p w:rsidR="009212EE" w:rsidRPr="005E185A" w:rsidRDefault="009212EE" w:rsidP="009212EE">
      <w:r w:rsidRPr="005E185A">
        <w:t xml:space="preserve">If the number of </w:t>
      </w:r>
      <w:r w:rsidR="00D455EF">
        <w:t>FRMCS User</w:t>
      </w:r>
      <w:r w:rsidRPr="005E185A">
        <w:t xml:space="preserve">s with permission to talk does not exceed the maximum number of simultaneous talkers, the </w:t>
      </w:r>
      <w:r w:rsidR="003425B2">
        <w:t>Multiuser</w:t>
      </w:r>
      <w:r w:rsidRPr="005E185A">
        <w:t xml:space="preserve"> Talker Control service grants automatically the permission to the requester. </w:t>
      </w:r>
    </w:p>
    <w:p w:rsidR="009212EE" w:rsidRPr="005E185A" w:rsidRDefault="009212EE" w:rsidP="009212EE">
      <w:r w:rsidRPr="005E185A">
        <w:t xml:space="preserve">If the number of </w:t>
      </w:r>
      <w:r w:rsidR="00D455EF">
        <w:t>FRMCS User</w:t>
      </w:r>
      <w:r w:rsidRPr="005E185A">
        <w:t xml:space="preserve">s with permission to talk exceeds the maximum number of simultaneous talkers, the </w:t>
      </w:r>
      <w:r w:rsidR="003425B2">
        <w:t>Multiuser</w:t>
      </w:r>
      <w:r w:rsidRPr="005E185A">
        <w:t xml:space="preserve"> Talker Control service alerts the entitled </w:t>
      </w:r>
      <w:r w:rsidR="00D455EF">
        <w:t>FRMCS User</w:t>
      </w:r>
      <w:r w:rsidRPr="005E185A">
        <w:t xml:space="preserve"> that is monitoring the communication, who is presented with the list of simultaneous talkers and the list of pending requests and decides who will keep the right to speak and who will be granted the permission to talk by selecting and de-selecting the corresponding </w:t>
      </w:r>
      <w:r w:rsidR="00D455EF">
        <w:t>FRMCS User</w:t>
      </w:r>
      <w:r w:rsidRPr="005E185A">
        <w:t>.</w:t>
      </w:r>
    </w:p>
    <w:p w:rsidR="009212EE" w:rsidRPr="005E185A" w:rsidRDefault="009212EE" w:rsidP="009212EE">
      <w:r w:rsidRPr="005E185A">
        <w:t xml:space="preserve">The </w:t>
      </w:r>
      <w:r w:rsidR="003425B2">
        <w:t>Multiuser</w:t>
      </w:r>
      <w:r w:rsidRPr="005E185A">
        <w:t xml:space="preserve"> Talker Control service configures the system accordingly.</w:t>
      </w:r>
    </w:p>
    <w:p w:rsidR="009212EE" w:rsidRPr="005E185A" w:rsidRDefault="009212EE" w:rsidP="009212EE">
      <w:r w:rsidRPr="005E185A">
        <w:t xml:space="preserve">The </w:t>
      </w:r>
      <w:r w:rsidR="003425B2">
        <w:t>Multiuser</w:t>
      </w:r>
      <w:r w:rsidRPr="005E185A">
        <w:t xml:space="preserve"> Talker Control service sends an indication to the </w:t>
      </w:r>
      <w:r w:rsidR="00D455EF">
        <w:t>FRMCS User</w:t>
      </w:r>
      <w:r w:rsidRPr="005E185A">
        <w:t>s whose permission to talk has been changed due to that.</w:t>
      </w:r>
    </w:p>
    <w:p w:rsidR="009212EE" w:rsidRPr="005E185A" w:rsidRDefault="009212EE" w:rsidP="008F03F6">
      <w:pPr>
        <w:pStyle w:val="Heading4"/>
      </w:pPr>
      <w:bookmarkStart w:id="2581" w:name="_Toc29478971"/>
      <w:bookmarkStart w:id="2582" w:name="_Toc52549794"/>
      <w:bookmarkStart w:id="2583" w:name="_Toc52550695"/>
      <w:bookmarkStart w:id="2584" w:name="_Toc106282791"/>
      <w:r w:rsidRPr="005E185A">
        <w:t>9.7.5.4</w:t>
      </w:r>
      <w:r w:rsidRPr="005E185A">
        <w:tab/>
        <w:t>Post-conditions</w:t>
      </w:r>
      <w:bookmarkEnd w:id="2581"/>
      <w:bookmarkEnd w:id="2582"/>
      <w:bookmarkEnd w:id="2583"/>
      <w:bookmarkEnd w:id="2584"/>
    </w:p>
    <w:p w:rsidR="009212EE" w:rsidRPr="005E185A" w:rsidRDefault="009212EE" w:rsidP="009212EE">
      <w:r w:rsidRPr="005E185A">
        <w:t xml:space="preserve">Permission to talk is granted to the selected </w:t>
      </w:r>
      <w:r w:rsidR="00D455EF">
        <w:t>FRMCS User</w:t>
      </w:r>
      <w:r w:rsidRPr="005E185A">
        <w:t>s.</w:t>
      </w:r>
      <w:r w:rsidR="002B54D4">
        <w:t xml:space="preserve"> </w:t>
      </w:r>
    </w:p>
    <w:p w:rsidR="009212EE" w:rsidRPr="005E185A" w:rsidRDefault="009212EE" w:rsidP="008F03F6">
      <w:pPr>
        <w:pStyle w:val="Heading4"/>
      </w:pPr>
      <w:bookmarkStart w:id="2585" w:name="_Toc29478972"/>
      <w:bookmarkStart w:id="2586" w:name="_Toc52549795"/>
      <w:bookmarkStart w:id="2587" w:name="_Toc52550696"/>
      <w:bookmarkStart w:id="2588" w:name="_Toc106282792"/>
      <w:r w:rsidRPr="005E185A">
        <w:t>9.7.5.5</w:t>
      </w:r>
      <w:r w:rsidRPr="005E185A">
        <w:tab/>
        <w:t>Potential requirements and gap analysis</w:t>
      </w:r>
      <w:bookmarkEnd w:id="2585"/>
      <w:bookmarkEnd w:id="2586"/>
      <w:bookmarkEnd w:id="2587"/>
      <w:bookmarkEnd w:id="258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589">
          <w:tblGrid>
            <w:gridCol w:w="1809"/>
            <w:gridCol w:w="2658"/>
            <w:gridCol w:w="1311"/>
            <w:gridCol w:w="1418"/>
            <w:gridCol w:w="2693"/>
          </w:tblGrid>
        </w:tblGridChange>
      </w:tblGrid>
      <w:tr w:rsidR="00E740BE" w:rsidRPr="005E185A" w:rsidTr="00CE00BB">
        <w:trPr>
          <w:trHeight w:val="567"/>
        </w:trPr>
        <w:tc>
          <w:tcPr>
            <w:tcW w:w="1809" w:type="dxa"/>
            <w:shd w:val="clear" w:color="auto" w:fill="auto"/>
          </w:tcPr>
          <w:p w:rsidR="00E740BE" w:rsidRPr="005E185A" w:rsidRDefault="00E740BE" w:rsidP="005E185A">
            <w:pPr>
              <w:pStyle w:val="TAH"/>
              <w:rPr>
                <w:rFonts w:eastAsia="Calibri"/>
              </w:rPr>
            </w:pPr>
            <w:r w:rsidRPr="005E185A">
              <w:rPr>
                <w:rFonts w:eastAsia="Calibri"/>
              </w:rPr>
              <w:t>Reference Number</w:t>
            </w:r>
          </w:p>
        </w:tc>
        <w:tc>
          <w:tcPr>
            <w:tcW w:w="2658" w:type="dxa"/>
          </w:tcPr>
          <w:p w:rsidR="00E740BE" w:rsidRPr="005E185A" w:rsidRDefault="00E740BE" w:rsidP="005E185A">
            <w:pPr>
              <w:pStyle w:val="TAH"/>
              <w:rPr>
                <w:rFonts w:eastAsia="Calibri"/>
              </w:rPr>
            </w:pPr>
            <w:r w:rsidRPr="005E185A">
              <w:rPr>
                <w:rFonts w:eastAsia="Calibri"/>
              </w:rPr>
              <w:t>Requirement text</w:t>
            </w:r>
          </w:p>
        </w:tc>
        <w:tc>
          <w:tcPr>
            <w:tcW w:w="1311" w:type="dxa"/>
          </w:tcPr>
          <w:p w:rsidR="00E740BE" w:rsidRPr="005E185A" w:rsidRDefault="00E740BE" w:rsidP="005E185A">
            <w:pPr>
              <w:pStyle w:val="TAH"/>
              <w:rPr>
                <w:lang w:eastAsia="ko-KR"/>
              </w:rPr>
            </w:pPr>
            <w:r w:rsidRPr="005E185A">
              <w:rPr>
                <w:lang w:eastAsia="ko-KR"/>
              </w:rPr>
              <w:t>Application / Transport</w:t>
            </w:r>
          </w:p>
        </w:tc>
        <w:tc>
          <w:tcPr>
            <w:tcW w:w="1418" w:type="dxa"/>
            <w:shd w:val="clear" w:color="auto" w:fill="auto"/>
          </w:tcPr>
          <w:p w:rsidR="00E740BE" w:rsidRPr="005E185A" w:rsidRDefault="00E740BE" w:rsidP="005E185A">
            <w:pPr>
              <w:pStyle w:val="TAH"/>
              <w:rPr>
                <w:rFonts w:eastAsia="Calibri"/>
              </w:rPr>
            </w:pPr>
            <w:r w:rsidRPr="005E185A">
              <w:rPr>
                <w:rFonts w:eastAsia="Calibri"/>
              </w:rPr>
              <w:t>SA1 spec covering</w:t>
            </w:r>
          </w:p>
        </w:tc>
        <w:tc>
          <w:tcPr>
            <w:tcW w:w="2693" w:type="dxa"/>
            <w:shd w:val="clear" w:color="auto" w:fill="auto"/>
          </w:tcPr>
          <w:p w:rsidR="00E740BE" w:rsidRPr="005E185A" w:rsidRDefault="00E740BE" w:rsidP="005E185A">
            <w:pPr>
              <w:pStyle w:val="TAH"/>
              <w:rPr>
                <w:rFonts w:eastAsia="Calibri"/>
              </w:rPr>
            </w:pPr>
            <w:r w:rsidRPr="005E185A">
              <w:rPr>
                <w:rFonts w:eastAsia="Calibri"/>
              </w:rPr>
              <w:t>Comments</w:t>
            </w:r>
          </w:p>
        </w:tc>
      </w:tr>
      <w:tr w:rsidR="00A650C2" w:rsidRPr="005E185A" w:rsidTr="00CE00BB">
        <w:trPr>
          <w:trHeight w:val="169"/>
        </w:trPr>
        <w:tc>
          <w:tcPr>
            <w:tcW w:w="1809" w:type="dxa"/>
            <w:shd w:val="clear" w:color="auto" w:fill="auto"/>
          </w:tcPr>
          <w:p w:rsidR="00A650C2" w:rsidRPr="005E185A" w:rsidRDefault="00A650C2" w:rsidP="00A650C2">
            <w:pPr>
              <w:pStyle w:val="TAL"/>
              <w:rPr>
                <w:rFonts w:ascii="Calibri" w:eastAsia="Calibri" w:hAnsi="Calibri"/>
                <w:sz w:val="22"/>
                <w:szCs w:val="22"/>
              </w:rPr>
            </w:pPr>
            <w:r w:rsidRPr="005E185A">
              <w:t>[R-9.7.5-001]</w:t>
            </w:r>
          </w:p>
        </w:tc>
        <w:tc>
          <w:tcPr>
            <w:tcW w:w="2658" w:type="dxa"/>
          </w:tcPr>
          <w:p w:rsidR="00A650C2" w:rsidRPr="005E185A" w:rsidRDefault="003425B2" w:rsidP="00A650C2">
            <w:pPr>
              <w:pStyle w:val="TAL"/>
              <w:rPr>
                <w:rFonts w:ascii="Calibri" w:eastAsia="Calibri" w:hAnsi="Calibri"/>
                <w:sz w:val="22"/>
                <w:szCs w:val="22"/>
              </w:rPr>
            </w:pPr>
            <w:r>
              <w:t>Multiuser</w:t>
            </w:r>
            <w:r w:rsidR="00A650C2" w:rsidRPr="005E185A">
              <w:t xml:space="preserve"> Talker Control shall keep track of </w:t>
            </w:r>
            <w:r w:rsidR="00D455EF">
              <w:t>FRMCS User</w:t>
            </w:r>
            <w:r w:rsidR="00A650C2" w:rsidRPr="005E185A">
              <w:t xml:space="preserve">s with permission to talk and </w:t>
            </w:r>
            <w:r w:rsidR="00D21101">
              <w:t>FRMCS User</w:t>
            </w:r>
            <w:r w:rsidR="00A650C2" w:rsidRPr="005E185A">
              <w:t>s requesting to talk.</w:t>
            </w:r>
          </w:p>
        </w:tc>
        <w:tc>
          <w:tcPr>
            <w:tcW w:w="1311" w:type="dxa"/>
          </w:tcPr>
          <w:p w:rsidR="00A650C2" w:rsidRPr="005E185A" w:rsidRDefault="00A650C2" w:rsidP="00A650C2">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A650C2" w:rsidRPr="005E185A" w:rsidRDefault="00D455EF" w:rsidP="00A650C2">
            <w:pPr>
              <w:pStyle w:val="TAL"/>
              <w:rPr>
                <w:rFonts w:ascii="Calibri" w:eastAsia="Calibri" w:hAnsi="Calibri"/>
                <w:sz w:val="22"/>
                <w:szCs w:val="22"/>
              </w:rPr>
            </w:pPr>
            <w:r>
              <w:t>22.179</w:t>
            </w:r>
          </w:p>
        </w:tc>
        <w:tc>
          <w:tcPr>
            <w:tcW w:w="2693" w:type="dxa"/>
            <w:shd w:val="clear" w:color="auto" w:fill="auto"/>
          </w:tcPr>
          <w:p w:rsidR="00D455EF" w:rsidRDefault="00A650C2" w:rsidP="00D455EF">
            <w:pPr>
              <w:pStyle w:val="TAL"/>
            </w:pPr>
            <w:r w:rsidRPr="005E185A" w:rsidDel="000E307B">
              <w:t xml:space="preserve"> </w:t>
            </w:r>
            <w:r w:rsidR="00D455EF">
              <w:t>[R-6.2.3.7.3-004]</w:t>
            </w:r>
          </w:p>
          <w:p w:rsidR="00A650C2" w:rsidRPr="005E185A" w:rsidRDefault="00D455EF" w:rsidP="00D455EF">
            <w:pPr>
              <w:pStyle w:val="TAL"/>
              <w:rPr>
                <w:rFonts w:ascii="Calibri" w:eastAsia="Calibri" w:hAnsi="Calibri"/>
                <w:sz w:val="22"/>
                <w:szCs w:val="22"/>
              </w:rPr>
            </w:pPr>
            <w:r>
              <w:t>[R-6.2.3.7.4.1-002]</w:t>
            </w:r>
          </w:p>
        </w:tc>
      </w:tr>
      <w:tr w:rsidR="00A650C2" w:rsidRPr="005E185A" w:rsidTr="00CE00BB">
        <w:trPr>
          <w:trHeight w:val="176"/>
        </w:trPr>
        <w:tc>
          <w:tcPr>
            <w:tcW w:w="1809" w:type="dxa"/>
            <w:shd w:val="clear" w:color="auto" w:fill="auto"/>
          </w:tcPr>
          <w:p w:rsidR="00A650C2" w:rsidRPr="005E185A" w:rsidRDefault="00A650C2" w:rsidP="00A650C2">
            <w:pPr>
              <w:pStyle w:val="TAL"/>
              <w:rPr>
                <w:rFonts w:ascii="Calibri" w:eastAsia="Calibri" w:hAnsi="Calibri"/>
                <w:sz w:val="22"/>
                <w:szCs w:val="22"/>
              </w:rPr>
            </w:pPr>
            <w:r w:rsidRPr="005E185A">
              <w:t>[R-9.7.5-002]</w:t>
            </w:r>
          </w:p>
        </w:tc>
        <w:tc>
          <w:tcPr>
            <w:tcW w:w="2658" w:type="dxa"/>
          </w:tcPr>
          <w:p w:rsidR="00A650C2" w:rsidRPr="005E185A" w:rsidRDefault="003425B2" w:rsidP="00A650C2">
            <w:pPr>
              <w:pStyle w:val="TAL"/>
              <w:rPr>
                <w:rFonts w:ascii="Calibri" w:eastAsia="Calibri" w:hAnsi="Calibri"/>
                <w:sz w:val="22"/>
                <w:szCs w:val="22"/>
              </w:rPr>
            </w:pPr>
            <w:r>
              <w:t>Multiuser</w:t>
            </w:r>
            <w:r w:rsidR="00A650C2" w:rsidRPr="005E185A">
              <w:t xml:space="preserve"> Control shall use a set of criteria provided by the communication application, like priorities, identities, etc. to manage the requests automatically.</w:t>
            </w:r>
          </w:p>
        </w:tc>
        <w:tc>
          <w:tcPr>
            <w:tcW w:w="1311" w:type="dxa"/>
          </w:tcPr>
          <w:p w:rsidR="00A650C2" w:rsidRPr="005E185A" w:rsidRDefault="00A650C2" w:rsidP="00A650C2">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A650C2" w:rsidRPr="005E185A" w:rsidRDefault="00D455EF" w:rsidP="00A650C2">
            <w:pPr>
              <w:pStyle w:val="TAL"/>
              <w:rPr>
                <w:rFonts w:ascii="Calibri" w:eastAsia="Calibri" w:hAnsi="Calibri"/>
                <w:sz w:val="22"/>
                <w:szCs w:val="22"/>
              </w:rPr>
            </w:pPr>
            <w:r>
              <w:t>22.179</w:t>
            </w:r>
          </w:p>
        </w:tc>
        <w:tc>
          <w:tcPr>
            <w:tcW w:w="2693" w:type="dxa"/>
            <w:shd w:val="clear" w:color="auto" w:fill="auto"/>
          </w:tcPr>
          <w:p w:rsidR="00A650C2" w:rsidRPr="005E185A" w:rsidRDefault="00A650C2" w:rsidP="00A650C2">
            <w:pPr>
              <w:pStyle w:val="TAL"/>
              <w:rPr>
                <w:rFonts w:ascii="Calibri" w:eastAsia="Calibri" w:hAnsi="Calibri"/>
                <w:sz w:val="22"/>
                <w:szCs w:val="22"/>
              </w:rPr>
            </w:pPr>
            <w:r w:rsidRPr="005E185A" w:rsidDel="000E307B">
              <w:t xml:space="preserve"> </w:t>
            </w:r>
            <w:r w:rsidR="00D455EF" w:rsidRPr="003B1A44">
              <w:t>[R-6.2.3.7.4.1-003]</w:t>
            </w:r>
          </w:p>
        </w:tc>
      </w:tr>
      <w:tr w:rsidR="00A650C2" w:rsidRPr="005E185A" w:rsidTr="00CE00BB">
        <w:trPr>
          <w:trHeight w:val="176"/>
        </w:trPr>
        <w:tc>
          <w:tcPr>
            <w:tcW w:w="1809" w:type="dxa"/>
            <w:shd w:val="clear" w:color="auto" w:fill="auto"/>
          </w:tcPr>
          <w:p w:rsidR="00A650C2" w:rsidRPr="005E185A" w:rsidRDefault="00A650C2" w:rsidP="00A650C2">
            <w:pPr>
              <w:pStyle w:val="TAL"/>
            </w:pPr>
            <w:r w:rsidRPr="005E185A">
              <w:t>[R-9.7.5-003]</w:t>
            </w:r>
          </w:p>
        </w:tc>
        <w:tc>
          <w:tcPr>
            <w:tcW w:w="2658" w:type="dxa"/>
          </w:tcPr>
          <w:p w:rsidR="00A650C2" w:rsidRPr="005E185A" w:rsidRDefault="00A650C2" w:rsidP="00A650C2">
            <w:pPr>
              <w:pStyle w:val="TAL"/>
            </w:pPr>
            <w:r w:rsidRPr="005E185A">
              <w:t>Based on its functional identity a</w:t>
            </w:r>
            <w:r w:rsidR="00DB000E">
              <w:t>n entitled</w:t>
            </w:r>
            <w:r w:rsidRPr="005E185A">
              <w:t xml:space="preserve"> </w:t>
            </w:r>
            <w:r w:rsidR="00D455EF">
              <w:t>FRMCS User</w:t>
            </w:r>
            <w:r w:rsidRPr="005E185A">
              <w:t xml:space="preserve"> shall be able to select and de-select simultaneous talkers.</w:t>
            </w:r>
          </w:p>
        </w:tc>
        <w:tc>
          <w:tcPr>
            <w:tcW w:w="1311" w:type="dxa"/>
          </w:tcPr>
          <w:p w:rsidR="00A650C2" w:rsidRPr="005E185A" w:rsidRDefault="00A650C2" w:rsidP="00A650C2">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A650C2" w:rsidRPr="005E185A" w:rsidRDefault="00D455EF" w:rsidP="00A650C2">
            <w:pPr>
              <w:pStyle w:val="TAL"/>
              <w:rPr>
                <w:rFonts w:ascii="Calibri" w:eastAsia="Calibri" w:hAnsi="Calibri"/>
                <w:sz w:val="22"/>
                <w:szCs w:val="22"/>
              </w:rPr>
            </w:pPr>
            <w:r>
              <w:t>22.179</w:t>
            </w:r>
          </w:p>
        </w:tc>
        <w:tc>
          <w:tcPr>
            <w:tcW w:w="2693" w:type="dxa"/>
            <w:shd w:val="clear" w:color="auto" w:fill="auto"/>
          </w:tcPr>
          <w:p w:rsidR="00DB000E" w:rsidRDefault="00DB000E" w:rsidP="00DB000E">
            <w:pPr>
              <w:pStyle w:val="TAL"/>
            </w:pPr>
            <w:r w:rsidRPr="00536BE5">
              <w:t>Partly covered by participant type</w:t>
            </w:r>
            <w:r w:rsidR="00A650C2" w:rsidRPr="005E185A" w:rsidDel="000E307B">
              <w:t xml:space="preserve"> </w:t>
            </w:r>
            <w:r w:rsidR="00D455EF">
              <w:t>[R-6.2.3.7.4.1-002]</w:t>
            </w:r>
            <w:r>
              <w:t xml:space="preserve"> </w:t>
            </w:r>
          </w:p>
          <w:p w:rsidR="00A650C2" w:rsidRPr="005E185A" w:rsidRDefault="00DB000E" w:rsidP="00DB000E">
            <w:pPr>
              <w:pStyle w:val="TAL"/>
              <w:rPr>
                <w:rFonts w:ascii="Calibri" w:eastAsia="Calibri" w:hAnsi="Calibri"/>
                <w:sz w:val="22"/>
                <w:szCs w:val="22"/>
              </w:rPr>
            </w:pPr>
            <w:r w:rsidRPr="00536BE5">
              <w:rPr>
                <w:rFonts w:eastAsia="Calibri" w:cs="Arial"/>
                <w:szCs w:val="18"/>
              </w:rPr>
              <w:t>[R-6.2.3.7.4.1-006] override mechanism by authorized participant.</w:t>
            </w:r>
          </w:p>
        </w:tc>
      </w:tr>
      <w:tr w:rsidR="00A650C2" w:rsidRPr="005E185A" w:rsidTr="00CE00BB">
        <w:trPr>
          <w:trHeight w:val="176"/>
        </w:trPr>
        <w:tc>
          <w:tcPr>
            <w:tcW w:w="1809" w:type="dxa"/>
            <w:shd w:val="clear" w:color="auto" w:fill="auto"/>
          </w:tcPr>
          <w:p w:rsidR="00A650C2" w:rsidRPr="005E185A" w:rsidRDefault="00A650C2" w:rsidP="00A650C2">
            <w:pPr>
              <w:pStyle w:val="TAL"/>
            </w:pPr>
            <w:r w:rsidRPr="005E185A">
              <w:t>[R-9.7.5-004]</w:t>
            </w:r>
          </w:p>
        </w:tc>
        <w:tc>
          <w:tcPr>
            <w:tcW w:w="2658" w:type="dxa"/>
          </w:tcPr>
          <w:p w:rsidR="00A650C2" w:rsidRPr="005E185A" w:rsidRDefault="00A650C2" w:rsidP="00A650C2">
            <w:pPr>
              <w:pStyle w:val="TAL"/>
            </w:pPr>
            <w:r w:rsidRPr="005E185A">
              <w:t xml:space="preserve">If the number of </w:t>
            </w:r>
            <w:r w:rsidR="00D455EF">
              <w:t>FRMCS User</w:t>
            </w:r>
            <w:r w:rsidRPr="005E185A">
              <w:t xml:space="preserve">s with permission to talk does not exceed the maximum number of simultaneous talkers, the </w:t>
            </w:r>
            <w:r w:rsidR="003425B2">
              <w:t>Multiuser</w:t>
            </w:r>
            <w:r w:rsidRPr="005E185A">
              <w:t xml:space="preserve"> Talker Control service shall grant automatically the permission to additional requestors.</w:t>
            </w:r>
          </w:p>
        </w:tc>
        <w:tc>
          <w:tcPr>
            <w:tcW w:w="1311" w:type="dxa"/>
          </w:tcPr>
          <w:p w:rsidR="00A650C2" w:rsidRPr="005E185A" w:rsidRDefault="00A650C2" w:rsidP="00A650C2">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A650C2" w:rsidRPr="005E185A" w:rsidRDefault="00D455EF" w:rsidP="00A650C2">
            <w:pPr>
              <w:pStyle w:val="TAL"/>
              <w:rPr>
                <w:rFonts w:ascii="Calibri" w:eastAsia="Calibri" w:hAnsi="Calibri"/>
                <w:sz w:val="22"/>
                <w:szCs w:val="22"/>
              </w:rPr>
            </w:pPr>
            <w:r>
              <w:t>22.179</w:t>
            </w:r>
          </w:p>
        </w:tc>
        <w:tc>
          <w:tcPr>
            <w:tcW w:w="2693" w:type="dxa"/>
            <w:shd w:val="clear" w:color="auto" w:fill="auto"/>
          </w:tcPr>
          <w:p w:rsidR="00D455EF" w:rsidRDefault="00D455EF" w:rsidP="00D455EF">
            <w:pPr>
              <w:pStyle w:val="TAL"/>
            </w:pPr>
            <w:r>
              <w:t xml:space="preserve">[R-6.2.3.7.4.1-001] </w:t>
            </w:r>
          </w:p>
          <w:p w:rsidR="00A650C2" w:rsidRPr="005E185A" w:rsidRDefault="00D455EF" w:rsidP="00D455EF">
            <w:pPr>
              <w:pStyle w:val="TAL"/>
              <w:rPr>
                <w:rFonts w:ascii="Calibri" w:eastAsia="Calibri" w:hAnsi="Calibri"/>
                <w:sz w:val="22"/>
                <w:szCs w:val="22"/>
              </w:rPr>
            </w:pPr>
            <w:r>
              <w:t>[R-6.2.3.7.4.1-004]</w:t>
            </w:r>
          </w:p>
        </w:tc>
      </w:tr>
      <w:tr w:rsidR="00A650C2" w:rsidRPr="005E185A" w:rsidTr="00CE00BB">
        <w:trPr>
          <w:trHeight w:val="176"/>
        </w:trPr>
        <w:tc>
          <w:tcPr>
            <w:tcW w:w="1809" w:type="dxa"/>
            <w:shd w:val="clear" w:color="auto" w:fill="auto"/>
          </w:tcPr>
          <w:p w:rsidR="00A650C2" w:rsidRPr="005E185A" w:rsidRDefault="00A650C2" w:rsidP="00A650C2">
            <w:pPr>
              <w:pStyle w:val="TAL"/>
            </w:pPr>
            <w:r w:rsidRPr="005E185A">
              <w:t>[R-9.7.5-005]</w:t>
            </w:r>
          </w:p>
        </w:tc>
        <w:tc>
          <w:tcPr>
            <w:tcW w:w="2658" w:type="dxa"/>
          </w:tcPr>
          <w:p w:rsidR="00A650C2" w:rsidRPr="005E185A" w:rsidRDefault="00A650C2" w:rsidP="00A650C2">
            <w:pPr>
              <w:pStyle w:val="TAL"/>
            </w:pPr>
            <w:r w:rsidRPr="005E185A">
              <w:t xml:space="preserve">If the number of </w:t>
            </w:r>
            <w:r w:rsidR="00D455EF">
              <w:t>FRMCS User</w:t>
            </w:r>
            <w:r w:rsidRPr="005E185A">
              <w:t>s with permission to talk exceeds the maximum number of simultaneous talkers:</w:t>
            </w:r>
          </w:p>
          <w:p w:rsidR="00A650C2" w:rsidRPr="005E185A" w:rsidRDefault="00A650C2" w:rsidP="00A650C2">
            <w:pPr>
              <w:pStyle w:val="TAL"/>
            </w:pPr>
            <w:r w:rsidRPr="005E185A">
              <w:t xml:space="preserve"> the </w:t>
            </w:r>
            <w:r w:rsidR="003425B2">
              <w:t>Multiuser</w:t>
            </w:r>
            <w:r w:rsidRPr="005E185A">
              <w:t xml:space="preserve"> Talker Control shall decide based on certain criteria, like priorities, functional identity, etc. who will keep the right to talk and who will be granted the permission to talk. Affected </w:t>
            </w:r>
            <w:r w:rsidR="00D455EF">
              <w:t>FRMCS User</w:t>
            </w:r>
            <w:r w:rsidRPr="005E185A">
              <w:t>s shall be informed of their changed permission to talk.</w:t>
            </w:r>
          </w:p>
        </w:tc>
        <w:tc>
          <w:tcPr>
            <w:tcW w:w="1311" w:type="dxa"/>
          </w:tcPr>
          <w:p w:rsidR="00A650C2" w:rsidRPr="005E185A" w:rsidRDefault="00A650C2" w:rsidP="00A650C2">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A650C2" w:rsidRPr="005E185A" w:rsidRDefault="00D455EF" w:rsidP="00A650C2">
            <w:pPr>
              <w:pStyle w:val="TAL"/>
              <w:rPr>
                <w:rFonts w:ascii="Calibri" w:eastAsia="Calibri" w:hAnsi="Calibri"/>
                <w:sz w:val="22"/>
                <w:szCs w:val="22"/>
              </w:rPr>
            </w:pPr>
            <w:r>
              <w:t>22.179</w:t>
            </w:r>
          </w:p>
        </w:tc>
        <w:tc>
          <w:tcPr>
            <w:tcW w:w="2693" w:type="dxa"/>
            <w:shd w:val="clear" w:color="auto" w:fill="auto"/>
          </w:tcPr>
          <w:p w:rsidR="00D455EF" w:rsidRDefault="00D455EF" w:rsidP="00D455EF">
            <w:pPr>
              <w:pStyle w:val="TAL"/>
            </w:pPr>
            <w:r>
              <w:t xml:space="preserve">[R-6.2.3.7.4.1-001] </w:t>
            </w:r>
          </w:p>
          <w:p w:rsidR="00A650C2" w:rsidRPr="005E185A" w:rsidRDefault="00D455EF" w:rsidP="00D455EF">
            <w:pPr>
              <w:pStyle w:val="TAL"/>
              <w:rPr>
                <w:rFonts w:ascii="Calibri" w:eastAsia="Calibri" w:hAnsi="Calibri"/>
                <w:sz w:val="22"/>
                <w:szCs w:val="22"/>
              </w:rPr>
            </w:pPr>
            <w:r>
              <w:t>[R-6.2.3.7.4.1-004]</w:t>
            </w:r>
          </w:p>
        </w:tc>
      </w:tr>
      <w:tr w:rsidR="00A650C2" w:rsidRPr="005E185A" w:rsidTr="00CE00BB">
        <w:trPr>
          <w:trHeight w:val="176"/>
        </w:trPr>
        <w:tc>
          <w:tcPr>
            <w:tcW w:w="1809" w:type="dxa"/>
            <w:shd w:val="clear" w:color="auto" w:fill="auto"/>
          </w:tcPr>
          <w:p w:rsidR="00A650C2" w:rsidRPr="005E185A" w:rsidRDefault="00A650C2" w:rsidP="00A650C2">
            <w:pPr>
              <w:pStyle w:val="TAL"/>
            </w:pPr>
            <w:r w:rsidRPr="005E185A">
              <w:t>[R-9.7.5-006]</w:t>
            </w:r>
          </w:p>
        </w:tc>
        <w:tc>
          <w:tcPr>
            <w:tcW w:w="2658" w:type="dxa"/>
          </w:tcPr>
          <w:p w:rsidR="00A650C2" w:rsidRPr="005E185A" w:rsidRDefault="00A650C2" w:rsidP="00A650C2">
            <w:pPr>
              <w:pStyle w:val="TAL"/>
            </w:pPr>
            <w:r w:rsidRPr="005E185A">
              <w:t xml:space="preserve">If the number of </w:t>
            </w:r>
            <w:r w:rsidR="00D455EF">
              <w:t>FRMCS User</w:t>
            </w:r>
            <w:r w:rsidRPr="005E185A">
              <w:t>s with permission to talk exceeds the maximum number of simultaneous talkers:</w:t>
            </w:r>
          </w:p>
          <w:p w:rsidR="00A650C2" w:rsidRPr="005E185A" w:rsidRDefault="00A650C2" w:rsidP="00A650C2">
            <w:pPr>
              <w:pStyle w:val="TAL"/>
            </w:pPr>
            <w:r w:rsidRPr="005E185A">
              <w:t xml:space="preserve"> the </w:t>
            </w:r>
            <w:r w:rsidR="003425B2">
              <w:t>Multiuser</w:t>
            </w:r>
            <w:r w:rsidRPr="005E185A">
              <w:t xml:space="preserve"> Talker Control service shall present an entitled </w:t>
            </w:r>
            <w:r w:rsidR="00D455EF">
              <w:t>FRMCS User</w:t>
            </w:r>
            <w:r w:rsidRPr="005E185A">
              <w:t xml:space="preserve"> is monitoring the communication, with the list of simultaneous talkers and the list of pending requests to decides who will keep the right to speak, who will be granted the permission to talk.</w:t>
            </w:r>
            <w:r w:rsidR="002B54D4">
              <w:t xml:space="preserve"> </w:t>
            </w:r>
            <w:r w:rsidRPr="005E185A">
              <w:t xml:space="preserve">Affected </w:t>
            </w:r>
            <w:r w:rsidR="00D455EF">
              <w:t>FRMCS User</w:t>
            </w:r>
            <w:r w:rsidRPr="005E185A">
              <w:t>s shall be informed of their changed permission to talk.</w:t>
            </w:r>
          </w:p>
        </w:tc>
        <w:tc>
          <w:tcPr>
            <w:tcW w:w="1311" w:type="dxa"/>
          </w:tcPr>
          <w:p w:rsidR="00A650C2" w:rsidRPr="005E185A" w:rsidRDefault="00A650C2" w:rsidP="00A650C2">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A650C2" w:rsidRPr="005E185A" w:rsidRDefault="00D455EF" w:rsidP="00A650C2">
            <w:pPr>
              <w:pStyle w:val="TAL"/>
              <w:rPr>
                <w:rFonts w:ascii="Calibri" w:eastAsia="Calibri" w:hAnsi="Calibri"/>
                <w:sz w:val="22"/>
                <w:szCs w:val="22"/>
              </w:rPr>
            </w:pPr>
            <w:r>
              <w:t>22.179</w:t>
            </w:r>
          </w:p>
        </w:tc>
        <w:tc>
          <w:tcPr>
            <w:tcW w:w="2693" w:type="dxa"/>
            <w:shd w:val="clear" w:color="auto" w:fill="auto"/>
          </w:tcPr>
          <w:p w:rsidR="00D455EF" w:rsidRDefault="00D455EF" w:rsidP="00D455EF">
            <w:pPr>
              <w:pStyle w:val="TAL"/>
            </w:pPr>
            <w:r>
              <w:t xml:space="preserve">[R-6.2.3.7.4.1-005] </w:t>
            </w:r>
          </w:p>
          <w:p w:rsidR="00A650C2" w:rsidRPr="005E185A" w:rsidRDefault="00D455EF" w:rsidP="00D455EF">
            <w:pPr>
              <w:pStyle w:val="TAL"/>
              <w:rPr>
                <w:rFonts w:ascii="Calibri" w:eastAsia="Calibri" w:hAnsi="Calibri"/>
                <w:sz w:val="22"/>
                <w:szCs w:val="22"/>
              </w:rPr>
            </w:pPr>
            <w:r>
              <w:t>[R-6.2.3.7.4.1-006]</w:t>
            </w:r>
          </w:p>
        </w:tc>
      </w:tr>
    </w:tbl>
    <w:p w:rsidR="009212EE" w:rsidRPr="005E185A" w:rsidRDefault="009212EE" w:rsidP="008F03F6">
      <w:pPr>
        <w:pStyle w:val="Heading3"/>
      </w:pPr>
      <w:bookmarkStart w:id="2590" w:name="_Toc29478973"/>
      <w:bookmarkStart w:id="2591" w:name="_Toc52549796"/>
      <w:bookmarkStart w:id="2592" w:name="_Toc52550697"/>
      <w:bookmarkStart w:id="2593" w:name="_Toc106282793"/>
      <w:r w:rsidRPr="005E185A">
        <w:t>9.7.6</w:t>
      </w:r>
      <w:r w:rsidRPr="005E185A">
        <w:tab/>
        <w:t>Use case: Revoke permission to talk</w:t>
      </w:r>
      <w:bookmarkEnd w:id="2590"/>
      <w:bookmarkEnd w:id="2591"/>
      <w:bookmarkEnd w:id="2592"/>
      <w:bookmarkEnd w:id="2593"/>
    </w:p>
    <w:p w:rsidR="009212EE" w:rsidRPr="005E185A" w:rsidRDefault="009212EE" w:rsidP="008F03F6">
      <w:pPr>
        <w:pStyle w:val="Heading4"/>
      </w:pPr>
      <w:bookmarkStart w:id="2594" w:name="_Toc29478974"/>
      <w:bookmarkStart w:id="2595" w:name="_Toc52549797"/>
      <w:bookmarkStart w:id="2596" w:name="_Toc52550698"/>
      <w:bookmarkStart w:id="2597" w:name="_Toc106282794"/>
      <w:r w:rsidRPr="005E185A">
        <w:t>9.7.6.1</w:t>
      </w:r>
      <w:r w:rsidRPr="005E185A">
        <w:tab/>
        <w:t>Description</w:t>
      </w:r>
      <w:bookmarkEnd w:id="2594"/>
      <w:bookmarkEnd w:id="2595"/>
      <w:bookmarkEnd w:id="2596"/>
      <w:bookmarkEnd w:id="2597"/>
    </w:p>
    <w:p w:rsidR="009212EE" w:rsidRPr="005E185A" w:rsidRDefault="009212EE" w:rsidP="009212EE">
      <w:r w:rsidRPr="005E185A">
        <w:t>There are occasions in the railway environment where it is needed to mitigate the risk of miscommunication. Use cases include, for example:</w:t>
      </w:r>
    </w:p>
    <w:p w:rsidR="009212EE" w:rsidRPr="005E185A" w:rsidRDefault="009212EE" w:rsidP="00E92E84">
      <w:pPr>
        <w:numPr>
          <w:ilvl w:val="0"/>
          <w:numId w:val="17"/>
        </w:numPr>
      </w:pPr>
      <w:r w:rsidRPr="005E185A">
        <w:t>Emergency communication</w:t>
      </w:r>
    </w:p>
    <w:p w:rsidR="009212EE" w:rsidRPr="005E185A" w:rsidRDefault="009212EE" w:rsidP="00E92E84">
      <w:pPr>
        <w:numPr>
          <w:ilvl w:val="0"/>
          <w:numId w:val="17"/>
        </w:numPr>
      </w:pPr>
      <w:r w:rsidRPr="005E185A">
        <w:t>Shunting communication</w:t>
      </w:r>
    </w:p>
    <w:p w:rsidR="009212EE" w:rsidRPr="005E185A" w:rsidRDefault="009212EE" w:rsidP="00E92E84">
      <w:pPr>
        <w:numPr>
          <w:ilvl w:val="0"/>
          <w:numId w:val="17"/>
        </w:numPr>
      </w:pPr>
      <w:r w:rsidRPr="005E185A">
        <w:t>Trackside worker communication</w:t>
      </w:r>
    </w:p>
    <w:p w:rsidR="009212EE" w:rsidRPr="005E185A" w:rsidRDefault="009212EE" w:rsidP="009212EE">
      <w:r w:rsidRPr="005E185A">
        <w:t xml:space="preserve">The system shall be able to limit the number of simultaneous talkers in a voice communication. </w:t>
      </w:r>
    </w:p>
    <w:p w:rsidR="009212EE" w:rsidRPr="005E185A" w:rsidRDefault="009212EE" w:rsidP="009212EE">
      <w:r w:rsidRPr="005E185A">
        <w:t xml:space="preserve">The list of </w:t>
      </w:r>
      <w:r w:rsidR="00D455EF">
        <w:t>FRMCS User</w:t>
      </w:r>
      <w:r w:rsidRPr="005E185A">
        <w:t xml:space="preserve">s with permission to talk shall be available to the </w:t>
      </w:r>
      <w:r w:rsidR="003425B2">
        <w:t>Multiuser</w:t>
      </w:r>
      <w:r w:rsidRPr="005E185A">
        <w:t xml:space="preserve"> Talker Control service.</w:t>
      </w:r>
    </w:p>
    <w:p w:rsidR="009212EE" w:rsidRPr="005E185A" w:rsidRDefault="009212EE" w:rsidP="009212EE">
      <w:r w:rsidRPr="005E185A">
        <w:t xml:space="preserve">An entitled </w:t>
      </w:r>
      <w:r w:rsidR="00D455EF">
        <w:t>FRMCS User</w:t>
      </w:r>
      <w:r w:rsidRPr="005E185A">
        <w:t xml:space="preserve"> who monitors the progress of the communication shall be able at any point to revoke the permission to talk of any of the </w:t>
      </w:r>
      <w:r w:rsidR="00D455EF">
        <w:t>FRMCS User</w:t>
      </w:r>
      <w:r w:rsidRPr="005E185A">
        <w:t>s with permission to talk. Automatic revocation of talkers in case the maximum number of simultaneous talkers has been reached and a request to talk is received, is included in the use case above.</w:t>
      </w:r>
    </w:p>
    <w:p w:rsidR="009212EE" w:rsidRPr="005E185A" w:rsidRDefault="009212EE" w:rsidP="008F03F6">
      <w:pPr>
        <w:pStyle w:val="Heading4"/>
      </w:pPr>
      <w:bookmarkStart w:id="2598" w:name="_Toc29478975"/>
      <w:bookmarkStart w:id="2599" w:name="_Toc52549798"/>
      <w:bookmarkStart w:id="2600" w:name="_Toc52550699"/>
      <w:bookmarkStart w:id="2601" w:name="_Toc106282795"/>
      <w:r w:rsidRPr="005E185A">
        <w:t>9.7.6.2</w:t>
      </w:r>
      <w:r w:rsidRPr="005E185A">
        <w:tab/>
        <w:t>Pre-conditions</w:t>
      </w:r>
      <w:bookmarkEnd w:id="2598"/>
      <w:bookmarkEnd w:id="2599"/>
      <w:bookmarkEnd w:id="2600"/>
      <w:bookmarkEnd w:id="2601"/>
    </w:p>
    <w:p w:rsidR="009212EE" w:rsidRPr="005E185A" w:rsidRDefault="009212EE" w:rsidP="009212EE">
      <w:r w:rsidRPr="005E185A">
        <w:t xml:space="preserve">A number of </w:t>
      </w:r>
      <w:r w:rsidR="00D455EF">
        <w:t>FRMCS User</w:t>
      </w:r>
      <w:r w:rsidRPr="005E185A">
        <w:t xml:space="preserve">s are in an active voice communication for which </w:t>
      </w:r>
      <w:r w:rsidR="003425B2">
        <w:t>Multiuser</w:t>
      </w:r>
      <w:r w:rsidRPr="005E185A">
        <w:t xml:space="preserve"> Talker Control is enabled and have been granted permission to talk.</w:t>
      </w:r>
    </w:p>
    <w:p w:rsidR="009212EE" w:rsidRPr="005E185A" w:rsidRDefault="009212EE" w:rsidP="009212EE">
      <w:r w:rsidRPr="005E185A">
        <w:t xml:space="preserve">An entitled </w:t>
      </w:r>
      <w:r w:rsidR="00D455EF">
        <w:t>FRMCS User</w:t>
      </w:r>
      <w:r w:rsidRPr="005E185A">
        <w:t xml:space="preserve"> is monitoring the progress of the communication and shall be able at any point to revoke the permission to talk of any of the </w:t>
      </w:r>
      <w:r w:rsidR="00D455EF">
        <w:t>FRMCS User</w:t>
      </w:r>
      <w:r w:rsidRPr="005E185A">
        <w:t xml:space="preserve">s currently with permission to talk. </w:t>
      </w:r>
    </w:p>
    <w:p w:rsidR="009212EE" w:rsidRPr="005E185A" w:rsidRDefault="009212EE" w:rsidP="008F03F6">
      <w:pPr>
        <w:pStyle w:val="Heading4"/>
      </w:pPr>
      <w:bookmarkStart w:id="2602" w:name="_Toc29478976"/>
      <w:bookmarkStart w:id="2603" w:name="_Toc52549799"/>
      <w:bookmarkStart w:id="2604" w:name="_Toc52550700"/>
      <w:bookmarkStart w:id="2605" w:name="_Toc106282796"/>
      <w:r w:rsidRPr="005E185A">
        <w:t>9.7.6.3</w:t>
      </w:r>
      <w:r w:rsidRPr="005E185A">
        <w:tab/>
        <w:t>Service flows</w:t>
      </w:r>
      <w:bookmarkEnd w:id="2602"/>
      <w:bookmarkEnd w:id="2603"/>
      <w:bookmarkEnd w:id="2604"/>
      <w:bookmarkEnd w:id="2605"/>
    </w:p>
    <w:p w:rsidR="009212EE" w:rsidRPr="005E185A" w:rsidRDefault="009212EE" w:rsidP="009212EE">
      <w:r w:rsidRPr="005E185A">
        <w:t xml:space="preserve">The </w:t>
      </w:r>
      <w:r w:rsidR="003425B2">
        <w:t>Multiuser</w:t>
      </w:r>
      <w:r w:rsidRPr="005E185A">
        <w:t xml:space="preserve"> Talker Control service presents a list of simultaneous talkers to an entitled </w:t>
      </w:r>
      <w:r w:rsidR="00D455EF">
        <w:t>FRMCS User</w:t>
      </w:r>
      <w:r w:rsidRPr="005E185A">
        <w:t xml:space="preserve">, who decides who will not keep the right to speak by de-selecting the corresponding </w:t>
      </w:r>
      <w:r w:rsidR="00D455EF">
        <w:t>FRMCS User</w:t>
      </w:r>
      <w:r w:rsidRPr="005E185A">
        <w:t>.</w:t>
      </w:r>
    </w:p>
    <w:p w:rsidR="009212EE" w:rsidRPr="005E185A" w:rsidRDefault="009212EE" w:rsidP="009212EE">
      <w:r w:rsidRPr="005E185A">
        <w:t xml:space="preserve">The </w:t>
      </w:r>
      <w:r w:rsidR="003425B2">
        <w:t>Multiuser</w:t>
      </w:r>
      <w:r w:rsidRPr="005E185A">
        <w:t xml:space="preserve"> Talker Control service configures the system accordingly.</w:t>
      </w:r>
    </w:p>
    <w:p w:rsidR="009212EE" w:rsidRPr="005E185A" w:rsidRDefault="009212EE" w:rsidP="009212EE">
      <w:r w:rsidRPr="005E185A">
        <w:t xml:space="preserve">The </w:t>
      </w:r>
      <w:r w:rsidR="003425B2">
        <w:t>Multiuser</w:t>
      </w:r>
      <w:r w:rsidRPr="005E185A">
        <w:t xml:space="preserve"> Talker Control service sends an indication to the </w:t>
      </w:r>
      <w:r w:rsidR="00D455EF">
        <w:t>FRMCS User</w:t>
      </w:r>
      <w:r w:rsidRPr="005E185A">
        <w:t xml:space="preserve">s who have modified their situation with respects to the permission to talk. </w:t>
      </w:r>
    </w:p>
    <w:p w:rsidR="006A2FFD" w:rsidRPr="005E185A" w:rsidRDefault="006A2FFD" w:rsidP="009212EE">
      <w:r w:rsidRPr="005E185A">
        <w:t xml:space="preserve">The </w:t>
      </w:r>
      <w:r w:rsidR="00D455EF">
        <w:t>FRMCS User</w:t>
      </w:r>
      <w:r w:rsidRPr="005E185A">
        <w:t xml:space="preserve"> is no longer able to talk after the entitled </w:t>
      </w:r>
      <w:r w:rsidR="00D455EF">
        <w:t>FRMCS User</w:t>
      </w:r>
      <w:r w:rsidRPr="005E185A">
        <w:t xml:space="preserve"> has changed the permission.</w:t>
      </w:r>
    </w:p>
    <w:p w:rsidR="009212EE" w:rsidRPr="005E185A" w:rsidRDefault="009212EE" w:rsidP="008F03F6">
      <w:pPr>
        <w:pStyle w:val="Heading4"/>
      </w:pPr>
      <w:bookmarkStart w:id="2606" w:name="_Toc29478977"/>
      <w:bookmarkStart w:id="2607" w:name="_Toc52549800"/>
      <w:bookmarkStart w:id="2608" w:name="_Toc52550701"/>
      <w:bookmarkStart w:id="2609" w:name="_Toc106282797"/>
      <w:r w:rsidRPr="005E185A">
        <w:t>9.7.6.4</w:t>
      </w:r>
      <w:r w:rsidRPr="005E185A">
        <w:tab/>
        <w:t>Post-conditions</w:t>
      </w:r>
      <w:bookmarkEnd w:id="2606"/>
      <w:bookmarkEnd w:id="2607"/>
      <w:bookmarkEnd w:id="2608"/>
      <w:bookmarkEnd w:id="2609"/>
    </w:p>
    <w:p w:rsidR="009212EE" w:rsidRPr="005E185A" w:rsidRDefault="009212EE" w:rsidP="009212EE">
      <w:r w:rsidRPr="005E185A">
        <w:t xml:space="preserve">Permission to talk is revoked for the de-selected </w:t>
      </w:r>
      <w:r w:rsidR="00D455EF">
        <w:t>FRMCS User</w:t>
      </w:r>
      <w:r w:rsidRPr="005E185A">
        <w:t>s.</w:t>
      </w:r>
      <w:r w:rsidR="002B54D4">
        <w:t xml:space="preserve"> </w:t>
      </w:r>
    </w:p>
    <w:p w:rsidR="009212EE" w:rsidRPr="005E185A" w:rsidRDefault="009212EE" w:rsidP="008F03F6">
      <w:pPr>
        <w:pStyle w:val="Heading4"/>
      </w:pPr>
      <w:bookmarkStart w:id="2610" w:name="_Toc29478978"/>
      <w:bookmarkStart w:id="2611" w:name="_Toc52549801"/>
      <w:bookmarkStart w:id="2612" w:name="_Toc52550702"/>
      <w:bookmarkStart w:id="2613" w:name="_Toc106282798"/>
      <w:r w:rsidRPr="005E185A">
        <w:t>9.7.6.5</w:t>
      </w:r>
      <w:r w:rsidRPr="005E185A">
        <w:tab/>
        <w:t>Potential requirements and gap analysis</w:t>
      </w:r>
      <w:bookmarkEnd w:id="2610"/>
      <w:bookmarkEnd w:id="2611"/>
      <w:bookmarkEnd w:id="2612"/>
      <w:bookmarkEnd w:id="261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614">
          <w:tblGrid>
            <w:gridCol w:w="1809"/>
            <w:gridCol w:w="2658"/>
            <w:gridCol w:w="1311"/>
            <w:gridCol w:w="1418"/>
            <w:gridCol w:w="2693"/>
          </w:tblGrid>
        </w:tblGridChange>
      </w:tblGrid>
      <w:tr w:rsidR="00E740BE" w:rsidRPr="005E185A" w:rsidTr="006A2FFD">
        <w:trPr>
          <w:trHeight w:val="567"/>
        </w:trPr>
        <w:tc>
          <w:tcPr>
            <w:tcW w:w="1809" w:type="dxa"/>
            <w:shd w:val="clear" w:color="auto" w:fill="auto"/>
          </w:tcPr>
          <w:p w:rsidR="00E740BE" w:rsidRPr="005E185A" w:rsidRDefault="00E740BE" w:rsidP="005E185A">
            <w:pPr>
              <w:pStyle w:val="TAH"/>
              <w:rPr>
                <w:rFonts w:eastAsia="Calibri"/>
              </w:rPr>
            </w:pPr>
            <w:r w:rsidRPr="005E185A">
              <w:rPr>
                <w:rFonts w:eastAsia="Calibri"/>
              </w:rPr>
              <w:t>Reference Number</w:t>
            </w:r>
          </w:p>
        </w:tc>
        <w:tc>
          <w:tcPr>
            <w:tcW w:w="2658" w:type="dxa"/>
          </w:tcPr>
          <w:p w:rsidR="00E740BE" w:rsidRPr="005E185A" w:rsidRDefault="00E740BE" w:rsidP="005E185A">
            <w:pPr>
              <w:pStyle w:val="TAH"/>
              <w:rPr>
                <w:rFonts w:eastAsia="Calibri"/>
              </w:rPr>
            </w:pPr>
            <w:r w:rsidRPr="005E185A">
              <w:rPr>
                <w:rFonts w:eastAsia="Calibri"/>
              </w:rPr>
              <w:t>Requirement text</w:t>
            </w:r>
          </w:p>
        </w:tc>
        <w:tc>
          <w:tcPr>
            <w:tcW w:w="1311" w:type="dxa"/>
          </w:tcPr>
          <w:p w:rsidR="00E740BE" w:rsidRPr="005E185A" w:rsidRDefault="00E740BE" w:rsidP="005E185A">
            <w:pPr>
              <w:pStyle w:val="TAH"/>
              <w:rPr>
                <w:lang w:eastAsia="ko-KR"/>
              </w:rPr>
            </w:pPr>
            <w:r w:rsidRPr="005E185A">
              <w:rPr>
                <w:lang w:eastAsia="ko-KR"/>
              </w:rPr>
              <w:t>Application / Transport</w:t>
            </w:r>
          </w:p>
        </w:tc>
        <w:tc>
          <w:tcPr>
            <w:tcW w:w="1418" w:type="dxa"/>
            <w:shd w:val="clear" w:color="auto" w:fill="auto"/>
          </w:tcPr>
          <w:p w:rsidR="00E740BE" w:rsidRPr="005E185A" w:rsidRDefault="00E740BE" w:rsidP="005E185A">
            <w:pPr>
              <w:pStyle w:val="TAH"/>
              <w:rPr>
                <w:rFonts w:eastAsia="Calibri"/>
              </w:rPr>
            </w:pPr>
            <w:r w:rsidRPr="005E185A">
              <w:rPr>
                <w:rFonts w:eastAsia="Calibri"/>
              </w:rPr>
              <w:t>SA1 spec covering</w:t>
            </w:r>
          </w:p>
        </w:tc>
        <w:tc>
          <w:tcPr>
            <w:tcW w:w="2693" w:type="dxa"/>
            <w:shd w:val="clear" w:color="auto" w:fill="auto"/>
          </w:tcPr>
          <w:p w:rsidR="00E740BE" w:rsidRPr="005E185A" w:rsidRDefault="00E740BE" w:rsidP="005E185A">
            <w:pPr>
              <w:pStyle w:val="TAH"/>
              <w:rPr>
                <w:rFonts w:eastAsia="Calibri"/>
              </w:rPr>
            </w:pPr>
            <w:r w:rsidRPr="005E185A">
              <w:rPr>
                <w:rFonts w:eastAsia="Calibri"/>
              </w:rPr>
              <w:t>Comments</w:t>
            </w:r>
          </w:p>
        </w:tc>
      </w:tr>
      <w:tr w:rsidR="00A650C2" w:rsidRPr="005E185A" w:rsidTr="006A2FFD">
        <w:trPr>
          <w:trHeight w:val="169"/>
        </w:trPr>
        <w:tc>
          <w:tcPr>
            <w:tcW w:w="1809" w:type="dxa"/>
            <w:shd w:val="clear" w:color="auto" w:fill="auto"/>
          </w:tcPr>
          <w:p w:rsidR="00A650C2" w:rsidRPr="005E185A" w:rsidRDefault="00A650C2" w:rsidP="00A650C2">
            <w:pPr>
              <w:pStyle w:val="TAL"/>
              <w:rPr>
                <w:rFonts w:ascii="Calibri" w:eastAsia="Calibri" w:hAnsi="Calibri"/>
                <w:sz w:val="22"/>
                <w:szCs w:val="22"/>
              </w:rPr>
            </w:pPr>
            <w:r w:rsidRPr="005E185A">
              <w:t>[R-9.7.6-001]</w:t>
            </w:r>
          </w:p>
        </w:tc>
        <w:tc>
          <w:tcPr>
            <w:tcW w:w="2658" w:type="dxa"/>
          </w:tcPr>
          <w:p w:rsidR="00A650C2" w:rsidRPr="005E185A" w:rsidRDefault="00A650C2" w:rsidP="00A650C2">
            <w:pPr>
              <w:pStyle w:val="TAL"/>
              <w:rPr>
                <w:rFonts w:ascii="Calibri" w:eastAsia="Calibri" w:hAnsi="Calibri"/>
                <w:sz w:val="22"/>
                <w:szCs w:val="22"/>
              </w:rPr>
            </w:pPr>
            <w:r w:rsidRPr="005E185A">
              <w:t xml:space="preserve">An entitled </w:t>
            </w:r>
            <w:r w:rsidR="00D455EF">
              <w:t>FRMCS User</w:t>
            </w:r>
            <w:r w:rsidRPr="005E185A">
              <w:t xml:space="preserve"> who monitors the progress of the communication shall be able at any point to revoke the permission to talk of any of the </w:t>
            </w:r>
            <w:r w:rsidR="00D455EF">
              <w:t>FRMCS User</w:t>
            </w:r>
            <w:r w:rsidRPr="005E185A">
              <w:t>s currently with permission to talk.</w:t>
            </w:r>
          </w:p>
        </w:tc>
        <w:tc>
          <w:tcPr>
            <w:tcW w:w="1311" w:type="dxa"/>
          </w:tcPr>
          <w:p w:rsidR="00A650C2" w:rsidRPr="005E185A" w:rsidRDefault="00A650C2" w:rsidP="00A650C2">
            <w:pPr>
              <w:pStyle w:val="TAL"/>
              <w:rPr>
                <w:rFonts w:ascii="Calibri" w:eastAsia="Calibri" w:hAnsi="Calibri"/>
                <w:sz w:val="22"/>
                <w:szCs w:val="22"/>
              </w:rPr>
            </w:pPr>
            <w:r>
              <w:rPr>
                <w:rFonts w:ascii="Calibri" w:eastAsia="Calibri" w:hAnsi="Calibri"/>
                <w:sz w:val="22"/>
                <w:szCs w:val="22"/>
              </w:rPr>
              <w:t>A</w:t>
            </w:r>
          </w:p>
        </w:tc>
        <w:tc>
          <w:tcPr>
            <w:tcW w:w="1418" w:type="dxa"/>
            <w:shd w:val="clear" w:color="auto" w:fill="auto"/>
          </w:tcPr>
          <w:p w:rsidR="00A650C2" w:rsidRPr="005E185A" w:rsidRDefault="00D455EF" w:rsidP="00A650C2">
            <w:pPr>
              <w:pStyle w:val="TAL"/>
              <w:rPr>
                <w:rFonts w:ascii="Calibri" w:eastAsia="Calibri" w:hAnsi="Calibri"/>
                <w:sz w:val="22"/>
                <w:szCs w:val="22"/>
              </w:rPr>
            </w:pPr>
            <w:r>
              <w:t>22.179</w:t>
            </w:r>
          </w:p>
        </w:tc>
        <w:tc>
          <w:tcPr>
            <w:tcW w:w="2693" w:type="dxa"/>
            <w:shd w:val="clear" w:color="auto" w:fill="auto"/>
          </w:tcPr>
          <w:p w:rsidR="00A650C2" w:rsidRPr="005E185A" w:rsidRDefault="00D455EF" w:rsidP="00A650C2">
            <w:pPr>
              <w:pStyle w:val="TAL"/>
              <w:rPr>
                <w:rFonts w:ascii="Calibri" w:eastAsia="Calibri" w:hAnsi="Calibri"/>
                <w:sz w:val="22"/>
                <w:szCs w:val="22"/>
              </w:rPr>
            </w:pPr>
            <w:r>
              <w:t>[R-6.2.3.7.4.1-008]</w:t>
            </w:r>
          </w:p>
        </w:tc>
      </w:tr>
      <w:tr w:rsidR="00A650C2" w:rsidRPr="005E185A" w:rsidTr="006A2FFD">
        <w:trPr>
          <w:trHeight w:val="169"/>
        </w:trPr>
        <w:tc>
          <w:tcPr>
            <w:tcW w:w="1809" w:type="dxa"/>
            <w:tcBorders>
              <w:top w:val="single" w:sz="4" w:space="0" w:color="auto"/>
              <w:left w:val="single" w:sz="4" w:space="0" w:color="auto"/>
              <w:bottom w:val="single" w:sz="4" w:space="0" w:color="auto"/>
              <w:right w:val="single" w:sz="4" w:space="0" w:color="auto"/>
            </w:tcBorders>
            <w:shd w:val="clear" w:color="auto" w:fill="auto"/>
          </w:tcPr>
          <w:p w:rsidR="00A650C2" w:rsidRPr="005E185A" w:rsidRDefault="00A650C2" w:rsidP="00A650C2">
            <w:pPr>
              <w:pStyle w:val="TAL"/>
            </w:pPr>
            <w:r w:rsidRPr="005E185A">
              <w:t>[R-9.7.6-002]</w:t>
            </w:r>
          </w:p>
        </w:tc>
        <w:tc>
          <w:tcPr>
            <w:tcW w:w="265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The </w:t>
            </w:r>
            <w:r w:rsidR="00D455EF">
              <w:t>FRMCS User</w:t>
            </w:r>
            <w:r w:rsidRPr="005E185A">
              <w:t xml:space="preserve"> who’s permission to talk has been revoked, shall no longer be able to talk after the entitled </w:t>
            </w:r>
            <w:r w:rsidR="00D455EF">
              <w:t>FRMCS User</w:t>
            </w:r>
            <w:r w:rsidRPr="005E185A">
              <w:t xml:space="preserve"> has revoked the permission.</w:t>
            </w:r>
          </w:p>
        </w:tc>
        <w:tc>
          <w:tcPr>
            <w:tcW w:w="1311"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Pr>
                <w:rFonts w:ascii="Calibri" w:eastAsia="Calibri" w:hAnsi="Calibri"/>
                <w:sz w:val="22"/>
                <w:szCs w:val="22"/>
              </w:rPr>
              <w:t>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650C2" w:rsidRPr="005E185A" w:rsidRDefault="00D455EF" w:rsidP="00A650C2">
            <w:pPr>
              <w:pStyle w:val="TAL"/>
              <w:rPr>
                <w:rFonts w:ascii="Calibri" w:eastAsia="Calibri" w:hAnsi="Calibri"/>
                <w:sz w:val="22"/>
                <w:szCs w:val="22"/>
              </w:rPr>
            </w:pPr>
            <w:r>
              <w:t>22.179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50C2" w:rsidRPr="005E185A" w:rsidRDefault="00A650C2" w:rsidP="00A650C2">
            <w:pPr>
              <w:pStyle w:val="TAL"/>
              <w:rPr>
                <w:rFonts w:ascii="Calibri" w:eastAsia="Calibri" w:hAnsi="Calibri"/>
                <w:sz w:val="22"/>
                <w:szCs w:val="22"/>
              </w:rPr>
            </w:pPr>
            <w:r w:rsidRPr="005E185A" w:rsidDel="000E307B">
              <w:t xml:space="preserve"> </w:t>
            </w:r>
            <w:r w:rsidR="00D455EF" w:rsidRPr="00497955">
              <w:t>[R-6.2.3.7.4.1-004]</w:t>
            </w:r>
          </w:p>
        </w:tc>
      </w:tr>
    </w:tbl>
    <w:p w:rsidR="001A3668" w:rsidRPr="005E185A" w:rsidRDefault="001A3668" w:rsidP="008F03F6">
      <w:pPr>
        <w:pStyle w:val="Heading2"/>
      </w:pPr>
      <w:bookmarkStart w:id="2615" w:name="_Toc29478979"/>
      <w:bookmarkStart w:id="2616" w:name="_Toc52549802"/>
      <w:bookmarkStart w:id="2617" w:name="_Toc52550703"/>
      <w:bookmarkStart w:id="2618" w:name="_Toc106282799"/>
      <w:r w:rsidRPr="005E185A">
        <w:t>9.8</w:t>
      </w:r>
      <w:r w:rsidRPr="005E185A">
        <w:tab/>
        <w:t>Authorisation of communication</w:t>
      </w:r>
      <w:bookmarkEnd w:id="2615"/>
      <w:bookmarkEnd w:id="2616"/>
      <w:bookmarkEnd w:id="2617"/>
      <w:bookmarkEnd w:id="2618"/>
    </w:p>
    <w:p w:rsidR="001A3668" w:rsidRPr="005E185A" w:rsidRDefault="001A3668" w:rsidP="008F03F6">
      <w:pPr>
        <w:pStyle w:val="Heading3"/>
      </w:pPr>
      <w:bookmarkStart w:id="2619" w:name="_Toc29478980"/>
      <w:bookmarkStart w:id="2620" w:name="_Toc52549803"/>
      <w:bookmarkStart w:id="2621" w:name="_Toc52550704"/>
      <w:bookmarkStart w:id="2622" w:name="_Toc106282800"/>
      <w:r w:rsidRPr="005E185A">
        <w:t>9.8.1</w:t>
      </w:r>
      <w:r w:rsidRPr="005E185A">
        <w:tab/>
        <w:t>Introduction</w:t>
      </w:r>
      <w:bookmarkEnd w:id="2619"/>
      <w:bookmarkEnd w:id="2620"/>
      <w:bookmarkEnd w:id="2621"/>
      <w:bookmarkEnd w:id="2622"/>
    </w:p>
    <w:p w:rsidR="001A3668" w:rsidRPr="005E185A" w:rsidRDefault="001A3668" w:rsidP="001A3668">
      <w:r w:rsidRPr="005E185A">
        <w:t>In this chapter the use cases related to authorisation of communication are described, the following use cases are identified:</w:t>
      </w:r>
    </w:p>
    <w:p w:rsidR="001A3668" w:rsidRPr="005E185A" w:rsidRDefault="001A3668" w:rsidP="00E92E84">
      <w:pPr>
        <w:pStyle w:val="B1"/>
        <w:numPr>
          <w:ilvl w:val="0"/>
          <w:numId w:val="19"/>
        </w:numPr>
      </w:pPr>
      <w:r w:rsidRPr="005E185A">
        <w:t>Permit / deny communication</w:t>
      </w:r>
    </w:p>
    <w:p w:rsidR="001A3668" w:rsidRPr="005E185A" w:rsidRDefault="001A3668" w:rsidP="008F03F6">
      <w:pPr>
        <w:pStyle w:val="Heading3"/>
      </w:pPr>
      <w:bookmarkStart w:id="2623" w:name="_Toc29478981"/>
      <w:bookmarkStart w:id="2624" w:name="_Toc52549804"/>
      <w:bookmarkStart w:id="2625" w:name="_Toc52550705"/>
      <w:bookmarkStart w:id="2626" w:name="_Toc106282801"/>
      <w:r w:rsidRPr="005E185A">
        <w:t>9.8.2</w:t>
      </w:r>
      <w:r w:rsidRPr="005E185A">
        <w:tab/>
        <w:t>Use case: Permit / deny communication</w:t>
      </w:r>
      <w:bookmarkEnd w:id="2623"/>
      <w:bookmarkEnd w:id="2624"/>
      <w:bookmarkEnd w:id="2625"/>
      <w:bookmarkEnd w:id="2626"/>
    </w:p>
    <w:p w:rsidR="001A3668" w:rsidRPr="005E185A" w:rsidRDefault="001A3668" w:rsidP="008F03F6">
      <w:pPr>
        <w:pStyle w:val="Heading4"/>
      </w:pPr>
      <w:bookmarkStart w:id="2627" w:name="_Toc29478982"/>
      <w:bookmarkStart w:id="2628" w:name="_Toc52549805"/>
      <w:bookmarkStart w:id="2629" w:name="_Toc52550706"/>
      <w:bookmarkStart w:id="2630" w:name="_Toc106282802"/>
      <w:r w:rsidRPr="005E185A">
        <w:t>9.8.2.1</w:t>
      </w:r>
      <w:r w:rsidRPr="005E185A">
        <w:tab/>
        <w:t>Description</w:t>
      </w:r>
      <w:bookmarkEnd w:id="2627"/>
      <w:bookmarkEnd w:id="2628"/>
      <w:bookmarkEnd w:id="2629"/>
      <w:bookmarkEnd w:id="2630"/>
    </w:p>
    <w:p w:rsidR="001A3668" w:rsidRPr="005E185A" w:rsidRDefault="001A3668" w:rsidP="001A3668">
      <w:r w:rsidRPr="005E185A">
        <w:t xml:space="preserve">The purpose of the authorisation function it to allow the network operator to control and regulate communications in order to avoid disruption/distraction to the users (for example </w:t>
      </w:r>
      <w:r w:rsidR="00D21101">
        <w:t>Driver</w:t>
      </w:r>
      <w:r w:rsidRPr="005E185A">
        <w:t>s during voice communication)</w:t>
      </w:r>
      <w:r w:rsidR="001E2CCA">
        <w:t xml:space="preserve"> </w:t>
      </w:r>
      <w:r w:rsidRPr="005E185A">
        <w:t xml:space="preserve">and preventing unauthorised communication and to minimise network load. </w:t>
      </w:r>
    </w:p>
    <w:p w:rsidR="003416A4" w:rsidRDefault="001A3668" w:rsidP="003416A4">
      <w:r w:rsidRPr="005E185A">
        <w:t xml:space="preserve">The </w:t>
      </w:r>
      <w:r w:rsidR="003416A4">
        <w:t>FRMCS S</w:t>
      </w:r>
      <w:r w:rsidR="003416A4" w:rsidRPr="005E185A">
        <w:t xml:space="preserve">ystem </w:t>
      </w:r>
      <w:r w:rsidRPr="005E185A">
        <w:t xml:space="preserve">may therefore restrict communication based on a configurable access matrix related to the FRMCS subscriber identity, the </w:t>
      </w:r>
      <w:r w:rsidR="00D21101">
        <w:t>FRMCS Functional Identity</w:t>
      </w:r>
      <w:r w:rsidRPr="005E185A">
        <w:t xml:space="preserve"> of the equipment, the </w:t>
      </w:r>
      <w:r w:rsidR="00FA78A7">
        <w:t>FRMCS User</w:t>
      </w:r>
      <w:r w:rsidR="00D21101">
        <w:t xml:space="preserve"> Identity</w:t>
      </w:r>
      <w:r w:rsidRPr="005E185A">
        <w:t xml:space="preserve">, the </w:t>
      </w:r>
      <w:r w:rsidR="00D21101">
        <w:t>FRMCS Functional Identity</w:t>
      </w:r>
      <w:r w:rsidRPr="005E185A">
        <w:t xml:space="preserve"> of the </w:t>
      </w:r>
      <w:r w:rsidR="003E781C">
        <w:t>FRMCS User</w:t>
      </w:r>
      <w:r w:rsidRPr="005E185A">
        <w:t>s considering the source and destination address.</w:t>
      </w:r>
    </w:p>
    <w:p w:rsidR="001A3668" w:rsidRPr="005E185A" w:rsidRDefault="003416A4" w:rsidP="003416A4">
      <w:r>
        <w:t>Decision to permit or deny communication is based on full or subparts of the FRMCS Functional Identity of the FRMCS Users. An example of a full FRMCS Functional Identity of an FRMCS User is a specific driver on a specific train. An example of a subpart of an FRMCS Functional Identity of an FRMCS User is all train drivers.</w:t>
      </w:r>
    </w:p>
    <w:p w:rsidR="001A3668" w:rsidRPr="005E185A" w:rsidRDefault="001A3668" w:rsidP="008F03F6">
      <w:pPr>
        <w:pStyle w:val="Heading4"/>
      </w:pPr>
      <w:bookmarkStart w:id="2631" w:name="_Toc29478983"/>
      <w:bookmarkStart w:id="2632" w:name="_Toc52549806"/>
      <w:bookmarkStart w:id="2633" w:name="_Toc52550707"/>
      <w:bookmarkStart w:id="2634" w:name="_Toc106282803"/>
      <w:r w:rsidRPr="005E185A">
        <w:t>9.8.2.2</w:t>
      </w:r>
      <w:r w:rsidRPr="005E185A">
        <w:tab/>
        <w:t>Pre-conditions</w:t>
      </w:r>
      <w:bookmarkEnd w:id="2631"/>
      <w:bookmarkEnd w:id="2632"/>
      <w:bookmarkEnd w:id="2633"/>
      <w:bookmarkEnd w:id="2634"/>
    </w:p>
    <w:p w:rsidR="001A3668" w:rsidRPr="005E185A" w:rsidRDefault="003416A4" w:rsidP="001A3668">
      <w:r>
        <w:t>An FRMCS</w:t>
      </w:r>
      <w:r w:rsidRPr="005E185A">
        <w:t xml:space="preserve"> </w:t>
      </w:r>
      <w:r>
        <w:t>U</w:t>
      </w:r>
      <w:r w:rsidRPr="005E185A">
        <w:t xml:space="preserve">ser </w:t>
      </w:r>
      <w:r w:rsidR="001A3668" w:rsidRPr="005E185A">
        <w:t>attempts to establish a communication.</w:t>
      </w:r>
    </w:p>
    <w:p w:rsidR="001A3668" w:rsidRPr="005E185A" w:rsidRDefault="001A3668" w:rsidP="008F03F6">
      <w:pPr>
        <w:pStyle w:val="Heading4"/>
      </w:pPr>
      <w:bookmarkStart w:id="2635" w:name="_Toc29478984"/>
      <w:bookmarkStart w:id="2636" w:name="_Toc52549807"/>
      <w:bookmarkStart w:id="2637" w:name="_Toc52550708"/>
      <w:bookmarkStart w:id="2638" w:name="_Toc106282804"/>
      <w:r w:rsidRPr="005E185A">
        <w:t>9.8.2.3</w:t>
      </w:r>
      <w:r w:rsidRPr="005E185A">
        <w:tab/>
        <w:t>Service flows</w:t>
      </w:r>
      <w:bookmarkEnd w:id="2635"/>
      <w:bookmarkEnd w:id="2636"/>
      <w:bookmarkEnd w:id="2637"/>
      <w:bookmarkEnd w:id="2638"/>
    </w:p>
    <w:p w:rsidR="001A3668" w:rsidRPr="005E185A" w:rsidRDefault="001A3668" w:rsidP="001A3668">
      <w:r w:rsidRPr="005E185A">
        <w:t xml:space="preserve">Upon an attempt to establish a communication, the </w:t>
      </w:r>
      <w:r w:rsidR="003416A4">
        <w:t>FRMCS S</w:t>
      </w:r>
      <w:r w:rsidRPr="005E185A">
        <w:t xml:space="preserve">ystem checks if the source </w:t>
      </w:r>
      <w:r w:rsidR="003E781C">
        <w:t>FRMCS User</w:t>
      </w:r>
      <w:r w:rsidRPr="005E185A">
        <w:t xml:space="preserve"> address is allowed to invite the destination </w:t>
      </w:r>
      <w:r w:rsidR="003E781C">
        <w:t>FRMCS User</w:t>
      </w:r>
      <w:r w:rsidRPr="005E185A">
        <w:t xml:space="preserve"> address. </w:t>
      </w:r>
      <w:r w:rsidR="003416A4" w:rsidRPr="003416A4">
        <w:t xml:space="preserve">The </w:t>
      </w:r>
      <w:r w:rsidR="00D21101">
        <w:t>FRMCS System</w:t>
      </w:r>
      <w:r w:rsidRPr="005E185A">
        <w:t xml:space="preserve"> shall consider for the verification process the source and destination </w:t>
      </w:r>
      <w:r w:rsidR="00D21101">
        <w:t>FRMCS User</w:t>
      </w:r>
      <w:r w:rsidRPr="005E185A">
        <w:t xml:space="preserve"> address. </w:t>
      </w:r>
    </w:p>
    <w:p w:rsidR="001A3668" w:rsidRPr="005E185A" w:rsidRDefault="001A3668" w:rsidP="001A3668">
      <w:r w:rsidRPr="005E185A">
        <w:t xml:space="preserve">If multiple identities are simultaneously active to a </w:t>
      </w:r>
      <w:r w:rsidR="00D21101">
        <w:t>FRMCS User</w:t>
      </w:r>
      <w:r w:rsidRPr="005E185A">
        <w:t>, the following order shall be applied to determine the authorisation of the communication establishment:</w:t>
      </w:r>
    </w:p>
    <w:p w:rsidR="001A3668" w:rsidRPr="005E185A" w:rsidRDefault="001A3668" w:rsidP="00E92E84">
      <w:pPr>
        <w:pStyle w:val="B1"/>
        <w:numPr>
          <w:ilvl w:val="0"/>
          <w:numId w:val="19"/>
        </w:numPr>
      </w:pPr>
      <w:r w:rsidRPr="005E185A">
        <w:t xml:space="preserve">Functional identities </w:t>
      </w:r>
      <w:r w:rsidR="003416A4" w:rsidRPr="003416A4">
        <w:t xml:space="preserve">or subparts of functional identities </w:t>
      </w:r>
      <w:r w:rsidRPr="005E185A">
        <w:t xml:space="preserve">related to the </w:t>
      </w:r>
      <w:r w:rsidR="003E781C">
        <w:t>FRMCS User</w:t>
      </w:r>
    </w:p>
    <w:p w:rsidR="001A3668" w:rsidRPr="005E185A" w:rsidRDefault="00FA78A7" w:rsidP="00E92E84">
      <w:pPr>
        <w:pStyle w:val="B1"/>
        <w:numPr>
          <w:ilvl w:val="0"/>
          <w:numId w:val="19"/>
        </w:numPr>
      </w:pPr>
      <w:r>
        <w:t>FRMCS User</w:t>
      </w:r>
      <w:r w:rsidR="00D21101">
        <w:t xml:space="preserve"> Identity</w:t>
      </w:r>
      <w:r w:rsidR="001A3668" w:rsidRPr="005E185A">
        <w:t xml:space="preserve"> </w:t>
      </w:r>
    </w:p>
    <w:p w:rsidR="001A3668" w:rsidRPr="005E185A" w:rsidRDefault="001A3668" w:rsidP="00E92E84">
      <w:pPr>
        <w:pStyle w:val="B1"/>
        <w:numPr>
          <w:ilvl w:val="0"/>
          <w:numId w:val="19"/>
        </w:numPr>
      </w:pPr>
      <w:r w:rsidRPr="005E185A">
        <w:t>FRMCS functional identities related to the equipment</w:t>
      </w:r>
    </w:p>
    <w:p w:rsidR="001A3668" w:rsidRPr="005E185A" w:rsidRDefault="001A3668" w:rsidP="00E92E84">
      <w:pPr>
        <w:pStyle w:val="B1"/>
        <w:numPr>
          <w:ilvl w:val="0"/>
          <w:numId w:val="19"/>
        </w:numPr>
      </w:pPr>
      <w:r w:rsidRPr="005E185A">
        <w:t>FRMCS subscriber identity</w:t>
      </w:r>
    </w:p>
    <w:p w:rsidR="001A3668" w:rsidRPr="005E185A" w:rsidRDefault="001A3668" w:rsidP="001A3668"/>
    <w:p w:rsidR="001A3668" w:rsidRPr="005E185A" w:rsidRDefault="001A3668" w:rsidP="001A3668">
      <w:r w:rsidRPr="005E185A">
        <w:t xml:space="preserve">If the </w:t>
      </w:r>
      <w:r w:rsidR="003E781C">
        <w:t>FRMCS User</w:t>
      </w:r>
      <w:r w:rsidRPr="005E185A">
        <w:t xml:space="preserve"> is allowed to establish the communication, the </w:t>
      </w:r>
      <w:r w:rsidR="00D21101">
        <w:t>FRMCS System</w:t>
      </w:r>
      <w:r w:rsidRPr="005E185A">
        <w:t xml:space="preserve"> proceeds the communication</w:t>
      </w:r>
      <w:r w:rsidR="002B54D4">
        <w:t xml:space="preserve"> </w:t>
      </w:r>
      <w:r w:rsidRPr="005E185A">
        <w:t>setup.</w:t>
      </w:r>
    </w:p>
    <w:p w:rsidR="001A3668" w:rsidRPr="005E185A" w:rsidRDefault="001A3668" w:rsidP="001A3668">
      <w:r w:rsidRPr="005E185A">
        <w:t xml:space="preserve">If the </w:t>
      </w:r>
      <w:r w:rsidR="00D21101">
        <w:t>FRMCS User</w:t>
      </w:r>
      <w:r w:rsidRPr="005E185A">
        <w:t xml:space="preserve"> is not allowed establish the communication, the </w:t>
      </w:r>
      <w:r w:rsidR="00D21101">
        <w:t>FRMCS System</w:t>
      </w:r>
      <w:r w:rsidRPr="005E185A">
        <w:t xml:space="preserve"> shall reject the attempt including the reason of the rejection. </w:t>
      </w:r>
    </w:p>
    <w:p w:rsidR="001A3668" w:rsidRPr="005E185A" w:rsidRDefault="001A3668" w:rsidP="008F03F6">
      <w:pPr>
        <w:pStyle w:val="Heading4"/>
      </w:pPr>
      <w:bookmarkStart w:id="2639" w:name="_Toc29478985"/>
      <w:bookmarkStart w:id="2640" w:name="_Toc52549808"/>
      <w:bookmarkStart w:id="2641" w:name="_Toc52550709"/>
      <w:bookmarkStart w:id="2642" w:name="_Toc106282805"/>
      <w:r w:rsidRPr="005E185A">
        <w:t>9.8.2.4</w:t>
      </w:r>
      <w:r w:rsidRPr="005E185A">
        <w:tab/>
        <w:t>Post-conditions</w:t>
      </w:r>
      <w:bookmarkEnd w:id="2639"/>
      <w:bookmarkEnd w:id="2640"/>
      <w:bookmarkEnd w:id="2641"/>
      <w:bookmarkEnd w:id="2642"/>
    </w:p>
    <w:p w:rsidR="001A3668" w:rsidRPr="005E185A" w:rsidRDefault="001A3668" w:rsidP="001A3668">
      <w:r w:rsidRPr="005E185A">
        <w:t xml:space="preserve">Either the communication has been established or the </w:t>
      </w:r>
      <w:r w:rsidR="003E781C">
        <w:t>FRMCS User</w:t>
      </w:r>
      <w:r w:rsidRPr="005E185A">
        <w:t xml:space="preserve"> has been informed about the denial of the call attempt.</w:t>
      </w:r>
    </w:p>
    <w:p w:rsidR="001A3668" w:rsidRPr="005E185A" w:rsidRDefault="001A3668" w:rsidP="008F03F6">
      <w:pPr>
        <w:pStyle w:val="Heading4"/>
      </w:pPr>
      <w:bookmarkStart w:id="2643" w:name="_Toc29478986"/>
      <w:bookmarkStart w:id="2644" w:name="_Toc52549809"/>
      <w:bookmarkStart w:id="2645" w:name="_Toc52550710"/>
      <w:bookmarkStart w:id="2646" w:name="_Toc106282806"/>
      <w:r w:rsidRPr="005E185A">
        <w:t>9.8.2.5</w:t>
      </w:r>
      <w:r w:rsidRPr="005E185A">
        <w:tab/>
        <w:t>Potential requirements and gap analysis</w:t>
      </w:r>
      <w:bookmarkEnd w:id="2643"/>
      <w:bookmarkEnd w:id="2644"/>
      <w:bookmarkEnd w:id="2645"/>
      <w:bookmarkEnd w:id="2646"/>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Change w:id="2647">
          <w:tblGrid>
            <w:gridCol w:w="1808"/>
            <w:gridCol w:w="2657"/>
            <w:gridCol w:w="1311"/>
            <w:gridCol w:w="1417"/>
            <w:gridCol w:w="2692"/>
          </w:tblGrid>
        </w:tblGridChange>
      </w:tblGrid>
      <w:tr w:rsidR="001A3668"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1A3668" w:rsidRPr="005E185A" w:rsidRDefault="001A3668" w:rsidP="005E185A">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1A3668" w:rsidRPr="005E185A" w:rsidRDefault="001A3668" w:rsidP="005E185A">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1A3668" w:rsidRPr="005E185A" w:rsidRDefault="001A3668" w:rsidP="005E185A">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A3668" w:rsidRPr="005E185A" w:rsidRDefault="001A3668" w:rsidP="005E185A">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A3668" w:rsidRPr="005E185A" w:rsidRDefault="001A3668" w:rsidP="005E185A">
            <w:pPr>
              <w:pStyle w:val="TAH"/>
              <w:rPr>
                <w:rFonts w:eastAsia="Calibri"/>
              </w:rPr>
            </w:pPr>
            <w:r w:rsidRPr="005E185A">
              <w:rPr>
                <w:rFonts w:eastAsia="Calibri"/>
              </w:rPr>
              <w:t>Comments</w:t>
            </w:r>
          </w:p>
        </w:tc>
      </w:tr>
      <w:tr w:rsidR="00A650C2"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t>[R-9.8.2-001]</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t xml:space="preserve">The </w:t>
            </w:r>
            <w:r w:rsidR="00D21101">
              <w:t>FRMCS System</w:t>
            </w:r>
            <w:r w:rsidRPr="005E185A">
              <w:t xml:space="preserve"> shall be able to control and restrict the establishment of communication in order to avoid disruption/distraction of the </w:t>
            </w:r>
            <w:r w:rsidR="00D21101">
              <w:t>FRMCS User</w:t>
            </w:r>
            <w:r w:rsidRPr="005E185A">
              <w:t xml:space="preserve">s (for example </w:t>
            </w:r>
            <w:r w:rsidR="00D21101">
              <w:t>Driver</w:t>
            </w:r>
            <w:r w:rsidRPr="005E185A">
              <w:t>s).</w:t>
            </w:r>
          </w:p>
        </w:tc>
        <w:tc>
          <w:tcPr>
            <w:tcW w:w="1311"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5E185A" w:rsidRDefault="00FC0568" w:rsidP="00A650C2">
            <w:pPr>
              <w:pStyle w:val="TAL"/>
              <w:rPr>
                <w:rFonts w:ascii="Calibri" w:eastAsia="Calibri" w:hAnsi="Calibri"/>
                <w:sz w:val="22"/>
                <w:szCs w:val="22"/>
              </w:rPr>
            </w:pPr>
            <w:r w:rsidRPr="00011E0D">
              <w:t>TS 22.280</w:t>
            </w:r>
          </w:p>
        </w:tc>
        <w:tc>
          <w:tcPr>
            <w:tcW w:w="2692" w:type="dxa"/>
            <w:tcBorders>
              <w:top w:val="single" w:sz="4" w:space="0" w:color="auto"/>
              <w:left w:val="single" w:sz="4" w:space="0" w:color="auto"/>
              <w:bottom w:val="single" w:sz="4" w:space="0" w:color="auto"/>
              <w:right w:val="single" w:sz="4" w:space="0" w:color="auto"/>
            </w:tcBorders>
            <w:hideMark/>
          </w:tcPr>
          <w:p w:rsidR="00A650C2" w:rsidRPr="005E185A" w:rsidRDefault="00FC0568" w:rsidP="00A650C2">
            <w:pPr>
              <w:pStyle w:val="TAL"/>
              <w:rPr>
                <w:rFonts w:ascii="Calibri" w:eastAsia="Calibri" w:hAnsi="Calibri"/>
                <w:sz w:val="22"/>
                <w:szCs w:val="22"/>
              </w:rPr>
            </w:pPr>
            <w:r w:rsidRPr="00C71FC2">
              <w:t>TS 22.280 sub-clause 6.7.3 Requirement [R-6.7.3-007a]</w:t>
            </w:r>
          </w:p>
        </w:tc>
      </w:tr>
      <w:tr w:rsidR="00A650C2"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[R-9.8.2-002]</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The </w:t>
            </w:r>
            <w:r w:rsidR="00D21101">
              <w:t>FRMCS System</w:t>
            </w:r>
            <w:r w:rsidRPr="005E185A">
              <w:t xml:space="preserve"> shall be able to restrict communication based on related to the FRMCS subscriber identity, the </w:t>
            </w:r>
            <w:r w:rsidR="00D21101">
              <w:t>FRMCS Equipment Identity</w:t>
            </w:r>
            <w:r w:rsidRPr="005E185A">
              <w:t xml:space="preserve">, the </w:t>
            </w:r>
            <w:r w:rsidR="00D21101">
              <w:t>FRMCS Functional Identity</w:t>
            </w:r>
            <w:r w:rsidRPr="005E185A">
              <w:t xml:space="preserve"> of the equipment, the </w:t>
            </w:r>
            <w:r w:rsidR="00FA78A7">
              <w:t>FRMCS User</w:t>
            </w:r>
            <w:r w:rsidR="00D21101">
              <w:t xml:space="preserve"> Identity</w:t>
            </w:r>
            <w:r w:rsidRPr="005E185A">
              <w:t xml:space="preserve">, the </w:t>
            </w:r>
            <w:r w:rsidR="00D21101">
              <w:t>FRMCS Functional Identity</w:t>
            </w:r>
            <w:r w:rsidRPr="005E185A">
              <w:t xml:space="preserve"> </w:t>
            </w:r>
            <w:r w:rsidR="003416A4" w:rsidRPr="003416A4">
              <w:t xml:space="preserve">or subparts of the FRMCS Functional Identity </w:t>
            </w:r>
            <w:r w:rsidRPr="005E185A">
              <w:t xml:space="preserve">of the </w:t>
            </w:r>
            <w:r w:rsidR="003E781C">
              <w:t>FRMCS User</w:t>
            </w:r>
            <w:r w:rsidRPr="005E185A">
              <w:t>s considering the source and destination address.</w:t>
            </w:r>
          </w:p>
        </w:tc>
        <w:tc>
          <w:tcPr>
            <w:tcW w:w="1311"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5E185A" w:rsidRDefault="00FC0568" w:rsidP="00A650C2">
            <w:pPr>
              <w:pStyle w:val="TAL"/>
              <w:rPr>
                <w:rFonts w:ascii="Calibri" w:eastAsia="Calibri" w:hAnsi="Calibri"/>
                <w:sz w:val="22"/>
                <w:szCs w:val="22"/>
              </w:rPr>
            </w:pPr>
            <w:r w:rsidRPr="00011E0D">
              <w:t>TS 22.280</w:t>
            </w:r>
          </w:p>
        </w:tc>
        <w:tc>
          <w:tcPr>
            <w:tcW w:w="2692" w:type="dxa"/>
            <w:tcBorders>
              <w:top w:val="single" w:sz="4" w:space="0" w:color="auto"/>
              <w:left w:val="single" w:sz="4" w:space="0" w:color="auto"/>
              <w:bottom w:val="single" w:sz="4" w:space="0" w:color="auto"/>
              <w:right w:val="single" w:sz="4" w:space="0" w:color="auto"/>
            </w:tcBorders>
          </w:tcPr>
          <w:p w:rsidR="00FC0568" w:rsidRDefault="00FC0568" w:rsidP="00FC0568">
            <w:pPr>
              <w:pStyle w:val="TAL"/>
            </w:pPr>
            <w:r>
              <w:t xml:space="preserve">TS 22.280 Requirements [R-5.17-001] for group calls and </w:t>
            </w:r>
          </w:p>
          <w:p w:rsidR="003416A4" w:rsidRDefault="00FC0568" w:rsidP="003416A4">
            <w:pPr>
              <w:pStyle w:val="TAL"/>
            </w:pPr>
            <w:r>
              <w:t>[R-6.7.2-002] for private calls</w:t>
            </w:r>
            <w:r w:rsidR="003416A4">
              <w:t>.</w:t>
            </w:r>
          </w:p>
          <w:p w:rsidR="003416A4" w:rsidRDefault="003416A4" w:rsidP="003416A4">
            <w:pPr>
              <w:pStyle w:val="TAL"/>
            </w:pPr>
            <w:r>
              <w:t>Covered by [R-5.9a-020] and [R-5.9a-021] for functional identities.</w:t>
            </w:r>
          </w:p>
          <w:p w:rsidR="00A650C2" w:rsidRPr="005E185A" w:rsidRDefault="003416A4" w:rsidP="003416A4">
            <w:pPr>
              <w:pStyle w:val="TAL"/>
            </w:pPr>
            <w:r>
              <w:t>Not covered for subparts of functional identities.</w:t>
            </w:r>
          </w:p>
        </w:tc>
      </w:tr>
      <w:tr w:rsidR="00A650C2"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[R-9.8.2-003]</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The </w:t>
            </w:r>
            <w:r w:rsidR="00D21101">
              <w:t>FRMCS System</w:t>
            </w:r>
            <w:r w:rsidRPr="005E185A">
              <w:t xml:space="preserve"> shall inform the </w:t>
            </w:r>
            <w:r w:rsidR="00D21101">
              <w:t>FRMCS User</w:t>
            </w:r>
            <w:r w:rsidRPr="005E185A">
              <w:t xml:space="preserve"> in case the </w:t>
            </w:r>
            <w:r w:rsidR="00D21101">
              <w:t>FRMCS User</w:t>
            </w:r>
            <w:r w:rsidRPr="005E185A">
              <w:t xml:space="preserve"> is not allowed to establish a communication.</w:t>
            </w:r>
          </w:p>
        </w:tc>
        <w:tc>
          <w:tcPr>
            <w:tcW w:w="1311"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5E185A" w:rsidRDefault="00FC0568" w:rsidP="00A650C2">
            <w:pPr>
              <w:pStyle w:val="TAL"/>
              <w:rPr>
                <w:rFonts w:ascii="Calibri" w:eastAsia="Calibri" w:hAnsi="Calibri"/>
                <w:sz w:val="22"/>
                <w:szCs w:val="22"/>
              </w:rPr>
            </w:pPr>
            <w:r w:rsidRPr="00011E0D">
              <w:t>TS 22.280</w:t>
            </w:r>
          </w:p>
        </w:tc>
        <w:tc>
          <w:tcPr>
            <w:tcW w:w="2692" w:type="dxa"/>
            <w:tcBorders>
              <w:top w:val="single" w:sz="4" w:space="0" w:color="auto"/>
              <w:left w:val="single" w:sz="4" w:space="0" w:color="auto"/>
              <w:bottom w:val="single" w:sz="4" w:space="0" w:color="auto"/>
              <w:right w:val="single" w:sz="4" w:space="0" w:color="auto"/>
            </w:tcBorders>
          </w:tcPr>
          <w:p w:rsidR="00A650C2" w:rsidRPr="005E185A" w:rsidRDefault="00FC0568" w:rsidP="00A650C2">
            <w:pPr>
              <w:pStyle w:val="TAL"/>
            </w:pPr>
            <w:r w:rsidRPr="00011E0D">
              <w:t>Implicit in many r</w:t>
            </w:r>
            <w:r>
              <w:t>equirements.</w:t>
            </w:r>
          </w:p>
        </w:tc>
      </w:tr>
    </w:tbl>
    <w:p w:rsidR="00B21D41" w:rsidRPr="005E185A" w:rsidRDefault="00B21D41" w:rsidP="008F03F6">
      <w:pPr>
        <w:pStyle w:val="Heading2"/>
      </w:pPr>
      <w:bookmarkStart w:id="2648" w:name="_Toc29478987"/>
      <w:bookmarkStart w:id="2649" w:name="_Toc52549810"/>
      <w:bookmarkStart w:id="2650" w:name="_Toc52550711"/>
      <w:bookmarkStart w:id="2651" w:name="_Toc106282807"/>
      <w:r w:rsidRPr="005E185A">
        <w:t>9.9</w:t>
      </w:r>
      <w:r w:rsidRPr="005E185A">
        <w:tab/>
        <w:t>Authorisation of application</w:t>
      </w:r>
      <w:bookmarkEnd w:id="2648"/>
      <w:bookmarkEnd w:id="2649"/>
      <w:bookmarkEnd w:id="2650"/>
      <w:bookmarkEnd w:id="2651"/>
    </w:p>
    <w:p w:rsidR="00B21D41" w:rsidRPr="005E185A" w:rsidRDefault="00B21D41" w:rsidP="008F03F6">
      <w:pPr>
        <w:pStyle w:val="Heading3"/>
      </w:pPr>
      <w:bookmarkStart w:id="2652" w:name="_Toc29478988"/>
      <w:bookmarkStart w:id="2653" w:name="_Toc52549811"/>
      <w:bookmarkStart w:id="2654" w:name="_Toc52550712"/>
      <w:bookmarkStart w:id="2655" w:name="_Toc106282808"/>
      <w:r w:rsidRPr="005E185A">
        <w:t>9.9.1</w:t>
      </w:r>
      <w:r w:rsidRPr="005E185A">
        <w:tab/>
        <w:t>Introduction</w:t>
      </w:r>
      <w:bookmarkEnd w:id="2652"/>
      <w:bookmarkEnd w:id="2653"/>
      <w:bookmarkEnd w:id="2654"/>
      <w:bookmarkEnd w:id="2655"/>
    </w:p>
    <w:p w:rsidR="00B21D41" w:rsidRPr="005E185A" w:rsidRDefault="00B21D41" w:rsidP="00B21D41">
      <w:r w:rsidRPr="005E185A">
        <w:t>In this chapter the use cases related to authorisation of application are described, the following use case is identified</w:t>
      </w:r>
    </w:p>
    <w:p w:rsidR="00013C2F" w:rsidRDefault="00B21D41" w:rsidP="00013C2F">
      <w:pPr>
        <w:pStyle w:val="B1"/>
        <w:numPr>
          <w:ilvl w:val="0"/>
          <w:numId w:val="28"/>
        </w:numPr>
      </w:pPr>
      <w:r w:rsidRPr="005E185A">
        <w:t>Enabling/Disabling applications</w:t>
      </w:r>
    </w:p>
    <w:p w:rsidR="00013C2F" w:rsidRDefault="00013C2F" w:rsidP="00013C2F">
      <w:pPr>
        <w:pStyle w:val="B1"/>
        <w:numPr>
          <w:ilvl w:val="0"/>
          <w:numId w:val="28"/>
        </w:numPr>
      </w:pPr>
      <w:r w:rsidRPr="005E185A">
        <w:t>Robust mission critical group communication services</w:t>
      </w:r>
    </w:p>
    <w:p w:rsidR="00B21D41" w:rsidRPr="005E185A" w:rsidRDefault="00013C2F" w:rsidP="00013C2F">
      <w:pPr>
        <w:pStyle w:val="B1"/>
        <w:numPr>
          <w:ilvl w:val="0"/>
          <w:numId w:val="28"/>
        </w:numPr>
      </w:pPr>
      <w:r w:rsidRPr="00705718">
        <w:t xml:space="preserve">Enabling/Disabling communication privileges </w:t>
      </w:r>
      <w:r>
        <w:t>per</w:t>
      </w:r>
      <w:r w:rsidRPr="00705718">
        <w:t xml:space="preserve"> </w:t>
      </w:r>
      <w:r>
        <w:t>FRMCS U</w:t>
      </w:r>
      <w:r w:rsidRPr="00705718">
        <w:t>ser</w:t>
      </w:r>
      <w:r>
        <w:t xml:space="preserve"> based on identities/talker status</w:t>
      </w:r>
    </w:p>
    <w:p w:rsidR="00B21D41" w:rsidRPr="005E185A" w:rsidRDefault="00B21D41" w:rsidP="008F03F6">
      <w:pPr>
        <w:pStyle w:val="Heading3"/>
      </w:pPr>
      <w:bookmarkStart w:id="2656" w:name="_Toc29478989"/>
      <w:bookmarkStart w:id="2657" w:name="_Toc52549812"/>
      <w:bookmarkStart w:id="2658" w:name="_Toc52550713"/>
      <w:bookmarkStart w:id="2659" w:name="_Toc106282809"/>
      <w:r w:rsidRPr="005E185A">
        <w:t>9.9.2</w:t>
      </w:r>
      <w:r w:rsidRPr="005E185A">
        <w:tab/>
        <w:t>Use case: Enabling/Disabling applications</w:t>
      </w:r>
      <w:bookmarkEnd w:id="2656"/>
      <w:bookmarkEnd w:id="2657"/>
      <w:bookmarkEnd w:id="2658"/>
      <w:bookmarkEnd w:id="2659"/>
    </w:p>
    <w:p w:rsidR="00B21D41" w:rsidRPr="005E185A" w:rsidRDefault="00B21D41" w:rsidP="008F03F6">
      <w:pPr>
        <w:pStyle w:val="Heading4"/>
      </w:pPr>
      <w:bookmarkStart w:id="2660" w:name="_Toc29478990"/>
      <w:bookmarkStart w:id="2661" w:name="_Toc52549813"/>
      <w:bookmarkStart w:id="2662" w:name="_Toc52550714"/>
      <w:bookmarkStart w:id="2663" w:name="_Toc106282810"/>
      <w:r w:rsidRPr="005E185A">
        <w:t>9.9.2.1</w:t>
      </w:r>
      <w:r w:rsidRPr="005E185A">
        <w:tab/>
        <w:t>Description</w:t>
      </w:r>
      <w:bookmarkEnd w:id="2660"/>
      <w:bookmarkEnd w:id="2661"/>
      <w:bookmarkEnd w:id="2662"/>
      <w:bookmarkEnd w:id="2663"/>
    </w:p>
    <w:p w:rsidR="00B21D41" w:rsidRPr="005E185A" w:rsidRDefault="00B21D41" w:rsidP="00B21D41">
      <w:r w:rsidRPr="005E185A">
        <w:t xml:space="preserve">The </w:t>
      </w:r>
      <w:r w:rsidR="00D21101">
        <w:t>FRMCS System</w:t>
      </w:r>
      <w:r w:rsidRPr="005E185A">
        <w:t xml:space="preserve"> shall allow the network operators to control the use of </w:t>
      </w:r>
      <w:r w:rsidR="00D21101">
        <w:t>FRMCS Application</w:t>
      </w:r>
      <w:r w:rsidRPr="005E185A">
        <w:t xml:space="preserve">s in order to avoid disruption/distraction to the </w:t>
      </w:r>
      <w:r w:rsidR="00D21101">
        <w:t>FRMCS User</w:t>
      </w:r>
      <w:r w:rsidRPr="005E185A">
        <w:t xml:space="preserve">s (for example </w:t>
      </w:r>
      <w:r w:rsidR="00D21101">
        <w:t>Driver</w:t>
      </w:r>
      <w:r w:rsidRPr="005E185A">
        <w:t xml:space="preserve">s), preventing unauthorised usage according to his </w:t>
      </w:r>
      <w:r w:rsidR="00D21101">
        <w:t>Role</w:t>
      </w:r>
      <w:r w:rsidRPr="005E185A">
        <w:t>.</w:t>
      </w:r>
    </w:p>
    <w:p w:rsidR="00B21D41" w:rsidRPr="005E185A" w:rsidRDefault="00B21D41" w:rsidP="00B21D41">
      <w:r w:rsidRPr="005E185A">
        <w:t xml:space="preserve">The </w:t>
      </w:r>
      <w:r w:rsidR="00D21101">
        <w:t>FRMCS System</w:t>
      </w:r>
      <w:r w:rsidRPr="005E185A">
        <w:t xml:space="preserve"> shall therefore be able to enable / disable </w:t>
      </w:r>
      <w:r w:rsidR="00D21101">
        <w:t>FRMCS Application</w:t>
      </w:r>
      <w:r w:rsidRPr="005E185A">
        <w:t xml:space="preserve">s for a </w:t>
      </w:r>
      <w:r w:rsidR="00D21101">
        <w:t>FRMCS User</w:t>
      </w:r>
      <w:r w:rsidRPr="005E185A">
        <w:t xml:space="preserve"> depending on subscriber identity, the functional identity of the </w:t>
      </w:r>
      <w:r w:rsidR="00D21101">
        <w:t>FRMCS Equipment</w:t>
      </w:r>
      <w:r w:rsidRPr="005E185A">
        <w:t xml:space="preserve">, the </w:t>
      </w:r>
      <w:r w:rsidR="00FA78A7">
        <w:t>FRMCS User</w:t>
      </w:r>
      <w:r w:rsidR="00D21101">
        <w:t xml:space="preserve"> Identity</w:t>
      </w:r>
      <w:r w:rsidRPr="005E185A">
        <w:t xml:space="preserve"> or the functional identity/</w:t>
      </w:r>
      <w:proofErr w:type="spellStart"/>
      <w:r w:rsidRPr="005E185A">
        <w:t>ies</w:t>
      </w:r>
      <w:proofErr w:type="spellEnd"/>
      <w:r w:rsidRPr="005E185A">
        <w:t xml:space="preserve"> of the </w:t>
      </w:r>
      <w:r w:rsidR="00D21101">
        <w:t>FRMCS User</w:t>
      </w:r>
      <w:r w:rsidRPr="005E185A">
        <w:t>. Also</w:t>
      </w:r>
      <w:r w:rsidR="003E781C">
        <w:t>,</w:t>
      </w:r>
      <w:r w:rsidRPr="005E185A">
        <w:t xml:space="preserve"> context based criteria like location and other conditions are to be taken into account.</w:t>
      </w:r>
    </w:p>
    <w:p w:rsidR="00B21D41" w:rsidRPr="005E185A" w:rsidRDefault="00B21D41" w:rsidP="008F03F6">
      <w:pPr>
        <w:pStyle w:val="Heading4"/>
      </w:pPr>
      <w:bookmarkStart w:id="2664" w:name="_Toc29478991"/>
      <w:bookmarkStart w:id="2665" w:name="_Toc52549814"/>
      <w:bookmarkStart w:id="2666" w:name="_Toc52550715"/>
      <w:bookmarkStart w:id="2667" w:name="_Toc106282811"/>
      <w:r w:rsidRPr="005E185A">
        <w:t>9.9.2.2</w:t>
      </w:r>
      <w:r w:rsidRPr="005E185A">
        <w:tab/>
        <w:t>Pre-conditions</w:t>
      </w:r>
      <w:bookmarkEnd w:id="2664"/>
      <w:bookmarkEnd w:id="2665"/>
      <w:bookmarkEnd w:id="2666"/>
      <w:bookmarkEnd w:id="2667"/>
    </w:p>
    <w:p w:rsidR="00B21D41" w:rsidRPr="005E185A" w:rsidRDefault="00B21D41" w:rsidP="00B21D41">
      <w:r w:rsidRPr="005E185A">
        <w:t xml:space="preserve">The </w:t>
      </w:r>
      <w:r w:rsidR="00D21101">
        <w:t>FRMCS User</w:t>
      </w:r>
      <w:r w:rsidRPr="005E185A">
        <w:t xml:space="preserve"> equipment is powered on and the </w:t>
      </w:r>
      <w:r w:rsidR="00D21101">
        <w:t>FRMCS Application</w:t>
      </w:r>
      <w:r w:rsidRPr="005E185A">
        <w:t xml:space="preserve"> on the </w:t>
      </w:r>
      <w:r w:rsidR="00D21101">
        <w:t>FRMCS User</w:t>
      </w:r>
      <w:r w:rsidRPr="005E185A">
        <w:t xml:space="preserve"> equipment has started.</w:t>
      </w:r>
    </w:p>
    <w:p w:rsidR="00B21D41" w:rsidRPr="005E185A" w:rsidRDefault="00B21D41" w:rsidP="008F03F6">
      <w:pPr>
        <w:pStyle w:val="Heading4"/>
      </w:pPr>
      <w:bookmarkStart w:id="2668" w:name="_Toc29478992"/>
      <w:bookmarkStart w:id="2669" w:name="_Toc52549815"/>
      <w:bookmarkStart w:id="2670" w:name="_Toc52550716"/>
      <w:bookmarkStart w:id="2671" w:name="_Toc106282812"/>
      <w:r w:rsidRPr="005E185A">
        <w:t>9.9.2.3</w:t>
      </w:r>
      <w:r w:rsidRPr="005E185A">
        <w:tab/>
        <w:t>Service flows</w:t>
      </w:r>
      <w:bookmarkEnd w:id="2668"/>
      <w:bookmarkEnd w:id="2669"/>
      <w:bookmarkEnd w:id="2670"/>
      <w:bookmarkEnd w:id="2671"/>
    </w:p>
    <w:p w:rsidR="00B21D41" w:rsidRPr="005E185A" w:rsidRDefault="00B21D41" w:rsidP="00B21D41">
      <w:pPr>
        <w:rPr>
          <w:b/>
        </w:rPr>
      </w:pPr>
      <w:r w:rsidRPr="005E185A">
        <w:rPr>
          <w:b/>
        </w:rPr>
        <w:t>Power-on</w:t>
      </w:r>
    </w:p>
    <w:p w:rsidR="00B21D41" w:rsidRPr="005E185A" w:rsidRDefault="00B21D41" w:rsidP="00B21D41">
      <w:r w:rsidRPr="005E185A">
        <w:t xml:space="preserve">After powering on the </w:t>
      </w:r>
      <w:r w:rsidR="00D21101">
        <w:t>FRMCS Equipment</w:t>
      </w:r>
      <w:r w:rsidRPr="005E185A">
        <w:t xml:space="preserve"> and start of the </w:t>
      </w:r>
      <w:r w:rsidR="00D21101">
        <w:t>FRMCS Application</w:t>
      </w:r>
      <w:r w:rsidRPr="005E185A">
        <w:t xml:space="preserve"> on the </w:t>
      </w:r>
      <w:r w:rsidR="00D21101">
        <w:t>FRMCS Equipment</w:t>
      </w:r>
      <w:r w:rsidRPr="005E185A">
        <w:t xml:space="preserve">, the </w:t>
      </w:r>
      <w:r w:rsidR="00D21101">
        <w:t>FRMCS System</w:t>
      </w:r>
      <w:r w:rsidRPr="005E185A">
        <w:t xml:space="preserve"> enables the </w:t>
      </w:r>
      <w:r w:rsidR="00D21101">
        <w:t>FRMCS Application</w:t>
      </w:r>
      <w:r w:rsidRPr="005E185A">
        <w:t xml:space="preserve">(s) on the </w:t>
      </w:r>
      <w:r w:rsidR="00D21101">
        <w:t>FRMCS Equipment</w:t>
      </w:r>
      <w:r w:rsidRPr="005E185A">
        <w:t xml:space="preserve"> according to the </w:t>
      </w:r>
      <w:r w:rsidR="00D21101">
        <w:t>Role</w:t>
      </w:r>
      <w:r w:rsidRPr="005E185A">
        <w:t xml:space="preserve"> related to the FRMCS subscriber identity.</w:t>
      </w:r>
    </w:p>
    <w:p w:rsidR="00B21D41" w:rsidRPr="005E185A" w:rsidRDefault="00B21D41" w:rsidP="00B21D41">
      <w:pPr>
        <w:rPr>
          <w:b/>
        </w:rPr>
      </w:pPr>
      <w:r w:rsidRPr="005E185A">
        <w:rPr>
          <w:b/>
        </w:rPr>
        <w:t>Change of registration status</w:t>
      </w:r>
    </w:p>
    <w:p w:rsidR="00B21D41" w:rsidRPr="005E185A" w:rsidRDefault="00B21D41" w:rsidP="00B21D41">
      <w:r w:rsidRPr="005E185A">
        <w:t xml:space="preserve">Upon a change in registration status by registration / deregistration to / from a functional identity, change of a functional identity, user login /logout to / from the </w:t>
      </w:r>
      <w:r w:rsidR="00D21101">
        <w:t>FRMCS System</w:t>
      </w:r>
      <w:r w:rsidRPr="005E185A">
        <w:t xml:space="preserve">, the </w:t>
      </w:r>
      <w:r w:rsidR="00D21101">
        <w:t>FRMCS System</w:t>
      </w:r>
      <w:r w:rsidRPr="005E185A">
        <w:t xml:space="preserve"> enables / disables applications.</w:t>
      </w:r>
    </w:p>
    <w:p w:rsidR="00B21D41" w:rsidRPr="005E185A" w:rsidRDefault="00B21D41" w:rsidP="00B21D41">
      <w:r w:rsidRPr="005E185A">
        <w:t>If multiple identities are active, the following order is used to determine the correct state:</w:t>
      </w:r>
    </w:p>
    <w:p w:rsidR="00B21D41" w:rsidRPr="005E185A" w:rsidRDefault="00B21D41" w:rsidP="00E92E84">
      <w:pPr>
        <w:pStyle w:val="B1"/>
        <w:numPr>
          <w:ilvl w:val="0"/>
          <w:numId w:val="28"/>
        </w:numPr>
      </w:pPr>
      <w:r w:rsidRPr="005E185A">
        <w:t xml:space="preserve">FRMCS functional identities related to the </w:t>
      </w:r>
      <w:r w:rsidR="00D21101">
        <w:t>FRMCS User</w:t>
      </w:r>
    </w:p>
    <w:p w:rsidR="00B21D41" w:rsidRPr="005E185A" w:rsidRDefault="003E781C" w:rsidP="00E92E84">
      <w:pPr>
        <w:pStyle w:val="B1"/>
        <w:numPr>
          <w:ilvl w:val="0"/>
          <w:numId w:val="28"/>
        </w:numPr>
      </w:pPr>
      <w:r>
        <w:t>FRMCS User</w:t>
      </w:r>
      <w:r w:rsidR="00B21D41" w:rsidRPr="005E185A">
        <w:t xml:space="preserve"> identity</w:t>
      </w:r>
    </w:p>
    <w:p w:rsidR="00B21D41" w:rsidRPr="005E185A" w:rsidRDefault="00B21D41" w:rsidP="00E92E84">
      <w:pPr>
        <w:pStyle w:val="B1"/>
        <w:numPr>
          <w:ilvl w:val="0"/>
          <w:numId w:val="28"/>
        </w:numPr>
      </w:pPr>
      <w:r w:rsidRPr="005E185A">
        <w:t xml:space="preserve">FRMCS functional Identities related to the </w:t>
      </w:r>
      <w:r w:rsidR="00D21101">
        <w:t>FRMCS Equipment</w:t>
      </w:r>
    </w:p>
    <w:p w:rsidR="00B21D41" w:rsidRPr="005E185A" w:rsidRDefault="00B21D41" w:rsidP="00E92E84">
      <w:pPr>
        <w:pStyle w:val="B1"/>
        <w:numPr>
          <w:ilvl w:val="0"/>
          <w:numId w:val="28"/>
        </w:numPr>
      </w:pPr>
      <w:r w:rsidRPr="005E185A">
        <w:t>FRMCS subscriber identity</w:t>
      </w:r>
    </w:p>
    <w:p w:rsidR="00B21D41" w:rsidRPr="005E185A" w:rsidRDefault="00B21D41" w:rsidP="00B21D41">
      <w:r w:rsidRPr="005E185A">
        <w:t xml:space="preserve">If a </w:t>
      </w:r>
      <w:r w:rsidR="003E781C">
        <w:t>FRMCS User</w:t>
      </w:r>
      <w:r w:rsidRPr="005E185A">
        <w:t xml:space="preserve"> has registered to multiple functional identities, the </w:t>
      </w:r>
      <w:r w:rsidR="00D21101">
        <w:t>FRMCS User</w:t>
      </w:r>
      <w:r w:rsidRPr="005E185A">
        <w:t xml:space="preserve"> is authorised to use all applicable </w:t>
      </w:r>
      <w:r w:rsidR="00D21101">
        <w:t>FRMCS Application</w:t>
      </w:r>
      <w:r w:rsidRPr="005E185A">
        <w:t xml:space="preserve">s related to the different FRMCS functional identities. </w:t>
      </w:r>
    </w:p>
    <w:p w:rsidR="00B21D41" w:rsidRPr="005E185A" w:rsidRDefault="00B21D41" w:rsidP="00B21D41">
      <w:r w:rsidRPr="005E185A">
        <w:t xml:space="preserve">If an </w:t>
      </w:r>
      <w:r w:rsidR="00D21101">
        <w:t>FRMCS Application</w:t>
      </w:r>
      <w:r w:rsidRPr="005E185A">
        <w:t xml:space="preserve"> is relying on other </w:t>
      </w:r>
      <w:r w:rsidR="00D21101">
        <w:t>FRMCS Application</w:t>
      </w:r>
      <w:r w:rsidRPr="005E185A">
        <w:t xml:space="preserve">s, enabling of all required </w:t>
      </w:r>
      <w:r w:rsidR="00D21101">
        <w:t>FRMCS Application</w:t>
      </w:r>
      <w:r w:rsidRPr="005E185A">
        <w:t xml:space="preserve">s is managed by the </w:t>
      </w:r>
      <w:r w:rsidR="00D21101">
        <w:t>FRMCS System</w:t>
      </w:r>
      <w:r w:rsidRPr="005E185A">
        <w:t>.</w:t>
      </w:r>
    </w:p>
    <w:p w:rsidR="00B21D41" w:rsidRPr="005E185A" w:rsidRDefault="00B21D41" w:rsidP="00B21D41">
      <w:r w:rsidRPr="005E185A">
        <w:t xml:space="preserve">Only authorised </w:t>
      </w:r>
      <w:r w:rsidR="00D21101">
        <w:t>FRMCS Application</w:t>
      </w:r>
      <w:r w:rsidRPr="005E185A">
        <w:t xml:space="preserve">s shall be presented to the </w:t>
      </w:r>
      <w:r w:rsidR="003E781C">
        <w:t>FRMCS User</w:t>
      </w:r>
      <w:r w:rsidRPr="005E185A">
        <w:t>.</w:t>
      </w:r>
    </w:p>
    <w:p w:rsidR="00B21D41" w:rsidRPr="005E185A" w:rsidRDefault="00B21D41" w:rsidP="00B21D41">
      <w:pPr>
        <w:rPr>
          <w:b/>
        </w:rPr>
      </w:pPr>
      <w:r w:rsidRPr="005E185A">
        <w:rPr>
          <w:b/>
        </w:rPr>
        <w:t>Change of location</w:t>
      </w:r>
    </w:p>
    <w:p w:rsidR="00B21D41" w:rsidRPr="005E185A" w:rsidRDefault="00B21D41" w:rsidP="00B21D41">
      <w:r w:rsidRPr="005E185A">
        <w:t xml:space="preserve">If the </w:t>
      </w:r>
      <w:r w:rsidR="003E781C">
        <w:t>FRMCS User</w:t>
      </w:r>
      <w:r w:rsidRPr="005E185A">
        <w:t xml:space="preserve"> enters a certain area, the </w:t>
      </w:r>
      <w:r w:rsidR="00D21101">
        <w:t>FRMCS System</w:t>
      </w:r>
      <w:r w:rsidRPr="005E185A">
        <w:t xml:space="preserve"> may prevent the use of </w:t>
      </w:r>
      <w:r w:rsidR="00D21101">
        <w:t>FRMCS Application</w:t>
      </w:r>
      <w:r w:rsidRPr="005E185A">
        <w:t>(s) which had been authorised previously.</w:t>
      </w:r>
    </w:p>
    <w:p w:rsidR="00B21D41" w:rsidRPr="005E185A" w:rsidRDefault="00B21D41" w:rsidP="00B21D41">
      <w:r w:rsidRPr="005E185A">
        <w:t xml:space="preserve">If the </w:t>
      </w:r>
      <w:r w:rsidR="00D21101">
        <w:t>FRMCS User</w:t>
      </w:r>
      <w:r w:rsidRPr="005E185A">
        <w:t xml:space="preserve"> enters a certain area, the </w:t>
      </w:r>
      <w:r w:rsidR="00D21101">
        <w:t>FRMCS System</w:t>
      </w:r>
      <w:r w:rsidRPr="005E185A">
        <w:t xml:space="preserve"> may enable the use of </w:t>
      </w:r>
      <w:r w:rsidR="00D21101">
        <w:t>FRMCS Application</w:t>
      </w:r>
      <w:r w:rsidRPr="005E185A">
        <w:t>(s) which had not been authorised previously.</w:t>
      </w:r>
    </w:p>
    <w:p w:rsidR="00B21D41" w:rsidRPr="005E185A" w:rsidRDefault="00B21D41" w:rsidP="00B21D41">
      <w:r w:rsidRPr="005E185A">
        <w:t xml:space="preserve">If a </w:t>
      </w:r>
      <w:r w:rsidR="00D21101">
        <w:t>FRMCS Application</w:t>
      </w:r>
      <w:r w:rsidRPr="005E185A">
        <w:t xml:space="preserve"> is relying on other </w:t>
      </w:r>
      <w:r w:rsidR="00D21101">
        <w:t>FRMCS Application</w:t>
      </w:r>
      <w:r w:rsidRPr="005E185A">
        <w:t xml:space="preserve">s, enabling of all required </w:t>
      </w:r>
      <w:r w:rsidR="00D21101">
        <w:t>FRMCS Application</w:t>
      </w:r>
      <w:r w:rsidRPr="005E185A">
        <w:t xml:space="preserve">s is managed by the </w:t>
      </w:r>
      <w:r w:rsidR="00D21101">
        <w:t>FRMCS System</w:t>
      </w:r>
      <w:r w:rsidRPr="005E185A">
        <w:t>.</w:t>
      </w:r>
    </w:p>
    <w:p w:rsidR="00B21D41" w:rsidRPr="005E185A" w:rsidRDefault="00B21D41" w:rsidP="00B21D41">
      <w:r w:rsidRPr="005E185A">
        <w:t xml:space="preserve">Only authorised </w:t>
      </w:r>
      <w:r w:rsidR="00D21101">
        <w:t>FRMCS Application</w:t>
      </w:r>
      <w:r w:rsidRPr="005E185A">
        <w:t xml:space="preserve">s shall be presented to the </w:t>
      </w:r>
      <w:r w:rsidR="003E781C">
        <w:t>FRMCS User</w:t>
      </w:r>
      <w:r w:rsidRPr="005E185A">
        <w:t>.</w:t>
      </w:r>
    </w:p>
    <w:p w:rsidR="00B21D41" w:rsidRPr="005E185A" w:rsidRDefault="00B21D41" w:rsidP="008F03F6">
      <w:pPr>
        <w:pStyle w:val="Heading4"/>
      </w:pPr>
      <w:bookmarkStart w:id="2672" w:name="_Toc29478993"/>
      <w:bookmarkStart w:id="2673" w:name="_Toc52549816"/>
      <w:bookmarkStart w:id="2674" w:name="_Toc52550717"/>
      <w:bookmarkStart w:id="2675" w:name="_Toc106282813"/>
      <w:r w:rsidRPr="005E185A">
        <w:t>9.9.2.4</w:t>
      </w:r>
      <w:r w:rsidRPr="005E185A">
        <w:tab/>
        <w:t>Post-conditions</w:t>
      </w:r>
      <w:bookmarkEnd w:id="2672"/>
      <w:bookmarkEnd w:id="2673"/>
      <w:bookmarkEnd w:id="2674"/>
      <w:bookmarkEnd w:id="2675"/>
    </w:p>
    <w:p w:rsidR="00B21D41" w:rsidRPr="005E185A" w:rsidRDefault="00B21D41" w:rsidP="00B21D41">
      <w:r w:rsidRPr="005E185A">
        <w:t xml:space="preserve">The </w:t>
      </w:r>
      <w:r w:rsidR="00D21101">
        <w:t>FRMCS User</w:t>
      </w:r>
      <w:r w:rsidRPr="005E185A">
        <w:t xml:space="preserve"> has access to all authorised </w:t>
      </w:r>
      <w:r w:rsidR="00D21101">
        <w:t>FRMCS Application</w:t>
      </w:r>
      <w:r w:rsidRPr="005E185A">
        <w:t>s.</w:t>
      </w:r>
    </w:p>
    <w:p w:rsidR="00B21D41" w:rsidRPr="005E185A" w:rsidRDefault="00B21D41" w:rsidP="008F03F6">
      <w:pPr>
        <w:pStyle w:val="Heading4"/>
      </w:pPr>
      <w:bookmarkStart w:id="2676" w:name="_Toc29478994"/>
      <w:bookmarkStart w:id="2677" w:name="_Toc52549817"/>
      <w:bookmarkStart w:id="2678" w:name="_Toc52550718"/>
      <w:bookmarkStart w:id="2679" w:name="_Toc106282814"/>
      <w:r w:rsidRPr="005E185A">
        <w:t>9.9.2.5</w:t>
      </w:r>
      <w:r w:rsidRPr="005E185A">
        <w:tab/>
        <w:t>Potential requirements and gap analysis</w:t>
      </w:r>
      <w:bookmarkEnd w:id="2676"/>
      <w:bookmarkEnd w:id="2677"/>
      <w:bookmarkEnd w:id="2678"/>
      <w:bookmarkEnd w:id="2679"/>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B21D41" w:rsidRPr="005E185A" w:rsidTr="00DA5838">
        <w:trPr>
          <w:cantSplit/>
          <w:trHeight w:val="567"/>
          <w:tblHeader/>
        </w:trPr>
        <w:tc>
          <w:tcPr>
            <w:tcW w:w="1808" w:type="dxa"/>
            <w:tcBorders>
              <w:top w:val="single" w:sz="4" w:space="0" w:color="auto"/>
              <w:left w:val="single" w:sz="4" w:space="0" w:color="auto"/>
              <w:bottom w:val="single" w:sz="4" w:space="0" w:color="auto"/>
              <w:right w:val="single" w:sz="4" w:space="0" w:color="auto"/>
            </w:tcBorders>
            <w:hideMark/>
          </w:tcPr>
          <w:p w:rsidR="00B21D41" w:rsidRPr="005E185A" w:rsidRDefault="00B21D41" w:rsidP="005E185A">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B21D41" w:rsidRPr="005E185A" w:rsidRDefault="00B21D41" w:rsidP="005E185A">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B21D41" w:rsidRPr="005E185A" w:rsidRDefault="00B21D41" w:rsidP="005E185A">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B21D41" w:rsidRPr="005E185A" w:rsidRDefault="00B21D41" w:rsidP="005E185A">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21D41" w:rsidRPr="005E185A" w:rsidRDefault="00B21D41" w:rsidP="005E185A">
            <w:pPr>
              <w:pStyle w:val="TAH"/>
              <w:rPr>
                <w:rFonts w:eastAsia="Calibri"/>
              </w:rPr>
            </w:pPr>
            <w:r w:rsidRPr="005E185A">
              <w:rPr>
                <w:rFonts w:eastAsia="Calibri"/>
              </w:rPr>
              <w:t>Comments</w:t>
            </w: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t>[R-9.9.2-001]</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t xml:space="preserve">The </w:t>
            </w:r>
            <w:r w:rsidR="00D21101">
              <w:t>FRMCS System</w:t>
            </w:r>
            <w:r w:rsidRPr="005E185A">
              <w:t xml:space="preserve"> shall allow the network operator to control the use of </w:t>
            </w:r>
            <w:r w:rsidR="00D21101">
              <w:t>FRMCS Application</w:t>
            </w:r>
            <w:r w:rsidRPr="005E185A">
              <w:t xml:space="preserve">s in order to avoid disruption/distraction to the </w:t>
            </w:r>
            <w:r w:rsidR="00D21101">
              <w:t>FRMCS User</w:t>
            </w:r>
            <w:r w:rsidRPr="005E185A">
              <w:t xml:space="preserve">s (for example </w:t>
            </w:r>
            <w:r w:rsidR="00D21101">
              <w:t>Driver</w:t>
            </w:r>
            <w:r w:rsidRPr="005E185A">
              <w:t xml:space="preserve">s), preventing unauthorised usage according to his </w:t>
            </w:r>
            <w:r w:rsidR="00D21101">
              <w:t>Role</w:t>
            </w:r>
            <w:r w:rsidRPr="005E185A">
              <w:t>.</w:t>
            </w:r>
          </w:p>
        </w:tc>
        <w:tc>
          <w:tcPr>
            <w:tcW w:w="1311" w:type="dxa"/>
            <w:tcBorders>
              <w:top w:val="single" w:sz="4" w:space="0" w:color="auto"/>
              <w:left w:val="single" w:sz="4" w:space="0" w:color="auto"/>
              <w:bottom w:val="single" w:sz="4" w:space="0" w:color="auto"/>
              <w:right w:val="single" w:sz="4" w:space="0" w:color="auto"/>
            </w:tcBorders>
          </w:tcPr>
          <w:p w:rsidR="00A650C2" w:rsidRPr="001C4DC7" w:rsidRDefault="00A650C2" w:rsidP="00A650C2">
            <w:pPr>
              <w:pStyle w:val="TAL"/>
              <w:rPr>
                <w:rFonts w:ascii="Calibri" w:eastAsia="Calibri" w:hAnsi="Calibri"/>
                <w:sz w:val="22"/>
                <w:szCs w:val="22"/>
              </w:rPr>
            </w:pPr>
            <w:r w:rsidRPr="001C4DC7">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94032D" w:rsidRPr="000275F0" w:rsidRDefault="0094032D" w:rsidP="0094032D">
            <w:pPr>
              <w:pStyle w:val="TAL"/>
            </w:pPr>
            <w:r w:rsidRPr="000275F0">
              <w:t xml:space="preserve"> </w:t>
            </w:r>
          </w:p>
          <w:p w:rsidR="0094032D" w:rsidRPr="000275F0" w:rsidRDefault="0094032D" w:rsidP="0094032D">
            <w:pPr>
              <w:pStyle w:val="TAL"/>
            </w:pPr>
            <w:r w:rsidRPr="000275F0">
              <w:t>TS 22.280, requirement</w:t>
            </w:r>
          </w:p>
          <w:p w:rsidR="0094032D" w:rsidRDefault="0094032D" w:rsidP="0094032D">
            <w:pPr>
              <w:pStyle w:val="TAL"/>
            </w:pPr>
            <w:r>
              <w:t>[R-6.6.4.2-002]</w:t>
            </w:r>
          </w:p>
          <w:p w:rsidR="0094032D" w:rsidRPr="000275F0" w:rsidRDefault="0094032D" w:rsidP="0094032D">
            <w:pPr>
              <w:pStyle w:val="TAL"/>
            </w:pPr>
            <w:r w:rsidRPr="000275F0">
              <w:t>[R-6.7.3-007]</w:t>
            </w:r>
          </w:p>
          <w:p w:rsidR="00A650C2" w:rsidRPr="000275F0" w:rsidRDefault="0094032D" w:rsidP="0094032D">
            <w:pPr>
              <w:pStyle w:val="TAL"/>
            </w:pPr>
            <w:r w:rsidRPr="000275F0">
              <w:t>[R-6.7.3-007a]</w:t>
            </w:r>
          </w:p>
        </w:tc>
        <w:tc>
          <w:tcPr>
            <w:tcW w:w="2692" w:type="dxa"/>
            <w:tcBorders>
              <w:top w:val="single" w:sz="4" w:space="0" w:color="auto"/>
              <w:left w:val="single" w:sz="4" w:space="0" w:color="auto"/>
              <w:bottom w:val="single" w:sz="4" w:space="0" w:color="auto"/>
              <w:right w:val="single" w:sz="4" w:space="0" w:color="auto"/>
            </w:tcBorders>
            <w:hideMark/>
          </w:tcPr>
          <w:p w:rsidR="00A650C2" w:rsidRPr="000275F0" w:rsidRDefault="0094032D" w:rsidP="00A650C2">
            <w:pPr>
              <w:pStyle w:val="TAL"/>
            </w:pPr>
            <w:r w:rsidRPr="000275F0">
              <w:t>Covered for both group and private communications with CR 0053 to TS 22.280</w:t>
            </w: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[R-9.9.2-002]</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The </w:t>
            </w:r>
            <w:r w:rsidR="00D21101">
              <w:t>FRMCS System</w:t>
            </w:r>
            <w:r w:rsidRPr="005E185A">
              <w:t xml:space="preserve"> shall be able to enable / disable </w:t>
            </w:r>
            <w:r w:rsidR="00D21101">
              <w:t>FRMCS Application</w:t>
            </w:r>
            <w:r w:rsidRPr="005E185A">
              <w:t xml:space="preserve">s for a </w:t>
            </w:r>
            <w:r w:rsidR="00D21101">
              <w:t>FRMCS User</w:t>
            </w:r>
            <w:r w:rsidRPr="005E185A">
              <w:t xml:space="preserve"> depending on subscriber identity, the functional identity of the </w:t>
            </w:r>
            <w:r w:rsidR="00D21101">
              <w:t>FRMCS Equipment</w:t>
            </w:r>
            <w:r w:rsidRPr="005E185A">
              <w:t xml:space="preserve">, the </w:t>
            </w:r>
            <w:r w:rsidR="00FA78A7">
              <w:t>FRMCS User</w:t>
            </w:r>
            <w:r w:rsidR="00D21101">
              <w:t xml:space="preserve"> Identity</w:t>
            </w:r>
            <w:r w:rsidRPr="005E185A">
              <w:t xml:space="preserve"> or the functional identity/</w:t>
            </w:r>
            <w:proofErr w:type="spellStart"/>
            <w:r w:rsidRPr="005E185A">
              <w:t>ies</w:t>
            </w:r>
            <w:proofErr w:type="spellEnd"/>
            <w:r w:rsidRPr="005E185A">
              <w:t xml:space="preserve"> of the </w:t>
            </w:r>
            <w:r w:rsidR="00D21101">
              <w:t>FRMCS User</w:t>
            </w:r>
            <w:r w:rsidRPr="005E185A">
              <w:t xml:space="preserve">. The </w:t>
            </w:r>
            <w:r w:rsidR="00D21101">
              <w:t>FRMCS System</w:t>
            </w:r>
            <w:r w:rsidRPr="005E185A">
              <w:t xml:space="preserve"> shall also be able to take </w:t>
            </w:r>
            <w:r w:rsidR="00DB000E" w:rsidRPr="005E185A">
              <w:t>context-based</w:t>
            </w:r>
            <w:r w:rsidRPr="005E185A">
              <w:t xml:space="preserve"> criteria like </w:t>
            </w:r>
            <w:r w:rsidR="003E781C" w:rsidRPr="005E185A">
              <w:t>location, speed</w:t>
            </w:r>
            <w:r w:rsidRPr="005E185A">
              <w:t>, direction of travel and other conditions be taken into account.</w:t>
            </w:r>
          </w:p>
        </w:tc>
        <w:tc>
          <w:tcPr>
            <w:tcW w:w="1311"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94032D" w:rsidRPr="000275F0" w:rsidRDefault="0094032D" w:rsidP="0094032D">
            <w:pPr>
              <w:pStyle w:val="TAL"/>
            </w:pPr>
          </w:p>
          <w:p w:rsidR="0094032D" w:rsidRPr="000275F0" w:rsidRDefault="0094032D" w:rsidP="0094032D">
            <w:pPr>
              <w:pStyle w:val="TAL"/>
            </w:pPr>
            <w:r w:rsidRPr="000275F0">
              <w:t>TS 22.280, requirement</w:t>
            </w:r>
          </w:p>
          <w:p w:rsidR="0094032D" w:rsidRDefault="0094032D" w:rsidP="0094032D">
            <w:pPr>
              <w:pStyle w:val="TAL"/>
            </w:pPr>
            <w:r>
              <w:t>[R-6.6.4.2-002]</w:t>
            </w:r>
          </w:p>
          <w:p w:rsidR="00A650C2" w:rsidRPr="000275F0" w:rsidRDefault="00A650C2" w:rsidP="00A650C2">
            <w:pPr>
              <w:pStyle w:val="TAL"/>
            </w:pPr>
          </w:p>
        </w:tc>
        <w:tc>
          <w:tcPr>
            <w:tcW w:w="2692" w:type="dxa"/>
            <w:tcBorders>
              <w:top w:val="single" w:sz="4" w:space="0" w:color="auto"/>
              <w:left w:val="single" w:sz="4" w:space="0" w:color="auto"/>
              <w:bottom w:val="single" w:sz="4" w:space="0" w:color="auto"/>
              <w:right w:val="single" w:sz="4" w:space="0" w:color="auto"/>
            </w:tcBorders>
          </w:tcPr>
          <w:p w:rsidR="00A650C2" w:rsidRPr="005E185A" w:rsidRDefault="0094032D" w:rsidP="00A650C2">
            <w:pPr>
              <w:pStyle w:val="TAL"/>
            </w:pPr>
            <w:r w:rsidRPr="000275F0">
              <w:t>Covered for group communication with CR 0053 to TS 22.280</w:t>
            </w: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[R-9.9.2-003]</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After powering on the </w:t>
            </w:r>
            <w:r w:rsidR="00D21101">
              <w:t>FRMCS Equipment</w:t>
            </w:r>
            <w:r w:rsidRPr="005E185A">
              <w:t xml:space="preserve"> and start of the </w:t>
            </w:r>
            <w:r w:rsidR="00D21101">
              <w:t>FRMCS Application</w:t>
            </w:r>
            <w:r w:rsidRPr="005E185A">
              <w:t xml:space="preserve"> on the </w:t>
            </w:r>
            <w:r w:rsidR="00D21101">
              <w:t>FRMCS Equipment</w:t>
            </w:r>
            <w:r w:rsidRPr="005E185A">
              <w:t xml:space="preserve">, the </w:t>
            </w:r>
            <w:r w:rsidR="00D21101">
              <w:t>FRMCS System</w:t>
            </w:r>
            <w:r w:rsidRPr="005E185A">
              <w:t xml:space="preserve"> shall enable the </w:t>
            </w:r>
            <w:r w:rsidR="00D21101">
              <w:t>FRMCS Application</w:t>
            </w:r>
            <w:r w:rsidRPr="005E185A">
              <w:t xml:space="preserve">(s) on the </w:t>
            </w:r>
            <w:r w:rsidR="00D21101">
              <w:t>FRMCS Equipment</w:t>
            </w:r>
            <w:r w:rsidRPr="005E185A">
              <w:t xml:space="preserve"> according to the </w:t>
            </w:r>
            <w:r w:rsidR="00D21101">
              <w:t>Role</w:t>
            </w:r>
            <w:r w:rsidRPr="005E185A">
              <w:t xml:space="preserve"> related to the FRMCS subscriber identity.</w:t>
            </w:r>
          </w:p>
        </w:tc>
        <w:tc>
          <w:tcPr>
            <w:tcW w:w="1311" w:type="dxa"/>
            <w:tcBorders>
              <w:top w:val="single" w:sz="4" w:space="0" w:color="auto"/>
              <w:left w:val="single" w:sz="4" w:space="0" w:color="auto"/>
              <w:bottom w:val="single" w:sz="4" w:space="0" w:color="auto"/>
              <w:right w:val="single" w:sz="4" w:space="0" w:color="auto"/>
            </w:tcBorders>
          </w:tcPr>
          <w:p w:rsidR="00A650C2" w:rsidRPr="001C4DC7" w:rsidRDefault="00A650C2" w:rsidP="00A650C2">
            <w:pPr>
              <w:pStyle w:val="TAL"/>
              <w:rPr>
                <w:rFonts w:ascii="Calibri" w:eastAsia="Calibri" w:hAnsi="Calibri"/>
                <w:sz w:val="22"/>
                <w:szCs w:val="22"/>
              </w:rPr>
            </w:pPr>
            <w:r w:rsidRPr="001C4DC7">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0275F0" w:rsidRDefault="0094032D" w:rsidP="00A650C2">
            <w:pPr>
              <w:pStyle w:val="TAL"/>
            </w:pPr>
            <w:r w:rsidRPr="000275F0">
              <w:t>Not applicable</w:t>
            </w:r>
          </w:p>
        </w:tc>
        <w:tc>
          <w:tcPr>
            <w:tcW w:w="2692" w:type="dxa"/>
            <w:tcBorders>
              <w:top w:val="single" w:sz="4" w:space="0" w:color="auto"/>
              <w:left w:val="single" w:sz="4" w:space="0" w:color="auto"/>
              <w:bottom w:val="single" w:sz="4" w:space="0" w:color="auto"/>
              <w:right w:val="single" w:sz="4" w:space="0" w:color="auto"/>
            </w:tcBorders>
          </w:tcPr>
          <w:p w:rsidR="00A650C2" w:rsidRPr="00882868" w:rsidRDefault="0094032D" w:rsidP="00A650C2">
            <w:pPr>
              <w:pStyle w:val="TAL"/>
            </w:pPr>
            <w:r>
              <w:t>This is related to implementation and is outside 3GPP scope.</w:t>
            </w: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[R-9.9.2-004]</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Upon a change in registration status by registration / deregistration to / from a functional identity, a change of a functional identity, user login /logout to / from the </w:t>
            </w:r>
            <w:r w:rsidR="00D21101">
              <w:t>FRMCS System</w:t>
            </w:r>
            <w:r w:rsidRPr="005E185A">
              <w:t xml:space="preserve">, the </w:t>
            </w:r>
            <w:r w:rsidR="00D21101">
              <w:t>FRMCS System</w:t>
            </w:r>
            <w:r w:rsidRPr="005E185A">
              <w:t xml:space="preserve"> shall be able to enable / disable applications.</w:t>
            </w:r>
          </w:p>
        </w:tc>
        <w:tc>
          <w:tcPr>
            <w:tcW w:w="1311" w:type="dxa"/>
            <w:tcBorders>
              <w:top w:val="single" w:sz="4" w:space="0" w:color="auto"/>
              <w:left w:val="single" w:sz="4" w:space="0" w:color="auto"/>
              <w:bottom w:val="single" w:sz="4" w:space="0" w:color="auto"/>
              <w:right w:val="single" w:sz="4" w:space="0" w:color="auto"/>
            </w:tcBorders>
          </w:tcPr>
          <w:p w:rsidR="00A650C2" w:rsidRPr="001C4DC7" w:rsidRDefault="00A650C2" w:rsidP="00A650C2">
            <w:pPr>
              <w:pStyle w:val="TAL"/>
              <w:rPr>
                <w:rFonts w:ascii="Calibri" w:eastAsia="Calibri" w:hAnsi="Calibri"/>
                <w:sz w:val="22"/>
                <w:szCs w:val="22"/>
              </w:rPr>
            </w:pPr>
            <w:r w:rsidRPr="001C4DC7">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94032D" w:rsidRPr="000275F0" w:rsidRDefault="0094032D" w:rsidP="0094032D">
            <w:pPr>
              <w:pStyle w:val="TAL"/>
            </w:pPr>
            <w:r w:rsidRPr="000275F0">
              <w:t>[TS 22.280, requirement</w:t>
            </w:r>
          </w:p>
          <w:p w:rsidR="0094032D" w:rsidRPr="000275F0" w:rsidRDefault="0094032D" w:rsidP="0094032D">
            <w:pPr>
              <w:pStyle w:val="TAL"/>
            </w:pPr>
            <w:r>
              <w:t>[R-5.9a-001]</w:t>
            </w:r>
          </w:p>
          <w:p w:rsidR="00A650C2" w:rsidRPr="000275F0" w:rsidRDefault="00A650C2" w:rsidP="00A650C2">
            <w:pPr>
              <w:pStyle w:val="TAL"/>
            </w:pPr>
          </w:p>
        </w:tc>
        <w:tc>
          <w:tcPr>
            <w:tcW w:w="2692" w:type="dxa"/>
            <w:tcBorders>
              <w:top w:val="single" w:sz="4" w:space="0" w:color="auto"/>
              <w:left w:val="single" w:sz="4" w:space="0" w:color="auto"/>
              <w:bottom w:val="single" w:sz="4" w:space="0" w:color="auto"/>
              <w:right w:val="single" w:sz="4" w:space="0" w:color="auto"/>
            </w:tcBorders>
          </w:tcPr>
          <w:p w:rsidR="00A650C2" w:rsidRPr="00882868" w:rsidRDefault="00A650C2" w:rsidP="00A650C2">
            <w:pPr>
              <w:pStyle w:val="TAL"/>
            </w:pP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[R-9.9.2-005]</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The </w:t>
            </w:r>
            <w:r w:rsidR="00D21101">
              <w:t>FRMCS System</w:t>
            </w:r>
            <w:r w:rsidRPr="005E185A">
              <w:t xml:space="preserve"> shall allow the operator to configure the order in which the</w:t>
            </w:r>
            <w:r w:rsidR="003E781C">
              <w:t xml:space="preserve"> </w:t>
            </w:r>
            <w:r w:rsidRPr="005E185A">
              <w:t xml:space="preserve">FRMCS functional Identities related to the </w:t>
            </w:r>
            <w:r w:rsidR="00D21101">
              <w:t>FRMCS User</w:t>
            </w:r>
          </w:p>
          <w:p w:rsidR="00A650C2" w:rsidRPr="005E185A" w:rsidRDefault="00A650C2" w:rsidP="00A650C2">
            <w:pPr>
              <w:pStyle w:val="TAL"/>
            </w:pPr>
            <w:r w:rsidRPr="005E185A">
              <w:t>identity</w:t>
            </w:r>
          </w:p>
          <w:p w:rsidR="00A650C2" w:rsidRPr="005E185A" w:rsidRDefault="00A650C2" w:rsidP="00A650C2">
            <w:pPr>
              <w:pStyle w:val="TAL"/>
            </w:pPr>
            <w:r w:rsidRPr="005E185A">
              <w:t xml:space="preserve">FRMCS functional Identities related to the </w:t>
            </w:r>
            <w:r w:rsidR="00D21101">
              <w:t>FRMCS Equipment</w:t>
            </w:r>
          </w:p>
          <w:p w:rsidR="00A650C2" w:rsidRPr="005E185A" w:rsidRDefault="00A650C2" w:rsidP="00A650C2">
            <w:pPr>
              <w:pStyle w:val="TAL"/>
            </w:pPr>
            <w:r w:rsidRPr="005E185A">
              <w:t>FRMCS subscriber identity</w:t>
            </w:r>
          </w:p>
          <w:p w:rsidR="00A650C2" w:rsidRPr="005E185A" w:rsidRDefault="00A650C2" w:rsidP="00A650C2">
            <w:pPr>
              <w:pStyle w:val="TAL"/>
            </w:pPr>
            <w:r w:rsidRPr="005E185A">
              <w:t>are evaluated to determine with the set of application authorised for use</w:t>
            </w:r>
          </w:p>
          <w:p w:rsidR="00A650C2" w:rsidRPr="005E185A" w:rsidRDefault="00A650C2" w:rsidP="00A650C2">
            <w:pPr>
              <w:pStyle w:val="TAL"/>
            </w:pPr>
          </w:p>
        </w:tc>
        <w:tc>
          <w:tcPr>
            <w:tcW w:w="1311" w:type="dxa"/>
            <w:tcBorders>
              <w:top w:val="single" w:sz="4" w:space="0" w:color="auto"/>
              <w:left w:val="single" w:sz="4" w:space="0" w:color="auto"/>
              <w:bottom w:val="single" w:sz="4" w:space="0" w:color="auto"/>
              <w:right w:val="single" w:sz="4" w:space="0" w:color="auto"/>
            </w:tcBorders>
          </w:tcPr>
          <w:p w:rsidR="00A650C2" w:rsidRPr="001C4DC7" w:rsidRDefault="00A650C2" w:rsidP="00A650C2">
            <w:pPr>
              <w:pStyle w:val="TAL"/>
              <w:rPr>
                <w:rFonts w:ascii="Calibri" w:eastAsia="Calibri" w:hAnsi="Calibri"/>
                <w:sz w:val="22"/>
                <w:szCs w:val="22"/>
              </w:rPr>
            </w:pPr>
            <w:r w:rsidRPr="001C4DC7">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0275F0" w:rsidRDefault="00A650C2" w:rsidP="00A650C2">
            <w:pPr>
              <w:pStyle w:val="TAL"/>
            </w:pPr>
            <w:r w:rsidRPr="000275F0">
              <w:t>Not covered</w:t>
            </w:r>
          </w:p>
        </w:tc>
        <w:tc>
          <w:tcPr>
            <w:tcW w:w="2692" w:type="dxa"/>
            <w:tcBorders>
              <w:top w:val="single" w:sz="4" w:space="0" w:color="auto"/>
              <w:left w:val="single" w:sz="4" w:space="0" w:color="auto"/>
              <w:bottom w:val="single" w:sz="4" w:space="0" w:color="auto"/>
              <w:right w:val="single" w:sz="4" w:space="0" w:color="auto"/>
            </w:tcBorders>
          </w:tcPr>
          <w:p w:rsidR="00A650C2" w:rsidRPr="00882868" w:rsidRDefault="00D1229D" w:rsidP="00A650C2">
            <w:pPr>
              <w:pStyle w:val="TAL"/>
            </w:pPr>
            <w:r>
              <w:t>TS 22.280: o</w:t>
            </w:r>
            <w:r w:rsidRPr="00642ABA">
              <w:t>nly authorisation based on MCX Service User ID is supported.</w:t>
            </w: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[R-9.9.2-006]</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If a </w:t>
            </w:r>
            <w:r w:rsidR="003E781C">
              <w:t>FRMCS User</w:t>
            </w:r>
            <w:r w:rsidRPr="005E185A">
              <w:t xml:space="preserve"> has registered to multiple functional identities, the </w:t>
            </w:r>
            <w:r w:rsidR="00D21101">
              <w:t>FRMCS User</w:t>
            </w:r>
            <w:r w:rsidRPr="005E185A">
              <w:t xml:space="preserve"> shall be authorised to use all applicable </w:t>
            </w:r>
            <w:r w:rsidR="00D21101">
              <w:t>FRMCS Application</w:t>
            </w:r>
            <w:r w:rsidRPr="005E185A">
              <w:t xml:space="preserve">s related to the different FRMCS functional identities. </w:t>
            </w:r>
          </w:p>
        </w:tc>
        <w:tc>
          <w:tcPr>
            <w:tcW w:w="1311" w:type="dxa"/>
            <w:tcBorders>
              <w:top w:val="single" w:sz="4" w:space="0" w:color="auto"/>
              <w:left w:val="single" w:sz="4" w:space="0" w:color="auto"/>
              <w:bottom w:val="single" w:sz="4" w:space="0" w:color="auto"/>
              <w:right w:val="single" w:sz="4" w:space="0" w:color="auto"/>
            </w:tcBorders>
          </w:tcPr>
          <w:p w:rsidR="00A650C2" w:rsidRPr="001C4DC7" w:rsidRDefault="00A650C2" w:rsidP="00A650C2">
            <w:pPr>
              <w:pStyle w:val="TAL"/>
              <w:rPr>
                <w:rFonts w:ascii="Calibri" w:eastAsia="Calibri" w:hAnsi="Calibri"/>
                <w:sz w:val="22"/>
                <w:szCs w:val="22"/>
              </w:rPr>
            </w:pPr>
            <w:r w:rsidRPr="001C4DC7">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0275F0" w:rsidRDefault="00D4742A" w:rsidP="00A650C2">
            <w:pPr>
              <w:pStyle w:val="TAL"/>
            </w:pPr>
            <w:r w:rsidRPr="00D4742A">
              <w:t>Implicitly covered</w:t>
            </w:r>
          </w:p>
        </w:tc>
        <w:tc>
          <w:tcPr>
            <w:tcW w:w="2692" w:type="dxa"/>
            <w:tcBorders>
              <w:top w:val="single" w:sz="4" w:space="0" w:color="auto"/>
              <w:left w:val="single" w:sz="4" w:space="0" w:color="auto"/>
              <w:bottom w:val="single" w:sz="4" w:space="0" w:color="auto"/>
              <w:right w:val="single" w:sz="4" w:space="0" w:color="auto"/>
            </w:tcBorders>
          </w:tcPr>
          <w:p w:rsidR="00D4742A" w:rsidRDefault="00D4742A" w:rsidP="00D4742A">
            <w:pPr>
              <w:pStyle w:val="TAL"/>
            </w:pPr>
            <w:r>
              <w:t xml:space="preserve">This requirement is implicitly covered. </w:t>
            </w:r>
          </w:p>
          <w:p w:rsidR="00D4742A" w:rsidRDefault="00D4742A" w:rsidP="00D4742A">
            <w:pPr>
              <w:pStyle w:val="TAL"/>
            </w:pPr>
            <w:r>
              <w:t>Chapter 5.9a.1 in TS 22.280 states that “The activation of the functional alias(es) will take place after the user has signed in to the MCX Service using the MCX User ID.”</w:t>
            </w:r>
          </w:p>
          <w:p w:rsidR="00A650C2" w:rsidRPr="00882868" w:rsidRDefault="00D4742A" w:rsidP="00D4742A">
            <w:pPr>
              <w:pStyle w:val="TAL"/>
            </w:pPr>
            <w:r>
              <w:t>So the user is already authorized to use the services when functional ID is activated.</w:t>
            </w: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[R-9.9.2-007]</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If the </w:t>
            </w:r>
            <w:r w:rsidR="003E781C">
              <w:t>FRMCS User</w:t>
            </w:r>
            <w:r w:rsidRPr="005E185A">
              <w:t xml:space="preserve"> enters a certain area, the </w:t>
            </w:r>
            <w:r w:rsidR="00D21101">
              <w:t>FRMCS System</w:t>
            </w:r>
            <w:r w:rsidRPr="005E185A">
              <w:t xml:space="preserve"> shall prevent the use of </w:t>
            </w:r>
            <w:r w:rsidR="00D21101">
              <w:t>FRMCS Application</w:t>
            </w:r>
            <w:r w:rsidRPr="005E185A">
              <w:t>(s) which had been authorised previously.</w:t>
            </w:r>
          </w:p>
        </w:tc>
        <w:tc>
          <w:tcPr>
            <w:tcW w:w="1311" w:type="dxa"/>
            <w:tcBorders>
              <w:top w:val="single" w:sz="4" w:space="0" w:color="auto"/>
              <w:left w:val="single" w:sz="4" w:space="0" w:color="auto"/>
              <w:bottom w:val="single" w:sz="4" w:space="0" w:color="auto"/>
              <w:right w:val="single" w:sz="4" w:space="0" w:color="auto"/>
            </w:tcBorders>
          </w:tcPr>
          <w:p w:rsidR="00A650C2" w:rsidRPr="001C4DC7" w:rsidRDefault="00A650C2" w:rsidP="00A650C2">
            <w:pPr>
              <w:pStyle w:val="TAL"/>
              <w:rPr>
                <w:rFonts w:ascii="Calibri" w:eastAsia="Calibri" w:hAnsi="Calibri"/>
                <w:sz w:val="22"/>
                <w:szCs w:val="22"/>
              </w:rPr>
            </w:pPr>
            <w:r w:rsidRPr="001C4DC7">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0275F0" w:rsidRDefault="0094032D" w:rsidP="00A650C2">
            <w:pPr>
              <w:pStyle w:val="TAL"/>
            </w:pPr>
            <w:r w:rsidRPr="000275F0">
              <w:t xml:space="preserve">Covered by </w:t>
            </w:r>
            <w:r>
              <w:t>[R-5.9a-015]</w:t>
            </w:r>
            <w:r w:rsidR="003425B2">
              <w:t xml:space="preserve"> </w:t>
            </w:r>
            <w:r>
              <w:t>in TS 22.280</w:t>
            </w:r>
          </w:p>
        </w:tc>
        <w:tc>
          <w:tcPr>
            <w:tcW w:w="2692" w:type="dxa"/>
            <w:tcBorders>
              <w:top w:val="single" w:sz="4" w:space="0" w:color="auto"/>
              <w:left w:val="single" w:sz="4" w:space="0" w:color="auto"/>
              <w:bottom w:val="single" w:sz="4" w:space="0" w:color="auto"/>
              <w:right w:val="single" w:sz="4" w:space="0" w:color="auto"/>
            </w:tcBorders>
          </w:tcPr>
          <w:p w:rsidR="00A650C2" w:rsidRPr="00882868" w:rsidRDefault="00A650C2" w:rsidP="00A650C2">
            <w:pPr>
              <w:pStyle w:val="TAL"/>
            </w:pP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[R-9.9.2-008]</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If the </w:t>
            </w:r>
            <w:r w:rsidR="00D21101">
              <w:t>FRMCS User</w:t>
            </w:r>
            <w:r w:rsidRPr="005E185A">
              <w:t xml:space="preserve"> enters a certain area, the </w:t>
            </w:r>
            <w:r w:rsidR="00D21101">
              <w:t>FRMCS System</w:t>
            </w:r>
            <w:r w:rsidRPr="005E185A">
              <w:t xml:space="preserve"> shall enable the use of </w:t>
            </w:r>
            <w:r w:rsidR="00D21101">
              <w:t>FRMCS Application</w:t>
            </w:r>
            <w:r w:rsidRPr="005E185A">
              <w:t>(s) which had not been authorised previously.</w:t>
            </w:r>
          </w:p>
        </w:tc>
        <w:tc>
          <w:tcPr>
            <w:tcW w:w="1311" w:type="dxa"/>
            <w:tcBorders>
              <w:top w:val="single" w:sz="4" w:space="0" w:color="auto"/>
              <w:left w:val="single" w:sz="4" w:space="0" w:color="auto"/>
              <w:bottom w:val="single" w:sz="4" w:space="0" w:color="auto"/>
              <w:right w:val="single" w:sz="4" w:space="0" w:color="auto"/>
            </w:tcBorders>
          </w:tcPr>
          <w:p w:rsidR="00A650C2" w:rsidRPr="001C4DC7" w:rsidRDefault="00A650C2" w:rsidP="00A650C2">
            <w:pPr>
              <w:pStyle w:val="TAL"/>
              <w:rPr>
                <w:rFonts w:ascii="Calibri" w:eastAsia="Calibri" w:hAnsi="Calibri"/>
                <w:sz w:val="22"/>
                <w:szCs w:val="22"/>
              </w:rPr>
            </w:pPr>
            <w:r w:rsidRPr="001C4DC7">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0275F0" w:rsidRDefault="0094032D" w:rsidP="00A650C2">
            <w:pPr>
              <w:pStyle w:val="TAL"/>
            </w:pPr>
            <w:r w:rsidRPr="000275F0">
              <w:t xml:space="preserve">Covered by </w:t>
            </w:r>
            <w:r>
              <w:t>[R-5.9a-015]</w:t>
            </w:r>
            <w:r w:rsidR="003425B2">
              <w:t xml:space="preserve"> </w:t>
            </w:r>
            <w:r>
              <w:t>in TS 22.280</w:t>
            </w:r>
          </w:p>
        </w:tc>
        <w:tc>
          <w:tcPr>
            <w:tcW w:w="2692" w:type="dxa"/>
            <w:tcBorders>
              <w:top w:val="single" w:sz="4" w:space="0" w:color="auto"/>
              <w:left w:val="single" w:sz="4" w:space="0" w:color="auto"/>
              <w:bottom w:val="single" w:sz="4" w:space="0" w:color="auto"/>
              <w:right w:val="single" w:sz="4" w:space="0" w:color="auto"/>
            </w:tcBorders>
          </w:tcPr>
          <w:p w:rsidR="00A650C2" w:rsidRPr="00882868" w:rsidRDefault="00A650C2" w:rsidP="00A650C2">
            <w:pPr>
              <w:pStyle w:val="TAL"/>
            </w:pPr>
          </w:p>
        </w:tc>
      </w:tr>
      <w:tr w:rsidR="00A650C2" w:rsidRPr="005E185A" w:rsidTr="00DA5838">
        <w:trPr>
          <w:cantSplit/>
          <w:trHeight w:val="169"/>
        </w:trPr>
        <w:tc>
          <w:tcPr>
            <w:tcW w:w="1808"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[R-9.9.2-009]</w:t>
            </w:r>
          </w:p>
        </w:tc>
        <w:tc>
          <w:tcPr>
            <w:tcW w:w="2657"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pPr>
            <w:r w:rsidRPr="005E185A">
              <w:t xml:space="preserve">If a </w:t>
            </w:r>
            <w:r w:rsidR="00D21101">
              <w:t>FRMCS Application</w:t>
            </w:r>
            <w:r w:rsidRPr="005E185A">
              <w:t xml:space="preserve"> is relying on other </w:t>
            </w:r>
            <w:r w:rsidR="00D21101">
              <w:t>FRMCS Application</w:t>
            </w:r>
            <w:r w:rsidRPr="005E185A">
              <w:t xml:space="preserve">s, enabling of all required </w:t>
            </w:r>
            <w:r w:rsidR="00D21101">
              <w:t>FRMCS Application</w:t>
            </w:r>
            <w:r w:rsidRPr="005E185A">
              <w:t xml:space="preserve">s shall be managed by the </w:t>
            </w:r>
            <w:r w:rsidR="00D21101">
              <w:t>FRMCS System</w:t>
            </w:r>
            <w:r w:rsidRPr="005E185A">
              <w:t>.</w:t>
            </w:r>
          </w:p>
        </w:tc>
        <w:tc>
          <w:tcPr>
            <w:tcW w:w="1311" w:type="dxa"/>
            <w:tcBorders>
              <w:top w:val="single" w:sz="4" w:space="0" w:color="auto"/>
              <w:left w:val="single" w:sz="4" w:space="0" w:color="auto"/>
              <w:bottom w:val="single" w:sz="4" w:space="0" w:color="auto"/>
              <w:right w:val="single" w:sz="4" w:space="0" w:color="auto"/>
            </w:tcBorders>
          </w:tcPr>
          <w:p w:rsidR="00A650C2" w:rsidRPr="005E185A" w:rsidRDefault="00A650C2" w:rsidP="00A650C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A650C2" w:rsidRPr="000275F0" w:rsidRDefault="0094032D" w:rsidP="00A650C2">
            <w:pPr>
              <w:pStyle w:val="TAL"/>
            </w:pPr>
            <w:r w:rsidRPr="000275F0">
              <w:t>Not applicable</w:t>
            </w:r>
          </w:p>
        </w:tc>
        <w:tc>
          <w:tcPr>
            <w:tcW w:w="2692" w:type="dxa"/>
            <w:tcBorders>
              <w:top w:val="single" w:sz="4" w:space="0" w:color="auto"/>
              <w:left w:val="single" w:sz="4" w:space="0" w:color="auto"/>
              <w:bottom w:val="single" w:sz="4" w:space="0" w:color="auto"/>
              <w:right w:val="single" w:sz="4" w:space="0" w:color="auto"/>
            </w:tcBorders>
          </w:tcPr>
          <w:p w:rsidR="00A650C2" w:rsidRPr="005E185A" w:rsidRDefault="0094032D" w:rsidP="00A650C2">
            <w:pPr>
              <w:pStyle w:val="TAL"/>
            </w:pPr>
            <w:r>
              <w:t>This requirement should be covered in implementation.</w:t>
            </w:r>
          </w:p>
        </w:tc>
      </w:tr>
    </w:tbl>
    <w:p w:rsidR="0089503E" w:rsidRPr="005E185A" w:rsidRDefault="0089503E" w:rsidP="008F03F6">
      <w:pPr>
        <w:pStyle w:val="Heading3"/>
      </w:pPr>
      <w:bookmarkStart w:id="2680" w:name="_Toc29478995"/>
      <w:bookmarkStart w:id="2681" w:name="_Toc52549818"/>
      <w:bookmarkStart w:id="2682" w:name="_Toc52550719"/>
      <w:bookmarkStart w:id="2683" w:name="_Toc106282815"/>
      <w:r w:rsidRPr="005E185A">
        <w:t>9.9.</w:t>
      </w:r>
      <w:r w:rsidR="002D0824">
        <w:t>3</w:t>
      </w:r>
      <w:r w:rsidRPr="005E185A">
        <w:tab/>
        <w:t>Use case: Robust mission critical group communication services</w:t>
      </w:r>
      <w:bookmarkEnd w:id="2680"/>
      <w:bookmarkEnd w:id="2681"/>
      <w:bookmarkEnd w:id="2682"/>
      <w:bookmarkEnd w:id="2683"/>
    </w:p>
    <w:p w:rsidR="0089503E" w:rsidRPr="005E185A" w:rsidRDefault="0089503E" w:rsidP="008F03F6">
      <w:pPr>
        <w:pStyle w:val="Heading4"/>
      </w:pPr>
      <w:bookmarkStart w:id="2684" w:name="_Toc29478996"/>
      <w:bookmarkStart w:id="2685" w:name="_Toc52549819"/>
      <w:bookmarkStart w:id="2686" w:name="_Toc52550720"/>
      <w:bookmarkStart w:id="2687" w:name="_Toc106282816"/>
      <w:r w:rsidRPr="005E185A">
        <w:t>9.9.</w:t>
      </w:r>
      <w:r w:rsidR="002D0824">
        <w:t>3</w:t>
      </w:r>
      <w:r w:rsidRPr="005E185A">
        <w:t>.1</w:t>
      </w:r>
      <w:r w:rsidRPr="005E185A">
        <w:tab/>
        <w:t>Description</w:t>
      </w:r>
      <w:bookmarkEnd w:id="2684"/>
      <w:bookmarkEnd w:id="2685"/>
      <w:bookmarkEnd w:id="2686"/>
      <w:bookmarkEnd w:id="2687"/>
    </w:p>
    <w:p w:rsidR="0089503E" w:rsidRPr="005E185A" w:rsidRDefault="0089503E" w:rsidP="0089503E">
      <w:pPr>
        <w:rPr>
          <w:rFonts w:hint="eastAsia"/>
          <w:lang w:eastAsia="ko-KR"/>
        </w:rPr>
      </w:pPr>
      <w:r w:rsidRPr="005E185A">
        <w:rPr>
          <w:lang w:eastAsia="ko-KR"/>
        </w:rPr>
        <w:t xml:space="preserve">For reliable railway services, conventional way is to use dualization methodology. Most of railway services are based on on-network communication, which is supported by base station and core networks under 3GPP standard. However, when disaster happens so that the communication infrastructure is not feasible, railway service based on the communication infrastructure cannot be maintained any more. From 3GPP Rel. 12, device-to-device communications has been considered to be supported not only in the transport layer but also in the application layer. In addition, interworking of </w:t>
      </w:r>
      <w:r w:rsidR="00D21101">
        <w:rPr>
          <w:lang w:eastAsia="ko-KR"/>
        </w:rPr>
        <w:t>FRMCS System</w:t>
      </w:r>
      <w:r w:rsidRPr="005E185A">
        <w:rPr>
          <w:lang w:eastAsia="ko-KR"/>
        </w:rPr>
        <w:t xml:space="preserve"> with legacy systems including GSM-R and TRS is expected to be supported in Rel. 15. As a consequence, off-network and legacy systems will become feasible for group communication services in 3GPP technology. </w:t>
      </w:r>
      <w:r w:rsidRPr="005E185A">
        <w:rPr>
          <w:rFonts w:hint="eastAsia"/>
          <w:lang w:eastAsia="ko-KR"/>
        </w:rPr>
        <w:t xml:space="preserve">Therefore, by </w:t>
      </w:r>
      <w:r w:rsidRPr="005E185A">
        <w:rPr>
          <w:lang w:eastAsia="ko-KR"/>
        </w:rPr>
        <w:t xml:space="preserve">considering not only </w:t>
      </w:r>
      <w:r w:rsidRPr="005E185A">
        <w:rPr>
          <w:rFonts w:hint="eastAsia"/>
          <w:lang w:eastAsia="ko-KR"/>
        </w:rPr>
        <w:t xml:space="preserve">off-network </w:t>
      </w:r>
      <w:r w:rsidRPr="005E185A">
        <w:rPr>
          <w:lang w:eastAsia="ko-KR"/>
        </w:rPr>
        <w:t>but also legacy systems</w:t>
      </w:r>
      <w:r w:rsidRPr="005E185A">
        <w:rPr>
          <w:rFonts w:hint="eastAsia"/>
          <w:lang w:eastAsia="ko-KR"/>
        </w:rPr>
        <w:t xml:space="preserve">, </w:t>
      </w:r>
      <w:r w:rsidRPr="005E185A">
        <w:rPr>
          <w:lang w:eastAsia="ko-KR"/>
        </w:rPr>
        <w:t>reliability of mission critical group communication service in the on-network can be enhanced</w:t>
      </w:r>
      <w:r w:rsidRPr="005E185A">
        <w:rPr>
          <w:rFonts w:hint="eastAsia"/>
          <w:lang w:eastAsia="ko-KR"/>
        </w:rPr>
        <w:t>.</w:t>
      </w:r>
      <w:r w:rsidRPr="005E185A">
        <w:rPr>
          <w:lang w:eastAsia="ko-KR"/>
        </w:rPr>
        <w:t xml:space="preserve"> Figure 9.9-1 depicts a required transformation of group communication service mode.</w:t>
      </w:r>
    </w:p>
    <w:p w:rsidR="0089503E" w:rsidRPr="005E185A" w:rsidRDefault="0089503E" w:rsidP="008F03F6">
      <w:pPr>
        <w:pStyle w:val="Heading4"/>
      </w:pPr>
      <w:bookmarkStart w:id="2688" w:name="_Toc29478997"/>
      <w:bookmarkStart w:id="2689" w:name="_Toc52549820"/>
      <w:bookmarkStart w:id="2690" w:name="_Toc52550721"/>
      <w:bookmarkStart w:id="2691" w:name="_Toc106282817"/>
      <w:r w:rsidRPr="005E185A">
        <w:t>9.9.</w:t>
      </w:r>
      <w:r w:rsidR="002D0824">
        <w:t>3</w:t>
      </w:r>
      <w:r w:rsidRPr="005E185A">
        <w:t>.2</w:t>
      </w:r>
      <w:r w:rsidRPr="005E185A">
        <w:tab/>
        <w:t>Pre-conditions</w:t>
      </w:r>
      <w:bookmarkEnd w:id="2688"/>
      <w:bookmarkEnd w:id="2689"/>
      <w:bookmarkEnd w:id="2690"/>
      <w:bookmarkEnd w:id="2691"/>
    </w:p>
    <w:p w:rsidR="0089503E" w:rsidRPr="005E185A" w:rsidRDefault="00D21101" w:rsidP="0089503E">
      <w:r>
        <w:t>FRMCS Equipment</w:t>
      </w:r>
      <w:r w:rsidR="0089503E" w:rsidRPr="005E185A">
        <w:t xml:space="preserve"> for train driver, customer service staff, and train operations staff support device to device communications in the perspective of transport layer.</w:t>
      </w:r>
    </w:p>
    <w:p w:rsidR="0089503E" w:rsidRPr="005E185A" w:rsidRDefault="00D21101" w:rsidP="0089503E">
      <w:r>
        <w:t>FRMCS Equipment</w:t>
      </w:r>
      <w:r w:rsidR="0089503E" w:rsidRPr="005E185A">
        <w:t xml:space="preserve"> for train driver, customer service staff, and train operations staff support on-network, off-network group communication services in the perspective of applications layer.</w:t>
      </w:r>
    </w:p>
    <w:p w:rsidR="0089503E" w:rsidRPr="005E185A" w:rsidRDefault="0089503E" w:rsidP="0089503E"/>
    <w:p w:rsidR="0089503E" w:rsidRPr="009365CF" w:rsidRDefault="0089503E" w:rsidP="006D4D21">
      <w:pPr>
        <w:pStyle w:val="TH"/>
      </w:pPr>
      <w:r w:rsidRPr="009365CF">
        <w:pict>
          <v:shape id="_x0000_i1038" type="#_x0000_t75" style="width:470.8pt;height:270.45pt">
            <v:imagedata r:id="rId25" o:title="Robust_group_call"/>
          </v:shape>
        </w:pict>
      </w:r>
    </w:p>
    <w:p w:rsidR="0089503E" w:rsidRPr="005E185A" w:rsidRDefault="0089503E" w:rsidP="006D4D21">
      <w:pPr>
        <w:pStyle w:val="TF"/>
      </w:pPr>
      <w:r w:rsidRPr="005E185A">
        <w:t>Figure 9.9.</w:t>
      </w:r>
      <w:r w:rsidR="002D0824">
        <w:t>3</w:t>
      </w:r>
      <w:r w:rsidRPr="005E185A">
        <w:t>.</w:t>
      </w:r>
      <w:r w:rsidR="002D0824">
        <w:t>2-</w:t>
      </w:r>
      <w:r w:rsidRPr="005E185A">
        <w:t>1. Transformation of group communication service mode</w:t>
      </w:r>
    </w:p>
    <w:p w:rsidR="0089503E" w:rsidRPr="005E185A" w:rsidRDefault="0089503E" w:rsidP="008F03F6">
      <w:pPr>
        <w:pStyle w:val="Heading4"/>
      </w:pPr>
      <w:bookmarkStart w:id="2692" w:name="_Toc29478998"/>
      <w:bookmarkStart w:id="2693" w:name="_Toc52549821"/>
      <w:bookmarkStart w:id="2694" w:name="_Toc52550722"/>
      <w:bookmarkStart w:id="2695" w:name="_Toc106282818"/>
      <w:r w:rsidRPr="005E185A">
        <w:t>9.9.</w:t>
      </w:r>
      <w:r w:rsidR="002D0824">
        <w:t>3</w:t>
      </w:r>
      <w:r w:rsidRPr="005E185A">
        <w:t>.3</w:t>
      </w:r>
      <w:r w:rsidRPr="005E185A">
        <w:tab/>
        <w:t>Service Flows</w:t>
      </w:r>
      <w:bookmarkEnd w:id="2692"/>
      <w:bookmarkEnd w:id="2693"/>
      <w:bookmarkEnd w:id="2694"/>
      <w:bookmarkEnd w:id="2695"/>
    </w:p>
    <w:p w:rsidR="0089503E" w:rsidRPr="005E185A" w:rsidRDefault="0089503E" w:rsidP="0089503E">
      <w:r w:rsidRPr="005E185A">
        <w:t xml:space="preserve">1. After initial disaster happens, emergency message (including voice or data) delivery service based on on-network group communication among train driver, customer service staff, or train operations staff have been </w:t>
      </w:r>
      <w:r w:rsidR="006D4D21" w:rsidRPr="005E185A">
        <w:t>preceded</w:t>
      </w:r>
      <w:r w:rsidRPr="005E185A">
        <w:t xml:space="preserve"> without any problem.</w:t>
      </w:r>
    </w:p>
    <w:p w:rsidR="0089503E" w:rsidRPr="005E185A" w:rsidRDefault="0089503E" w:rsidP="0089503E">
      <w:r w:rsidRPr="005E185A">
        <w:t xml:space="preserve">2. Disaster becomes worse, and associated communication </w:t>
      </w:r>
      <w:r w:rsidR="006D4D21" w:rsidRPr="005E185A">
        <w:t>infrastructure is destroyed and is</w:t>
      </w:r>
      <w:r w:rsidRPr="005E185A">
        <w:t xml:space="preserve"> not </w:t>
      </w:r>
      <w:r w:rsidR="006D4D21">
        <w:t>usable</w:t>
      </w:r>
      <w:r w:rsidRPr="005E185A">
        <w:t xml:space="preserve"> anymore.</w:t>
      </w:r>
    </w:p>
    <w:p w:rsidR="0089503E" w:rsidRPr="005E185A" w:rsidRDefault="0089503E" w:rsidP="0089503E">
      <w:pPr>
        <w:rPr>
          <w:rFonts w:eastAsia="Calibri"/>
        </w:rPr>
      </w:pPr>
      <w:r w:rsidRPr="005E185A">
        <w:t xml:space="preserve">3. Transformation of on-network group communication service into off-network or legacy </w:t>
      </w:r>
      <w:r w:rsidR="002D0824" w:rsidRPr="005E185A">
        <w:t>network-based</w:t>
      </w:r>
      <w:r w:rsidRPr="005E185A">
        <w:t xml:space="preserve"> group communication service is accomplished among group members for maintaining the group communication services even in the worse disaster.</w:t>
      </w:r>
    </w:p>
    <w:p w:rsidR="0089503E" w:rsidRPr="005E185A" w:rsidRDefault="0089503E" w:rsidP="008F03F6">
      <w:pPr>
        <w:pStyle w:val="Heading4"/>
      </w:pPr>
      <w:bookmarkStart w:id="2696" w:name="_Toc29478999"/>
      <w:bookmarkStart w:id="2697" w:name="_Toc52549822"/>
      <w:bookmarkStart w:id="2698" w:name="_Toc52550723"/>
      <w:bookmarkStart w:id="2699" w:name="_Toc106282819"/>
      <w:r w:rsidRPr="005E185A">
        <w:t>9.9.1.4</w:t>
      </w:r>
      <w:r w:rsidRPr="005E185A">
        <w:tab/>
        <w:t>Post-conditions</w:t>
      </w:r>
      <w:bookmarkEnd w:id="2696"/>
      <w:bookmarkEnd w:id="2697"/>
      <w:bookmarkEnd w:id="2698"/>
      <w:bookmarkEnd w:id="2699"/>
    </w:p>
    <w:p w:rsidR="0089503E" w:rsidRPr="005E185A" w:rsidRDefault="0089503E" w:rsidP="0089503E">
      <w:pPr>
        <w:rPr>
          <w:rFonts w:eastAsia="Calibri"/>
        </w:rPr>
      </w:pPr>
      <w:r w:rsidRPr="005E185A">
        <w:t xml:space="preserve">Off-network or legacy </w:t>
      </w:r>
      <w:r w:rsidR="002D0824" w:rsidRPr="005E185A">
        <w:t>network-based</w:t>
      </w:r>
      <w:r w:rsidRPr="005E185A">
        <w:t xml:space="preserve"> group communication among train driver, customer service staff, or train operations staff is activated and group communication service is maintained normally.</w:t>
      </w:r>
    </w:p>
    <w:p w:rsidR="0089503E" w:rsidRPr="005E185A" w:rsidRDefault="0089503E" w:rsidP="008F03F6">
      <w:pPr>
        <w:pStyle w:val="Heading4"/>
      </w:pPr>
      <w:bookmarkStart w:id="2700" w:name="_Toc29479000"/>
      <w:bookmarkStart w:id="2701" w:name="_Toc52549823"/>
      <w:bookmarkStart w:id="2702" w:name="_Toc52550724"/>
      <w:bookmarkStart w:id="2703" w:name="_Toc106282820"/>
      <w:r w:rsidRPr="005E185A">
        <w:t>9.9.</w:t>
      </w:r>
      <w:r w:rsidR="002D0824">
        <w:t>3</w:t>
      </w:r>
      <w:r w:rsidRPr="005E185A">
        <w:t>.5</w:t>
      </w:r>
      <w:r w:rsidRPr="005E185A">
        <w:tab/>
        <w:t xml:space="preserve">Potential </w:t>
      </w:r>
      <w:r w:rsidRPr="005E185A">
        <w:rPr>
          <w:rFonts w:hint="eastAsia"/>
          <w:lang w:eastAsia="ko-KR"/>
        </w:rPr>
        <w:t>r</w:t>
      </w:r>
      <w:r w:rsidRPr="005E185A">
        <w:t>equirements and gap analysis</w:t>
      </w:r>
      <w:bookmarkEnd w:id="2700"/>
      <w:bookmarkEnd w:id="2701"/>
      <w:bookmarkEnd w:id="2702"/>
      <w:bookmarkEnd w:id="270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941"/>
        <w:gridCol w:w="1737"/>
        <w:gridCol w:w="1701"/>
        <w:gridCol w:w="1842"/>
      </w:tblGrid>
      <w:tr w:rsidR="001C4DC7" w:rsidRPr="0015157C" w:rsidTr="005E185A">
        <w:trPr>
          <w:trHeight w:val="567"/>
        </w:trPr>
        <w:tc>
          <w:tcPr>
            <w:tcW w:w="1526" w:type="dxa"/>
            <w:shd w:val="clear" w:color="auto" w:fill="auto"/>
          </w:tcPr>
          <w:p w:rsidR="001C4DC7" w:rsidRPr="0015157C" w:rsidRDefault="001C4DC7" w:rsidP="002C6258">
            <w:pPr>
              <w:pStyle w:val="TAH"/>
            </w:pPr>
            <w:r w:rsidRPr="0015157C">
              <w:t>Reference Number</w:t>
            </w:r>
          </w:p>
        </w:tc>
        <w:tc>
          <w:tcPr>
            <w:tcW w:w="2941" w:type="dxa"/>
          </w:tcPr>
          <w:p w:rsidR="001C4DC7" w:rsidRPr="0015157C" w:rsidRDefault="001C4DC7" w:rsidP="002C6258">
            <w:pPr>
              <w:pStyle w:val="TAH"/>
            </w:pPr>
            <w:r w:rsidRPr="0015157C">
              <w:t>Requirement text</w:t>
            </w:r>
          </w:p>
        </w:tc>
        <w:tc>
          <w:tcPr>
            <w:tcW w:w="1737" w:type="dxa"/>
          </w:tcPr>
          <w:p w:rsidR="001C4DC7" w:rsidRPr="0015157C" w:rsidRDefault="001C4DC7" w:rsidP="002C6258">
            <w:pPr>
              <w:pStyle w:val="TAH"/>
            </w:pPr>
            <w:r w:rsidRPr="0015157C">
              <w:t>Application / Transport</w:t>
            </w:r>
          </w:p>
        </w:tc>
        <w:tc>
          <w:tcPr>
            <w:tcW w:w="1701" w:type="dxa"/>
            <w:shd w:val="clear" w:color="auto" w:fill="auto"/>
          </w:tcPr>
          <w:p w:rsidR="001C4DC7" w:rsidRPr="0015157C" w:rsidRDefault="001C4DC7" w:rsidP="002C6258">
            <w:pPr>
              <w:pStyle w:val="TAH"/>
            </w:pPr>
            <w:r w:rsidRPr="0015157C">
              <w:t>SA1 spec covering</w:t>
            </w:r>
          </w:p>
        </w:tc>
        <w:tc>
          <w:tcPr>
            <w:tcW w:w="1842" w:type="dxa"/>
            <w:shd w:val="clear" w:color="auto" w:fill="auto"/>
          </w:tcPr>
          <w:p w:rsidR="001C4DC7" w:rsidRPr="0015157C" w:rsidRDefault="001C4DC7" w:rsidP="002C6258">
            <w:pPr>
              <w:pStyle w:val="TAH"/>
            </w:pPr>
            <w:r w:rsidRPr="0015157C">
              <w:t>Comments</w:t>
            </w:r>
          </w:p>
        </w:tc>
      </w:tr>
      <w:tr w:rsidR="0089503E" w:rsidRPr="005E185A" w:rsidTr="005E185A">
        <w:trPr>
          <w:trHeight w:val="169"/>
        </w:trPr>
        <w:tc>
          <w:tcPr>
            <w:tcW w:w="1526" w:type="dxa"/>
            <w:shd w:val="clear" w:color="auto" w:fill="auto"/>
          </w:tcPr>
          <w:p w:rsidR="0089503E" w:rsidRPr="001C4DC7" w:rsidRDefault="0089503E" w:rsidP="005E185A">
            <w:pPr>
              <w:pStyle w:val="TAL"/>
              <w:rPr>
                <w:lang w:eastAsia="ko-KR"/>
              </w:rPr>
            </w:pPr>
            <w:r w:rsidRPr="001C4DC7">
              <w:rPr>
                <w:lang w:eastAsia="ko-KR"/>
              </w:rPr>
              <w:t>[R-9.9</w:t>
            </w:r>
            <w:r w:rsidR="002D0824">
              <w:rPr>
                <w:lang w:eastAsia="ko-KR"/>
              </w:rPr>
              <w:t>.3</w:t>
            </w:r>
            <w:r w:rsidRPr="001C4DC7">
              <w:rPr>
                <w:lang w:eastAsia="ko-KR"/>
              </w:rPr>
              <w:t>-001]</w:t>
            </w:r>
          </w:p>
        </w:tc>
        <w:tc>
          <w:tcPr>
            <w:tcW w:w="2941" w:type="dxa"/>
          </w:tcPr>
          <w:p w:rsidR="0089503E" w:rsidRPr="001C4DC7" w:rsidRDefault="00D21101" w:rsidP="005E185A">
            <w:pPr>
              <w:pStyle w:val="TAL"/>
              <w:rPr>
                <w:lang w:eastAsia="ko-KR"/>
              </w:rPr>
            </w:pPr>
            <w:r>
              <w:rPr>
                <w:lang w:eastAsia="ko-KR"/>
              </w:rPr>
              <w:t>FRMCS Equipment</w:t>
            </w:r>
            <w:r w:rsidR="0089503E" w:rsidRPr="001C4DC7">
              <w:rPr>
                <w:lang w:eastAsia="ko-KR"/>
              </w:rPr>
              <w:t xml:space="preserve"> shall support on-network based group communications.</w:t>
            </w:r>
          </w:p>
        </w:tc>
        <w:tc>
          <w:tcPr>
            <w:tcW w:w="1737" w:type="dxa"/>
          </w:tcPr>
          <w:p w:rsidR="0089503E" w:rsidRPr="001C4DC7" w:rsidRDefault="0089503E" w:rsidP="005E185A">
            <w:pPr>
              <w:pStyle w:val="TAL"/>
              <w:rPr>
                <w:rFonts w:eastAsia="Calibri"/>
              </w:rPr>
            </w:pPr>
            <w:r w:rsidRPr="001C4DC7">
              <w:rPr>
                <w:rFonts w:eastAsia="Calibri"/>
              </w:rPr>
              <w:t>A/T</w:t>
            </w:r>
          </w:p>
        </w:tc>
        <w:tc>
          <w:tcPr>
            <w:tcW w:w="1701" w:type="dxa"/>
            <w:shd w:val="clear" w:color="auto" w:fill="auto"/>
          </w:tcPr>
          <w:p w:rsidR="0089503E" w:rsidRPr="008B469F" w:rsidRDefault="0089503E" w:rsidP="005E185A">
            <w:pPr>
              <w:pStyle w:val="TAL"/>
              <w:rPr>
                <w:lang w:eastAsia="ko-KR"/>
              </w:rPr>
            </w:pPr>
            <w:r w:rsidRPr="001C4DC7">
              <w:rPr>
                <w:lang w:eastAsia="ko-KR"/>
              </w:rPr>
              <w:t>TS 22</w:t>
            </w:r>
            <w:r w:rsidRPr="008B469F">
              <w:rPr>
                <w:lang w:eastAsia="ko-KR"/>
              </w:rPr>
              <w:t>.179 V.14.2.0</w:t>
            </w:r>
          </w:p>
        </w:tc>
        <w:tc>
          <w:tcPr>
            <w:tcW w:w="1842" w:type="dxa"/>
            <w:shd w:val="clear" w:color="auto" w:fill="auto"/>
          </w:tcPr>
          <w:p w:rsidR="0089503E" w:rsidRPr="00882868" w:rsidRDefault="0089503E" w:rsidP="005E185A">
            <w:pPr>
              <w:pStyle w:val="TAL"/>
              <w:rPr>
                <w:lang w:eastAsia="ko-KR"/>
              </w:rPr>
            </w:pPr>
            <w:r w:rsidRPr="00882868">
              <w:rPr>
                <w:lang w:eastAsia="ko-KR"/>
              </w:rPr>
              <w:t>Support</w:t>
            </w:r>
          </w:p>
        </w:tc>
      </w:tr>
      <w:tr w:rsidR="0089503E" w:rsidRPr="005E185A" w:rsidTr="005E185A">
        <w:trPr>
          <w:trHeight w:val="169"/>
        </w:trPr>
        <w:tc>
          <w:tcPr>
            <w:tcW w:w="1526" w:type="dxa"/>
            <w:shd w:val="clear" w:color="auto" w:fill="auto"/>
          </w:tcPr>
          <w:p w:rsidR="0089503E" w:rsidRPr="005E185A" w:rsidRDefault="0089503E" w:rsidP="005E185A">
            <w:pPr>
              <w:pStyle w:val="TAL"/>
              <w:rPr>
                <w:lang w:eastAsia="ko-KR"/>
              </w:rPr>
            </w:pPr>
            <w:r w:rsidRPr="005E185A">
              <w:rPr>
                <w:lang w:eastAsia="ko-KR"/>
              </w:rPr>
              <w:t>[R-9.9</w:t>
            </w:r>
            <w:r w:rsidR="002D0824">
              <w:rPr>
                <w:lang w:eastAsia="ko-KR"/>
              </w:rPr>
              <w:t>.3</w:t>
            </w:r>
            <w:r w:rsidRPr="005E185A">
              <w:rPr>
                <w:lang w:eastAsia="ko-KR"/>
              </w:rPr>
              <w:t>-002]</w:t>
            </w:r>
          </w:p>
        </w:tc>
        <w:tc>
          <w:tcPr>
            <w:tcW w:w="2941" w:type="dxa"/>
          </w:tcPr>
          <w:p w:rsidR="0089503E" w:rsidRPr="005E185A" w:rsidRDefault="00D21101" w:rsidP="005E185A">
            <w:pPr>
              <w:pStyle w:val="TAL"/>
              <w:rPr>
                <w:lang w:eastAsia="ko-KR"/>
              </w:rPr>
            </w:pPr>
            <w:r>
              <w:rPr>
                <w:lang w:eastAsia="ko-KR"/>
              </w:rPr>
              <w:t>FRMCS Equipment</w:t>
            </w:r>
            <w:r w:rsidR="0089503E" w:rsidRPr="005E185A">
              <w:rPr>
                <w:lang w:eastAsia="ko-KR"/>
              </w:rPr>
              <w:t xml:space="preserve"> shall support off-network based group communications.</w:t>
            </w:r>
          </w:p>
        </w:tc>
        <w:tc>
          <w:tcPr>
            <w:tcW w:w="1737" w:type="dxa"/>
          </w:tcPr>
          <w:p w:rsidR="0089503E" w:rsidRPr="005E185A" w:rsidRDefault="0089503E" w:rsidP="005E185A">
            <w:pPr>
              <w:pStyle w:val="TAL"/>
              <w:rPr>
                <w:rFonts w:eastAsia="Calibri"/>
              </w:rPr>
            </w:pPr>
            <w:r w:rsidRPr="005E185A">
              <w:rPr>
                <w:rFonts w:eastAsia="Calibri"/>
              </w:rPr>
              <w:t>A/T</w:t>
            </w:r>
          </w:p>
        </w:tc>
        <w:tc>
          <w:tcPr>
            <w:tcW w:w="1701" w:type="dxa"/>
            <w:shd w:val="clear" w:color="auto" w:fill="auto"/>
          </w:tcPr>
          <w:p w:rsidR="0089503E" w:rsidRPr="005E185A" w:rsidRDefault="0089503E" w:rsidP="005E185A">
            <w:pPr>
              <w:pStyle w:val="TAL"/>
              <w:rPr>
                <w:lang w:eastAsia="ko-KR"/>
              </w:rPr>
            </w:pPr>
            <w:r w:rsidRPr="005E185A">
              <w:rPr>
                <w:lang w:eastAsia="ko-KR"/>
              </w:rPr>
              <w:t>TS 22.179 V.14.2.0</w:t>
            </w:r>
          </w:p>
        </w:tc>
        <w:tc>
          <w:tcPr>
            <w:tcW w:w="1842" w:type="dxa"/>
            <w:shd w:val="clear" w:color="auto" w:fill="auto"/>
          </w:tcPr>
          <w:p w:rsidR="0089503E" w:rsidRPr="005E185A" w:rsidRDefault="0089503E" w:rsidP="005E185A">
            <w:pPr>
              <w:pStyle w:val="TAL"/>
              <w:rPr>
                <w:lang w:eastAsia="ko-KR"/>
              </w:rPr>
            </w:pPr>
            <w:r w:rsidRPr="005E185A">
              <w:rPr>
                <w:lang w:eastAsia="ko-KR"/>
              </w:rPr>
              <w:t>Support</w:t>
            </w:r>
          </w:p>
        </w:tc>
      </w:tr>
      <w:tr w:rsidR="0089503E" w:rsidRPr="005E185A" w:rsidTr="005E185A">
        <w:trPr>
          <w:trHeight w:val="169"/>
        </w:trPr>
        <w:tc>
          <w:tcPr>
            <w:tcW w:w="1526" w:type="dxa"/>
            <w:shd w:val="clear" w:color="auto" w:fill="auto"/>
          </w:tcPr>
          <w:p w:rsidR="0089503E" w:rsidRPr="005E185A" w:rsidRDefault="0089503E" w:rsidP="005E185A">
            <w:pPr>
              <w:pStyle w:val="TAL"/>
              <w:rPr>
                <w:lang w:eastAsia="ko-KR"/>
              </w:rPr>
            </w:pPr>
            <w:r w:rsidRPr="005E185A">
              <w:rPr>
                <w:lang w:eastAsia="ko-KR"/>
              </w:rPr>
              <w:t>[R-9.9</w:t>
            </w:r>
            <w:r w:rsidR="002D0824">
              <w:rPr>
                <w:lang w:eastAsia="ko-KR"/>
              </w:rPr>
              <w:t>.3</w:t>
            </w:r>
            <w:r w:rsidRPr="005E185A">
              <w:rPr>
                <w:lang w:eastAsia="ko-KR"/>
              </w:rPr>
              <w:t>-003]</w:t>
            </w:r>
          </w:p>
        </w:tc>
        <w:tc>
          <w:tcPr>
            <w:tcW w:w="2941" w:type="dxa"/>
          </w:tcPr>
          <w:p w:rsidR="0089503E" w:rsidRPr="005E185A" w:rsidRDefault="00D21101" w:rsidP="005E185A">
            <w:pPr>
              <w:pStyle w:val="TAL"/>
              <w:rPr>
                <w:lang w:eastAsia="ko-KR"/>
              </w:rPr>
            </w:pPr>
            <w:r>
              <w:rPr>
                <w:lang w:eastAsia="ko-KR"/>
              </w:rPr>
              <w:t>FRMCS Equipment</w:t>
            </w:r>
            <w:r w:rsidR="0089503E" w:rsidRPr="005E185A">
              <w:rPr>
                <w:lang w:eastAsia="ko-KR"/>
              </w:rPr>
              <w:t xml:space="preserve"> should support legacy network</w:t>
            </w:r>
            <w:r w:rsidR="003E781C">
              <w:rPr>
                <w:lang w:eastAsia="ko-KR"/>
              </w:rPr>
              <w:t>-</w:t>
            </w:r>
            <w:r w:rsidR="0089503E" w:rsidRPr="005E185A">
              <w:rPr>
                <w:lang w:eastAsia="ko-KR"/>
              </w:rPr>
              <w:t xml:space="preserve"> based group communications optionally.</w:t>
            </w:r>
          </w:p>
        </w:tc>
        <w:tc>
          <w:tcPr>
            <w:tcW w:w="1737" w:type="dxa"/>
          </w:tcPr>
          <w:p w:rsidR="0089503E" w:rsidRPr="005E185A" w:rsidRDefault="0089503E" w:rsidP="005E185A">
            <w:pPr>
              <w:pStyle w:val="TAL"/>
              <w:rPr>
                <w:rFonts w:eastAsia="Calibri"/>
              </w:rPr>
            </w:pPr>
            <w:r w:rsidRPr="005E185A">
              <w:rPr>
                <w:rFonts w:eastAsia="Calibri"/>
              </w:rPr>
              <w:t>A/T</w:t>
            </w:r>
          </w:p>
        </w:tc>
        <w:tc>
          <w:tcPr>
            <w:tcW w:w="1701" w:type="dxa"/>
            <w:shd w:val="clear" w:color="auto" w:fill="auto"/>
          </w:tcPr>
          <w:p w:rsidR="0089503E" w:rsidRPr="005E185A" w:rsidRDefault="00F20190" w:rsidP="005E185A">
            <w:pPr>
              <w:pStyle w:val="TAL"/>
              <w:rPr>
                <w:lang w:eastAsia="ko-KR"/>
              </w:rPr>
            </w:pPr>
            <w:r>
              <w:rPr>
                <w:lang w:eastAsia="ko-KR"/>
              </w:rPr>
              <w:t xml:space="preserve"> N/A</w:t>
            </w:r>
          </w:p>
        </w:tc>
        <w:tc>
          <w:tcPr>
            <w:tcW w:w="1842" w:type="dxa"/>
            <w:shd w:val="clear" w:color="auto" w:fill="auto"/>
          </w:tcPr>
          <w:p w:rsidR="0089503E" w:rsidRPr="005E185A" w:rsidRDefault="00F20190" w:rsidP="005E185A">
            <w:pPr>
              <w:pStyle w:val="TAL"/>
              <w:rPr>
                <w:lang w:eastAsia="ko-KR"/>
              </w:rPr>
            </w:pPr>
            <w:r>
              <w:rPr>
                <w:lang w:eastAsia="ko-KR"/>
              </w:rPr>
              <w:t>Implementation option.</w:t>
            </w:r>
          </w:p>
        </w:tc>
      </w:tr>
      <w:tr w:rsidR="0089503E" w:rsidRPr="005E185A" w:rsidTr="005E185A">
        <w:trPr>
          <w:trHeight w:val="169"/>
        </w:trPr>
        <w:tc>
          <w:tcPr>
            <w:tcW w:w="1526" w:type="dxa"/>
            <w:shd w:val="clear" w:color="auto" w:fill="auto"/>
          </w:tcPr>
          <w:p w:rsidR="0089503E" w:rsidRPr="005E185A" w:rsidRDefault="0089503E" w:rsidP="005E185A">
            <w:pPr>
              <w:pStyle w:val="TAL"/>
              <w:rPr>
                <w:lang w:eastAsia="ko-KR"/>
              </w:rPr>
            </w:pPr>
            <w:r w:rsidRPr="005E185A">
              <w:rPr>
                <w:lang w:eastAsia="ko-KR"/>
              </w:rPr>
              <w:t>[R-9.9</w:t>
            </w:r>
            <w:r w:rsidR="002D0824">
              <w:rPr>
                <w:lang w:eastAsia="ko-KR"/>
              </w:rPr>
              <w:t>.3</w:t>
            </w:r>
            <w:r w:rsidRPr="005E185A">
              <w:rPr>
                <w:lang w:eastAsia="ko-KR"/>
              </w:rPr>
              <w:t>-004]</w:t>
            </w:r>
          </w:p>
        </w:tc>
        <w:tc>
          <w:tcPr>
            <w:tcW w:w="2941" w:type="dxa"/>
          </w:tcPr>
          <w:p w:rsidR="0089503E" w:rsidRPr="005E185A" w:rsidRDefault="00D21101" w:rsidP="005E185A">
            <w:pPr>
              <w:pStyle w:val="TAL"/>
              <w:rPr>
                <w:rFonts w:hint="eastAsia"/>
                <w:lang w:eastAsia="ko-KR"/>
              </w:rPr>
            </w:pPr>
            <w:r>
              <w:rPr>
                <w:lang w:eastAsia="ko-KR"/>
              </w:rPr>
              <w:t>FRMCS System</w:t>
            </w:r>
            <w:r w:rsidR="0089503E" w:rsidRPr="005E185A">
              <w:rPr>
                <w:lang w:eastAsia="ko-KR"/>
              </w:rPr>
              <w:t xml:space="preserve"> shall provide a mechanism in the application layer to transform on-network based group communication into off-network based group communication.</w:t>
            </w:r>
          </w:p>
        </w:tc>
        <w:tc>
          <w:tcPr>
            <w:tcW w:w="1737" w:type="dxa"/>
          </w:tcPr>
          <w:p w:rsidR="0089503E" w:rsidRPr="005E185A" w:rsidRDefault="0089503E" w:rsidP="005E185A">
            <w:pPr>
              <w:pStyle w:val="TAL"/>
              <w:rPr>
                <w:rFonts w:eastAsia="Calibri"/>
              </w:rPr>
            </w:pPr>
            <w:r w:rsidRPr="005E185A">
              <w:rPr>
                <w:rFonts w:eastAsia="Calibri"/>
              </w:rPr>
              <w:t>A</w:t>
            </w:r>
          </w:p>
        </w:tc>
        <w:tc>
          <w:tcPr>
            <w:tcW w:w="1701" w:type="dxa"/>
            <w:shd w:val="clear" w:color="auto" w:fill="auto"/>
          </w:tcPr>
          <w:p w:rsidR="0089503E" w:rsidRPr="005E185A" w:rsidRDefault="00DB000E" w:rsidP="005E185A">
            <w:pPr>
              <w:pStyle w:val="TAL"/>
              <w:rPr>
                <w:rFonts w:eastAsia="Malgun Gothic" w:hint="eastAsia"/>
                <w:lang w:eastAsia="ko-KR"/>
              </w:rPr>
            </w:pPr>
            <w:r w:rsidRPr="00DB000E">
              <w:rPr>
                <w:rFonts w:eastAsia="Malgun Gothic"/>
                <w:lang w:eastAsia="ko-KR"/>
              </w:rPr>
              <w:t>TS 22.280</w:t>
            </w:r>
          </w:p>
        </w:tc>
        <w:tc>
          <w:tcPr>
            <w:tcW w:w="1842" w:type="dxa"/>
            <w:shd w:val="clear" w:color="auto" w:fill="auto"/>
          </w:tcPr>
          <w:p w:rsidR="00DB000E" w:rsidRDefault="00DB000E" w:rsidP="00DB000E">
            <w:pPr>
              <w:pStyle w:val="TAL"/>
              <w:rPr>
                <w:lang w:eastAsia="ko-KR"/>
              </w:rPr>
            </w:pPr>
            <w:r>
              <w:rPr>
                <w:lang w:eastAsia="ko-KR"/>
              </w:rPr>
              <w:t>Automatic and manual switching from on-network service to off-network service are supported.</w:t>
            </w:r>
          </w:p>
          <w:p w:rsidR="0089503E" w:rsidRPr="005E185A" w:rsidRDefault="00DB000E" w:rsidP="00DB000E">
            <w:pPr>
              <w:pStyle w:val="TAL"/>
              <w:rPr>
                <w:lang w:eastAsia="ko-KR"/>
              </w:rPr>
            </w:pPr>
            <w:r>
              <w:rPr>
                <w:lang w:eastAsia="ko-KR"/>
              </w:rPr>
              <w:t>[R-7.13-004] On-going MCX service communication interruption are minimized when switching from on-network to -off-network services.</w:t>
            </w:r>
          </w:p>
        </w:tc>
      </w:tr>
      <w:tr w:rsidR="0089503E" w:rsidRPr="005E185A" w:rsidTr="005E185A">
        <w:trPr>
          <w:trHeight w:val="169"/>
        </w:trPr>
        <w:tc>
          <w:tcPr>
            <w:tcW w:w="1526" w:type="dxa"/>
            <w:shd w:val="clear" w:color="auto" w:fill="auto"/>
          </w:tcPr>
          <w:p w:rsidR="0089503E" w:rsidRPr="005E185A" w:rsidRDefault="0089503E" w:rsidP="005E185A">
            <w:pPr>
              <w:pStyle w:val="TAL"/>
              <w:rPr>
                <w:lang w:eastAsia="ko-KR"/>
              </w:rPr>
            </w:pPr>
            <w:r w:rsidRPr="005E185A">
              <w:rPr>
                <w:lang w:eastAsia="ko-KR"/>
              </w:rPr>
              <w:t>[R-9.9</w:t>
            </w:r>
            <w:r w:rsidR="002D0824">
              <w:rPr>
                <w:lang w:eastAsia="ko-KR"/>
              </w:rPr>
              <w:t>.3</w:t>
            </w:r>
            <w:r w:rsidRPr="005E185A">
              <w:rPr>
                <w:lang w:eastAsia="ko-KR"/>
              </w:rPr>
              <w:t>-005]</w:t>
            </w:r>
          </w:p>
        </w:tc>
        <w:tc>
          <w:tcPr>
            <w:tcW w:w="2941" w:type="dxa"/>
          </w:tcPr>
          <w:p w:rsidR="0089503E" w:rsidRPr="005E185A" w:rsidRDefault="00D21101" w:rsidP="005E185A">
            <w:pPr>
              <w:pStyle w:val="TAL"/>
              <w:rPr>
                <w:lang w:eastAsia="ko-KR"/>
              </w:rPr>
            </w:pPr>
            <w:r>
              <w:rPr>
                <w:lang w:eastAsia="ko-KR"/>
              </w:rPr>
              <w:t>FRMCS System</w:t>
            </w:r>
            <w:r w:rsidR="0089503E" w:rsidRPr="005E185A">
              <w:rPr>
                <w:lang w:eastAsia="ko-KR"/>
              </w:rPr>
              <w:t xml:space="preserve"> shall provide a mechanism in the application layer to transform on-network based group communication into legacy </w:t>
            </w:r>
            <w:proofErr w:type="spellStart"/>
            <w:r w:rsidR="0089503E" w:rsidRPr="005E185A">
              <w:rPr>
                <w:lang w:eastAsia="ko-KR"/>
              </w:rPr>
              <w:t>networkbased</w:t>
            </w:r>
            <w:proofErr w:type="spellEnd"/>
            <w:r w:rsidR="0089503E" w:rsidRPr="005E185A">
              <w:rPr>
                <w:lang w:eastAsia="ko-KR"/>
              </w:rPr>
              <w:t xml:space="preserve"> group communication.</w:t>
            </w:r>
          </w:p>
        </w:tc>
        <w:tc>
          <w:tcPr>
            <w:tcW w:w="1737" w:type="dxa"/>
          </w:tcPr>
          <w:p w:rsidR="0089503E" w:rsidRPr="005E185A" w:rsidRDefault="0089503E" w:rsidP="005E185A">
            <w:pPr>
              <w:pStyle w:val="TAL"/>
              <w:rPr>
                <w:rFonts w:eastAsia="Calibri"/>
              </w:rPr>
            </w:pPr>
            <w:r w:rsidRPr="005E185A">
              <w:rPr>
                <w:rFonts w:eastAsia="Calibri"/>
              </w:rPr>
              <w:t>A</w:t>
            </w:r>
          </w:p>
        </w:tc>
        <w:tc>
          <w:tcPr>
            <w:tcW w:w="1701" w:type="dxa"/>
            <w:shd w:val="clear" w:color="auto" w:fill="auto"/>
          </w:tcPr>
          <w:p w:rsidR="00DB000E" w:rsidRPr="00D16F45" w:rsidRDefault="00DB000E" w:rsidP="00DB000E">
            <w:pPr>
              <w:pStyle w:val="TAL"/>
              <w:rPr>
                <w:rFonts w:eastAsia="Malgun Gothic"/>
                <w:lang w:eastAsia="ko-KR"/>
              </w:rPr>
            </w:pPr>
            <w:r w:rsidRPr="00D16F45">
              <w:rPr>
                <w:rFonts w:eastAsia="Malgun Gothic"/>
                <w:lang w:eastAsia="ko-KR"/>
              </w:rPr>
              <w:t>22.179</w:t>
            </w:r>
          </w:p>
          <w:p w:rsidR="0089503E" w:rsidRPr="005E185A" w:rsidRDefault="00DB000E" w:rsidP="00DB000E">
            <w:pPr>
              <w:pStyle w:val="TAL"/>
              <w:rPr>
                <w:rFonts w:eastAsia="Malgun Gothic" w:hint="eastAsia"/>
                <w:lang w:eastAsia="ko-KR"/>
              </w:rPr>
            </w:pPr>
            <w:r w:rsidRPr="00D16F45">
              <w:rPr>
                <w:rFonts w:eastAsia="Malgun Gothic"/>
                <w:lang w:eastAsia="ko-KR"/>
              </w:rPr>
              <w:t>22.280</w:t>
            </w:r>
          </w:p>
        </w:tc>
        <w:tc>
          <w:tcPr>
            <w:tcW w:w="1842" w:type="dxa"/>
            <w:shd w:val="clear" w:color="auto" w:fill="auto"/>
          </w:tcPr>
          <w:p w:rsidR="00DB000E" w:rsidRDefault="00DB000E" w:rsidP="00DB000E">
            <w:pPr>
              <w:pStyle w:val="TAL"/>
              <w:rPr>
                <w:lang w:eastAsia="ko-KR"/>
              </w:rPr>
            </w:pPr>
            <w:r>
              <w:rPr>
                <w:lang w:eastAsia="ko-KR"/>
              </w:rPr>
              <w:t>TS 22.179</w:t>
            </w:r>
          </w:p>
          <w:p w:rsidR="00DB000E" w:rsidRDefault="00DB000E" w:rsidP="00DB000E">
            <w:pPr>
              <w:pStyle w:val="TAL"/>
              <w:rPr>
                <w:lang w:eastAsia="ko-KR"/>
              </w:rPr>
            </w:pPr>
            <w:r>
              <w:rPr>
                <w:lang w:eastAsia="ko-KR"/>
              </w:rPr>
              <w:t>Project 25: subclause 6.18.3.2.</w:t>
            </w:r>
          </w:p>
          <w:p w:rsidR="00DB000E" w:rsidRDefault="00DB000E" w:rsidP="00DB000E">
            <w:pPr>
              <w:pStyle w:val="TAL"/>
              <w:rPr>
                <w:lang w:eastAsia="ko-KR"/>
              </w:rPr>
            </w:pPr>
            <w:r>
              <w:rPr>
                <w:lang w:eastAsia="ko-KR"/>
              </w:rPr>
              <w:t>TETRA: subclause 6.18.3.3.</w:t>
            </w:r>
          </w:p>
          <w:p w:rsidR="00DB000E" w:rsidRDefault="00DB000E" w:rsidP="00DB000E">
            <w:pPr>
              <w:pStyle w:val="TAL"/>
              <w:rPr>
                <w:lang w:eastAsia="ko-KR"/>
              </w:rPr>
            </w:pPr>
            <w:r>
              <w:rPr>
                <w:lang w:eastAsia="ko-KR"/>
              </w:rPr>
              <w:t xml:space="preserve">TIA-603 systems: </w:t>
            </w:r>
            <w:proofErr w:type="spellStart"/>
            <w:r>
              <w:rPr>
                <w:lang w:eastAsia="ko-KR"/>
              </w:rPr>
              <w:t>subcla</w:t>
            </w:r>
            <w:proofErr w:type="spellEnd"/>
            <w:r>
              <w:rPr>
                <w:lang w:eastAsia="ko-KR"/>
              </w:rPr>
              <w:t xml:space="preserve"> use 6.18.3.4.</w:t>
            </w:r>
          </w:p>
          <w:p w:rsidR="00DB000E" w:rsidRDefault="00DB000E" w:rsidP="00DB000E">
            <w:pPr>
              <w:pStyle w:val="TAL"/>
              <w:rPr>
                <w:lang w:eastAsia="ko-KR"/>
              </w:rPr>
            </w:pPr>
            <w:r>
              <w:rPr>
                <w:lang w:eastAsia="ko-KR"/>
              </w:rPr>
              <w:t>GSM-R: 6.18.4.</w:t>
            </w:r>
          </w:p>
          <w:p w:rsidR="00DB000E" w:rsidRDefault="00DB000E" w:rsidP="00DB000E">
            <w:pPr>
              <w:pStyle w:val="TAL"/>
              <w:rPr>
                <w:lang w:eastAsia="ko-KR"/>
              </w:rPr>
            </w:pPr>
            <w:r>
              <w:rPr>
                <w:lang w:eastAsia="ko-KR"/>
              </w:rPr>
              <w:t>TS 22.280</w:t>
            </w:r>
          </w:p>
          <w:p w:rsidR="0089503E" w:rsidRPr="005E185A" w:rsidRDefault="00DB000E" w:rsidP="00DB000E">
            <w:pPr>
              <w:pStyle w:val="TAL"/>
              <w:rPr>
                <w:lang w:eastAsia="ko-KR"/>
              </w:rPr>
            </w:pPr>
            <w:r>
              <w:rPr>
                <w:lang w:eastAsia="ko-KR"/>
              </w:rPr>
              <w:t>GSM-R: subclause 6.17.3.1.</w:t>
            </w:r>
          </w:p>
        </w:tc>
      </w:tr>
    </w:tbl>
    <w:p w:rsidR="00013C2F" w:rsidRPr="005E185A" w:rsidRDefault="00013C2F" w:rsidP="008F03F6">
      <w:pPr>
        <w:pStyle w:val="Heading3"/>
      </w:pPr>
      <w:bookmarkStart w:id="2704" w:name="_Toc29479001"/>
      <w:bookmarkStart w:id="2705" w:name="_Toc52549824"/>
      <w:bookmarkStart w:id="2706" w:name="_Toc52550725"/>
      <w:bookmarkStart w:id="2707" w:name="_Toc68284295"/>
      <w:bookmarkStart w:id="2708" w:name="_Toc106282821"/>
      <w:r w:rsidRPr="005E185A">
        <w:t>9.9.</w:t>
      </w:r>
      <w:r>
        <w:t>3a</w:t>
      </w:r>
      <w:r w:rsidRPr="005E185A">
        <w:tab/>
        <w:t xml:space="preserve">Use case: Enabling/Disabling </w:t>
      </w:r>
      <w:bookmarkEnd w:id="2707"/>
      <w:r>
        <w:t>communication privileges per FRMCS User based on identities/talker status</w:t>
      </w:r>
      <w:bookmarkEnd w:id="2708"/>
    </w:p>
    <w:p w:rsidR="00013C2F" w:rsidRPr="005E185A" w:rsidRDefault="00013C2F" w:rsidP="008F03F6">
      <w:pPr>
        <w:pStyle w:val="Heading4"/>
      </w:pPr>
      <w:bookmarkStart w:id="2709" w:name="_Toc68284296"/>
      <w:bookmarkStart w:id="2710" w:name="_Toc106282822"/>
      <w:r w:rsidRPr="005E185A">
        <w:t>9.9</w:t>
      </w:r>
      <w:r>
        <w:t>.3a.</w:t>
      </w:r>
      <w:r w:rsidRPr="005E185A">
        <w:t>1</w:t>
      </w:r>
      <w:r w:rsidRPr="005E185A">
        <w:tab/>
        <w:t>Description</w:t>
      </w:r>
      <w:bookmarkEnd w:id="2709"/>
      <w:bookmarkEnd w:id="2710"/>
    </w:p>
    <w:p w:rsidR="00013C2F" w:rsidRDefault="00013C2F" w:rsidP="00013C2F">
      <w:r>
        <w:t xml:space="preserve">In addition to enable the control of use of </w:t>
      </w:r>
      <w:proofErr w:type="spellStart"/>
      <w:r w:rsidRPr="005E185A">
        <w:t>of</w:t>
      </w:r>
      <w:proofErr w:type="spellEnd"/>
      <w:r w:rsidRPr="005E185A">
        <w:t xml:space="preserve"> </w:t>
      </w:r>
      <w:r>
        <w:t>FRMCS Application</w:t>
      </w:r>
      <w:r w:rsidRPr="005E185A">
        <w:t>s</w:t>
      </w:r>
      <w:r>
        <w:t xml:space="preserve">, the FRMCS System shall allow </w:t>
      </w:r>
      <w:r w:rsidRPr="005E185A">
        <w:t>the network operators</w:t>
      </w:r>
      <w:r>
        <w:t xml:space="preserve"> and/or the FRMCS Users</w:t>
      </w:r>
      <w:r w:rsidRPr="005E185A">
        <w:t xml:space="preserve"> to control the use of</w:t>
      </w:r>
      <w:r>
        <w:t xml:space="preserve"> FRMCS Applications with communication privileges per FRMCS User.</w:t>
      </w:r>
    </w:p>
    <w:p w:rsidR="00013C2F" w:rsidRPr="005E185A" w:rsidRDefault="00013C2F" w:rsidP="00013C2F">
      <w:r>
        <w:t xml:space="preserve">FRMCS User authorization shall be based on </w:t>
      </w:r>
      <w:r w:rsidRPr="005E185A">
        <w:t xml:space="preserve">the </w:t>
      </w:r>
      <w:r>
        <w:t>FRMCS User Identity</w:t>
      </w:r>
      <w:r w:rsidRPr="005E185A">
        <w:t xml:space="preserve"> </w:t>
      </w:r>
      <w:r>
        <w:t>and/</w:t>
      </w:r>
      <w:r w:rsidRPr="005E185A">
        <w:t>or the functional identity/</w:t>
      </w:r>
      <w:proofErr w:type="spellStart"/>
      <w:r w:rsidRPr="005E185A">
        <w:t>ies</w:t>
      </w:r>
      <w:proofErr w:type="spellEnd"/>
      <w:r w:rsidRPr="005E185A">
        <w:t xml:space="preserve"> of the </w:t>
      </w:r>
      <w:r>
        <w:t>FRMCS User,</w:t>
      </w:r>
      <w:r w:rsidRPr="005E185A">
        <w:t xml:space="preserve"> the functional identity of the </w:t>
      </w:r>
      <w:r>
        <w:t>FRMCS Equipment, and/or the talker status for ongoing communications.</w:t>
      </w:r>
    </w:p>
    <w:p w:rsidR="00013C2F" w:rsidRDefault="00013C2F" w:rsidP="00013C2F">
      <w:r w:rsidRPr="00EC0777">
        <w:t>Regarding this last parameter (i.e., communication privileges based on talker status), as an example, if an FRMCS User A who is involved as a listener in a voice communication, and FRMCS User B is talking in this voice communication, FRMCS User A is allowed or not to put on hold/leave/terminate the call, and/or to kick out FRMCS User B</w:t>
      </w:r>
      <w:r>
        <w:t xml:space="preserve"> based on talker status of both FRMCS Users A and B</w:t>
      </w:r>
      <w:r w:rsidRPr="00EC0777">
        <w:t>.</w:t>
      </w:r>
    </w:p>
    <w:p w:rsidR="00013C2F" w:rsidRPr="005E185A" w:rsidRDefault="00013C2F" w:rsidP="008F03F6">
      <w:pPr>
        <w:pStyle w:val="Heading4"/>
      </w:pPr>
      <w:bookmarkStart w:id="2711" w:name="_Toc68284297"/>
      <w:bookmarkStart w:id="2712" w:name="_Toc106282823"/>
      <w:r w:rsidRPr="005E185A">
        <w:t>9.9</w:t>
      </w:r>
      <w:r>
        <w:t>.3a.</w:t>
      </w:r>
      <w:r w:rsidRPr="005E185A">
        <w:t>2</w:t>
      </w:r>
      <w:r w:rsidRPr="005E185A">
        <w:tab/>
        <w:t>Pre-conditions</w:t>
      </w:r>
      <w:bookmarkEnd w:id="2711"/>
      <w:bookmarkEnd w:id="2712"/>
    </w:p>
    <w:p w:rsidR="00013C2F" w:rsidRPr="005E185A" w:rsidRDefault="00013C2F" w:rsidP="00013C2F">
      <w:r w:rsidRPr="005E185A">
        <w:t xml:space="preserve">The </w:t>
      </w:r>
      <w:r>
        <w:t>FRMCS User</w:t>
      </w:r>
      <w:r w:rsidRPr="005E185A">
        <w:t xml:space="preserve"> equipment is powered on and the </w:t>
      </w:r>
      <w:r>
        <w:t>FRMCS Application</w:t>
      </w:r>
      <w:r w:rsidRPr="005E185A">
        <w:t xml:space="preserve"> on the </w:t>
      </w:r>
      <w:r>
        <w:t>FRMCS User</w:t>
      </w:r>
      <w:r w:rsidRPr="005E185A">
        <w:t xml:space="preserve"> equipment has started.</w:t>
      </w:r>
    </w:p>
    <w:p w:rsidR="00013C2F" w:rsidRPr="005E185A" w:rsidRDefault="00013C2F" w:rsidP="008F03F6">
      <w:pPr>
        <w:pStyle w:val="Heading4"/>
      </w:pPr>
      <w:bookmarkStart w:id="2713" w:name="_Toc68284298"/>
      <w:bookmarkStart w:id="2714" w:name="_Toc106282824"/>
      <w:r w:rsidRPr="005E185A">
        <w:t>9.9</w:t>
      </w:r>
      <w:r>
        <w:t>.3a.</w:t>
      </w:r>
      <w:r w:rsidRPr="005E185A">
        <w:t>3</w:t>
      </w:r>
      <w:r w:rsidRPr="005E185A">
        <w:tab/>
        <w:t>Service flows</w:t>
      </w:r>
      <w:bookmarkEnd w:id="2713"/>
      <w:bookmarkEnd w:id="2714"/>
    </w:p>
    <w:p w:rsidR="00013C2F" w:rsidRPr="005E185A" w:rsidRDefault="00013C2F" w:rsidP="00013C2F">
      <w:pPr>
        <w:rPr>
          <w:b/>
        </w:rPr>
      </w:pPr>
      <w:r w:rsidRPr="005E185A">
        <w:rPr>
          <w:b/>
        </w:rPr>
        <w:t xml:space="preserve">Change of </w:t>
      </w:r>
      <w:r>
        <w:rPr>
          <w:b/>
        </w:rPr>
        <w:t>FRMCS User authentication and authorisation</w:t>
      </w:r>
      <w:r w:rsidRPr="005E185A">
        <w:rPr>
          <w:b/>
        </w:rPr>
        <w:t xml:space="preserve"> status</w:t>
      </w:r>
    </w:p>
    <w:p w:rsidR="00013C2F" w:rsidRDefault="00013C2F" w:rsidP="00013C2F">
      <w:r w:rsidRPr="005E185A">
        <w:t xml:space="preserve">Upon a change in </w:t>
      </w:r>
      <w:r>
        <w:t>FRMCS User authentication and authorisation status</w:t>
      </w:r>
      <w:r w:rsidRPr="005E185A">
        <w:t xml:space="preserve">, </w:t>
      </w:r>
      <w:r>
        <w:t>t</w:t>
      </w:r>
      <w:r w:rsidRPr="005E185A">
        <w:t xml:space="preserve">he </w:t>
      </w:r>
      <w:r>
        <w:t>FRMCS System</w:t>
      </w:r>
      <w:r w:rsidRPr="005E185A">
        <w:t xml:space="preserve"> </w:t>
      </w:r>
      <w:r>
        <w:t>triggers a change of communication privileges (e.g., FRMCS User profiles)</w:t>
      </w:r>
      <w:r w:rsidRPr="00D04E2D">
        <w:t xml:space="preserve"> </w:t>
      </w:r>
      <w:r>
        <w:t>for that particular FRMCS User</w:t>
      </w:r>
      <w:r w:rsidRPr="005E185A">
        <w:t>.</w:t>
      </w:r>
    </w:p>
    <w:p w:rsidR="00013C2F" w:rsidRDefault="00013C2F" w:rsidP="00013C2F">
      <w:r>
        <w:t>The following use cases are concerned:</w:t>
      </w:r>
    </w:p>
    <w:p w:rsidR="00013C2F" w:rsidRDefault="00013C2F" w:rsidP="00013C2F">
      <w:pPr>
        <w:pStyle w:val="B1"/>
        <w:numPr>
          <w:ilvl w:val="0"/>
          <w:numId w:val="28"/>
        </w:numPr>
      </w:pPr>
      <w:r>
        <w:t>An FRMCS User is authorised or not to initiate a private or group voice, video or data communication;</w:t>
      </w:r>
    </w:p>
    <w:p w:rsidR="00013C2F" w:rsidRDefault="00013C2F" w:rsidP="00013C2F">
      <w:pPr>
        <w:pStyle w:val="B1"/>
        <w:numPr>
          <w:ilvl w:val="0"/>
          <w:numId w:val="28"/>
        </w:numPr>
      </w:pPr>
      <w:r>
        <w:t>An FRMCS User is authorised or not to put a group voice communication on hold;</w:t>
      </w:r>
    </w:p>
    <w:p w:rsidR="00013C2F" w:rsidRDefault="00013C2F" w:rsidP="00013C2F">
      <w:pPr>
        <w:pStyle w:val="B1"/>
        <w:numPr>
          <w:ilvl w:val="0"/>
          <w:numId w:val="28"/>
        </w:numPr>
      </w:pPr>
      <w:r>
        <w:t>An FRMCS User is authorised or not to leave a group voice communication;</w:t>
      </w:r>
    </w:p>
    <w:p w:rsidR="00013C2F" w:rsidRDefault="00013C2F" w:rsidP="00013C2F">
      <w:pPr>
        <w:pStyle w:val="B1"/>
        <w:numPr>
          <w:ilvl w:val="0"/>
          <w:numId w:val="28"/>
        </w:numPr>
      </w:pPr>
      <w:r>
        <w:t>An FRMCS User is authorised or not to terminate a private or group voice communication;</w:t>
      </w:r>
    </w:p>
    <w:p w:rsidR="00013C2F" w:rsidRDefault="00013C2F" w:rsidP="00013C2F">
      <w:pPr>
        <w:pStyle w:val="B1"/>
        <w:numPr>
          <w:ilvl w:val="0"/>
          <w:numId w:val="28"/>
        </w:numPr>
      </w:pPr>
      <w:r>
        <w:t>An FRMCS User is authorised or not to merge Railway Emergency Alerts;</w:t>
      </w:r>
    </w:p>
    <w:p w:rsidR="00013C2F" w:rsidRDefault="00013C2F" w:rsidP="00013C2F">
      <w:pPr>
        <w:pStyle w:val="B1"/>
        <w:numPr>
          <w:ilvl w:val="0"/>
          <w:numId w:val="28"/>
        </w:numPr>
      </w:pPr>
      <w:r>
        <w:t>An FRMCS User is authorised or not to kick out another FRMCS User from a group voice communication;</w:t>
      </w:r>
    </w:p>
    <w:p w:rsidR="00013C2F" w:rsidRDefault="00013C2F" w:rsidP="00013C2F">
      <w:pPr>
        <w:pStyle w:val="B1"/>
        <w:numPr>
          <w:ilvl w:val="0"/>
          <w:numId w:val="28"/>
        </w:numPr>
      </w:pPr>
      <w:r>
        <w:t>An FRMCS User is authorised or not to invite another FRMCS User to a group voice communication.</w:t>
      </w:r>
    </w:p>
    <w:p w:rsidR="00013C2F" w:rsidRPr="005E185A" w:rsidRDefault="00013C2F" w:rsidP="00013C2F">
      <w:pPr>
        <w:rPr>
          <w:b/>
        </w:rPr>
      </w:pPr>
      <w:r w:rsidRPr="005E185A">
        <w:rPr>
          <w:b/>
        </w:rPr>
        <w:t xml:space="preserve">Change of </w:t>
      </w:r>
      <w:r>
        <w:rPr>
          <w:b/>
        </w:rPr>
        <w:t xml:space="preserve">FRMCS User </w:t>
      </w:r>
      <w:r w:rsidRPr="005E185A">
        <w:rPr>
          <w:b/>
        </w:rPr>
        <w:t>registration status</w:t>
      </w:r>
    </w:p>
    <w:p w:rsidR="00013C2F" w:rsidRDefault="00013C2F" w:rsidP="00013C2F">
      <w:r w:rsidRPr="005E185A">
        <w:t xml:space="preserve">Upon a change in registration status by registration / deregistration to / from a functional identity, </w:t>
      </w:r>
      <w:r>
        <w:t>t</w:t>
      </w:r>
      <w:r w:rsidRPr="005E185A">
        <w:t xml:space="preserve">he </w:t>
      </w:r>
      <w:r>
        <w:t>FRMCS System</w:t>
      </w:r>
      <w:r w:rsidRPr="005E185A">
        <w:t xml:space="preserve"> </w:t>
      </w:r>
      <w:r>
        <w:t>triggers a change of communication privileges (e.g., FRMCS User profiles)</w:t>
      </w:r>
      <w:r w:rsidRPr="00D04E2D">
        <w:t xml:space="preserve"> </w:t>
      </w:r>
      <w:r>
        <w:t>for that particular FRMCS User</w:t>
      </w:r>
      <w:r w:rsidRPr="005E185A">
        <w:t>.</w:t>
      </w:r>
    </w:p>
    <w:p w:rsidR="00013C2F" w:rsidRDefault="00013C2F" w:rsidP="00013C2F">
      <w:r>
        <w:t>The following use cases are concerned:</w:t>
      </w:r>
    </w:p>
    <w:p w:rsidR="00013C2F" w:rsidRDefault="00013C2F" w:rsidP="00013C2F">
      <w:pPr>
        <w:pStyle w:val="B1"/>
        <w:numPr>
          <w:ilvl w:val="0"/>
          <w:numId w:val="28"/>
        </w:numPr>
      </w:pPr>
      <w:r>
        <w:t>An FRMCS User is authorised or not to initiate a private or group voice, video or data communication;</w:t>
      </w:r>
    </w:p>
    <w:p w:rsidR="00013C2F" w:rsidRDefault="00013C2F" w:rsidP="00013C2F">
      <w:pPr>
        <w:pStyle w:val="B1"/>
        <w:numPr>
          <w:ilvl w:val="0"/>
          <w:numId w:val="28"/>
        </w:numPr>
      </w:pPr>
      <w:r>
        <w:t>An FRMCS User is authorised or not to put a group voice communication on hold;</w:t>
      </w:r>
    </w:p>
    <w:p w:rsidR="00013C2F" w:rsidRDefault="00013C2F" w:rsidP="00013C2F">
      <w:pPr>
        <w:pStyle w:val="B1"/>
        <w:numPr>
          <w:ilvl w:val="0"/>
          <w:numId w:val="28"/>
        </w:numPr>
      </w:pPr>
      <w:r>
        <w:t>An FRMCS User is authorised or not to leave a group voice communication;</w:t>
      </w:r>
    </w:p>
    <w:p w:rsidR="00013C2F" w:rsidRDefault="00013C2F" w:rsidP="00013C2F">
      <w:pPr>
        <w:pStyle w:val="B1"/>
        <w:numPr>
          <w:ilvl w:val="0"/>
          <w:numId w:val="28"/>
        </w:numPr>
      </w:pPr>
      <w:r>
        <w:t>An FRMCS User is authorised or not to terminate a private or group voice communication;</w:t>
      </w:r>
    </w:p>
    <w:p w:rsidR="00013C2F" w:rsidRDefault="00013C2F" w:rsidP="00013C2F">
      <w:pPr>
        <w:pStyle w:val="B1"/>
        <w:numPr>
          <w:ilvl w:val="0"/>
          <w:numId w:val="28"/>
        </w:numPr>
      </w:pPr>
      <w:r>
        <w:t>An FRMCS User is authorised or not to merge Railway Emergency Alerts;</w:t>
      </w:r>
    </w:p>
    <w:p w:rsidR="00013C2F" w:rsidRDefault="00013C2F" w:rsidP="00013C2F">
      <w:pPr>
        <w:pStyle w:val="B1"/>
        <w:numPr>
          <w:ilvl w:val="0"/>
          <w:numId w:val="28"/>
        </w:numPr>
      </w:pPr>
      <w:r>
        <w:t>An FRMCS User is authorised or not to kick out another FRMCS User from a group voice communication;</w:t>
      </w:r>
    </w:p>
    <w:p w:rsidR="00013C2F" w:rsidRPr="005E185A" w:rsidRDefault="00013C2F" w:rsidP="00013C2F">
      <w:pPr>
        <w:pStyle w:val="B1"/>
        <w:numPr>
          <w:ilvl w:val="0"/>
          <w:numId w:val="28"/>
        </w:numPr>
      </w:pPr>
      <w:r>
        <w:t>An FRMCS User is authorised or not to invite another FRMCS User to a group voice communication.</w:t>
      </w:r>
    </w:p>
    <w:p w:rsidR="00013C2F" w:rsidRPr="005E185A" w:rsidRDefault="00013C2F" w:rsidP="00013C2F">
      <w:pPr>
        <w:rPr>
          <w:b/>
        </w:rPr>
      </w:pPr>
      <w:r w:rsidRPr="005E185A">
        <w:rPr>
          <w:b/>
        </w:rPr>
        <w:t xml:space="preserve">Change of </w:t>
      </w:r>
      <w:r>
        <w:rPr>
          <w:b/>
        </w:rPr>
        <w:t>FRMCS User’s talker status during ongoing group voice communication</w:t>
      </w:r>
    </w:p>
    <w:p w:rsidR="00013C2F" w:rsidRDefault="00013C2F" w:rsidP="00013C2F">
      <w:r w:rsidRPr="00D04E2D">
        <w:t xml:space="preserve">Upon a change of talker status when an FRMCS User is involved in an ongoing group voice communication (i.e., </w:t>
      </w:r>
      <w:r>
        <w:t xml:space="preserve">the current </w:t>
      </w:r>
      <w:r w:rsidRPr="00D04E2D">
        <w:t>talker</w:t>
      </w:r>
      <w:r>
        <w:t xml:space="preserve"> becomes</w:t>
      </w:r>
      <w:r w:rsidRPr="00D04E2D">
        <w:t xml:space="preserve"> listener</w:t>
      </w:r>
      <w:r>
        <w:t xml:space="preserve"> and vice-versa</w:t>
      </w:r>
      <w:r w:rsidRPr="00D04E2D">
        <w:t>), the FRMCS System may be able to trigger a change of communication privileges</w:t>
      </w:r>
      <w:r>
        <w:t xml:space="preserve"> (e.g., FRMCS User profiles)</w:t>
      </w:r>
      <w:r w:rsidRPr="00D04E2D">
        <w:t xml:space="preserve"> </w:t>
      </w:r>
      <w:r w:rsidRPr="00D04E2D">
        <w:rPr>
          <w:u w:val="single"/>
        </w:rPr>
        <w:t xml:space="preserve">for all FRMCS Users </w:t>
      </w:r>
      <w:r>
        <w:rPr>
          <w:u w:val="single"/>
        </w:rPr>
        <w:t>affiliated to that group</w:t>
      </w:r>
      <w:r w:rsidRPr="00D04E2D">
        <w:rPr>
          <w:u w:val="single"/>
        </w:rPr>
        <w:t>.</w:t>
      </w:r>
    </w:p>
    <w:p w:rsidR="00013C2F" w:rsidRDefault="00013C2F" w:rsidP="00013C2F">
      <w:r>
        <w:t>The following use cases are concerned:</w:t>
      </w:r>
    </w:p>
    <w:p w:rsidR="00013C2F" w:rsidRDefault="00013C2F" w:rsidP="00013C2F">
      <w:pPr>
        <w:pStyle w:val="B1"/>
        <w:numPr>
          <w:ilvl w:val="0"/>
          <w:numId w:val="28"/>
        </w:numPr>
      </w:pPr>
      <w:r>
        <w:t>An FRMCS User is authorised or not to put an ongoing group voice communication on hold;</w:t>
      </w:r>
    </w:p>
    <w:p w:rsidR="00013C2F" w:rsidRDefault="00013C2F" w:rsidP="00013C2F">
      <w:pPr>
        <w:pStyle w:val="B1"/>
        <w:numPr>
          <w:ilvl w:val="0"/>
          <w:numId w:val="28"/>
        </w:numPr>
      </w:pPr>
      <w:r>
        <w:t>An FRMCS User is authorised or not to leave an ongoing group voice communication;</w:t>
      </w:r>
    </w:p>
    <w:p w:rsidR="00013C2F" w:rsidRDefault="00013C2F" w:rsidP="00013C2F">
      <w:pPr>
        <w:pStyle w:val="B1"/>
        <w:numPr>
          <w:ilvl w:val="0"/>
          <w:numId w:val="28"/>
        </w:numPr>
      </w:pPr>
      <w:r>
        <w:t>An FRMCS User is authorised or not to terminate an ongoing group voice communication;</w:t>
      </w:r>
    </w:p>
    <w:p w:rsidR="00013C2F" w:rsidRDefault="00013C2F" w:rsidP="00013C2F">
      <w:pPr>
        <w:pStyle w:val="B1"/>
        <w:numPr>
          <w:ilvl w:val="0"/>
          <w:numId w:val="28"/>
        </w:numPr>
      </w:pPr>
      <w:r>
        <w:t>An FRMCS User is authorised or not to merge Railway Emergency Alerts;</w:t>
      </w:r>
    </w:p>
    <w:p w:rsidR="00013C2F" w:rsidRDefault="00013C2F" w:rsidP="00013C2F">
      <w:pPr>
        <w:pStyle w:val="B1"/>
        <w:numPr>
          <w:ilvl w:val="0"/>
          <w:numId w:val="28"/>
        </w:numPr>
      </w:pPr>
      <w:r>
        <w:t xml:space="preserve">An FRMCS User is authorised or not to kick out another FRMCS User from an ongoing group voice communication; </w:t>
      </w:r>
    </w:p>
    <w:p w:rsidR="00013C2F" w:rsidRPr="005E185A" w:rsidRDefault="00013C2F" w:rsidP="00013C2F">
      <w:pPr>
        <w:pStyle w:val="B1"/>
        <w:numPr>
          <w:ilvl w:val="0"/>
          <w:numId w:val="28"/>
        </w:numPr>
      </w:pPr>
      <w:r>
        <w:t>An FRMCS User is authorised or not to invite another FRMCS User to an ongoing group voice communication.</w:t>
      </w:r>
    </w:p>
    <w:p w:rsidR="00013C2F" w:rsidRPr="005E185A" w:rsidRDefault="00013C2F" w:rsidP="008F03F6">
      <w:pPr>
        <w:pStyle w:val="Heading4"/>
      </w:pPr>
      <w:bookmarkStart w:id="2715" w:name="_Toc68284299"/>
      <w:bookmarkStart w:id="2716" w:name="_Toc106282825"/>
      <w:r w:rsidRPr="005E185A">
        <w:t>9.9</w:t>
      </w:r>
      <w:r>
        <w:t>.3a.</w:t>
      </w:r>
      <w:r w:rsidRPr="005E185A">
        <w:t>4</w:t>
      </w:r>
      <w:r w:rsidRPr="005E185A">
        <w:tab/>
        <w:t>Post-conditions</w:t>
      </w:r>
      <w:bookmarkEnd w:id="2715"/>
      <w:bookmarkEnd w:id="2716"/>
    </w:p>
    <w:p w:rsidR="00013C2F" w:rsidRDefault="00013C2F" w:rsidP="00013C2F">
      <w:r w:rsidRPr="005E185A">
        <w:t xml:space="preserve">The </w:t>
      </w:r>
      <w:r>
        <w:t>FRMCS User</w:t>
      </w:r>
      <w:r w:rsidRPr="005E185A">
        <w:t xml:space="preserve"> </w:t>
      </w:r>
      <w:r>
        <w:t>is authorized or not to use FRMCS Applications</w:t>
      </w:r>
      <w:r w:rsidRPr="005E185A">
        <w:t>.</w:t>
      </w:r>
    </w:p>
    <w:p w:rsidR="00013C2F" w:rsidRPr="005E185A" w:rsidRDefault="00013C2F" w:rsidP="008F03F6">
      <w:pPr>
        <w:pStyle w:val="Heading4"/>
      </w:pPr>
      <w:bookmarkStart w:id="2717" w:name="_Toc68284300"/>
      <w:bookmarkStart w:id="2718" w:name="_Toc106282826"/>
      <w:r w:rsidRPr="005E185A">
        <w:t>9.9</w:t>
      </w:r>
      <w:r>
        <w:t>.3a.</w:t>
      </w:r>
      <w:r w:rsidRPr="005E185A">
        <w:t>5</w:t>
      </w:r>
      <w:r w:rsidRPr="005E185A">
        <w:tab/>
        <w:t>Potential requirements and gap analysis</w:t>
      </w:r>
      <w:bookmarkEnd w:id="2717"/>
      <w:bookmarkEnd w:id="2718"/>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013C2F" w:rsidRPr="005E185A" w:rsidTr="00013C2F">
        <w:trPr>
          <w:cantSplit/>
          <w:trHeight w:val="567"/>
          <w:tblHeader/>
        </w:trPr>
        <w:tc>
          <w:tcPr>
            <w:tcW w:w="1808" w:type="dxa"/>
            <w:tcBorders>
              <w:top w:val="single" w:sz="4" w:space="0" w:color="auto"/>
              <w:left w:val="single" w:sz="4" w:space="0" w:color="auto"/>
              <w:bottom w:val="single" w:sz="4" w:space="0" w:color="auto"/>
              <w:right w:val="single" w:sz="4" w:space="0" w:color="auto"/>
            </w:tcBorders>
            <w:hideMark/>
          </w:tcPr>
          <w:p w:rsidR="00013C2F" w:rsidRPr="005E185A" w:rsidRDefault="00013C2F" w:rsidP="00013C2F">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013C2F" w:rsidRPr="005E185A" w:rsidRDefault="00013C2F" w:rsidP="00013C2F">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013C2F" w:rsidRPr="005E185A" w:rsidRDefault="00013C2F" w:rsidP="00013C2F">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013C2F" w:rsidRPr="005E185A" w:rsidRDefault="00013C2F" w:rsidP="00013C2F">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013C2F" w:rsidRPr="005E185A" w:rsidRDefault="00013C2F" w:rsidP="00013C2F">
            <w:pPr>
              <w:pStyle w:val="TAH"/>
              <w:rPr>
                <w:rFonts w:eastAsia="Calibri"/>
              </w:rPr>
            </w:pPr>
            <w:r w:rsidRPr="005E185A">
              <w:rPr>
                <w:rFonts w:eastAsia="Calibri"/>
              </w:rPr>
              <w:t>Comments</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[R-9.9.2-001]</w:t>
            </w:r>
          </w:p>
        </w:tc>
        <w:tc>
          <w:tcPr>
            <w:tcW w:w="2657"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 xml:space="preserve">When an FRMCS User performs MCX authentication and authorisation, </w:t>
            </w:r>
            <w:r w:rsidRPr="005E185A">
              <w:t xml:space="preserve">the </w:t>
            </w:r>
            <w:r>
              <w:t>FRMCS System</w:t>
            </w:r>
            <w:r w:rsidRPr="005E185A">
              <w:t xml:space="preserve"> </w:t>
            </w:r>
            <w:r>
              <w:t xml:space="preserve">shall be able to trigger a change of communication </w:t>
            </w:r>
            <w:r w:rsidRPr="00CA249A">
              <w:t>privileges for that particular FRMCS User.</w:t>
            </w:r>
            <w:r>
              <w:t xml:space="preserve"> </w:t>
            </w:r>
          </w:p>
        </w:tc>
        <w:tc>
          <w:tcPr>
            <w:tcW w:w="1311"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Partly covered (refer to communication privileges below)</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Identification of the targeted user of the communication privilege status change: partly covered by MCX authentication and authorisation mechanism (MC ID only, no FA).</w:t>
            </w:r>
          </w:p>
          <w:p w:rsidR="00013C2F" w:rsidRDefault="00013C2F" w:rsidP="00013C2F">
            <w:pPr>
              <w:pStyle w:val="TAL"/>
            </w:pPr>
          </w:p>
          <w:p w:rsidR="00013C2F" w:rsidRDefault="00013C2F" w:rsidP="00013C2F">
            <w:pPr>
              <w:pStyle w:val="TAL"/>
            </w:pPr>
            <w:r>
              <w:t xml:space="preserve">Change of user profiles on MCX authentication and authorisation: covered </w:t>
            </w:r>
            <w:r>
              <w:sym w:font="Wingdings" w:char="F0E0"/>
            </w:r>
            <w:r w:rsidRPr="00EA26B3">
              <w:t>MC</w:t>
            </w:r>
            <w:r>
              <w:t>X</w:t>
            </w:r>
            <w:r w:rsidRPr="00EA26B3">
              <w:t xml:space="preserve"> User Service Authorization is the function that validates whether or not a MC</w:t>
            </w:r>
            <w:r>
              <w:t>X</w:t>
            </w:r>
            <w:r w:rsidRPr="00EA26B3">
              <w:t xml:space="preserve"> user has the authority to access certain MC</w:t>
            </w:r>
            <w:r>
              <w:t>X</w:t>
            </w:r>
            <w:r w:rsidRPr="00EA26B3">
              <w:t xml:space="preserve"> services</w:t>
            </w:r>
            <w:r>
              <w:t>.</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[R-9.9.2-00</w:t>
            </w:r>
            <w:r>
              <w:t>2</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 xml:space="preserve">When an FRMCS User activates or deactivates Functional Alias(es), </w:t>
            </w:r>
            <w:r w:rsidRPr="005E185A">
              <w:t xml:space="preserve">the </w:t>
            </w:r>
            <w:r>
              <w:t>FRMCS System</w:t>
            </w:r>
            <w:r w:rsidRPr="005E185A">
              <w:t xml:space="preserve"> </w:t>
            </w:r>
            <w:r>
              <w:t xml:space="preserve">shall be able to trigger a change of communication </w:t>
            </w:r>
            <w:r w:rsidRPr="00CA249A">
              <w:t>privileges for that particular FRMCS User.</w:t>
            </w:r>
            <w:r>
              <w:t xml:space="preserve"> </w:t>
            </w:r>
          </w:p>
        </w:tc>
        <w:tc>
          <w:tcPr>
            <w:tcW w:w="1311"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Partly covered (refer to communication privileges below)</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Identification of the targeted user of the communication privilege status change: covered by FA mechanism (MC ID + list of FA(s)).</w:t>
            </w:r>
          </w:p>
          <w:p w:rsidR="00013C2F" w:rsidRDefault="00013C2F" w:rsidP="00013C2F">
            <w:pPr>
              <w:pStyle w:val="TAL"/>
            </w:pPr>
          </w:p>
          <w:p w:rsidR="00013C2F" w:rsidRDefault="00013C2F" w:rsidP="00013C2F">
            <w:pPr>
              <w:pStyle w:val="TAL"/>
            </w:pPr>
            <w:r>
              <w:t>Change of user profiles on FA activation or creation of new profiles for FA: not covered.</w:t>
            </w:r>
          </w:p>
          <w:p w:rsidR="00013C2F" w:rsidRPr="00B71746" w:rsidRDefault="00013C2F" w:rsidP="00013C2F">
            <w:pPr>
              <w:pStyle w:val="TAL"/>
              <w:rPr>
                <w:color w:val="FF0000"/>
              </w:rPr>
            </w:pPr>
            <w:r w:rsidRPr="00C326BD">
              <w:rPr>
                <w:color w:val="FF0000"/>
              </w:rPr>
              <w:t>Editor’s note: CR is needed</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rsidRPr="005E185A">
              <w:t>[R-9.9.2-00</w:t>
            </w:r>
            <w:r>
              <w:t>3</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rsidRPr="00BD1DFE">
              <w:t xml:space="preserve">When the floor is granted or released for a particular FRMCS User (including multi-talker floor control), the FRMCS System shall be able to trigger a change of communication privileges for all FRMCS Users </w:t>
            </w:r>
            <w:r w:rsidRPr="00BD1DFE">
              <w:rPr>
                <w:u w:val="single"/>
              </w:rPr>
              <w:t>affiliated to that group</w:t>
            </w:r>
            <w:r w:rsidRPr="00BD1DFE">
              <w:t>.</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Partly covered</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Identification of the targeted users of the communication privilege status change: Partly covered. Only MCPTT ID(s) and list of FA(s) of the requester(s) (floor control request &amp; multi-talker) are known by the system.</w:t>
            </w:r>
          </w:p>
          <w:p w:rsidR="00013C2F" w:rsidRDefault="00013C2F" w:rsidP="00013C2F">
            <w:pPr>
              <w:pStyle w:val="TAL"/>
              <w:rPr>
                <w:color w:val="FF0000"/>
              </w:rPr>
            </w:pPr>
            <w:r w:rsidRPr="00C326BD">
              <w:rPr>
                <w:color w:val="FF0000"/>
              </w:rPr>
              <w:t>Editor’s note: CR is needed</w:t>
            </w:r>
          </w:p>
          <w:p w:rsidR="00013C2F" w:rsidRDefault="00013C2F" w:rsidP="00013C2F">
            <w:pPr>
              <w:pStyle w:val="TAL"/>
            </w:pPr>
          </w:p>
          <w:p w:rsidR="00013C2F" w:rsidRDefault="00013C2F" w:rsidP="00013C2F">
            <w:pPr>
              <w:pStyle w:val="TAL"/>
            </w:pPr>
            <w:r>
              <w:t>Change of user profiles when floor granted/released: not covered.</w:t>
            </w:r>
          </w:p>
          <w:p w:rsidR="00013C2F" w:rsidRPr="00B71746" w:rsidRDefault="00013C2F" w:rsidP="00013C2F">
            <w:pPr>
              <w:pStyle w:val="TAL"/>
              <w:rPr>
                <w:color w:val="FF0000"/>
              </w:rPr>
            </w:pPr>
            <w:r w:rsidRPr="00C326BD">
              <w:rPr>
                <w:color w:val="FF0000"/>
              </w:rPr>
              <w:t>Editor’s note: CR is needed</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[R-9.9.2-00</w:t>
            </w:r>
            <w:r>
              <w:t>4</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t>The FRMCS System shall support Communication privilege as (1) authorisation to put a group voice communication on hold.</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Covered</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Put a group voice communication on hold: covered by the affiliation mechanism which is considered sufficient to mimic the desired behaviour.</w:t>
            </w:r>
          </w:p>
          <w:p w:rsidR="00013C2F" w:rsidRDefault="00013C2F" w:rsidP="00013C2F">
            <w:pPr>
              <w:pStyle w:val="TAL"/>
            </w:pPr>
          </w:p>
          <w:p w:rsidR="00013C2F" w:rsidRDefault="00013C2F" w:rsidP="00013C2F">
            <w:pPr>
              <w:pStyle w:val="TAL"/>
            </w:pPr>
            <w:r>
              <w:t xml:space="preserve">Authorisation mechanism: authorization of changing affiliation based on </w:t>
            </w:r>
            <w:r w:rsidRPr="005E185A">
              <w:t>registration status by registration / deregistration to / from a functional identity</w:t>
            </w:r>
            <w:r>
              <w:t xml:space="preserve"> or by talker </w:t>
            </w:r>
            <w:proofErr w:type="spellStart"/>
            <w:r>
              <w:t>status:not</w:t>
            </w:r>
            <w:proofErr w:type="spellEnd"/>
            <w:r>
              <w:t xml:space="preserve"> covered.</w:t>
            </w:r>
          </w:p>
          <w:p w:rsidR="00013C2F" w:rsidRPr="005E185A" w:rsidRDefault="00013C2F" w:rsidP="00013C2F">
            <w:pPr>
              <w:pStyle w:val="TAL"/>
            </w:pPr>
            <w:r w:rsidRPr="00C326BD">
              <w:rPr>
                <w:color w:val="FF0000"/>
              </w:rPr>
              <w:t>Editor’s note: CR is needed</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[R-9.9.2-00</w:t>
            </w:r>
            <w:r>
              <w:t>5</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t>The FRMCS System shall support Communication privilege as (2) authorisation to leave a group voice communication.</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Covered</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Leave a group voice communication: covered by the affiliation mechanism which is considered sufficient to mimic the desired behaviour.</w:t>
            </w:r>
          </w:p>
          <w:p w:rsidR="00013C2F" w:rsidRDefault="00013C2F" w:rsidP="00013C2F">
            <w:pPr>
              <w:pStyle w:val="TAL"/>
            </w:pPr>
          </w:p>
          <w:p w:rsidR="00013C2F" w:rsidRDefault="00013C2F" w:rsidP="00013C2F">
            <w:pPr>
              <w:pStyle w:val="TAL"/>
            </w:pPr>
            <w:r>
              <w:t xml:space="preserve">Authorisation mechanism: authorization of changing affiliation based on </w:t>
            </w:r>
            <w:r w:rsidRPr="005E185A">
              <w:t>registration status by registration / deregistration to / from a functional identity</w:t>
            </w:r>
            <w:r>
              <w:t xml:space="preserve"> or by talker </w:t>
            </w:r>
            <w:proofErr w:type="spellStart"/>
            <w:r>
              <w:t>status:not</w:t>
            </w:r>
            <w:proofErr w:type="spellEnd"/>
            <w:r>
              <w:t xml:space="preserve"> covered.</w:t>
            </w:r>
          </w:p>
          <w:p w:rsidR="00013C2F" w:rsidRPr="00882868" w:rsidRDefault="00013C2F" w:rsidP="00013C2F">
            <w:pPr>
              <w:pStyle w:val="TAL"/>
            </w:pPr>
            <w:r w:rsidRPr="00C326BD">
              <w:rPr>
                <w:color w:val="FF0000"/>
              </w:rPr>
              <w:t>Editor’s note: CR is needed</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[R-9.9.2-00</w:t>
            </w:r>
            <w:r>
              <w:t>6</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t>The FRMCS System shall support Communication privilege as (3) authorisation to terminate a group voice communication.</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Not covered</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Terminate a group voice communication: strictly performed by the system.</w:t>
            </w:r>
          </w:p>
          <w:p w:rsidR="00013C2F" w:rsidRDefault="00013C2F" w:rsidP="00013C2F">
            <w:pPr>
              <w:pStyle w:val="TAL"/>
            </w:pPr>
          </w:p>
          <w:p w:rsidR="00013C2F" w:rsidRDefault="00013C2F" w:rsidP="00013C2F">
            <w:pPr>
              <w:pStyle w:val="TAL"/>
            </w:pPr>
            <w:r>
              <w:t>Authorisation mechanism: not covered.</w:t>
            </w:r>
          </w:p>
          <w:p w:rsidR="00013C2F" w:rsidRPr="00882868" w:rsidRDefault="00013C2F" w:rsidP="00013C2F">
            <w:pPr>
              <w:pStyle w:val="TAL"/>
            </w:pPr>
            <w:r w:rsidRPr="00C326BD">
              <w:rPr>
                <w:color w:val="FF0000"/>
              </w:rPr>
              <w:t>Editor’s note: CR is needed</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[R-9.9.2-00</w:t>
            </w:r>
            <w:r>
              <w:t>7</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t>The FRMCS System shall support Communication privilege as (4) authorisation to merge Railway Emergency Alerts.</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[Need analysis]</w:t>
            </w:r>
          </w:p>
        </w:tc>
        <w:tc>
          <w:tcPr>
            <w:tcW w:w="2692" w:type="dxa"/>
            <w:tcBorders>
              <w:top w:val="single" w:sz="4" w:space="0" w:color="auto"/>
              <w:left w:val="single" w:sz="4" w:space="0" w:color="auto"/>
              <w:bottom w:val="single" w:sz="4" w:space="0" w:color="auto"/>
              <w:right w:val="single" w:sz="4" w:space="0" w:color="auto"/>
            </w:tcBorders>
          </w:tcPr>
          <w:p w:rsidR="00013C2F" w:rsidRPr="00882868" w:rsidRDefault="00013C2F" w:rsidP="00013C2F">
            <w:pPr>
              <w:pStyle w:val="TAL"/>
            </w:pPr>
            <w:r>
              <w:t>[Need analysis – finalize potential requirements for Merging of Railway Emergency Alerts first]</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[R-9.9.2-00</w:t>
            </w:r>
            <w:r>
              <w:t>8</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t>The FRMCS System shall support Communication privilege as (5) authorisation to kick out another FRMCS User from a group voice communication.</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Covered by 22.280</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Kick out another user: covered by remote change of affiliation (mandatory</w:t>
            </w:r>
            <w:r w:rsidRPr="00E63683">
              <w:t xml:space="preserve"> </w:t>
            </w:r>
            <w:r>
              <w:t>mode) 22.280 6.4.6.1.</w:t>
            </w:r>
          </w:p>
          <w:p w:rsidR="00013C2F" w:rsidRDefault="00013C2F" w:rsidP="00013C2F">
            <w:pPr>
              <w:pStyle w:val="TAL"/>
            </w:pPr>
          </w:p>
          <w:p w:rsidR="00013C2F" w:rsidRDefault="00013C2F" w:rsidP="00013C2F">
            <w:pPr>
              <w:pStyle w:val="TAL"/>
            </w:pPr>
            <w:r>
              <w:t xml:space="preserve">Authorisation mechanism: authorization of changing affiliation based on </w:t>
            </w:r>
            <w:r w:rsidRPr="005E185A">
              <w:t>registration status by registration / deregistration to / from a functional identity</w:t>
            </w:r>
            <w:r>
              <w:t xml:space="preserve"> or by talker </w:t>
            </w:r>
            <w:proofErr w:type="spellStart"/>
            <w:r>
              <w:t>status:not</w:t>
            </w:r>
            <w:proofErr w:type="spellEnd"/>
            <w:r>
              <w:t xml:space="preserve"> covered.</w:t>
            </w:r>
          </w:p>
          <w:p w:rsidR="00013C2F" w:rsidRPr="00882868" w:rsidRDefault="00013C2F" w:rsidP="00013C2F">
            <w:pPr>
              <w:pStyle w:val="TAL"/>
            </w:pPr>
            <w:r w:rsidRPr="00C326BD">
              <w:rPr>
                <w:color w:val="FF0000"/>
              </w:rPr>
              <w:t>Editor’s note: CR is needed</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[R-9.9.2-00</w:t>
            </w:r>
            <w:r>
              <w:t>9</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t>The FRMCS System shall support Communication privilege as (6) authorisation to invite another FRMCS User to a group voice communication.</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Covered by 22.280</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Invite a user to join: covered by remote change of affiliation (ne</w:t>
            </w:r>
            <w:r w:rsidRPr="00E63683">
              <w:t xml:space="preserve">gotiated </w:t>
            </w:r>
            <w:r>
              <w:t>mode)</w:t>
            </w:r>
            <w:r w:rsidRPr="00E63683">
              <w:t xml:space="preserve"> </w:t>
            </w:r>
            <w:r>
              <w:t>22.280 6.4.6.2.</w:t>
            </w:r>
          </w:p>
          <w:p w:rsidR="00013C2F" w:rsidRDefault="00013C2F" w:rsidP="00013C2F">
            <w:pPr>
              <w:pStyle w:val="TAL"/>
            </w:pPr>
          </w:p>
          <w:p w:rsidR="00013C2F" w:rsidRDefault="00013C2F" w:rsidP="00013C2F">
            <w:pPr>
              <w:pStyle w:val="TAL"/>
            </w:pPr>
            <w:r>
              <w:t xml:space="preserve">Authorisation mechanism: authorization of changing affiliation based on </w:t>
            </w:r>
            <w:r w:rsidRPr="005E185A">
              <w:t>registration status by registration / deregistration to / from a functional identity</w:t>
            </w:r>
            <w:r>
              <w:t xml:space="preserve"> or by talker status: not covered.</w:t>
            </w:r>
          </w:p>
          <w:p w:rsidR="00013C2F" w:rsidRPr="00882868" w:rsidRDefault="00013C2F" w:rsidP="00013C2F">
            <w:pPr>
              <w:pStyle w:val="TAL"/>
            </w:pPr>
            <w:r w:rsidRPr="00C326BD">
              <w:rPr>
                <w:color w:val="FF0000"/>
              </w:rPr>
              <w:t>Editor’s note: CR is needed</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w:t>
            </w:r>
            <w:r>
              <w:t>10</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t>The FRMCS System shall support Communication privilege as (7) authorisation to initiate private voice, video or data communication.</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Covered by 22.280</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Initiate private voice, video or data communication: covered by MC private call request mechanism.</w:t>
            </w:r>
          </w:p>
          <w:p w:rsidR="00013C2F" w:rsidRDefault="00013C2F" w:rsidP="00013C2F">
            <w:pPr>
              <w:pStyle w:val="TAL"/>
            </w:pPr>
          </w:p>
          <w:p w:rsidR="00013C2F" w:rsidRPr="00882868" w:rsidRDefault="00013C2F" w:rsidP="00013C2F">
            <w:pPr>
              <w:pStyle w:val="TAL"/>
            </w:pPr>
            <w:r>
              <w:t>Authorisation mechanism: covered by authorisation check based on user profile.</w:t>
            </w:r>
          </w:p>
        </w:tc>
      </w:tr>
      <w:tr w:rsidR="00013C2F" w:rsidRPr="005E185A" w:rsidTr="00013C2F">
        <w:trPr>
          <w:cantSplit/>
          <w:trHeight w:val="169"/>
        </w:trPr>
        <w:tc>
          <w:tcPr>
            <w:tcW w:w="1808"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rsidRPr="005E185A">
              <w:t>[R-9.9.2-0</w:t>
            </w:r>
            <w:r>
              <w:t>11</w:t>
            </w:r>
            <w:r w:rsidRPr="005E185A">
              <w:t>]</w:t>
            </w:r>
          </w:p>
        </w:tc>
        <w:tc>
          <w:tcPr>
            <w:tcW w:w="2657" w:type="dxa"/>
            <w:tcBorders>
              <w:top w:val="single" w:sz="4" w:space="0" w:color="auto"/>
              <w:left w:val="single" w:sz="4" w:space="0" w:color="auto"/>
              <w:bottom w:val="single" w:sz="4" w:space="0" w:color="auto"/>
              <w:right w:val="single" w:sz="4" w:space="0" w:color="auto"/>
            </w:tcBorders>
          </w:tcPr>
          <w:p w:rsidR="00013C2F" w:rsidRPr="005E185A" w:rsidRDefault="00013C2F" w:rsidP="00013C2F">
            <w:pPr>
              <w:pStyle w:val="TAL"/>
            </w:pPr>
            <w:r>
              <w:t>The FRMCS System shall support Communication privilege as (8) authorisation to initiate group voice, video or data communication.</w:t>
            </w:r>
          </w:p>
        </w:tc>
        <w:tc>
          <w:tcPr>
            <w:tcW w:w="1311" w:type="dxa"/>
            <w:tcBorders>
              <w:top w:val="single" w:sz="4" w:space="0" w:color="auto"/>
              <w:left w:val="single" w:sz="4" w:space="0" w:color="auto"/>
              <w:bottom w:val="single" w:sz="4" w:space="0" w:color="auto"/>
              <w:right w:val="single" w:sz="4" w:space="0" w:color="auto"/>
            </w:tcBorders>
          </w:tcPr>
          <w:p w:rsidR="00013C2F" w:rsidRPr="00360D14" w:rsidRDefault="00013C2F" w:rsidP="00013C2F">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013C2F" w:rsidRPr="000275F0" w:rsidRDefault="00013C2F" w:rsidP="00013C2F">
            <w:pPr>
              <w:pStyle w:val="TAL"/>
            </w:pPr>
            <w:r>
              <w:t>Covered by 22.280</w:t>
            </w:r>
          </w:p>
        </w:tc>
        <w:tc>
          <w:tcPr>
            <w:tcW w:w="2692" w:type="dxa"/>
            <w:tcBorders>
              <w:top w:val="single" w:sz="4" w:space="0" w:color="auto"/>
              <w:left w:val="single" w:sz="4" w:space="0" w:color="auto"/>
              <w:bottom w:val="single" w:sz="4" w:space="0" w:color="auto"/>
              <w:right w:val="single" w:sz="4" w:space="0" w:color="auto"/>
            </w:tcBorders>
          </w:tcPr>
          <w:p w:rsidR="00013C2F" w:rsidRDefault="00013C2F" w:rsidP="00013C2F">
            <w:pPr>
              <w:pStyle w:val="TAL"/>
            </w:pPr>
            <w:r>
              <w:t>Initiate group voice, video or data communication: covered by group call request mechanism.</w:t>
            </w:r>
          </w:p>
          <w:p w:rsidR="00013C2F" w:rsidRDefault="00013C2F" w:rsidP="00013C2F">
            <w:pPr>
              <w:pStyle w:val="TAL"/>
            </w:pPr>
          </w:p>
          <w:p w:rsidR="00013C2F" w:rsidRPr="005E185A" w:rsidRDefault="00013C2F" w:rsidP="00013C2F">
            <w:pPr>
              <w:pStyle w:val="TAL"/>
            </w:pPr>
            <w:r>
              <w:t>Authorisation mechanism: covered by authorisation check based on user profile.</w:t>
            </w:r>
          </w:p>
        </w:tc>
      </w:tr>
    </w:tbl>
    <w:p w:rsidR="00013C2F" w:rsidRPr="004B5DCD" w:rsidRDefault="00013C2F" w:rsidP="00013C2F">
      <w:pPr>
        <w:rPr>
          <w:noProof/>
          <w:lang w:val="en-US"/>
        </w:rPr>
      </w:pPr>
    </w:p>
    <w:p w:rsidR="009630A6" w:rsidRPr="002069C0" w:rsidRDefault="009630A6" w:rsidP="008F03F6">
      <w:pPr>
        <w:pStyle w:val="Heading2"/>
      </w:pPr>
      <w:bookmarkStart w:id="2719" w:name="_Toc106282827"/>
      <w:r>
        <w:t>9.10</w:t>
      </w:r>
      <w:r>
        <w:tab/>
        <w:t>Sharing FRMCS Equipment by FRMCS Users</w:t>
      </w:r>
      <w:bookmarkEnd w:id="2704"/>
      <w:bookmarkEnd w:id="2705"/>
      <w:bookmarkEnd w:id="2706"/>
      <w:bookmarkEnd w:id="2719"/>
    </w:p>
    <w:p w:rsidR="009630A6" w:rsidRPr="002069C0" w:rsidRDefault="009630A6" w:rsidP="008F03F6">
      <w:pPr>
        <w:pStyle w:val="Heading3"/>
      </w:pPr>
      <w:bookmarkStart w:id="2720" w:name="_Toc29479002"/>
      <w:bookmarkStart w:id="2721" w:name="_Toc52549825"/>
      <w:bookmarkStart w:id="2722" w:name="_Toc52550726"/>
      <w:bookmarkStart w:id="2723" w:name="_Toc106282828"/>
      <w:r>
        <w:t>9</w:t>
      </w:r>
      <w:r w:rsidRPr="002069C0">
        <w:t>.</w:t>
      </w:r>
      <w:r>
        <w:t>10</w:t>
      </w:r>
      <w:r w:rsidRPr="002069C0">
        <w:t>.1</w:t>
      </w:r>
      <w:r>
        <w:tab/>
      </w:r>
      <w:r w:rsidRPr="002069C0">
        <w:t>Description</w:t>
      </w:r>
      <w:bookmarkEnd w:id="2720"/>
      <w:bookmarkEnd w:id="2721"/>
      <w:bookmarkEnd w:id="2722"/>
      <w:bookmarkEnd w:id="2723"/>
    </w:p>
    <w:p w:rsidR="009630A6" w:rsidRPr="00234E84" w:rsidRDefault="009630A6" w:rsidP="009630A6">
      <w:pPr>
        <w:rPr>
          <w:rFonts w:eastAsia="Calibri"/>
        </w:rPr>
      </w:pPr>
      <w:r>
        <w:t xml:space="preserve">Commonly, </w:t>
      </w:r>
      <w:r w:rsidR="00D21101">
        <w:t>FRMCS User</w:t>
      </w:r>
      <w:r>
        <w:t xml:space="preserve">s may share FRMCS Equipment, e.g. a </w:t>
      </w:r>
      <w:proofErr w:type="spellStart"/>
      <w:r>
        <w:t>trainborne</w:t>
      </w:r>
      <w:proofErr w:type="spellEnd"/>
      <w:r>
        <w:t xml:space="preserve"> UE. To use the shared equipment securely, it is needed to identify the user for the equipment. </w:t>
      </w:r>
    </w:p>
    <w:p w:rsidR="009630A6" w:rsidRDefault="009630A6" w:rsidP="008F03F6">
      <w:pPr>
        <w:pStyle w:val="Heading3"/>
      </w:pPr>
      <w:bookmarkStart w:id="2724" w:name="_Toc29479003"/>
      <w:bookmarkStart w:id="2725" w:name="_Toc52549826"/>
      <w:bookmarkStart w:id="2726" w:name="_Toc52550727"/>
      <w:bookmarkStart w:id="2727" w:name="_Toc106282829"/>
      <w:r>
        <w:t>9.10.2</w:t>
      </w:r>
      <w:r>
        <w:tab/>
        <w:t>Pre-conditions</w:t>
      </w:r>
      <w:bookmarkEnd w:id="2724"/>
      <w:bookmarkEnd w:id="2725"/>
      <w:bookmarkEnd w:id="2726"/>
      <w:bookmarkEnd w:id="2727"/>
    </w:p>
    <w:p w:rsidR="009630A6" w:rsidRDefault="009630A6" w:rsidP="009630A6">
      <w:r>
        <w:t>A train driver is in a train.</w:t>
      </w:r>
    </w:p>
    <w:p w:rsidR="009630A6" w:rsidRPr="00234E84" w:rsidRDefault="009630A6" w:rsidP="009630A6">
      <w:pPr>
        <w:rPr>
          <w:rFonts w:eastAsia="Calibri"/>
        </w:rPr>
      </w:pPr>
      <w:r>
        <w:t xml:space="preserve">The train driver has an identification card. </w:t>
      </w:r>
    </w:p>
    <w:p w:rsidR="009630A6" w:rsidRDefault="009630A6" w:rsidP="008F03F6">
      <w:pPr>
        <w:pStyle w:val="Heading3"/>
      </w:pPr>
      <w:bookmarkStart w:id="2728" w:name="_Toc29479004"/>
      <w:bookmarkStart w:id="2729" w:name="_Toc52549827"/>
      <w:bookmarkStart w:id="2730" w:name="_Toc52550728"/>
      <w:bookmarkStart w:id="2731" w:name="_Toc106282830"/>
      <w:r>
        <w:t>9.10.3</w:t>
      </w:r>
      <w:r>
        <w:tab/>
        <w:t>Service Flows</w:t>
      </w:r>
      <w:bookmarkEnd w:id="2728"/>
      <w:bookmarkEnd w:id="2729"/>
      <w:bookmarkEnd w:id="2730"/>
      <w:bookmarkEnd w:id="2731"/>
    </w:p>
    <w:p w:rsidR="009630A6" w:rsidRDefault="009630A6" w:rsidP="009630A6">
      <w:r>
        <w:t xml:space="preserve">The train driver wants to use a </w:t>
      </w:r>
      <w:proofErr w:type="spellStart"/>
      <w:r>
        <w:t>trainborne</w:t>
      </w:r>
      <w:proofErr w:type="spellEnd"/>
      <w:r>
        <w:t xml:space="preserve"> UE to make communication to train control centre.</w:t>
      </w:r>
    </w:p>
    <w:p w:rsidR="009630A6" w:rsidRDefault="009630A6" w:rsidP="009630A6">
      <w:r>
        <w:t xml:space="preserve">The train driver puts his/her identification card in the </w:t>
      </w:r>
      <w:proofErr w:type="spellStart"/>
      <w:r>
        <w:t>trainborne</w:t>
      </w:r>
      <w:proofErr w:type="spellEnd"/>
      <w:r>
        <w:t xml:space="preserve"> UE to identify himself/herself. In this case, the identification card is an example. It can be a type of ID number, finger-print, etc. instead.</w:t>
      </w:r>
    </w:p>
    <w:p w:rsidR="009630A6" w:rsidRDefault="009630A6" w:rsidP="009630A6">
      <w:r>
        <w:t xml:space="preserve">The </w:t>
      </w:r>
      <w:proofErr w:type="spellStart"/>
      <w:r>
        <w:t>trainborne</w:t>
      </w:r>
      <w:proofErr w:type="spellEnd"/>
      <w:r>
        <w:t xml:space="preserve"> UE reads the identification information from the card and requests authentication to FRMCS security server.</w:t>
      </w:r>
    </w:p>
    <w:p w:rsidR="009630A6" w:rsidRDefault="009630A6" w:rsidP="009630A6">
      <w:r>
        <w:t xml:space="preserve">FRMCS security server confirms the information and replies the authentication information to the </w:t>
      </w:r>
      <w:proofErr w:type="spellStart"/>
      <w:r>
        <w:t>trainborne</w:t>
      </w:r>
      <w:proofErr w:type="spellEnd"/>
      <w:r>
        <w:t xml:space="preserve"> UE.</w:t>
      </w:r>
    </w:p>
    <w:p w:rsidR="009630A6" w:rsidRDefault="009630A6" w:rsidP="009630A6">
      <w:r>
        <w:t xml:space="preserve">FRMCS registers the train driver as the user of the </w:t>
      </w:r>
      <w:proofErr w:type="spellStart"/>
      <w:r>
        <w:t>trainborne</w:t>
      </w:r>
      <w:proofErr w:type="spellEnd"/>
      <w:r>
        <w:t xml:space="preserve"> UE to relay a call for the train driver to the </w:t>
      </w:r>
      <w:proofErr w:type="spellStart"/>
      <w:r>
        <w:t>trainborne</w:t>
      </w:r>
      <w:proofErr w:type="spellEnd"/>
      <w:r>
        <w:t xml:space="preserve"> UE.</w:t>
      </w:r>
    </w:p>
    <w:p w:rsidR="009630A6" w:rsidRPr="00234E84" w:rsidRDefault="009630A6" w:rsidP="009630A6">
      <w:pPr>
        <w:rPr>
          <w:rFonts w:eastAsia="Calibri"/>
        </w:rPr>
      </w:pPr>
      <w:r>
        <w:t xml:space="preserve">The </w:t>
      </w:r>
      <w:proofErr w:type="spellStart"/>
      <w:r>
        <w:t>trainborne</w:t>
      </w:r>
      <w:proofErr w:type="spellEnd"/>
      <w:r>
        <w:t xml:space="preserve"> UE indicates readiness to use for the train driver.</w:t>
      </w:r>
    </w:p>
    <w:p w:rsidR="009630A6" w:rsidRDefault="009630A6" w:rsidP="008F03F6">
      <w:pPr>
        <w:pStyle w:val="Heading3"/>
      </w:pPr>
      <w:bookmarkStart w:id="2732" w:name="_Toc29479005"/>
      <w:bookmarkStart w:id="2733" w:name="_Toc52549828"/>
      <w:bookmarkStart w:id="2734" w:name="_Toc52550729"/>
      <w:bookmarkStart w:id="2735" w:name="_Toc106282831"/>
      <w:r>
        <w:t>9.10.4</w:t>
      </w:r>
      <w:r>
        <w:tab/>
        <w:t>Post-conditions</w:t>
      </w:r>
      <w:bookmarkEnd w:id="2732"/>
      <w:bookmarkEnd w:id="2733"/>
      <w:bookmarkEnd w:id="2734"/>
      <w:bookmarkEnd w:id="2735"/>
    </w:p>
    <w:p w:rsidR="009630A6" w:rsidRDefault="009630A6" w:rsidP="009630A6">
      <w:r>
        <w:t>The train driver makes a call to the train control centre.</w:t>
      </w:r>
    </w:p>
    <w:p w:rsidR="009630A6" w:rsidRPr="00234E84" w:rsidRDefault="009630A6" w:rsidP="009630A6">
      <w:pPr>
        <w:rPr>
          <w:rFonts w:eastAsia="Calibri"/>
        </w:rPr>
      </w:pPr>
      <w:r>
        <w:t xml:space="preserve">The train driver receives a call using the </w:t>
      </w:r>
      <w:proofErr w:type="spellStart"/>
      <w:r>
        <w:t>trainborne</w:t>
      </w:r>
      <w:proofErr w:type="spellEnd"/>
      <w:r>
        <w:t xml:space="preserve"> UE that is relayed by FRMCS.</w:t>
      </w:r>
    </w:p>
    <w:p w:rsidR="009630A6" w:rsidRDefault="009630A6" w:rsidP="008F03F6">
      <w:pPr>
        <w:pStyle w:val="Heading3"/>
      </w:pPr>
      <w:bookmarkStart w:id="2736" w:name="_Toc29479006"/>
      <w:bookmarkStart w:id="2737" w:name="_Toc52549829"/>
      <w:bookmarkStart w:id="2738" w:name="_Toc52550730"/>
      <w:bookmarkStart w:id="2739" w:name="_Toc106282832"/>
      <w:r>
        <w:t>9.10.5</w:t>
      </w:r>
      <w:r>
        <w:tab/>
      </w:r>
      <w:r w:rsidRPr="00E06C59">
        <w:t xml:space="preserve">Potential </w:t>
      </w:r>
      <w:r>
        <w:t>requirements and gap analysis</w:t>
      </w:r>
      <w:bookmarkEnd w:id="2736"/>
      <w:bookmarkEnd w:id="2737"/>
      <w:bookmarkEnd w:id="2738"/>
      <w:bookmarkEnd w:id="2739"/>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Change w:id="2740">
          <w:tblGrid>
            <w:gridCol w:w="1808"/>
            <w:gridCol w:w="2657"/>
            <w:gridCol w:w="1311"/>
            <w:gridCol w:w="1417"/>
            <w:gridCol w:w="2692"/>
          </w:tblGrid>
        </w:tblGridChange>
      </w:tblGrid>
      <w:tr w:rsidR="009630A6" w:rsidRPr="005E185A"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9630A6" w:rsidRPr="005E185A" w:rsidRDefault="009630A6" w:rsidP="00A079F2">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9630A6" w:rsidRPr="005E185A" w:rsidRDefault="009630A6" w:rsidP="00A079F2">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9630A6" w:rsidRPr="00502098" w:rsidRDefault="009630A6" w:rsidP="00A079F2">
            <w:pPr>
              <w:pStyle w:val="TAH"/>
              <w:rPr>
                <w:lang w:eastAsia="ko-KR"/>
              </w:rPr>
            </w:pPr>
            <w:r w:rsidRPr="00502098">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9630A6" w:rsidRPr="005E185A" w:rsidRDefault="009630A6" w:rsidP="00A079F2">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9630A6" w:rsidRPr="005E185A" w:rsidRDefault="009630A6" w:rsidP="00A079F2">
            <w:pPr>
              <w:pStyle w:val="TAH"/>
              <w:rPr>
                <w:rFonts w:eastAsia="Calibri"/>
              </w:rPr>
            </w:pPr>
            <w:r w:rsidRPr="005E185A">
              <w:rPr>
                <w:rFonts w:eastAsia="Calibri"/>
              </w:rPr>
              <w:t>Comments</w:t>
            </w:r>
          </w:p>
        </w:tc>
      </w:tr>
      <w:tr w:rsidR="009630A6"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02098">
              <w:t>[R-</w:t>
            </w:r>
            <w:r>
              <w:t>9.10</w:t>
            </w:r>
            <w:r w:rsidRPr="00502098">
              <w:t>-001]</w:t>
            </w:r>
          </w:p>
        </w:tc>
        <w:tc>
          <w:tcPr>
            <w:tcW w:w="2657"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02098">
              <w:t xml:space="preserve">The </w:t>
            </w:r>
            <w:r w:rsidR="00D21101">
              <w:t>FRMCS System</w:t>
            </w:r>
            <w:r w:rsidRPr="00502098">
              <w:t xml:space="preserve"> shall be able to provide a mean to identify a </w:t>
            </w:r>
            <w:r w:rsidR="00D21101">
              <w:t>FRMCS User</w:t>
            </w:r>
            <w:r w:rsidRPr="00502098">
              <w:t xml:space="preserve"> (for example</w:t>
            </w:r>
            <w:r>
              <w:t>,</w:t>
            </w:r>
            <w:r w:rsidRPr="00502098">
              <w:t xml:space="preserve"> the train driver).</w:t>
            </w:r>
          </w:p>
        </w:tc>
        <w:tc>
          <w:tcPr>
            <w:tcW w:w="1311"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9630A6" w:rsidRPr="00502098" w:rsidRDefault="00FC0568" w:rsidP="00A079F2">
            <w:pPr>
              <w:pStyle w:val="TAL"/>
              <w:rPr>
                <w:rFonts w:ascii="Calibri" w:hAnsi="Calibri" w:hint="eastAsia"/>
                <w:sz w:val="22"/>
                <w:szCs w:val="22"/>
                <w:lang w:eastAsia="ko-KR"/>
              </w:rPr>
            </w:pPr>
            <w:r w:rsidRPr="00D97333">
              <w:t>TS 22.280</w:t>
            </w:r>
          </w:p>
        </w:tc>
        <w:tc>
          <w:tcPr>
            <w:tcW w:w="2692" w:type="dxa"/>
            <w:tcBorders>
              <w:top w:val="single" w:sz="4" w:space="0" w:color="auto"/>
              <w:left w:val="single" w:sz="4" w:space="0" w:color="auto"/>
              <w:bottom w:val="single" w:sz="4" w:space="0" w:color="auto"/>
              <w:right w:val="single" w:sz="4" w:space="0" w:color="auto"/>
            </w:tcBorders>
            <w:hideMark/>
          </w:tcPr>
          <w:p w:rsidR="009630A6" w:rsidRPr="005E185A" w:rsidRDefault="00FC0568" w:rsidP="00A079F2">
            <w:pPr>
              <w:pStyle w:val="TAL"/>
              <w:rPr>
                <w:rFonts w:ascii="Calibri" w:eastAsia="Calibri" w:hAnsi="Calibri"/>
                <w:sz w:val="22"/>
                <w:szCs w:val="22"/>
              </w:rPr>
            </w:pPr>
            <w:r w:rsidRPr="00D97333">
              <w:t>TS 22.280 sub-clause 5.9a and covered by many requirements in MCX</w:t>
            </w:r>
          </w:p>
        </w:tc>
      </w:tr>
      <w:tr w:rsidR="009630A6"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9630A6" w:rsidRPr="00502098" w:rsidRDefault="009630A6" w:rsidP="00A079F2">
            <w:pPr>
              <w:pStyle w:val="TAL"/>
            </w:pPr>
            <w:r w:rsidRPr="00502098">
              <w:t>[R-</w:t>
            </w:r>
            <w:r>
              <w:t>9.10</w:t>
            </w:r>
            <w:r w:rsidRPr="00502098">
              <w:t>-002]</w:t>
            </w:r>
          </w:p>
        </w:tc>
        <w:tc>
          <w:tcPr>
            <w:tcW w:w="2657" w:type="dxa"/>
            <w:tcBorders>
              <w:top w:val="single" w:sz="4" w:space="0" w:color="auto"/>
              <w:left w:val="single" w:sz="4" w:space="0" w:color="auto"/>
              <w:bottom w:val="single" w:sz="4" w:space="0" w:color="auto"/>
              <w:right w:val="single" w:sz="4" w:space="0" w:color="auto"/>
            </w:tcBorders>
          </w:tcPr>
          <w:p w:rsidR="009630A6" w:rsidRPr="00502098" w:rsidRDefault="009630A6" w:rsidP="00A079F2">
            <w:pPr>
              <w:pStyle w:val="TAL"/>
            </w:pPr>
            <w:r w:rsidRPr="00502098">
              <w:t xml:space="preserve">The </w:t>
            </w:r>
            <w:r w:rsidR="00D21101">
              <w:t>FRMCS System</w:t>
            </w:r>
            <w:r w:rsidRPr="00502098">
              <w:t xml:space="preserve"> shall be able to provide</w:t>
            </w:r>
            <w:r>
              <w:t xml:space="preserve"> a</w:t>
            </w:r>
            <w:r w:rsidR="00543ADE">
              <w:t xml:space="preserve"> </w:t>
            </w:r>
            <w:r w:rsidRPr="00502098">
              <w:t xml:space="preserve">mapping between the </w:t>
            </w:r>
            <w:r w:rsidR="00D21101">
              <w:t>FRMCS User</w:t>
            </w:r>
            <w:r w:rsidRPr="00502098">
              <w:t xml:space="preserve"> identification information and FRMCS </w:t>
            </w:r>
            <w:r>
              <w:t>Equipment</w:t>
            </w:r>
            <w:r w:rsidRPr="00502098">
              <w:t xml:space="preserve"> </w:t>
            </w:r>
            <w:r>
              <w:t>in order to</w:t>
            </w:r>
            <w:r w:rsidRPr="00502098">
              <w:t xml:space="preserve"> </w:t>
            </w:r>
            <w:r>
              <w:t>route</w:t>
            </w:r>
            <w:r w:rsidRPr="00502098">
              <w:t xml:space="preserve"> </w:t>
            </w:r>
            <w:r>
              <w:t>communication</w:t>
            </w:r>
            <w:r w:rsidRPr="00502098">
              <w:t>.</w:t>
            </w:r>
          </w:p>
        </w:tc>
        <w:tc>
          <w:tcPr>
            <w:tcW w:w="1311"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9630A6" w:rsidRPr="00502098" w:rsidRDefault="00FC0568" w:rsidP="00A079F2">
            <w:pPr>
              <w:pStyle w:val="TAL"/>
              <w:rPr>
                <w:rFonts w:ascii="Calibri" w:hAnsi="Calibri" w:hint="eastAsia"/>
                <w:sz w:val="22"/>
                <w:szCs w:val="22"/>
                <w:lang w:eastAsia="ko-KR"/>
              </w:rPr>
            </w:pPr>
            <w:r>
              <w:t>TS 22.280</w:t>
            </w:r>
          </w:p>
        </w:tc>
        <w:tc>
          <w:tcPr>
            <w:tcW w:w="2692" w:type="dxa"/>
            <w:tcBorders>
              <w:top w:val="single" w:sz="4" w:space="0" w:color="auto"/>
              <w:left w:val="single" w:sz="4" w:space="0" w:color="auto"/>
              <w:bottom w:val="single" w:sz="4" w:space="0" w:color="auto"/>
              <w:right w:val="single" w:sz="4" w:space="0" w:color="auto"/>
            </w:tcBorders>
          </w:tcPr>
          <w:p w:rsidR="009630A6" w:rsidRPr="00502098" w:rsidRDefault="00FC0568" w:rsidP="00A079F2">
            <w:pPr>
              <w:pStyle w:val="TAL"/>
            </w:pPr>
            <w:r>
              <w:t>C</w:t>
            </w:r>
            <w:r w:rsidRPr="00D97333">
              <w:t>overed by many requirements in MCX</w:t>
            </w:r>
            <w:r w:rsidRPr="00502098">
              <w:t xml:space="preserve"> </w:t>
            </w:r>
          </w:p>
        </w:tc>
      </w:tr>
      <w:tr w:rsidR="009630A6" w:rsidRPr="005E185A" w:rsidTr="00444AA4">
        <w:trPr>
          <w:trHeight w:val="908"/>
        </w:trPr>
        <w:tc>
          <w:tcPr>
            <w:tcW w:w="1808" w:type="dxa"/>
            <w:tcBorders>
              <w:top w:val="single" w:sz="4" w:space="0" w:color="auto"/>
              <w:left w:val="single" w:sz="4" w:space="0" w:color="auto"/>
              <w:bottom w:val="single" w:sz="4" w:space="0" w:color="auto"/>
              <w:right w:val="single" w:sz="4" w:space="0" w:color="auto"/>
            </w:tcBorders>
          </w:tcPr>
          <w:p w:rsidR="009630A6" w:rsidRPr="00502098" w:rsidRDefault="009630A6" w:rsidP="00A079F2">
            <w:pPr>
              <w:pStyle w:val="TAL"/>
            </w:pPr>
            <w:r w:rsidRPr="00502098">
              <w:t>[R-</w:t>
            </w:r>
            <w:r>
              <w:t>9.10</w:t>
            </w:r>
            <w:r w:rsidRPr="00502098">
              <w:t>-003]</w:t>
            </w:r>
          </w:p>
        </w:tc>
        <w:tc>
          <w:tcPr>
            <w:tcW w:w="2657" w:type="dxa"/>
            <w:tcBorders>
              <w:top w:val="single" w:sz="4" w:space="0" w:color="auto"/>
              <w:left w:val="single" w:sz="4" w:space="0" w:color="auto"/>
              <w:bottom w:val="single" w:sz="4" w:space="0" w:color="auto"/>
              <w:right w:val="single" w:sz="4" w:space="0" w:color="auto"/>
            </w:tcBorders>
          </w:tcPr>
          <w:p w:rsidR="009630A6" w:rsidRPr="00502098" w:rsidRDefault="009630A6" w:rsidP="00A079F2">
            <w:pPr>
              <w:pStyle w:val="TAL"/>
            </w:pPr>
            <w:r w:rsidRPr="00502098">
              <w:t xml:space="preserve">The </w:t>
            </w:r>
            <w:r w:rsidR="00D21101">
              <w:t>FRMCS System</w:t>
            </w:r>
            <w:r w:rsidRPr="00502098">
              <w:t xml:space="preserve"> shall be able to provide </w:t>
            </w:r>
            <w:r>
              <w:t>communication</w:t>
            </w:r>
            <w:r w:rsidRPr="00502098">
              <w:t xml:space="preserve"> </w:t>
            </w:r>
            <w:r>
              <w:t>routing</w:t>
            </w:r>
            <w:r w:rsidRPr="00502098">
              <w:t xml:space="preserve"> based on the mapping information.</w:t>
            </w:r>
          </w:p>
        </w:tc>
        <w:tc>
          <w:tcPr>
            <w:tcW w:w="1311"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9630A6" w:rsidRPr="00502098" w:rsidRDefault="00FC0568" w:rsidP="00A079F2">
            <w:pPr>
              <w:pStyle w:val="TAL"/>
              <w:rPr>
                <w:rFonts w:ascii="Calibri" w:hAnsi="Calibri" w:hint="eastAsia"/>
                <w:sz w:val="22"/>
                <w:szCs w:val="22"/>
                <w:lang w:eastAsia="ko-KR"/>
              </w:rPr>
            </w:pPr>
            <w:r>
              <w:t>TS 22.280</w:t>
            </w:r>
          </w:p>
        </w:tc>
        <w:tc>
          <w:tcPr>
            <w:tcW w:w="2692" w:type="dxa"/>
            <w:tcBorders>
              <w:top w:val="single" w:sz="4" w:space="0" w:color="auto"/>
              <w:left w:val="single" w:sz="4" w:space="0" w:color="auto"/>
              <w:bottom w:val="single" w:sz="4" w:space="0" w:color="auto"/>
              <w:right w:val="single" w:sz="4" w:space="0" w:color="auto"/>
            </w:tcBorders>
          </w:tcPr>
          <w:p w:rsidR="009630A6" w:rsidRPr="00502098" w:rsidRDefault="00FC0568" w:rsidP="00A079F2">
            <w:pPr>
              <w:pStyle w:val="TAL"/>
            </w:pPr>
            <w:r>
              <w:t>C</w:t>
            </w:r>
            <w:r w:rsidRPr="00D97333">
              <w:t>overed by many requirements in MCX</w:t>
            </w:r>
          </w:p>
        </w:tc>
      </w:tr>
      <w:tr w:rsidR="009630A6"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9630A6" w:rsidRPr="00502098" w:rsidRDefault="009630A6" w:rsidP="00A079F2">
            <w:pPr>
              <w:pStyle w:val="TAL"/>
            </w:pPr>
            <w:r w:rsidRPr="00502098">
              <w:t>[R-</w:t>
            </w:r>
            <w:r>
              <w:t>9.10</w:t>
            </w:r>
            <w:r w:rsidRPr="00502098">
              <w:t>-004]</w:t>
            </w:r>
          </w:p>
        </w:tc>
        <w:tc>
          <w:tcPr>
            <w:tcW w:w="2657" w:type="dxa"/>
            <w:tcBorders>
              <w:top w:val="single" w:sz="4" w:space="0" w:color="auto"/>
              <w:left w:val="single" w:sz="4" w:space="0" w:color="auto"/>
              <w:bottom w:val="single" w:sz="4" w:space="0" w:color="auto"/>
              <w:right w:val="single" w:sz="4" w:space="0" w:color="auto"/>
            </w:tcBorders>
          </w:tcPr>
          <w:p w:rsidR="009630A6" w:rsidRPr="00502098" w:rsidRDefault="009630A6" w:rsidP="00A079F2">
            <w:pPr>
              <w:pStyle w:val="TAL"/>
            </w:pPr>
            <w:r w:rsidRPr="00502098">
              <w:t xml:space="preserve">The </w:t>
            </w:r>
            <w:r w:rsidR="00D21101">
              <w:t>FRMCS System</w:t>
            </w:r>
            <w:r w:rsidRPr="00502098">
              <w:t xml:space="preserve"> should provide functions for the shared </w:t>
            </w:r>
            <w:r>
              <w:t>FRMCS Equipment</w:t>
            </w:r>
            <w:r w:rsidRPr="00502098">
              <w:t xml:space="preserve"> to get identification information from the </w:t>
            </w:r>
            <w:r w:rsidR="00D21101">
              <w:t>FRMCS User</w:t>
            </w:r>
            <w:r w:rsidRPr="00502098">
              <w:t xml:space="preserve"> who wants to use the </w:t>
            </w:r>
            <w:r>
              <w:t>equipment</w:t>
            </w:r>
            <w:r w:rsidRPr="00502098">
              <w:t>.</w:t>
            </w:r>
          </w:p>
        </w:tc>
        <w:tc>
          <w:tcPr>
            <w:tcW w:w="1311"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9630A6" w:rsidRPr="00502098" w:rsidRDefault="00FC0568" w:rsidP="00A079F2">
            <w:pPr>
              <w:pStyle w:val="TAL"/>
              <w:rPr>
                <w:rFonts w:ascii="Calibri" w:hAnsi="Calibri" w:hint="eastAsia"/>
                <w:sz w:val="22"/>
                <w:szCs w:val="22"/>
                <w:lang w:eastAsia="ko-KR"/>
              </w:rPr>
            </w:pPr>
            <w:r>
              <w:t>TS 22.280</w:t>
            </w:r>
          </w:p>
        </w:tc>
        <w:tc>
          <w:tcPr>
            <w:tcW w:w="2692" w:type="dxa"/>
            <w:tcBorders>
              <w:top w:val="single" w:sz="4" w:space="0" w:color="auto"/>
              <w:left w:val="single" w:sz="4" w:space="0" w:color="auto"/>
              <w:bottom w:val="single" w:sz="4" w:space="0" w:color="auto"/>
              <w:right w:val="single" w:sz="4" w:space="0" w:color="auto"/>
            </w:tcBorders>
          </w:tcPr>
          <w:p w:rsidR="009630A6" w:rsidRPr="00502098" w:rsidRDefault="00FC0568" w:rsidP="00A079F2">
            <w:pPr>
              <w:pStyle w:val="TAL"/>
            </w:pPr>
            <w:r>
              <w:t>C</w:t>
            </w:r>
            <w:r w:rsidRPr="00D97333">
              <w:t>overed by many requirements in MCX</w:t>
            </w:r>
          </w:p>
        </w:tc>
      </w:tr>
    </w:tbl>
    <w:p w:rsidR="009630A6" w:rsidRPr="002069C0" w:rsidRDefault="009630A6" w:rsidP="008F03F6">
      <w:pPr>
        <w:pStyle w:val="Heading2"/>
      </w:pPr>
      <w:bookmarkStart w:id="2741" w:name="_Toc29479007"/>
      <w:bookmarkStart w:id="2742" w:name="_Toc52549830"/>
      <w:bookmarkStart w:id="2743" w:name="_Toc52550731"/>
      <w:bookmarkStart w:id="2744" w:name="_Toc106282833"/>
      <w:r>
        <w:t>9.</w:t>
      </w:r>
      <w:r w:rsidRPr="0043345E">
        <w:t>11</w:t>
      </w:r>
      <w:r>
        <w:tab/>
        <w:t>FRMCS naming authority</w:t>
      </w:r>
      <w:bookmarkEnd w:id="2741"/>
      <w:bookmarkEnd w:id="2742"/>
      <w:bookmarkEnd w:id="2743"/>
      <w:bookmarkEnd w:id="2744"/>
    </w:p>
    <w:p w:rsidR="009630A6" w:rsidRPr="002069C0" w:rsidRDefault="009630A6" w:rsidP="008F03F6">
      <w:pPr>
        <w:pStyle w:val="Heading3"/>
      </w:pPr>
      <w:bookmarkStart w:id="2745" w:name="_Toc29479008"/>
      <w:bookmarkStart w:id="2746" w:name="_Toc52549831"/>
      <w:bookmarkStart w:id="2747" w:name="_Toc52550732"/>
      <w:bookmarkStart w:id="2748" w:name="_Toc106282834"/>
      <w:r>
        <w:t>9</w:t>
      </w:r>
      <w:r w:rsidRPr="002069C0">
        <w:t>.</w:t>
      </w:r>
      <w:r w:rsidRPr="0043345E">
        <w:t>11</w:t>
      </w:r>
      <w:r w:rsidRPr="002069C0">
        <w:t>.1</w:t>
      </w:r>
      <w:r>
        <w:tab/>
      </w:r>
      <w:r w:rsidRPr="002069C0">
        <w:t>Description</w:t>
      </w:r>
      <w:bookmarkEnd w:id="2745"/>
      <w:bookmarkEnd w:id="2746"/>
      <w:bookmarkEnd w:id="2747"/>
      <w:bookmarkEnd w:id="2748"/>
    </w:p>
    <w:p w:rsidR="009630A6" w:rsidRDefault="009630A6" w:rsidP="009630A6">
      <w:r w:rsidRPr="00C518D2">
        <w:t xml:space="preserve">The </w:t>
      </w:r>
      <w:r>
        <w:t>FRMCS</w:t>
      </w:r>
      <w:r w:rsidRPr="00C518D2">
        <w:t xml:space="preserve"> Naming Authority (NA) is a registry service provided by </w:t>
      </w:r>
      <w:r w:rsidR="00D21101">
        <w:t>FRMCS System</w:t>
      </w:r>
      <w:r w:rsidRPr="00C518D2">
        <w:t xml:space="preserve"> to facilitate the handling of various namespaces, </w:t>
      </w:r>
      <w:r w:rsidR="006D4D21" w:rsidRPr="00C518D2">
        <w:t>number spaces</w:t>
      </w:r>
      <w:r w:rsidRPr="00C518D2">
        <w:t xml:space="preserve"> or other information sets needed to support </w:t>
      </w:r>
      <w:r>
        <w:t>FRMCS services.</w:t>
      </w:r>
    </w:p>
    <w:p w:rsidR="009630A6" w:rsidRPr="00C518D2" w:rsidRDefault="009630A6" w:rsidP="009630A6">
      <w:r>
        <w:t xml:space="preserve">For example, </w:t>
      </w:r>
      <w:r w:rsidR="00D21101">
        <w:t>FRMCS User</w:t>
      </w:r>
      <w:r>
        <w:t xml:space="preserve"> identification requires a registry to manage the identification information which shall not be duplicated during its registration process. </w:t>
      </w:r>
    </w:p>
    <w:p w:rsidR="009630A6" w:rsidRDefault="009630A6" w:rsidP="008F03F6">
      <w:pPr>
        <w:pStyle w:val="Heading3"/>
      </w:pPr>
      <w:bookmarkStart w:id="2749" w:name="_Toc29479009"/>
      <w:bookmarkStart w:id="2750" w:name="_Toc52549832"/>
      <w:bookmarkStart w:id="2751" w:name="_Toc52550733"/>
      <w:bookmarkStart w:id="2752" w:name="_Toc106282835"/>
      <w:r>
        <w:t>9.</w:t>
      </w:r>
      <w:r w:rsidRPr="00444AA4">
        <w:rPr>
          <w:lang w:val="en-US"/>
        </w:rPr>
        <w:t>11</w:t>
      </w:r>
      <w:r>
        <w:t>.2</w:t>
      </w:r>
      <w:r>
        <w:tab/>
        <w:t>Pre-conditions</w:t>
      </w:r>
      <w:bookmarkEnd w:id="2749"/>
      <w:bookmarkEnd w:id="2750"/>
      <w:bookmarkEnd w:id="2751"/>
      <w:bookmarkEnd w:id="2752"/>
    </w:p>
    <w:p w:rsidR="009630A6" w:rsidRDefault="009630A6" w:rsidP="009630A6">
      <w:r>
        <w:t>A new train driver is registered as a new user of FRMCS.</w:t>
      </w:r>
    </w:p>
    <w:p w:rsidR="009630A6" w:rsidRPr="00234E84" w:rsidRDefault="009630A6" w:rsidP="009630A6">
      <w:pPr>
        <w:rPr>
          <w:rFonts w:eastAsia="Calibri"/>
        </w:rPr>
      </w:pPr>
      <w:r>
        <w:t xml:space="preserve">A new </w:t>
      </w:r>
      <w:proofErr w:type="spellStart"/>
      <w:r>
        <w:t>trainborne</w:t>
      </w:r>
      <w:proofErr w:type="spellEnd"/>
      <w:r>
        <w:t xml:space="preserve"> UE is installed in a train. </w:t>
      </w:r>
    </w:p>
    <w:p w:rsidR="009630A6" w:rsidRDefault="009630A6" w:rsidP="008F03F6">
      <w:pPr>
        <w:pStyle w:val="Heading3"/>
      </w:pPr>
      <w:bookmarkStart w:id="2753" w:name="_Toc29479010"/>
      <w:bookmarkStart w:id="2754" w:name="_Toc52549833"/>
      <w:bookmarkStart w:id="2755" w:name="_Toc52550734"/>
      <w:bookmarkStart w:id="2756" w:name="_Toc106282836"/>
      <w:r>
        <w:t>9.</w:t>
      </w:r>
      <w:r w:rsidRPr="00444AA4">
        <w:rPr>
          <w:lang w:val="en-US"/>
        </w:rPr>
        <w:t>11</w:t>
      </w:r>
      <w:r>
        <w:t>.3</w:t>
      </w:r>
      <w:r>
        <w:tab/>
        <w:t>Service Flows</w:t>
      </w:r>
      <w:bookmarkEnd w:id="2753"/>
      <w:bookmarkEnd w:id="2754"/>
      <w:bookmarkEnd w:id="2755"/>
      <w:bookmarkEnd w:id="2756"/>
    </w:p>
    <w:p w:rsidR="009630A6" w:rsidRDefault="009630A6" w:rsidP="009630A6">
      <w:r>
        <w:t xml:space="preserve">The new train driver wants to use </w:t>
      </w:r>
      <w:r w:rsidR="00D21101">
        <w:t>FRMCS System</w:t>
      </w:r>
      <w:r>
        <w:t>.</w:t>
      </w:r>
    </w:p>
    <w:p w:rsidR="009630A6" w:rsidRDefault="009630A6" w:rsidP="009630A6">
      <w:r>
        <w:t>The train driver makes a request to register the user identification information in FRMCS with his/her finger-print as an identification method.</w:t>
      </w:r>
    </w:p>
    <w:p w:rsidR="009630A6" w:rsidRDefault="009630A6" w:rsidP="009630A6">
      <w:r>
        <w:t>The FRMCS checks the duplication of the user identification under the guidance of FRMCS NA and registers the user identification information in its registry.</w:t>
      </w:r>
    </w:p>
    <w:p w:rsidR="009630A6" w:rsidRPr="00234E84" w:rsidRDefault="009630A6" w:rsidP="009630A6">
      <w:pPr>
        <w:rPr>
          <w:rFonts w:eastAsia="Calibri"/>
        </w:rPr>
      </w:pPr>
      <w:r>
        <w:t xml:space="preserve">The train driver installs a new </w:t>
      </w:r>
      <w:proofErr w:type="spellStart"/>
      <w:r>
        <w:t>trainborne</w:t>
      </w:r>
      <w:proofErr w:type="spellEnd"/>
      <w:r>
        <w:t xml:space="preserve"> UE in the train.</w:t>
      </w:r>
      <w:r w:rsidR="002B54D4">
        <w:t xml:space="preserve"> </w:t>
      </w:r>
      <w:r>
        <w:t xml:space="preserve">During the installation process, the </w:t>
      </w:r>
      <w:proofErr w:type="spellStart"/>
      <w:r>
        <w:t>trainborne</w:t>
      </w:r>
      <w:proofErr w:type="spellEnd"/>
      <w:r>
        <w:t xml:space="preserve"> UE is registered as a new FRMCS UE in FRMCS registry under the guidance of FRMCS NA to avoid duplication of FRMCS UE address.</w:t>
      </w:r>
    </w:p>
    <w:p w:rsidR="009630A6" w:rsidRDefault="009630A6" w:rsidP="008F03F6">
      <w:pPr>
        <w:pStyle w:val="Heading3"/>
      </w:pPr>
      <w:bookmarkStart w:id="2757" w:name="_Toc29479011"/>
      <w:bookmarkStart w:id="2758" w:name="_Toc52549834"/>
      <w:bookmarkStart w:id="2759" w:name="_Toc52550735"/>
      <w:bookmarkStart w:id="2760" w:name="_Toc106282837"/>
      <w:r>
        <w:t>9.</w:t>
      </w:r>
      <w:r w:rsidRPr="00444AA4">
        <w:rPr>
          <w:lang w:val="en-US"/>
        </w:rPr>
        <w:t>11.</w:t>
      </w:r>
      <w:r>
        <w:t>4</w:t>
      </w:r>
      <w:r>
        <w:tab/>
        <w:t>Post-conditions</w:t>
      </w:r>
      <w:bookmarkEnd w:id="2757"/>
      <w:bookmarkEnd w:id="2758"/>
      <w:bookmarkEnd w:id="2759"/>
      <w:bookmarkEnd w:id="2760"/>
    </w:p>
    <w:p w:rsidR="009630A6" w:rsidRDefault="009630A6" w:rsidP="009630A6">
      <w:r>
        <w:t xml:space="preserve">The train driver is registered as a new user in </w:t>
      </w:r>
      <w:r w:rsidR="00D21101">
        <w:t>FRMCS System</w:t>
      </w:r>
      <w:r>
        <w:t xml:space="preserve"> without duplication of user identification information.</w:t>
      </w:r>
    </w:p>
    <w:p w:rsidR="009630A6" w:rsidRPr="00234E84" w:rsidRDefault="009630A6" w:rsidP="009630A6">
      <w:pPr>
        <w:rPr>
          <w:rFonts w:eastAsia="Calibri"/>
        </w:rPr>
      </w:pPr>
      <w:r>
        <w:t xml:space="preserve">The </w:t>
      </w:r>
      <w:proofErr w:type="spellStart"/>
      <w:r>
        <w:t>trainborne</w:t>
      </w:r>
      <w:proofErr w:type="spellEnd"/>
      <w:r>
        <w:t xml:space="preserve"> UE is installed in the train and is registered as a new FRMCS UE in </w:t>
      </w:r>
      <w:r w:rsidR="00D21101">
        <w:t>FRMCS System</w:t>
      </w:r>
      <w:r>
        <w:t xml:space="preserve"> without duplication of UE address.</w:t>
      </w:r>
    </w:p>
    <w:p w:rsidR="009630A6" w:rsidRDefault="009630A6" w:rsidP="008F03F6">
      <w:pPr>
        <w:pStyle w:val="Heading3"/>
      </w:pPr>
      <w:bookmarkStart w:id="2761" w:name="_Toc29479012"/>
      <w:bookmarkStart w:id="2762" w:name="_Toc52549835"/>
      <w:bookmarkStart w:id="2763" w:name="_Toc52550736"/>
      <w:bookmarkStart w:id="2764" w:name="_Toc106282838"/>
      <w:r>
        <w:t>9.</w:t>
      </w:r>
      <w:r w:rsidRPr="008B712C">
        <w:rPr>
          <w:lang w:val="en-US"/>
        </w:rPr>
        <w:t>11</w:t>
      </w:r>
      <w:r>
        <w:t>.5</w:t>
      </w:r>
      <w:r>
        <w:tab/>
      </w:r>
      <w:r w:rsidRPr="00E06C59">
        <w:t xml:space="preserve">Potential </w:t>
      </w:r>
      <w:r>
        <w:t>requirements and gap analysis</w:t>
      </w:r>
      <w:bookmarkEnd w:id="2761"/>
      <w:bookmarkEnd w:id="2762"/>
      <w:bookmarkEnd w:id="2763"/>
      <w:bookmarkEnd w:id="2764"/>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9630A6" w:rsidRPr="005E185A" w:rsidTr="00A079F2">
        <w:trPr>
          <w:trHeight w:val="567"/>
        </w:trPr>
        <w:tc>
          <w:tcPr>
            <w:tcW w:w="1808" w:type="dxa"/>
            <w:tcBorders>
              <w:top w:val="single" w:sz="4" w:space="0" w:color="auto"/>
              <w:left w:val="single" w:sz="4" w:space="0" w:color="auto"/>
              <w:bottom w:val="single" w:sz="4" w:space="0" w:color="auto"/>
              <w:right w:val="single" w:sz="4" w:space="0" w:color="auto"/>
            </w:tcBorders>
            <w:hideMark/>
          </w:tcPr>
          <w:p w:rsidR="009630A6" w:rsidRPr="005E185A" w:rsidRDefault="009630A6" w:rsidP="00A079F2">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9630A6" w:rsidRPr="005E185A" w:rsidRDefault="009630A6" w:rsidP="00A079F2">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9630A6" w:rsidRPr="00502098" w:rsidRDefault="009630A6" w:rsidP="00A079F2">
            <w:pPr>
              <w:pStyle w:val="TAH"/>
              <w:rPr>
                <w:lang w:eastAsia="ko-KR"/>
              </w:rPr>
            </w:pPr>
            <w:r w:rsidRPr="00502098">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9630A6" w:rsidRPr="005E185A" w:rsidRDefault="009630A6" w:rsidP="00A079F2">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9630A6" w:rsidRPr="005E185A" w:rsidRDefault="009630A6" w:rsidP="00A079F2">
            <w:pPr>
              <w:pStyle w:val="TAH"/>
              <w:rPr>
                <w:rFonts w:eastAsia="Calibri"/>
              </w:rPr>
            </w:pPr>
            <w:r w:rsidRPr="005E185A">
              <w:rPr>
                <w:rFonts w:eastAsia="Calibri"/>
              </w:rPr>
              <w:t>Comments</w:t>
            </w:r>
          </w:p>
        </w:tc>
      </w:tr>
      <w:tr w:rsidR="009630A6" w:rsidRPr="005E185A" w:rsidTr="00A079F2">
        <w:trPr>
          <w:trHeight w:val="169"/>
        </w:trPr>
        <w:tc>
          <w:tcPr>
            <w:tcW w:w="1808"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02098">
              <w:t>[R-</w:t>
            </w:r>
            <w:r>
              <w:t>9.11</w:t>
            </w:r>
            <w:r w:rsidRPr="00502098">
              <w:t>-001]</w:t>
            </w:r>
          </w:p>
        </w:tc>
        <w:tc>
          <w:tcPr>
            <w:tcW w:w="2657"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02098">
              <w:t xml:space="preserve">The </w:t>
            </w:r>
            <w:r w:rsidR="00D21101">
              <w:t>FRMCS System</w:t>
            </w:r>
            <w:r w:rsidRPr="00502098">
              <w:t xml:space="preserve"> shall be able to </w:t>
            </w:r>
            <w:r>
              <w:t xml:space="preserve">avoid duplication of </w:t>
            </w:r>
            <w:r w:rsidRPr="00502098">
              <w:t>identi</w:t>
            </w:r>
            <w:r>
              <w:t>ties</w:t>
            </w:r>
            <w:r w:rsidRPr="00502098">
              <w:t>.</w:t>
            </w:r>
          </w:p>
        </w:tc>
        <w:tc>
          <w:tcPr>
            <w:tcW w:w="1311" w:type="dxa"/>
            <w:tcBorders>
              <w:top w:val="single" w:sz="4" w:space="0" w:color="auto"/>
              <w:left w:val="single" w:sz="4" w:space="0" w:color="auto"/>
              <w:bottom w:val="single" w:sz="4" w:space="0" w:color="auto"/>
              <w:right w:val="single" w:sz="4" w:space="0" w:color="auto"/>
            </w:tcBorders>
          </w:tcPr>
          <w:p w:rsidR="009630A6" w:rsidRPr="005E185A" w:rsidRDefault="009630A6" w:rsidP="00A079F2">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9630A6" w:rsidRPr="00502098" w:rsidRDefault="00FC1C86" w:rsidP="00A079F2">
            <w:pPr>
              <w:pStyle w:val="TAL"/>
              <w:rPr>
                <w:rFonts w:ascii="Calibri" w:hAnsi="Calibri" w:hint="eastAsia"/>
                <w:sz w:val="22"/>
                <w:szCs w:val="22"/>
                <w:lang w:eastAsia="ko-KR"/>
              </w:rPr>
            </w:pPr>
            <w:r w:rsidRPr="0053797E">
              <w:rPr>
                <w:rFonts w:ascii="Calibri" w:hAnsi="Calibri"/>
                <w:sz w:val="22"/>
                <w:szCs w:val="22"/>
                <w:lang w:eastAsia="ko-KR"/>
              </w:rPr>
              <w:t>22.280</w:t>
            </w:r>
          </w:p>
        </w:tc>
        <w:tc>
          <w:tcPr>
            <w:tcW w:w="2692" w:type="dxa"/>
            <w:tcBorders>
              <w:top w:val="single" w:sz="4" w:space="0" w:color="auto"/>
              <w:left w:val="single" w:sz="4" w:space="0" w:color="auto"/>
              <w:bottom w:val="single" w:sz="4" w:space="0" w:color="auto"/>
              <w:right w:val="single" w:sz="4" w:space="0" w:color="auto"/>
            </w:tcBorders>
            <w:hideMark/>
          </w:tcPr>
          <w:p w:rsidR="009630A6" w:rsidRPr="005E185A" w:rsidRDefault="00FC1C86" w:rsidP="00A079F2">
            <w:pPr>
              <w:pStyle w:val="TAL"/>
              <w:rPr>
                <w:rFonts w:ascii="Calibri" w:eastAsia="Calibri" w:hAnsi="Calibri"/>
                <w:sz w:val="22"/>
                <w:szCs w:val="22"/>
              </w:rPr>
            </w:pPr>
            <w:r>
              <w:rPr>
                <w:rFonts w:ascii="Calibri" w:eastAsia="Calibri" w:hAnsi="Calibri"/>
                <w:sz w:val="22"/>
                <w:szCs w:val="22"/>
              </w:rPr>
              <w:t>covered by 22.280</w:t>
            </w:r>
            <w:r>
              <w:rPr>
                <w:rFonts w:ascii="Calibri" w:eastAsia="Calibri" w:hAnsi="Calibri"/>
                <w:sz w:val="22"/>
                <w:szCs w:val="22"/>
              </w:rPr>
              <w:br/>
            </w:r>
            <w:r w:rsidRPr="002779C0">
              <w:rPr>
                <w:rFonts w:ascii="Calibri" w:eastAsia="Calibri" w:hAnsi="Calibri"/>
                <w:sz w:val="22"/>
                <w:szCs w:val="22"/>
              </w:rPr>
              <w:t>[R-6.9-002]</w:t>
            </w:r>
          </w:p>
        </w:tc>
      </w:tr>
    </w:tbl>
    <w:p w:rsidR="00AB16DB" w:rsidRPr="008C7AC6" w:rsidRDefault="00AB16DB" w:rsidP="008F03F6">
      <w:pPr>
        <w:pStyle w:val="Heading2"/>
      </w:pPr>
      <w:bookmarkStart w:id="2765" w:name="_Toc29479013"/>
      <w:bookmarkStart w:id="2766" w:name="_Toc52549836"/>
      <w:bookmarkStart w:id="2767" w:name="_Toc52550737"/>
      <w:bookmarkStart w:id="2768" w:name="_Toc106282839"/>
      <w:r>
        <w:t>9.12</w:t>
      </w:r>
      <w:r w:rsidRPr="008C7AC6">
        <w:tab/>
      </w:r>
      <w:r>
        <w:t>Wayside-Centric</w:t>
      </w:r>
      <w:r w:rsidRPr="008C7AC6">
        <w:t xml:space="preserve"> Automatic Train Control</w:t>
      </w:r>
      <w:bookmarkEnd w:id="2765"/>
      <w:bookmarkEnd w:id="2766"/>
      <w:bookmarkEnd w:id="2767"/>
      <w:bookmarkEnd w:id="2768"/>
      <w:r w:rsidRPr="008C7AC6">
        <w:t xml:space="preserve"> </w:t>
      </w:r>
      <w:r w:rsidRPr="008C7AC6">
        <w:tab/>
      </w:r>
    </w:p>
    <w:p w:rsidR="00AB16DB" w:rsidRPr="006D4D21" w:rsidRDefault="006D4D21" w:rsidP="008F03F6">
      <w:pPr>
        <w:pStyle w:val="Heading3"/>
      </w:pPr>
      <w:bookmarkStart w:id="2769" w:name="_Toc29479014"/>
      <w:bookmarkStart w:id="2770" w:name="_Toc52549837"/>
      <w:bookmarkStart w:id="2771" w:name="_Toc52550738"/>
      <w:bookmarkStart w:id="2772" w:name="_Toc106282840"/>
      <w:r>
        <w:t>9.12.1</w:t>
      </w:r>
      <w:r>
        <w:tab/>
      </w:r>
      <w:r w:rsidR="00AB16DB" w:rsidRPr="006D4D21">
        <w:t>Description</w:t>
      </w:r>
      <w:bookmarkEnd w:id="2769"/>
      <w:bookmarkEnd w:id="2770"/>
      <w:bookmarkEnd w:id="2771"/>
      <w:bookmarkEnd w:id="2772"/>
    </w:p>
    <w:p w:rsidR="00AB16DB" w:rsidRDefault="00AB16DB" w:rsidP="00AB16DB">
      <w:pPr>
        <w:rPr>
          <w:lang w:eastAsia="ko-KR"/>
        </w:rPr>
      </w:pPr>
      <w:r>
        <w:rPr>
          <w:lang w:eastAsia="ko-KR"/>
        </w:rPr>
        <w:t xml:space="preserve">Signalling block system, which is a fundamental factor in the perspective of train control, enables the safe and efficient operation of railways to avoid collisions between trains. The signalling block </w:t>
      </w:r>
      <w:r w:rsidR="00543ADE">
        <w:rPr>
          <w:lang w:eastAsia="ko-KR"/>
        </w:rPr>
        <w:t>system basically keeps</w:t>
      </w:r>
      <w:r>
        <w:rPr>
          <w:lang w:eastAsia="ko-KR"/>
        </w:rPr>
        <w:t xml:space="preserve"> a train away from entering the block occupied by the other train. It is commonly known that moving block system compared to fixed block system. As shown in Figure 9.12-1, the train in moving block system can approach the leading train more closely.</w:t>
      </w:r>
    </w:p>
    <w:p w:rsidR="00AB16DB" w:rsidRDefault="00AB16DB" w:rsidP="006D4D21">
      <w:pPr>
        <w:pStyle w:val="TH"/>
      </w:pPr>
      <w:r>
        <w:object w:dxaOrig="15444" w:dyaOrig="10582">
          <v:shape id="_x0000_i1039" type="#_x0000_t75" style="width:485.85pt;height:333.1pt" o:ole="">
            <v:imagedata r:id="rId26" o:title=""/>
          </v:shape>
          <o:OLEObject Type="Embed" ProgID="Visio.Drawing.15" ShapeID="_x0000_i1039" DrawAspect="Content" ObjectID="_1771866362" r:id="rId27"/>
        </w:object>
      </w:r>
    </w:p>
    <w:p w:rsidR="00AB16DB" w:rsidRPr="00A55E97" w:rsidRDefault="00AB16DB" w:rsidP="006D4D21">
      <w:pPr>
        <w:pStyle w:val="TF"/>
        <w:rPr>
          <w:rFonts w:hint="eastAsia"/>
          <w:lang w:eastAsia="ko-KR"/>
        </w:rPr>
      </w:pPr>
      <w:r>
        <w:t xml:space="preserve">Figure 9.12-1 Examples of various </w:t>
      </w:r>
      <w:r w:rsidR="00543ADE">
        <w:t>railways</w:t>
      </w:r>
      <w:r>
        <w:t xml:space="preserve"> block systems</w:t>
      </w:r>
    </w:p>
    <w:p w:rsidR="00AB16DB" w:rsidRDefault="00AB16DB" w:rsidP="00AB16DB">
      <w:pPr>
        <w:rPr>
          <w:lang w:eastAsia="ko-KR"/>
        </w:rPr>
      </w:pPr>
      <w:r>
        <w:rPr>
          <w:lang w:eastAsia="ko-KR"/>
        </w:rPr>
        <w:t>One way to realize the moving block system is that a centralized server communicates with trains and manages the moving block based on the positions of the trains. The On-board Automatic Train Protection (OATP), which is on the train, report the position of the train to the Wayside Automatic Train Protection (WATP), and the WATP decides and provide the movement authority of the train to the OATP. The train controls itself based on the movement authority, and trigger brake when it approaches the border of its authorized moving area.</w:t>
      </w:r>
    </w:p>
    <w:p w:rsidR="00AB16DB" w:rsidRPr="002069C0" w:rsidRDefault="00AB16DB" w:rsidP="008F03F6">
      <w:pPr>
        <w:pStyle w:val="Heading3"/>
      </w:pPr>
      <w:bookmarkStart w:id="2773" w:name="_Toc29479015"/>
      <w:bookmarkStart w:id="2774" w:name="_Toc52549838"/>
      <w:bookmarkStart w:id="2775" w:name="_Toc52550739"/>
      <w:bookmarkStart w:id="2776" w:name="_Toc106282841"/>
      <w:r>
        <w:t>9.12.2</w:t>
      </w:r>
      <w:r w:rsidR="006D4D21">
        <w:tab/>
      </w:r>
      <w:r>
        <w:t>Pre-conditions</w:t>
      </w:r>
      <w:bookmarkEnd w:id="2773"/>
      <w:bookmarkEnd w:id="2774"/>
      <w:bookmarkEnd w:id="2775"/>
      <w:bookmarkEnd w:id="2776"/>
    </w:p>
    <w:p w:rsidR="00AB16DB" w:rsidRDefault="00AB16DB" w:rsidP="00AB16DB">
      <w:r>
        <w:t>1. The user equipment dedicated to train control gets power-on, and registers to the train control system.</w:t>
      </w:r>
    </w:p>
    <w:p w:rsidR="00AB16DB" w:rsidRDefault="00AB16DB" w:rsidP="00AB16DB">
      <w:r>
        <w:t>2. WATPs are located in the Packet Data Network (PDN), and each train knows the nearby WATP which can offer a movement authority and make it move.</w:t>
      </w:r>
    </w:p>
    <w:p w:rsidR="00AB16DB" w:rsidRDefault="00AB16DB" w:rsidP="00AB16DB">
      <w:r>
        <w:t xml:space="preserve">3. The user equipment </w:t>
      </w:r>
      <w:r w:rsidR="00196758">
        <w:t>establishes</w:t>
      </w:r>
      <w:r>
        <w:t xml:space="preserve"> a connection through the 3GPP network for transporting periodical data between WATP and OATP.</w:t>
      </w:r>
    </w:p>
    <w:p w:rsidR="00AB16DB" w:rsidRPr="00011038" w:rsidRDefault="00AB16DB" w:rsidP="008F03F6">
      <w:pPr>
        <w:pStyle w:val="Heading3"/>
      </w:pPr>
      <w:bookmarkStart w:id="2777" w:name="_Toc29479016"/>
      <w:bookmarkStart w:id="2778" w:name="_Toc52549839"/>
      <w:bookmarkStart w:id="2779" w:name="_Toc52550740"/>
      <w:bookmarkStart w:id="2780" w:name="_Toc106282842"/>
      <w:r>
        <w:t>9.12</w:t>
      </w:r>
      <w:r w:rsidRPr="00011038">
        <w:t>.3</w:t>
      </w:r>
      <w:r w:rsidR="006D4D21">
        <w:tab/>
      </w:r>
      <w:r w:rsidRPr="00011038">
        <w:t>Service flows</w:t>
      </w:r>
      <w:bookmarkEnd w:id="2777"/>
      <w:bookmarkEnd w:id="2778"/>
      <w:bookmarkEnd w:id="2779"/>
      <w:bookmarkEnd w:id="2780"/>
    </w:p>
    <w:p w:rsidR="00AB16DB" w:rsidRDefault="00AB16DB" w:rsidP="00AB16DB">
      <w:r>
        <w:t>1. The OATP periodically report its position to the serving WATP.</w:t>
      </w:r>
    </w:p>
    <w:p w:rsidR="00AB16DB" w:rsidRDefault="00AB16DB" w:rsidP="00AB16DB">
      <w:r>
        <w:t>2. The WATP periodically provide movement authority to the OATP</w:t>
      </w:r>
    </w:p>
    <w:p w:rsidR="00AB16DB" w:rsidRDefault="00AB16DB" w:rsidP="00AB16DB">
      <w:r>
        <w:t>3. The train</w:t>
      </w:r>
      <w:r w:rsidR="003425B2">
        <w:t xml:space="preserve"> </w:t>
      </w:r>
      <w:r w:rsidR="002E26F9">
        <w:t>accelerates,</w:t>
      </w:r>
      <w:r>
        <w:t xml:space="preserve"> or triggers brake based on the last received movement authority. It moves till the position that it is authorized to move, and stops if it reaches to the border of the authorized area.</w:t>
      </w:r>
    </w:p>
    <w:p w:rsidR="00AB16DB" w:rsidRDefault="00AB16DB" w:rsidP="008F03F6">
      <w:pPr>
        <w:pStyle w:val="Heading3"/>
      </w:pPr>
      <w:bookmarkStart w:id="2781" w:name="_Toc29479017"/>
      <w:bookmarkStart w:id="2782" w:name="_Toc52549840"/>
      <w:bookmarkStart w:id="2783" w:name="_Toc52550741"/>
      <w:bookmarkStart w:id="2784" w:name="_Toc106282843"/>
      <w:r>
        <w:t>9.12</w:t>
      </w:r>
      <w:r w:rsidR="006D4D21">
        <w:t>.4</w:t>
      </w:r>
      <w:r w:rsidR="006D4D21">
        <w:tab/>
      </w:r>
      <w:r w:rsidRPr="00011038">
        <w:t>Post-conditions</w:t>
      </w:r>
      <w:bookmarkEnd w:id="2781"/>
      <w:bookmarkEnd w:id="2782"/>
      <w:bookmarkEnd w:id="2783"/>
      <w:bookmarkEnd w:id="2784"/>
      <w:r>
        <w:t xml:space="preserve"> </w:t>
      </w:r>
    </w:p>
    <w:p w:rsidR="00AB16DB" w:rsidRDefault="00AB16DB" w:rsidP="00AB16DB">
      <w:r>
        <w:t>The train triggers emergency brake and stops immediately if the connection is lost and data is not received for a certain time from WATP.</w:t>
      </w:r>
    </w:p>
    <w:p w:rsidR="00AB16DB" w:rsidRPr="00011038" w:rsidRDefault="00AB16DB" w:rsidP="008F03F6">
      <w:pPr>
        <w:pStyle w:val="Heading3"/>
      </w:pPr>
      <w:bookmarkStart w:id="2785" w:name="_Toc29479018"/>
      <w:bookmarkStart w:id="2786" w:name="_Toc52549841"/>
      <w:bookmarkStart w:id="2787" w:name="_Toc52550742"/>
      <w:bookmarkStart w:id="2788" w:name="_Toc106282844"/>
      <w:r>
        <w:t>9.12</w:t>
      </w:r>
      <w:r w:rsidR="006D4D21">
        <w:t>.5</w:t>
      </w:r>
      <w:r w:rsidR="006D4D21">
        <w:tab/>
      </w:r>
      <w:r w:rsidRPr="00011038">
        <w:t>Potential requirements and gap analysis</w:t>
      </w:r>
      <w:bookmarkEnd w:id="2785"/>
      <w:bookmarkEnd w:id="2786"/>
      <w:bookmarkEnd w:id="2787"/>
      <w:bookmarkEnd w:id="278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827"/>
        <w:gridCol w:w="1418"/>
        <w:gridCol w:w="1134"/>
        <w:gridCol w:w="1842"/>
      </w:tblGrid>
      <w:tr w:rsidR="00AB16DB" w:rsidRPr="00735CC5" w:rsidTr="000F280C">
        <w:trPr>
          <w:trHeight w:val="1594"/>
        </w:trPr>
        <w:tc>
          <w:tcPr>
            <w:tcW w:w="1526" w:type="dxa"/>
            <w:shd w:val="clear" w:color="auto" w:fill="auto"/>
          </w:tcPr>
          <w:p w:rsidR="00AB16DB" w:rsidRPr="00AA1F71" w:rsidRDefault="00AB16DB" w:rsidP="00444AA4">
            <w:pPr>
              <w:pStyle w:val="TAH"/>
              <w:rPr>
                <w:rFonts w:eastAsia="Calibri"/>
              </w:rPr>
            </w:pPr>
            <w:r w:rsidRPr="00AA1F71">
              <w:rPr>
                <w:rFonts w:eastAsia="Calibri"/>
              </w:rPr>
              <w:t>Requirement Reference Number</w:t>
            </w:r>
          </w:p>
        </w:tc>
        <w:tc>
          <w:tcPr>
            <w:tcW w:w="3827" w:type="dxa"/>
          </w:tcPr>
          <w:p w:rsidR="00AB16DB" w:rsidRPr="00AA1F71" w:rsidRDefault="00AB16DB" w:rsidP="00444AA4">
            <w:pPr>
              <w:pStyle w:val="TAH"/>
              <w:rPr>
                <w:rFonts w:eastAsia="Calibri"/>
              </w:rPr>
            </w:pPr>
            <w:r w:rsidRPr="00AA1F71">
              <w:rPr>
                <w:rFonts w:eastAsia="Calibri"/>
              </w:rPr>
              <w:t>Requirement text</w:t>
            </w:r>
          </w:p>
        </w:tc>
        <w:tc>
          <w:tcPr>
            <w:tcW w:w="1418" w:type="dxa"/>
          </w:tcPr>
          <w:p w:rsidR="00AB16DB" w:rsidRDefault="00AB16DB" w:rsidP="00444AA4">
            <w:pPr>
              <w:pStyle w:val="TAH"/>
              <w:rPr>
                <w:lang w:eastAsia="ko-KR"/>
              </w:rPr>
            </w:pPr>
            <w:r>
              <w:rPr>
                <w:lang w:eastAsia="ko-KR"/>
              </w:rPr>
              <w:t>Application/</w:t>
            </w:r>
          </w:p>
          <w:p w:rsidR="00AB16DB" w:rsidRPr="00735CC5" w:rsidRDefault="00AB16DB" w:rsidP="00444AA4">
            <w:pPr>
              <w:pStyle w:val="TAH"/>
              <w:rPr>
                <w:lang w:eastAsia="ko-KR"/>
              </w:rPr>
            </w:pPr>
            <w:r>
              <w:rPr>
                <w:lang w:eastAsia="ko-KR"/>
              </w:rPr>
              <w:t>Transport</w:t>
            </w:r>
          </w:p>
        </w:tc>
        <w:tc>
          <w:tcPr>
            <w:tcW w:w="1134" w:type="dxa"/>
            <w:shd w:val="clear" w:color="auto" w:fill="auto"/>
          </w:tcPr>
          <w:p w:rsidR="00AB16DB" w:rsidRPr="00AA1F71" w:rsidRDefault="00AB16DB" w:rsidP="00444AA4">
            <w:pPr>
              <w:pStyle w:val="TAH"/>
              <w:rPr>
                <w:rFonts w:eastAsia="Calibri"/>
              </w:rPr>
            </w:pPr>
            <w:r w:rsidRPr="00AA1F71">
              <w:rPr>
                <w:rFonts w:eastAsia="Calibri"/>
              </w:rPr>
              <w:t>SA1 spec covering</w:t>
            </w:r>
          </w:p>
        </w:tc>
        <w:tc>
          <w:tcPr>
            <w:tcW w:w="1842" w:type="dxa"/>
            <w:shd w:val="clear" w:color="auto" w:fill="auto"/>
          </w:tcPr>
          <w:p w:rsidR="00AB16DB" w:rsidRPr="00AA1F71" w:rsidRDefault="00AB16DB" w:rsidP="00444AA4">
            <w:pPr>
              <w:pStyle w:val="TAH"/>
              <w:rPr>
                <w:rFonts w:eastAsia="Calibri"/>
              </w:rPr>
            </w:pPr>
            <w:r w:rsidRPr="00AA1F71">
              <w:rPr>
                <w:rFonts w:eastAsia="Calibri"/>
              </w:rPr>
              <w:t>Comments</w:t>
            </w:r>
          </w:p>
        </w:tc>
      </w:tr>
      <w:tr w:rsidR="00AB16DB" w:rsidRPr="00735CC5" w:rsidTr="000F280C">
        <w:trPr>
          <w:trHeight w:val="1089"/>
        </w:trPr>
        <w:tc>
          <w:tcPr>
            <w:tcW w:w="1526" w:type="dxa"/>
            <w:shd w:val="clear" w:color="auto" w:fill="auto"/>
          </w:tcPr>
          <w:p w:rsidR="00AB16DB" w:rsidRPr="00023340" w:rsidRDefault="00AB16DB" w:rsidP="00444AA4">
            <w:pPr>
              <w:pStyle w:val="TAL"/>
              <w:rPr>
                <w:rFonts w:eastAsia="Malgun Gothic" w:hint="eastAsia"/>
                <w:lang w:eastAsia="ko-KR"/>
              </w:rPr>
            </w:pPr>
            <w:r w:rsidRPr="00023340">
              <w:rPr>
                <w:rFonts w:eastAsia="Malgun Gothic" w:hint="eastAsia"/>
                <w:lang w:eastAsia="ko-KR"/>
              </w:rPr>
              <w:t>[</w:t>
            </w:r>
            <w:r>
              <w:rPr>
                <w:rFonts w:eastAsia="Malgun Gothic" w:hint="eastAsia"/>
                <w:lang w:eastAsia="ko-KR"/>
              </w:rPr>
              <w:t>9.12</w:t>
            </w:r>
            <w:r w:rsidRPr="00023340">
              <w:rPr>
                <w:rFonts w:eastAsia="Malgun Gothic" w:hint="eastAsia"/>
                <w:lang w:eastAsia="ko-KR"/>
              </w:rPr>
              <w:t>-</w:t>
            </w:r>
            <w:r>
              <w:rPr>
                <w:rFonts w:eastAsia="Malgun Gothic"/>
                <w:lang w:eastAsia="ko-KR"/>
              </w:rPr>
              <w:t>00</w:t>
            </w:r>
            <w:r w:rsidRPr="00023340">
              <w:rPr>
                <w:rFonts w:eastAsia="Malgun Gothic" w:hint="eastAsia"/>
                <w:lang w:eastAsia="ko-KR"/>
              </w:rPr>
              <w:t>1]</w:t>
            </w:r>
          </w:p>
        </w:tc>
        <w:tc>
          <w:tcPr>
            <w:tcW w:w="3827" w:type="dxa"/>
          </w:tcPr>
          <w:p w:rsidR="00AB16DB" w:rsidRPr="00023340" w:rsidRDefault="00AB16DB" w:rsidP="00444AA4">
            <w:pPr>
              <w:pStyle w:val="TAL"/>
              <w:rPr>
                <w:rFonts w:eastAsia="Calibri"/>
              </w:rPr>
            </w:pPr>
            <w:r w:rsidRPr="00023340">
              <w:rPr>
                <w:rFonts w:eastAsia="Calibri"/>
              </w:rPr>
              <w:t xml:space="preserve">The </w:t>
            </w:r>
            <w:r w:rsidR="00D21101">
              <w:rPr>
                <w:rFonts w:eastAsia="Calibri"/>
              </w:rPr>
              <w:t>FRMCS System</w:t>
            </w:r>
            <w:r w:rsidRPr="00023340">
              <w:rPr>
                <w:rFonts w:eastAsia="Calibri"/>
              </w:rPr>
              <w:t xml:space="preserve"> shall provide a mechanism for a train to autonomously discover a</w:t>
            </w:r>
            <w:r>
              <w:rPr>
                <w:rFonts w:eastAsia="Calibri"/>
              </w:rPr>
              <w:t>n</w:t>
            </w:r>
            <w:r w:rsidRPr="00023340">
              <w:rPr>
                <w:rFonts w:eastAsia="Calibri"/>
              </w:rPr>
              <w:t xml:space="preserve"> assigned application server which can offer movement authority.</w:t>
            </w:r>
          </w:p>
        </w:tc>
        <w:tc>
          <w:tcPr>
            <w:tcW w:w="1418" w:type="dxa"/>
          </w:tcPr>
          <w:p w:rsidR="00AB16DB" w:rsidRPr="00023340" w:rsidRDefault="00AB16DB" w:rsidP="00444AA4">
            <w:pPr>
              <w:pStyle w:val="TAL"/>
              <w:rPr>
                <w:lang w:eastAsia="ko-KR"/>
              </w:rPr>
            </w:pPr>
            <w:r w:rsidRPr="00023340">
              <w:rPr>
                <w:lang w:eastAsia="ko-KR"/>
              </w:rPr>
              <w:t>A/T</w:t>
            </w:r>
          </w:p>
        </w:tc>
        <w:tc>
          <w:tcPr>
            <w:tcW w:w="1134" w:type="dxa"/>
            <w:shd w:val="clear" w:color="auto" w:fill="auto"/>
          </w:tcPr>
          <w:p w:rsidR="00AB16DB" w:rsidRPr="00023340" w:rsidRDefault="003D1A01" w:rsidP="00444AA4">
            <w:pPr>
              <w:pStyle w:val="TAL"/>
              <w:rPr>
                <w:rFonts w:eastAsia="Malgun Gothic" w:hint="eastAsia"/>
                <w:lang w:eastAsia="ko-KR"/>
              </w:rPr>
            </w:pPr>
            <w:r>
              <w:rPr>
                <w:lang w:eastAsia="ko-KR"/>
              </w:rPr>
              <w:t>22.280</w:t>
            </w:r>
          </w:p>
        </w:tc>
        <w:tc>
          <w:tcPr>
            <w:tcW w:w="1842" w:type="dxa"/>
            <w:shd w:val="clear" w:color="auto" w:fill="auto"/>
          </w:tcPr>
          <w:p w:rsidR="00AB16DB" w:rsidRPr="00023340" w:rsidRDefault="003D1A01" w:rsidP="00444AA4">
            <w:pPr>
              <w:pStyle w:val="TAL"/>
              <w:rPr>
                <w:rFonts w:eastAsia="Calibri"/>
              </w:rPr>
            </w:pPr>
            <w:r>
              <w:rPr>
                <w:noProof/>
                <w:lang w:eastAsia="ko-KR"/>
              </w:rPr>
              <w:t xml:space="preserve">This requirement is covered by the </w:t>
            </w:r>
            <w:r>
              <w:rPr>
                <w:rFonts w:hint="eastAsia"/>
                <w:noProof/>
                <w:lang w:eastAsia="ko-KR"/>
              </w:rPr>
              <w:t>combination of functional alias, affiliation mechanism, and IP connectivity</w:t>
            </w:r>
            <w:r>
              <w:rPr>
                <w:noProof/>
                <w:lang w:eastAsia="ko-KR"/>
              </w:rPr>
              <w:t>.</w:t>
            </w:r>
          </w:p>
        </w:tc>
      </w:tr>
      <w:tr w:rsidR="00AB16DB" w:rsidRPr="00735CC5" w:rsidTr="000F280C">
        <w:trPr>
          <w:trHeight w:val="253"/>
        </w:trPr>
        <w:tc>
          <w:tcPr>
            <w:tcW w:w="1526" w:type="dxa"/>
            <w:shd w:val="clear" w:color="auto" w:fill="auto"/>
          </w:tcPr>
          <w:p w:rsidR="00AB16DB" w:rsidRPr="000073E1" w:rsidRDefault="00AB16DB" w:rsidP="00444AA4">
            <w:pPr>
              <w:pStyle w:val="TAL"/>
              <w:rPr>
                <w:rFonts w:eastAsia="Malgun Gothic" w:hint="eastAsia"/>
                <w:sz w:val="22"/>
                <w:szCs w:val="22"/>
                <w:lang w:eastAsia="ko-KR"/>
              </w:rPr>
            </w:pPr>
            <w:r w:rsidRPr="00023340">
              <w:rPr>
                <w:rFonts w:eastAsia="Malgun Gothic" w:hint="eastAsia"/>
                <w:lang w:eastAsia="ko-KR"/>
              </w:rPr>
              <w:t>[</w:t>
            </w:r>
            <w:r>
              <w:rPr>
                <w:rFonts w:eastAsia="Malgun Gothic" w:hint="eastAsia"/>
                <w:lang w:eastAsia="ko-KR"/>
              </w:rPr>
              <w:t>9.12</w:t>
            </w:r>
            <w:r w:rsidRPr="00023340">
              <w:rPr>
                <w:rFonts w:eastAsia="Malgun Gothic" w:hint="eastAsia"/>
                <w:lang w:eastAsia="ko-KR"/>
              </w:rPr>
              <w:t>-</w:t>
            </w:r>
            <w:r>
              <w:rPr>
                <w:rFonts w:eastAsia="Malgun Gothic"/>
                <w:lang w:eastAsia="ko-KR"/>
              </w:rPr>
              <w:t>002</w:t>
            </w:r>
            <w:r w:rsidRPr="00023340">
              <w:rPr>
                <w:rFonts w:eastAsia="Malgun Gothic" w:hint="eastAsia"/>
                <w:lang w:eastAsia="ko-KR"/>
              </w:rPr>
              <w:t>]</w:t>
            </w:r>
          </w:p>
        </w:tc>
        <w:tc>
          <w:tcPr>
            <w:tcW w:w="3827" w:type="dxa"/>
          </w:tcPr>
          <w:p w:rsidR="00AB16DB" w:rsidRDefault="00AB16DB" w:rsidP="00444AA4">
            <w:pPr>
              <w:pStyle w:val="TAL"/>
              <w:rPr>
                <w:lang w:eastAsia="ko-KR"/>
              </w:rPr>
            </w:pPr>
            <w:r>
              <w:rPr>
                <w:lang w:eastAsia="ko-KR"/>
              </w:rPr>
              <w:t>Train control data shall be able to be transported with the highest priority.</w:t>
            </w:r>
          </w:p>
        </w:tc>
        <w:tc>
          <w:tcPr>
            <w:tcW w:w="1418" w:type="dxa"/>
          </w:tcPr>
          <w:p w:rsidR="00AB16DB" w:rsidRPr="00AA1F71" w:rsidRDefault="00AB16DB" w:rsidP="00444AA4">
            <w:pPr>
              <w:pStyle w:val="TAL"/>
              <w:rPr>
                <w:rFonts w:eastAsia="Calibri"/>
              </w:rPr>
            </w:pPr>
            <w:r>
              <w:rPr>
                <w:rFonts w:eastAsia="Calibri"/>
              </w:rPr>
              <w:t>T</w:t>
            </w:r>
          </w:p>
        </w:tc>
        <w:tc>
          <w:tcPr>
            <w:tcW w:w="1134" w:type="dxa"/>
            <w:shd w:val="clear" w:color="auto" w:fill="auto"/>
          </w:tcPr>
          <w:p w:rsidR="00AB16DB" w:rsidRPr="00023340" w:rsidRDefault="00FC1C86" w:rsidP="00444AA4">
            <w:pPr>
              <w:pStyle w:val="TAL"/>
              <w:rPr>
                <w:rFonts w:eastAsia="Malgun Gothic" w:hint="eastAsia"/>
                <w:lang w:eastAsia="ko-KR"/>
              </w:rPr>
            </w:pPr>
            <w:r>
              <w:rPr>
                <w:rFonts w:eastAsia="Malgun Gothic"/>
                <w:lang w:eastAsia="ko-KR"/>
              </w:rPr>
              <w:t>22.280</w:t>
            </w:r>
          </w:p>
        </w:tc>
        <w:tc>
          <w:tcPr>
            <w:tcW w:w="1842" w:type="dxa"/>
            <w:shd w:val="clear" w:color="auto" w:fill="auto"/>
          </w:tcPr>
          <w:p w:rsidR="00AB16DB" w:rsidRPr="00AA1F71" w:rsidRDefault="003D1A01" w:rsidP="00444AA4">
            <w:pPr>
              <w:pStyle w:val="TAL"/>
              <w:rPr>
                <w:lang w:eastAsia="ko-KR"/>
              </w:rPr>
            </w:pPr>
            <w:r w:rsidRPr="00B3256E">
              <w:rPr>
                <w:noProof/>
                <w:lang w:eastAsia="ko-KR"/>
              </w:rPr>
              <w:t xml:space="preserve"> </w:t>
            </w:r>
            <w:r>
              <w:rPr>
                <w:noProof/>
                <w:lang w:eastAsia="ko-KR"/>
              </w:rPr>
              <w:t>C</w:t>
            </w:r>
            <w:r w:rsidRPr="00B3256E">
              <w:rPr>
                <w:noProof/>
                <w:lang w:eastAsia="ko-KR"/>
              </w:rPr>
              <w:t>overed by 22.</w:t>
            </w:r>
            <w:r>
              <w:rPr>
                <w:noProof/>
                <w:lang w:eastAsia="ko-KR"/>
              </w:rPr>
              <w:t>280</w:t>
            </w:r>
            <w:r w:rsidRPr="00B3256E">
              <w:rPr>
                <w:noProof/>
                <w:lang w:eastAsia="ko-KR"/>
              </w:rPr>
              <w:t xml:space="preserve"> [</w:t>
            </w:r>
            <w:r>
              <w:rPr>
                <w:noProof/>
                <w:lang w:eastAsia="ko-KR"/>
              </w:rPr>
              <w:t xml:space="preserve">R-6.8.7.2-001], </w:t>
            </w:r>
            <w:r w:rsidRPr="00B3256E">
              <w:rPr>
                <w:noProof/>
                <w:lang w:eastAsia="ko-KR"/>
              </w:rPr>
              <w:t>[R</w:t>
            </w:r>
            <w:r>
              <w:rPr>
                <w:noProof/>
                <w:lang w:eastAsia="ko-KR"/>
              </w:rPr>
              <w:t xml:space="preserve">-6.8.7.2-010] and </w:t>
            </w:r>
            <w:r>
              <w:rPr>
                <w:lang w:eastAsia="ko-KR"/>
              </w:rPr>
              <w:t>[R-5.1.7-002]</w:t>
            </w:r>
            <w:r w:rsidRPr="00B3256E">
              <w:rPr>
                <w:noProof/>
                <w:lang w:eastAsia="ko-KR"/>
              </w:rPr>
              <w:t>.</w:t>
            </w:r>
          </w:p>
        </w:tc>
      </w:tr>
    </w:tbl>
    <w:p w:rsidR="00320F8F" w:rsidRDefault="006D4D21" w:rsidP="008F03F6">
      <w:pPr>
        <w:pStyle w:val="Heading2"/>
      </w:pPr>
      <w:bookmarkStart w:id="2789" w:name="_Toc29479019"/>
      <w:bookmarkStart w:id="2790" w:name="_Toc52549842"/>
      <w:bookmarkStart w:id="2791" w:name="_Toc52550743"/>
      <w:bookmarkStart w:id="2792" w:name="_Toc106282845"/>
      <w:r>
        <w:t>9.13</w:t>
      </w:r>
      <w:r>
        <w:tab/>
      </w:r>
      <w:r w:rsidR="00320F8F">
        <w:t>Autonomous Train Control and Operation</w:t>
      </w:r>
      <w:bookmarkEnd w:id="2789"/>
      <w:bookmarkEnd w:id="2790"/>
      <w:bookmarkEnd w:id="2791"/>
      <w:bookmarkEnd w:id="2792"/>
    </w:p>
    <w:p w:rsidR="00320F8F" w:rsidRPr="002069C0" w:rsidRDefault="006D4D21" w:rsidP="008F03F6">
      <w:pPr>
        <w:pStyle w:val="Heading3"/>
      </w:pPr>
      <w:bookmarkStart w:id="2793" w:name="_Toc29479020"/>
      <w:bookmarkStart w:id="2794" w:name="_Toc52549843"/>
      <w:bookmarkStart w:id="2795" w:name="_Toc52550744"/>
      <w:bookmarkStart w:id="2796" w:name="_Toc106282846"/>
      <w:r>
        <w:t>9.13.1</w:t>
      </w:r>
      <w:r>
        <w:tab/>
      </w:r>
      <w:r w:rsidR="00320F8F" w:rsidRPr="002069C0">
        <w:t>Description</w:t>
      </w:r>
      <w:bookmarkEnd w:id="2793"/>
      <w:bookmarkEnd w:id="2794"/>
      <w:bookmarkEnd w:id="2795"/>
      <w:bookmarkEnd w:id="2796"/>
    </w:p>
    <w:p w:rsidR="00320F8F" w:rsidRDefault="00320F8F" w:rsidP="00320F8F">
      <w:pPr>
        <w:rPr>
          <w:lang w:eastAsia="ko-KR"/>
        </w:rPr>
      </w:pPr>
      <w:r>
        <w:rPr>
          <w:lang w:eastAsia="ko-KR"/>
        </w:rPr>
        <w:t xml:space="preserve">In legacy train control systems, trains typically decide its movement by interacting with trackside devices (e.g. track circuits, </w:t>
      </w:r>
      <w:proofErr w:type="spellStart"/>
      <w:r>
        <w:rPr>
          <w:lang w:eastAsia="ko-KR"/>
        </w:rPr>
        <w:t>balise</w:t>
      </w:r>
      <w:proofErr w:type="spellEnd"/>
      <w:r>
        <w:rPr>
          <w:lang w:eastAsia="ko-KR"/>
        </w:rPr>
        <w:t>, radio block system) or communicating with a trackside server. If a train can autonomously figure out the positions of the nearby trains and decide its movement authority, the transport capacity of the railway will be enhanced. In the autonomous train control system whose service concept is aligned to the eV2X service, trains share its position by exchanging the information without any centralized server, and each train decides how far it can be authorized to move based on the position information. It is expected that main application area will be mass transportation such as subway.</w:t>
      </w:r>
    </w:p>
    <w:p w:rsidR="00320F8F" w:rsidRDefault="00320F8F" w:rsidP="00AC376D">
      <w:pPr>
        <w:pStyle w:val="TH"/>
      </w:pPr>
      <w:r>
        <w:object w:dxaOrig="18989" w:dyaOrig="6227">
          <v:shape id="_x0000_i1040" type="#_x0000_t75" style="width:485.2pt;height:159.05pt" o:ole="">
            <v:imagedata r:id="rId28" o:title=""/>
          </v:shape>
          <o:OLEObject Type="Embed" ProgID="Visio.Drawing.15" ShapeID="_x0000_i1040" DrawAspect="Content" ObjectID="_1771866363" r:id="rId29"/>
        </w:object>
      </w:r>
    </w:p>
    <w:p w:rsidR="00320F8F" w:rsidRDefault="00320F8F" w:rsidP="00AC376D">
      <w:pPr>
        <w:pStyle w:val="TF"/>
      </w:pPr>
      <w:r>
        <w:t>Figure 9.13.-1 An example of autonomous train control scenario</w:t>
      </w:r>
      <w:r w:rsidRPr="00AB05FE">
        <w:rPr>
          <w:noProof/>
          <w:lang w:val="en-US" w:eastAsia="ko-KR"/>
        </w:rPr>
        <w:t xml:space="preserve"> </w:t>
      </w:r>
    </w:p>
    <w:p w:rsidR="00320F8F" w:rsidRPr="00046C61" w:rsidRDefault="00320F8F" w:rsidP="008F03F6">
      <w:pPr>
        <w:pStyle w:val="Heading3"/>
      </w:pPr>
      <w:bookmarkStart w:id="2797" w:name="_Toc29479021"/>
      <w:bookmarkStart w:id="2798" w:name="_Toc52549844"/>
      <w:bookmarkStart w:id="2799" w:name="_Toc52550745"/>
      <w:bookmarkStart w:id="2800" w:name="_Toc106282847"/>
      <w:r>
        <w:t>9.13</w:t>
      </w:r>
      <w:r w:rsidRPr="00046C61">
        <w:t>.2</w:t>
      </w:r>
      <w:r w:rsidRPr="00046C61">
        <w:tab/>
        <w:t>Pre-conditions</w:t>
      </w:r>
      <w:bookmarkEnd w:id="2797"/>
      <w:bookmarkEnd w:id="2798"/>
      <w:bookmarkEnd w:id="2799"/>
      <w:bookmarkEnd w:id="2800"/>
    </w:p>
    <w:p w:rsidR="00320F8F" w:rsidRDefault="00320F8F" w:rsidP="00320F8F">
      <w:r>
        <w:t>1. Trains know the overall schedule, and the user equipment of each train is connected to the user equipment of the other trains operating at the same time.</w:t>
      </w:r>
    </w:p>
    <w:p w:rsidR="00320F8F" w:rsidRDefault="00320F8F" w:rsidP="00320F8F">
      <w:r>
        <w:t xml:space="preserve">2. A user equipment of each train is able to establish a connection with the object </w:t>
      </w:r>
      <w:r w:rsidR="004E4218">
        <w:t>Controller</w:t>
      </w:r>
      <w:r>
        <w:t xml:space="preserve"> for the nearby point machine.</w:t>
      </w:r>
    </w:p>
    <w:p w:rsidR="00320F8F" w:rsidRPr="00046C61" w:rsidRDefault="00320F8F" w:rsidP="008F03F6">
      <w:pPr>
        <w:pStyle w:val="Heading3"/>
      </w:pPr>
      <w:bookmarkStart w:id="2801" w:name="_Toc29479022"/>
      <w:bookmarkStart w:id="2802" w:name="_Toc52549845"/>
      <w:bookmarkStart w:id="2803" w:name="_Toc52550746"/>
      <w:bookmarkStart w:id="2804" w:name="_Toc106282848"/>
      <w:r>
        <w:t>9.13</w:t>
      </w:r>
      <w:r w:rsidRPr="00046C61">
        <w:t>.3</w:t>
      </w:r>
      <w:r w:rsidRPr="00046C61">
        <w:tab/>
        <w:t>Service Flows</w:t>
      </w:r>
      <w:bookmarkEnd w:id="2801"/>
      <w:bookmarkEnd w:id="2802"/>
      <w:bookmarkEnd w:id="2803"/>
      <w:bookmarkEnd w:id="2804"/>
    </w:p>
    <w:p w:rsidR="00320F8F" w:rsidRDefault="00320F8F" w:rsidP="00320F8F">
      <w:r>
        <w:t>1. A train gets started and try registration to the currently operating trains. The registration message includes the position of the train.</w:t>
      </w:r>
    </w:p>
    <w:p w:rsidR="00320F8F" w:rsidRDefault="00320F8F" w:rsidP="00320F8F">
      <w:r>
        <w:t>2. The train gets the responses of the registration from the other trains and estimates the positions of the trains.</w:t>
      </w:r>
    </w:p>
    <w:p w:rsidR="00320F8F" w:rsidRDefault="00320F8F" w:rsidP="00320F8F">
      <w:r>
        <w:t>3. The train decides its movement authority based on the position information and starts moving.</w:t>
      </w:r>
    </w:p>
    <w:p w:rsidR="00320F8F" w:rsidRDefault="00320F8F" w:rsidP="00320F8F">
      <w:r>
        <w:t>4. The train positions in the corresponding areas are shared through multicasting.</w:t>
      </w:r>
    </w:p>
    <w:p w:rsidR="00320F8F" w:rsidRDefault="00320F8F" w:rsidP="00320F8F">
      <w:r>
        <w:t>5. Based on the periodically updated information, each train updates its movement authority and conduct train control based on it.</w:t>
      </w:r>
    </w:p>
    <w:p w:rsidR="00320F8F" w:rsidRDefault="00320F8F" w:rsidP="00320F8F">
      <w:r>
        <w:t>6. If needed, the train connects to the nearby point machine and sends switch command.</w:t>
      </w:r>
    </w:p>
    <w:p w:rsidR="00320F8F" w:rsidRPr="00046C61" w:rsidRDefault="00320F8F" w:rsidP="008F03F6">
      <w:pPr>
        <w:pStyle w:val="Heading3"/>
      </w:pPr>
      <w:bookmarkStart w:id="2805" w:name="_Toc29479023"/>
      <w:bookmarkStart w:id="2806" w:name="_Toc52549846"/>
      <w:bookmarkStart w:id="2807" w:name="_Toc52550747"/>
      <w:bookmarkStart w:id="2808" w:name="_Toc106282849"/>
      <w:r>
        <w:t>9.13</w:t>
      </w:r>
      <w:r w:rsidRPr="00046C61">
        <w:t>.4</w:t>
      </w:r>
      <w:r w:rsidRPr="00046C61">
        <w:tab/>
        <w:t>Post-conditions</w:t>
      </w:r>
      <w:bookmarkEnd w:id="2805"/>
      <w:bookmarkEnd w:id="2806"/>
      <w:bookmarkEnd w:id="2807"/>
      <w:bookmarkEnd w:id="2808"/>
    </w:p>
    <w:p w:rsidR="00320F8F" w:rsidRPr="001554F0" w:rsidRDefault="00320F8F" w:rsidP="00320F8F">
      <w:pPr>
        <w:rPr>
          <w:rFonts w:eastAsia="Malgun Gothic" w:hint="eastAsia"/>
          <w:lang w:eastAsia="ko-KR"/>
        </w:rPr>
      </w:pPr>
      <w:r w:rsidRPr="001554F0">
        <w:rPr>
          <w:rFonts w:eastAsia="Malgun Gothic" w:hint="eastAsia"/>
          <w:lang w:eastAsia="ko-KR"/>
        </w:rPr>
        <w:t xml:space="preserve">The autonomous train </w:t>
      </w:r>
      <w:r w:rsidRPr="001554F0">
        <w:rPr>
          <w:rFonts w:eastAsia="Malgun Gothic"/>
          <w:lang w:eastAsia="ko-KR"/>
        </w:rPr>
        <w:t xml:space="preserve">control is achieved by activating movement authority for each train or activating object </w:t>
      </w:r>
      <w:r w:rsidR="004E4218">
        <w:rPr>
          <w:rFonts w:eastAsia="Malgun Gothic"/>
          <w:lang w:eastAsia="ko-KR"/>
        </w:rPr>
        <w:t>Controller</w:t>
      </w:r>
      <w:r w:rsidRPr="001554F0">
        <w:rPr>
          <w:rFonts w:eastAsia="Malgun Gothic"/>
          <w:lang w:eastAsia="ko-KR"/>
        </w:rPr>
        <w:t xml:space="preserve"> for nearby point machine.</w:t>
      </w:r>
    </w:p>
    <w:p w:rsidR="00320F8F" w:rsidRPr="00046C61" w:rsidRDefault="00320F8F" w:rsidP="008F03F6">
      <w:pPr>
        <w:pStyle w:val="Heading3"/>
      </w:pPr>
      <w:bookmarkStart w:id="2809" w:name="_Toc29479024"/>
      <w:bookmarkStart w:id="2810" w:name="_Toc52549847"/>
      <w:bookmarkStart w:id="2811" w:name="_Toc52550748"/>
      <w:bookmarkStart w:id="2812" w:name="_Toc106282850"/>
      <w:r>
        <w:t>9.13</w:t>
      </w:r>
      <w:r w:rsidRPr="00046C61">
        <w:t>.5</w:t>
      </w:r>
      <w:r w:rsidRPr="00046C61">
        <w:tab/>
        <w:t>Potential requirements and gap analysis</w:t>
      </w:r>
      <w:bookmarkEnd w:id="2809"/>
      <w:bookmarkEnd w:id="2810"/>
      <w:bookmarkEnd w:id="2811"/>
      <w:bookmarkEnd w:id="281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827"/>
        <w:gridCol w:w="1418"/>
        <w:gridCol w:w="1134"/>
        <w:gridCol w:w="1842"/>
      </w:tblGrid>
      <w:tr w:rsidR="00320F8F" w:rsidRPr="00735CC5" w:rsidTr="000F280C">
        <w:trPr>
          <w:trHeight w:val="955"/>
        </w:trPr>
        <w:tc>
          <w:tcPr>
            <w:tcW w:w="1526" w:type="dxa"/>
            <w:shd w:val="clear" w:color="auto" w:fill="auto"/>
          </w:tcPr>
          <w:p w:rsidR="00320F8F" w:rsidRPr="00AA1F71" w:rsidRDefault="00320F8F" w:rsidP="00444AA4">
            <w:pPr>
              <w:pStyle w:val="TAH"/>
              <w:rPr>
                <w:rFonts w:eastAsia="Calibri"/>
              </w:rPr>
            </w:pPr>
            <w:r w:rsidRPr="00AA1F71">
              <w:rPr>
                <w:rFonts w:eastAsia="Calibri"/>
              </w:rPr>
              <w:t>Requirement Reference Number</w:t>
            </w:r>
          </w:p>
        </w:tc>
        <w:tc>
          <w:tcPr>
            <w:tcW w:w="3827" w:type="dxa"/>
          </w:tcPr>
          <w:p w:rsidR="00320F8F" w:rsidRPr="00AA1F71" w:rsidRDefault="00320F8F" w:rsidP="00444AA4">
            <w:pPr>
              <w:pStyle w:val="TAH"/>
              <w:rPr>
                <w:rFonts w:eastAsia="Calibri"/>
              </w:rPr>
            </w:pPr>
            <w:r w:rsidRPr="00AA1F71">
              <w:rPr>
                <w:rFonts w:eastAsia="Calibri"/>
              </w:rPr>
              <w:t>Requirement text</w:t>
            </w:r>
          </w:p>
        </w:tc>
        <w:tc>
          <w:tcPr>
            <w:tcW w:w="1418" w:type="dxa"/>
          </w:tcPr>
          <w:p w:rsidR="00320F8F" w:rsidRPr="00735CC5" w:rsidRDefault="00320F8F" w:rsidP="00444AA4">
            <w:pPr>
              <w:pStyle w:val="TAH"/>
              <w:rPr>
                <w:lang w:eastAsia="ko-KR"/>
              </w:rPr>
            </w:pPr>
            <w:r>
              <w:rPr>
                <w:lang w:eastAsia="ko-KR"/>
              </w:rPr>
              <w:t>Application/Transport</w:t>
            </w:r>
          </w:p>
        </w:tc>
        <w:tc>
          <w:tcPr>
            <w:tcW w:w="1134" w:type="dxa"/>
            <w:shd w:val="clear" w:color="auto" w:fill="auto"/>
          </w:tcPr>
          <w:p w:rsidR="00320F8F" w:rsidRPr="00AA1F71" w:rsidRDefault="00320F8F" w:rsidP="00444AA4">
            <w:pPr>
              <w:pStyle w:val="TAH"/>
              <w:rPr>
                <w:rFonts w:eastAsia="Calibri"/>
              </w:rPr>
            </w:pPr>
            <w:r w:rsidRPr="00AA1F71">
              <w:rPr>
                <w:rFonts w:eastAsia="Calibri"/>
              </w:rPr>
              <w:t>SA1 spec covering</w:t>
            </w:r>
          </w:p>
        </w:tc>
        <w:tc>
          <w:tcPr>
            <w:tcW w:w="1842" w:type="dxa"/>
            <w:shd w:val="clear" w:color="auto" w:fill="auto"/>
          </w:tcPr>
          <w:p w:rsidR="00320F8F" w:rsidRPr="00AA1F71" w:rsidRDefault="00320F8F" w:rsidP="00444AA4">
            <w:pPr>
              <w:pStyle w:val="TAH"/>
              <w:rPr>
                <w:rFonts w:eastAsia="Calibri"/>
              </w:rPr>
            </w:pPr>
            <w:r w:rsidRPr="00AA1F71">
              <w:rPr>
                <w:rFonts w:eastAsia="Calibri"/>
              </w:rPr>
              <w:t>Comments</w:t>
            </w:r>
          </w:p>
          <w:p w:rsidR="00320F8F" w:rsidRPr="00AA1F71" w:rsidRDefault="00320F8F" w:rsidP="00444AA4">
            <w:pPr>
              <w:pStyle w:val="TAH"/>
              <w:rPr>
                <w:rFonts w:eastAsia="Calibri"/>
              </w:rPr>
            </w:pPr>
          </w:p>
          <w:p w:rsidR="00320F8F" w:rsidRPr="00AA1F71" w:rsidRDefault="00320F8F" w:rsidP="00444AA4">
            <w:pPr>
              <w:pStyle w:val="TAH"/>
              <w:rPr>
                <w:rFonts w:eastAsia="Calibri"/>
              </w:rPr>
            </w:pPr>
          </w:p>
        </w:tc>
      </w:tr>
      <w:tr w:rsidR="00320F8F" w:rsidRPr="00735CC5" w:rsidTr="000F280C">
        <w:trPr>
          <w:trHeight w:val="169"/>
        </w:trPr>
        <w:tc>
          <w:tcPr>
            <w:tcW w:w="1526" w:type="dxa"/>
            <w:shd w:val="clear" w:color="auto" w:fill="auto"/>
          </w:tcPr>
          <w:p w:rsidR="00320F8F" w:rsidRPr="00BB6397" w:rsidRDefault="00320F8F" w:rsidP="00444AA4">
            <w:pPr>
              <w:pStyle w:val="TAL"/>
              <w:rPr>
                <w:rFonts w:eastAsia="Malgun Gothic" w:hint="eastAsia"/>
                <w:lang w:eastAsia="ko-KR"/>
              </w:rPr>
            </w:pPr>
            <w:r w:rsidRPr="00BB6397">
              <w:rPr>
                <w:rFonts w:eastAsia="Malgun Gothic" w:hint="eastAsia"/>
                <w:lang w:eastAsia="ko-KR"/>
              </w:rPr>
              <w:t>[</w:t>
            </w:r>
            <w:r>
              <w:rPr>
                <w:rFonts w:eastAsia="Malgun Gothic" w:hint="eastAsia"/>
                <w:lang w:eastAsia="ko-KR"/>
              </w:rPr>
              <w:t>9.13</w:t>
            </w:r>
            <w:r w:rsidRPr="00BB6397">
              <w:rPr>
                <w:rFonts w:eastAsia="Malgun Gothic" w:hint="eastAsia"/>
                <w:lang w:eastAsia="ko-KR"/>
              </w:rPr>
              <w:t>-</w:t>
            </w:r>
            <w:r w:rsidRPr="00BB6397">
              <w:rPr>
                <w:rFonts w:eastAsia="Malgun Gothic"/>
                <w:lang w:eastAsia="ko-KR"/>
              </w:rPr>
              <w:t>00</w:t>
            </w:r>
            <w:r w:rsidRPr="00BB6397">
              <w:rPr>
                <w:rFonts w:eastAsia="Malgun Gothic" w:hint="eastAsia"/>
                <w:lang w:eastAsia="ko-KR"/>
              </w:rPr>
              <w:t>1]</w:t>
            </w:r>
          </w:p>
        </w:tc>
        <w:tc>
          <w:tcPr>
            <w:tcW w:w="3827" w:type="dxa"/>
          </w:tcPr>
          <w:p w:rsidR="00320F8F" w:rsidRPr="00AA1F71" w:rsidRDefault="00320F8F" w:rsidP="00444AA4">
            <w:pPr>
              <w:pStyle w:val="TAL"/>
              <w:rPr>
                <w:lang w:eastAsia="ko-KR"/>
              </w:rPr>
            </w:pPr>
            <w:r>
              <w:rPr>
                <w:lang w:eastAsia="ko-KR"/>
              </w:rPr>
              <w:t>The 3GPP network shall provide a mechanism using on-network communications to establish a bearer from a user equipment to the other user equipment</w:t>
            </w:r>
          </w:p>
        </w:tc>
        <w:tc>
          <w:tcPr>
            <w:tcW w:w="1418" w:type="dxa"/>
          </w:tcPr>
          <w:p w:rsidR="00320F8F" w:rsidRPr="00AA1F71" w:rsidRDefault="00320F8F" w:rsidP="00444AA4">
            <w:pPr>
              <w:pStyle w:val="TAL"/>
              <w:rPr>
                <w:rFonts w:eastAsia="Calibri"/>
              </w:rPr>
            </w:pPr>
            <w:r>
              <w:rPr>
                <w:rFonts w:eastAsia="Calibri"/>
              </w:rPr>
              <w:t>A</w:t>
            </w:r>
          </w:p>
        </w:tc>
        <w:tc>
          <w:tcPr>
            <w:tcW w:w="1134" w:type="dxa"/>
            <w:shd w:val="clear" w:color="auto" w:fill="auto"/>
          </w:tcPr>
          <w:p w:rsidR="00320F8F" w:rsidRPr="000A0D91" w:rsidRDefault="00F86760" w:rsidP="00444AA4">
            <w:pPr>
              <w:pStyle w:val="TAL"/>
              <w:rPr>
                <w:rFonts w:eastAsia="Malgun Gothic" w:hint="eastAsia"/>
                <w:lang w:eastAsia="ko-KR"/>
              </w:rPr>
            </w:pPr>
            <w:r>
              <w:rPr>
                <w:lang w:eastAsia="ko-KR"/>
              </w:rPr>
              <w:t>22.280</w:t>
            </w:r>
          </w:p>
        </w:tc>
        <w:tc>
          <w:tcPr>
            <w:tcW w:w="1842" w:type="dxa"/>
            <w:shd w:val="clear" w:color="auto" w:fill="auto"/>
          </w:tcPr>
          <w:p w:rsidR="00320F8F" w:rsidRPr="00AA1F71" w:rsidRDefault="00F86760" w:rsidP="00444AA4">
            <w:pPr>
              <w:pStyle w:val="TAL"/>
              <w:rPr>
                <w:lang w:eastAsia="ko-KR"/>
              </w:rPr>
            </w:pPr>
            <w:r>
              <w:rPr>
                <w:rFonts w:hint="eastAsia"/>
                <w:lang w:eastAsia="ko-KR"/>
              </w:rPr>
              <w:t>The re</w:t>
            </w:r>
            <w:r>
              <w:rPr>
                <w:lang w:eastAsia="ko-KR"/>
              </w:rPr>
              <w:t xml:space="preserve">quirement of [R-5.9a-002] “The MC User shall be reached by its functional alias(es) from within the MCX Service system where the functional alias was activated.” Includes point to point </w:t>
            </w:r>
            <w:proofErr w:type="spellStart"/>
            <w:r>
              <w:rPr>
                <w:lang w:eastAsia="ko-KR"/>
              </w:rPr>
              <w:t>MCData</w:t>
            </w:r>
            <w:proofErr w:type="spellEnd"/>
            <w:r>
              <w:rPr>
                <w:lang w:eastAsia="ko-KR"/>
              </w:rPr>
              <w:t xml:space="preserve"> transport service.</w:t>
            </w:r>
          </w:p>
        </w:tc>
      </w:tr>
      <w:tr w:rsidR="00320F8F" w:rsidRPr="00735CC5" w:rsidTr="000F280C">
        <w:trPr>
          <w:trHeight w:val="169"/>
        </w:trPr>
        <w:tc>
          <w:tcPr>
            <w:tcW w:w="1526" w:type="dxa"/>
            <w:shd w:val="clear" w:color="auto" w:fill="auto"/>
          </w:tcPr>
          <w:p w:rsidR="00320F8F" w:rsidRPr="00AA1F71" w:rsidRDefault="00320F8F" w:rsidP="00444AA4">
            <w:pPr>
              <w:pStyle w:val="TAL"/>
              <w:rPr>
                <w:lang w:eastAsia="ko-KR"/>
              </w:rPr>
            </w:pPr>
            <w:r w:rsidRPr="00105C50">
              <w:rPr>
                <w:rFonts w:eastAsia="Malgun Gothic" w:hint="eastAsia"/>
                <w:lang w:eastAsia="ko-KR"/>
              </w:rPr>
              <w:t>[</w:t>
            </w:r>
            <w:r>
              <w:rPr>
                <w:rFonts w:eastAsia="Malgun Gothic" w:hint="eastAsia"/>
                <w:lang w:eastAsia="ko-KR"/>
              </w:rPr>
              <w:t>9.13</w:t>
            </w:r>
            <w:r w:rsidRPr="00105C50">
              <w:rPr>
                <w:rFonts w:eastAsia="Malgun Gothic" w:hint="eastAsia"/>
                <w:lang w:eastAsia="ko-KR"/>
              </w:rPr>
              <w:t>-</w:t>
            </w:r>
            <w:r>
              <w:rPr>
                <w:rFonts w:eastAsia="Malgun Gothic"/>
                <w:lang w:eastAsia="ko-KR"/>
              </w:rPr>
              <w:t>002</w:t>
            </w:r>
            <w:r w:rsidRPr="00105C50">
              <w:rPr>
                <w:rFonts w:eastAsia="Malgun Gothic" w:hint="eastAsia"/>
                <w:lang w:eastAsia="ko-KR"/>
              </w:rPr>
              <w:t>]</w:t>
            </w:r>
          </w:p>
        </w:tc>
        <w:tc>
          <w:tcPr>
            <w:tcW w:w="3827" w:type="dxa"/>
          </w:tcPr>
          <w:p w:rsidR="00320F8F" w:rsidRPr="00AA1F71" w:rsidRDefault="00320F8F" w:rsidP="00444AA4">
            <w:pPr>
              <w:pStyle w:val="TAL"/>
              <w:rPr>
                <w:lang w:eastAsia="ko-KR"/>
              </w:rPr>
            </w:pPr>
            <w:r>
              <w:rPr>
                <w:lang w:eastAsia="ko-KR"/>
              </w:rPr>
              <w:t>The 3GPP network shall provide an efficient way to disseminate data to multiple FRMCS UEs for train control.</w:t>
            </w:r>
          </w:p>
        </w:tc>
        <w:tc>
          <w:tcPr>
            <w:tcW w:w="1418" w:type="dxa"/>
          </w:tcPr>
          <w:p w:rsidR="00320F8F" w:rsidRPr="00AA1F71" w:rsidRDefault="00320F8F" w:rsidP="00444AA4">
            <w:pPr>
              <w:pStyle w:val="TAL"/>
              <w:rPr>
                <w:rFonts w:eastAsia="Calibri"/>
              </w:rPr>
            </w:pPr>
            <w:r>
              <w:rPr>
                <w:rFonts w:eastAsia="Calibri"/>
              </w:rPr>
              <w:t>A/T</w:t>
            </w:r>
          </w:p>
        </w:tc>
        <w:tc>
          <w:tcPr>
            <w:tcW w:w="1134" w:type="dxa"/>
            <w:shd w:val="clear" w:color="auto" w:fill="auto"/>
          </w:tcPr>
          <w:p w:rsidR="00F86760" w:rsidRDefault="008400AB" w:rsidP="00F86760">
            <w:pPr>
              <w:pStyle w:val="TAL"/>
              <w:rPr>
                <w:lang w:eastAsia="ko-KR"/>
              </w:rPr>
            </w:pPr>
            <w:r>
              <w:rPr>
                <w:lang w:eastAsia="ko-KR"/>
              </w:rPr>
              <w:t>22.282</w:t>
            </w:r>
          </w:p>
          <w:p w:rsidR="00320F8F" w:rsidRPr="000A0D91" w:rsidRDefault="00F86760" w:rsidP="00F86760">
            <w:pPr>
              <w:pStyle w:val="TAL"/>
              <w:rPr>
                <w:rFonts w:eastAsia="Malgun Gothic" w:hint="eastAsia"/>
                <w:lang w:eastAsia="ko-KR"/>
              </w:rPr>
            </w:pPr>
            <w:r>
              <w:rPr>
                <w:lang w:eastAsia="ko-KR"/>
              </w:rPr>
              <w:t>22.280</w:t>
            </w:r>
          </w:p>
        </w:tc>
        <w:tc>
          <w:tcPr>
            <w:tcW w:w="1842" w:type="dxa"/>
            <w:shd w:val="clear" w:color="auto" w:fill="auto"/>
          </w:tcPr>
          <w:p w:rsidR="008400AB" w:rsidRDefault="008400AB" w:rsidP="008400AB">
            <w:pPr>
              <w:pStyle w:val="TAL"/>
              <w:rPr>
                <w:noProof/>
              </w:rPr>
            </w:pPr>
            <w:r>
              <w:rPr>
                <w:noProof/>
              </w:rPr>
              <w:t xml:space="preserve">The requirements of [R-6.2.2.1-002a] and </w:t>
            </w:r>
          </w:p>
          <w:p w:rsidR="00F86760" w:rsidRDefault="008400AB" w:rsidP="008400AB">
            <w:pPr>
              <w:pStyle w:val="TAL"/>
              <w:rPr>
                <w:noProof/>
              </w:rPr>
            </w:pPr>
            <w:r>
              <w:rPr>
                <w:noProof/>
              </w:rPr>
              <w:t xml:space="preserve">[R-6.2.2.1-002b] </w:t>
            </w:r>
            <w:r w:rsidR="00F86760">
              <w:rPr>
                <w:noProof/>
              </w:rPr>
              <w:t xml:space="preserve">of 22.282 </w:t>
            </w:r>
            <w:r>
              <w:rPr>
                <w:noProof/>
              </w:rPr>
              <w:t xml:space="preserve">include a dissemination of data to multiple receiving users. </w:t>
            </w:r>
          </w:p>
          <w:p w:rsidR="00320F8F" w:rsidRPr="00AA1F71" w:rsidRDefault="008400AB" w:rsidP="008400AB">
            <w:pPr>
              <w:pStyle w:val="TAL"/>
              <w:rPr>
                <w:lang w:eastAsia="ko-KR"/>
              </w:rPr>
            </w:pPr>
            <w:r>
              <w:rPr>
                <w:noProof/>
              </w:rPr>
              <w:t>The efficient way of the dissemination</w:t>
            </w:r>
            <w:r w:rsidR="003425B2">
              <w:rPr>
                <w:noProof/>
              </w:rPr>
              <w:t xml:space="preserve"> </w:t>
            </w:r>
            <w:r w:rsidR="00F86760">
              <w:rPr>
                <w:noProof/>
              </w:rPr>
              <w:t>is covered by functional alias in 5.9a requirements of 22.280</w:t>
            </w:r>
            <w:r>
              <w:rPr>
                <w:noProof/>
              </w:rPr>
              <w:t>.</w:t>
            </w:r>
          </w:p>
        </w:tc>
      </w:tr>
      <w:tr w:rsidR="00320F8F" w:rsidRPr="00735CC5" w:rsidTr="000F280C">
        <w:trPr>
          <w:trHeight w:val="169"/>
        </w:trPr>
        <w:tc>
          <w:tcPr>
            <w:tcW w:w="1526" w:type="dxa"/>
            <w:shd w:val="clear" w:color="auto" w:fill="auto"/>
          </w:tcPr>
          <w:p w:rsidR="00320F8F" w:rsidRPr="00AA1F71" w:rsidRDefault="00320F8F" w:rsidP="00444AA4">
            <w:pPr>
              <w:pStyle w:val="TAL"/>
              <w:rPr>
                <w:lang w:eastAsia="ko-KR"/>
              </w:rPr>
            </w:pPr>
            <w:r w:rsidRPr="00105C50">
              <w:rPr>
                <w:rFonts w:eastAsia="Malgun Gothic" w:hint="eastAsia"/>
                <w:lang w:eastAsia="ko-KR"/>
              </w:rPr>
              <w:t>[</w:t>
            </w:r>
            <w:r>
              <w:rPr>
                <w:rFonts w:eastAsia="Malgun Gothic" w:hint="eastAsia"/>
                <w:lang w:eastAsia="ko-KR"/>
              </w:rPr>
              <w:t>9.13</w:t>
            </w:r>
            <w:r w:rsidRPr="00105C50">
              <w:rPr>
                <w:rFonts w:eastAsia="Malgun Gothic" w:hint="eastAsia"/>
                <w:lang w:eastAsia="ko-KR"/>
              </w:rPr>
              <w:t>-</w:t>
            </w:r>
            <w:r>
              <w:rPr>
                <w:rFonts w:eastAsia="Malgun Gothic"/>
                <w:lang w:eastAsia="ko-KR"/>
              </w:rPr>
              <w:t>003</w:t>
            </w:r>
            <w:r w:rsidRPr="00105C50">
              <w:rPr>
                <w:rFonts w:eastAsia="Malgun Gothic" w:hint="eastAsia"/>
                <w:lang w:eastAsia="ko-KR"/>
              </w:rPr>
              <w:t>]</w:t>
            </w:r>
          </w:p>
        </w:tc>
        <w:tc>
          <w:tcPr>
            <w:tcW w:w="3827" w:type="dxa"/>
          </w:tcPr>
          <w:p w:rsidR="00320F8F" w:rsidRPr="00AA1F71" w:rsidRDefault="00320F8F" w:rsidP="00444AA4">
            <w:pPr>
              <w:pStyle w:val="TAL"/>
              <w:rPr>
                <w:lang w:eastAsia="ko-KR"/>
              </w:rPr>
            </w:pPr>
            <w:r>
              <w:rPr>
                <w:lang w:eastAsia="ko-KR"/>
              </w:rPr>
              <w:t>The 3GPP network shall be able to multicast train control data originated from one FRMCS UE to the other FRMCS UE.</w:t>
            </w:r>
          </w:p>
        </w:tc>
        <w:tc>
          <w:tcPr>
            <w:tcW w:w="1418" w:type="dxa"/>
          </w:tcPr>
          <w:p w:rsidR="00320F8F" w:rsidRPr="00AA1F71" w:rsidRDefault="00320F8F" w:rsidP="00444AA4">
            <w:pPr>
              <w:pStyle w:val="TAL"/>
              <w:rPr>
                <w:rFonts w:eastAsia="Calibri"/>
              </w:rPr>
            </w:pPr>
            <w:r>
              <w:rPr>
                <w:rFonts w:eastAsia="Calibri"/>
              </w:rPr>
              <w:t>A/T</w:t>
            </w:r>
          </w:p>
        </w:tc>
        <w:tc>
          <w:tcPr>
            <w:tcW w:w="1134" w:type="dxa"/>
            <w:shd w:val="clear" w:color="auto" w:fill="auto"/>
          </w:tcPr>
          <w:p w:rsidR="00320F8F" w:rsidRPr="000A0D91" w:rsidRDefault="008400AB" w:rsidP="00444AA4">
            <w:pPr>
              <w:pStyle w:val="TAL"/>
              <w:rPr>
                <w:rFonts w:eastAsia="Malgun Gothic" w:hint="eastAsia"/>
                <w:lang w:eastAsia="ko-KR"/>
              </w:rPr>
            </w:pPr>
            <w:r>
              <w:rPr>
                <w:lang w:eastAsia="ko-KR"/>
              </w:rPr>
              <w:t xml:space="preserve">22.282 </w:t>
            </w:r>
          </w:p>
        </w:tc>
        <w:tc>
          <w:tcPr>
            <w:tcW w:w="1842" w:type="dxa"/>
            <w:shd w:val="clear" w:color="auto" w:fill="auto"/>
          </w:tcPr>
          <w:p w:rsidR="008400AB" w:rsidRDefault="008400AB" w:rsidP="008400AB">
            <w:pPr>
              <w:pStyle w:val="TAL"/>
              <w:rPr>
                <w:noProof/>
              </w:rPr>
            </w:pPr>
            <w:r>
              <w:rPr>
                <w:noProof/>
              </w:rPr>
              <w:t xml:space="preserve">The requirements of [R-6.2.2.1-002a] and </w:t>
            </w:r>
          </w:p>
          <w:p w:rsidR="00320F8F" w:rsidRPr="00AA1F71" w:rsidRDefault="008400AB" w:rsidP="008400AB">
            <w:pPr>
              <w:pStyle w:val="TAL"/>
              <w:rPr>
                <w:lang w:eastAsia="ko-KR"/>
              </w:rPr>
            </w:pPr>
            <w:r>
              <w:rPr>
                <w:noProof/>
              </w:rPr>
              <w:t>[R-6.2.2.1-002b] include a multicast of data to chosen receiving users.</w:t>
            </w:r>
          </w:p>
        </w:tc>
      </w:tr>
      <w:tr w:rsidR="00320F8F" w:rsidRPr="00735CC5" w:rsidTr="000F280C">
        <w:trPr>
          <w:trHeight w:val="169"/>
        </w:trPr>
        <w:tc>
          <w:tcPr>
            <w:tcW w:w="1526" w:type="dxa"/>
            <w:shd w:val="clear" w:color="auto" w:fill="auto"/>
          </w:tcPr>
          <w:p w:rsidR="00320F8F" w:rsidRPr="00AA1F71" w:rsidRDefault="00320F8F" w:rsidP="00444AA4">
            <w:pPr>
              <w:pStyle w:val="TAL"/>
              <w:rPr>
                <w:lang w:eastAsia="ko-KR"/>
              </w:rPr>
            </w:pPr>
            <w:r w:rsidRPr="00105C50">
              <w:rPr>
                <w:rFonts w:eastAsia="Malgun Gothic" w:hint="eastAsia"/>
                <w:lang w:eastAsia="ko-KR"/>
              </w:rPr>
              <w:t>[</w:t>
            </w:r>
            <w:r>
              <w:rPr>
                <w:rFonts w:eastAsia="Malgun Gothic" w:hint="eastAsia"/>
                <w:lang w:eastAsia="ko-KR"/>
              </w:rPr>
              <w:t>9.13</w:t>
            </w:r>
            <w:r w:rsidRPr="00105C50">
              <w:rPr>
                <w:rFonts w:eastAsia="Malgun Gothic" w:hint="eastAsia"/>
                <w:lang w:eastAsia="ko-KR"/>
              </w:rPr>
              <w:t>-</w:t>
            </w:r>
            <w:r>
              <w:rPr>
                <w:rFonts w:eastAsia="Malgun Gothic"/>
                <w:lang w:eastAsia="ko-KR"/>
              </w:rPr>
              <w:t>004</w:t>
            </w:r>
            <w:r w:rsidRPr="00105C50">
              <w:rPr>
                <w:rFonts w:eastAsia="Malgun Gothic" w:hint="eastAsia"/>
                <w:lang w:eastAsia="ko-KR"/>
              </w:rPr>
              <w:t>]</w:t>
            </w:r>
          </w:p>
        </w:tc>
        <w:tc>
          <w:tcPr>
            <w:tcW w:w="3827" w:type="dxa"/>
          </w:tcPr>
          <w:p w:rsidR="00320F8F" w:rsidRPr="00AA1F71" w:rsidRDefault="00320F8F" w:rsidP="00444AA4">
            <w:pPr>
              <w:pStyle w:val="TAL"/>
              <w:rPr>
                <w:lang w:eastAsia="ko-KR"/>
              </w:rPr>
            </w:pPr>
            <w:r>
              <w:rPr>
                <w:lang w:eastAsia="ko-KR"/>
              </w:rPr>
              <w:t xml:space="preserve">The </w:t>
            </w:r>
            <w:r w:rsidR="00D21101">
              <w:rPr>
                <w:lang w:eastAsia="ko-KR"/>
              </w:rPr>
              <w:t>FRMCS System</w:t>
            </w:r>
            <w:r>
              <w:rPr>
                <w:lang w:eastAsia="ko-KR"/>
              </w:rPr>
              <w:t xml:space="preserve"> shall provide</w:t>
            </w:r>
            <w:r w:rsidR="002B54D4">
              <w:rPr>
                <w:lang w:eastAsia="ko-KR"/>
              </w:rPr>
              <w:t xml:space="preserve"> </w:t>
            </w:r>
            <w:r>
              <w:rPr>
                <w:lang w:eastAsia="ko-KR"/>
              </w:rPr>
              <w:t>a mechanism to discover feasible objects for point machine.</w:t>
            </w:r>
          </w:p>
        </w:tc>
        <w:tc>
          <w:tcPr>
            <w:tcW w:w="1418" w:type="dxa"/>
          </w:tcPr>
          <w:p w:rsidR="00320F8F" w:rsidRPr="00AA1F71" w:rsidRDefault="00320F8F" w:rsidP="00444AA4">
            <w:pPr>
              <w:pStyle w:val="TAL"/>
              <w:rPr>
                <w:rFonts w:eastAsia="Calibri"/>
              </w:rPr>
            </w:pPr>
            <w:r>
              <w:rPr>
                <w:rFonts w:eastAsia="Calibri"/>
              </w:rPr>
              <w:t>A</w:t>
            </w:r>
          </w:p>
        </w:tc>
        <w:tc>
          <w:tcPr>
            <w:tcW w:w="1134" w:type="dxa"/>
            <w:shd w:val="clear" w:color="auto" w:fill="auto"/>
          </w:tcPr>
          <w:p w:rsidR="00320F8F" w:rsidRPr="000A0D91" w:rsidRDefault="00F86760" w:rsidP="00444AA4">
            <w:pPr>
              <w:pStyle w:val="TAL"/>
              <w:rPr>
                <w:rFonts w:eastAsia="Malgun Gothic" w:hint="eastAsia"/>
                <w:lang w:eastAsia="ko-KR"/>
              </w:rPr>
            </w:pPr>
            <w:r>
              <w:rPr>
                <w:lang w:eastAsia="ko-KR"/>
              </w:rPr>
              <w:t>22.280</w:t>
            </w:r>
          </w:p>
        </w:tc>
        <w:tc>
          <w:tcPr>
            <w:tcW w:w="1842" w:type="dxa"/>
            <w:shd w:val="clear" w:color="auto" w:fill="auto"/>
          </w:tcPr>
          <w:p w:rsidR="00320F8F" w:rsidRPr="00AA1F71" w:rsidRDefault="00F86760" w:rsidP="00444AA4">
            <w:pPr>
              <w:pStyle w:val="TAL"/>
              <w:rPr>
                <w:lang w:eastAsia="ko-KR"/>
              </w:rPr>
            </w:pPr>
            <w:r>
              <w:rPr>
                <w:lang w:eastAsia="ko-KR"/>
              </w:rPr>
              <w:t>C</w:t>
            </w:r>
            <w:r>
              <w:rPr>
                <w:rFonts w:hint="eastAsia"/>
                <w:lang w:eastAsia="ko-KR"/>
              </w:rPr>
              <w:t xml:space="preserve">overed </w:t>
            </w:r>
            <w:r>
              <w:rPr>
                <w:lang w:eastAsia="ko-KR"/>
              </w:rPr>
              <w:t xml:space="preserve">by </w:t>
            </w:r>
            <w:r w:rsidRPr="000B1846">
              <w:rPr>
                <w:lang w:eastAsia="ko-KR"/>
              </w:rPr>
              <w:t xml:space="preserve">[R-5.9a-002] </w:t>
            </w:r>
            <w:r>
              <w:rPr>
                <w:lang w:eastAsia="ko-KR"/>
              </w:rPr>
              <w:t>“</w:t>
            </w:r>
            <w:r w:rsidRPr="000B1846">
              <w:rPr>
                <w:lang w:eastAsia="ko-KR"/>
              </w:rPr>
              <w:t>The MCX User shall be reachable by its functional alias(es) from within the MCX Service system where the functional alias was activated.</w:t>
            </w:r>
            <w:r>
              <w:rPr>
                <w:lang w:eastAsia="ko-KR"/>
              </w:rPr>
              <w:t>”</w:t>
            </w:r>
          </w:p>
        </w:tc>
      </w:tr>
    </w:tbl>
    <w:p w:rsidR="00C43D12" w:rsidRDefault="00C43D12" w:rsidP="008F03F6">
      <w:pPr>
        <w:pStyle w:val="Heading2"/>
      </w:pPr>
      <w:bookmarkStart w:id="2813" w:name="_Toc29479025"/>
      <w:bookmarkStart w:id="2814" w:name="_Toc52549848"/>
      <w:bookmarkStart w:id="2815" w:name="_Toc52550749"/>
      <w:bookmarkStart w:id="2816" w:name="_Toc106282851"/>
      <w:r>
        <w:t>9.14</w:t>
      </w:r>
      <w:r w:rsidR="00AC376D">
        <w:tab/>
      </w:r>
      <w:r>
        <w:t>Virtual Coupling</w:t>
      </w:r>
      <w:bookmarkEnd w:id="2813"/>
      <w:bookmarkEnd w:id="2814"/>
      <w:bookmarkEnd w:id="2815"/>
      <w:bookmarkEnd w:id="2816"/>
    </w:p>
    <w:p w:rsidR="00C43D12" w:rsidRPr="002069C0" w:rsidRDefault="00C43D12" w:rsidP="008F03F6">
      <w:pPr>
        <w:pStyle w:val="Heading3"/>
      </w:pPr>
      <w:bookmarkStart w:id="2817" w:name="_Toc29479026"/>
      <w:bookmarkStart w:id="2818" w:name="_Toc52549849"/>
      <w:bookmarkStart w:id="2819" w:name="_Toc52550750"/>
      <w:bookmarkStart w:id="2820" w:name="_Toc106282852"/>
      <w:r>
        <w:t>9.14.1</w:t>
      </w:r>
      <w:r w:rsidR="00AC376D">
        <w:tab/>
      </w:r>
      <w:r w:rsidRPr="002069C0">
        <w:t>Description</w:t>
      </w:r>
      <w:bookmarkEnd w:id="2817"/>
      <w:bookmarkEnd w:id="2818"/>
      <w:bookmarkEnd w:id="2819"/>
      <w:bookmarkEnd w:id="2820"/>
    </w:p>
    <w:p w:rsidR="00C43D12" w:rsidRDefault="00C43D12" w:rsidP="00444AA4">
      <w:pPr>
        <w:rPr>
          <w:lang w:eastAsia="ko-KR"/>
        </w:rPr>
      </w:pPr>
      <w:r>
        <w:rPr>
          <w:lang w:eastAsia="ko-KR"/>
        </w:rPr>
        <w:t>One of the important missions that the future railway service should achieve is to increase its transport capacity. A straight-forward solution is to minimize the distance between successive trains so that train interval is reduced. It is difficult to do so in a legacy train control system, because the successive trains need to have distance as much as a safety margin, which should be larger than the full braking distance.</w:t>
      </w:r>
    </w:p>
    <w:p w:rsidR="00C43D12" w:rsidRDefault="00C43D12" w:rsidP="00AC376D">
      <w:pPr>
        <w:pStyle w:val="TH"/>
      </w:pPr>
      <w:r>
        <w:object w:dxaOrig="17652" w:dyaOrig="6549">
          <v:shape id="_x0000_i1041" type="#_x0000_t75" style="width:485.2pt;height:180.3pt" o:ole="">
            <v:imagedata r:id="rId30" o:title=""/>
          </v:shape>
          <o:OLEObject Type="Embed" ProgID="Visio.Drawing.15" ShapeID="_x0000_i1041" DrawAspect="Content" ObjectID="_1771866364" r:id="rId31"/>
        </w:object>
      </w:r>
    </w:p>
    <w:p w:rsidR="00C43D12" w:rsidRDefault="00C43D12" w:rsidP="00444AA4">
      <w:pPr>
        <w:pStyle w:val="TF"/>
      </w:pPr>
      <w:r>
        <w:t>Figure 9.14-1 Sharing acceleration and braking control information to shorten safety margin</w:t>
      </w:r>
    </w:p>
    <w:p w:rsidR="00C43D12" w:rsidRDefault="00C43D12" w:rsidP="00444AA4">
      <w:pPr>
        <w:rPr>
          <w:lang w:eastAsia="ko-KR"/>
        </w:rPr>
      </w:pPr>
      <w:r>
        <w:rPr>
          <w:lang w:eastAsia="ko-KR"/>
        </w:rPr>
        <w:t xml:space="preserve">This safety margin can be further shortened if the successive trains share control information (acceleration and braking) and apply it to its own train control. As shown in Figure 9.14.1, the safety margin can be shortened if the following train immediately knows that the leading train starts braking and also triggers braking. This is the fundamental principle and the main purpose of virtual coupling. Figure 9.14.2 shows the basic concept of the virtual coupling scenario. Multiple trains which are in close distance move together </w:t>
      </w:r>
      <w:r w:rsidRPr="00406A3F">
        <w:rPr>
          <w:i/>
          <w:lang w:eastAsia="ko-KR"/>
        </w:rPr>
        <w:t>as they are physically coupled</w:t>
      </w:r>
      <w:r>
        <w:rPr>
          <w:lang w:eastAsia="ko-KR"/>
        </w:rPr>
        <w:t>. As the distance between two trains gets smaller, the control information of a train should be delivered to the other in shorter time.</w:t>
      </w:r>
    </w:p>
    <w:p w:rsidR="00C43D12" w:rsidRDefault="00C43D12" w:rsidP="00AC376D">
      <w:pPr>
        <w:pStyle w:val="TH"/>
      </w:pPr>
      <w:r>
        <w:object w:dxaOrig="17755" w:dyaOrig="7262">
          <v:shape id="_x0000_i1042" type="#_x0000_t75" style="width:485.85pt;height:198.45pt" o:ole="">
            <v:imagedata r:id="rId32" o:title=""/>
          </v:shape>
          <o:OLEObject Type="Embed" ProgID="Visio.Drawing.15" ShapeID="_x0000_i1042" DrawAspect="Content" ObjectID="_1771866365" r:id="rId33"/>
        </w:object>
      </w:r>
    </w:p>
    <w:p w:rsidR="00C43D12" w:rsidRPr="00A55E97" w:rsidRDefault="00C43D12" w:rsidP="00444AA4">
      <w:pPr>
        <w:pStyle w:val="TF"/>
        <w:rPr>
          <w:lang w:eastAsia="ko-KR"/>
        </w:rPr>
      </w:pPr>
      <w:r>
        <w:t>Figure 9.14-2 The concept of virtual coupling scenario</w:t>
      </w:r>
    </w:p>
    <w:p w:rsidR="00C43D12" w:rsidRPr="001700FB" w:rsidRDefault="00C43D12" w:rsidP="008F03F6">
      <w:pPr>
        <w:pStyle w:val="Heading3"/>
      </w:pPr>
      <w:bookmarkStart w:id="2821" w:name="_Toc29479027"/>
      <w:bookmarkStart w:id="2822" w:name="_Toc52549850"/>
      <w:bookmarkStart w:id="2823" w:name="_Toc52550751"/>
      <w:bookmarkStart w:id="2824" w:name="_Toc106282853"/>
      <w:r>
        <w:t>9.14</w:t>
      </w:r>
      <w:r w:rsidRPr="001700FB">
        <w:t>.2.</w:t>
      </w:r>
      <w:r w:rsidRPr="001700FB">
        <w:tab/>
        <w:t>Pre-conditions</w:t>
      </w:r>
      <w:bookmarkEnd w:id="2821"/>
      <w:bookmarkEnd w:id="2822"/>
      <w:bookmarkEnd w:id="2823"/>
      <w:bookmarkEnd w:id="2824"/>
    </w:p>
    <w:p w:rsidR="00C43D12" w:rsidRDefault="00C43D12" w:rsidP="00C43D12">
      <w:r>
        <w:t>1. The leading and following trains in operation recognize each other and have just got configured to be coupled virtually.</w:t>
      </w:r>
    </w:p>
    <w:p w:rsidR="00C43D12" w:rsidRDefault="00C43D12" w:rsidP="00C43D12">
      <w:r>
        <w:t xml:space="preserve">2. The user </w:t>
      </w:r>
      <w:r w:rsidR="002E26F9">
        <w:t>equipment</w:t>
      </w:r>
      <w:r>
        <w:t xml:space="preserve"> for train control support device to device communications in the perspective of transport layer.</w:t>
      </w:r>
    </w:p>
    <w:p w:rsidR="00C43D12" w:rsidRDefault="00C43D12" w:rsidP="00AC376D">
      <w:pPr>
        <w:pStyle w:val="TH"/>
      </w:pPr>
      <w:r>
        <w:object w:dxaOrig="16303" w:dyaOrig="11894">
          <v:shape id="_x0000_i1043" type="#_x0000_t75" style="width:413.2pt;height:301.75pt" o:ole="">
            <v:imagedata r:id="rId34" o:title=""/>
          </v:shape>
          <o:OLEObject Type="Embed" ProgID="Visio.Drawing.15" ShapeID="_x0000_i1043" DrawAspect="Content" ObjectID="_1771866366" r:id="rId35"/>
        </w:object>
      </w:r>
    </w:p>
    <w:p w:rsidR="00C43D12" w:rsidRDefault="00C43D12" w:rsidP="00444AA4">
      <w:pPr>
        <w:pStyle w:val="TF"/>
      </w:pPr>
      <w:r>
        <w:t>Figure 9.14</w:t>
      </w:r>
      <w:r>
        <w:rPr>
          <w:rFonts w:hint="eastAsia"/>
          <w:lang w:eastAsia="ko-KR"/>
        </w:rPr>
        <w:t>-3</w:t>
      </w:r>
      <w:r>
        <w:t xml:space="preserve"> Overall procedure of virtual coupling</w:t>
      </w:r>
    </w:p>
    <w:p w:rsidR="00C43D12" w:rsidRPr="001700FB" w:rsidRDefault="00C43D12" w:rsidP="008F03F6">
      <w:pPr>
        <w:pStyle w:val="Heading3"/>
      </w:pPr>
      <w:bookmarkStart w:id="2825" w:name="_Toc29479028"/>
      <w:bookmarkStart w:id="2826" w:name="_Toc52549851"/>
      <w:bookmarkStart w:id="2827" w:name="_Toc52550752"/>
      <w:bookmarkStart w:id="2828" w:name="_Toc106282854"/>
      <w:r>
        <w:t>9.14</w:t>
      </w:r>
      <w:r w:rsidRPr="001700FB">
        <w:t>.3</w:t>
      </w:r>
      <w:r w:rsidRPr="001700FB">
        <w:tab/>
        <w:t>Service Flows</w:t>
      </w:r>
      <w:bookmarkEnd w:id="2825"/>
      <w:bookmarkEnd w:id="2826"/>
      <w:bookmarkEnd w:id="2827"/>
      <w:bookmarkEnd w:id="2828"/>
    </w:p>
    <w:p w:rsidR="00C43D12" w:rsidRDefault="00C43D12" w:rsidP="00C43D12">
      <w:r>
        <w:t>1. The following train begins to approach to the leading train by exchanging the information about their position. The two trains, which are far enough to allow a certain amount of end-to-end latency, are initially connected through the 3GPP network.</w:t>
      </w:r>
    </w:p>
    <w:p w:rsidR="00C43D12" w:rsidRDefault="00C43D12" w:rsidP="00C43D12">
      <w:r>
        <w:t>2. As the following train approaches to the leading train, they start exchanging the information about movement control and each train then controls itself while considering the control of the other train. The two trains, which are still far enough to allow a certain amount of end-to-end latency, keep the connection through the 3GPP network.</w:t>
      </w:r>
    </w:p>
    <w:p w:rsidR="00C43D12" w:rsidRDefault="00C43D12" w:rsidP="00C43D12">
      <w:r>
        <w:t>3. As the following train further approaches to the leading train, the safe braking distance gets shorter and they are required to have a connection of which end-to-end latency is very short for delicate train control. At this moment, they seamlessly switch the connection from the 3GPP network to PC5 interface</w:t>
      </w:r>
    </w:p>
    <w:p w:rsidR="00C43D12" w:rsidRPr="001700FB" w:rsidRDefault="00C43D12" w:rsidP="008F03F6">
      <w:pPr>
        <w:pStyle w:val="Heading3"/>
      </w:pPr>
      <w:bookmarkStart w:id="2829" w:name="_Toc29479029"/>
      <w:bookmarkStart w:id="2830" w:name="_Toc52549852"/>
      <w:bookmarkStart w:id="2831" w:name="_Toc52550753"/>
      <w:bookmarkStart w:id="2832" w:name="_Toc106282855"/>
      <w:r>
        <w:t>9.14</w:t>
      </w:r>
      <w:r w:rsidRPr="001700FB">
        <w:t>.4</w:t>
      </w:r>
      <w:r w:rsidRPr="001700FB">
        <w:tab/>
        <w:t>Post-conditions</w:t>
      </w:r>
      <w:bookmarkEnd w:id="2829"/>
      <w:bookmarkEnd w:id="2830"/>
      <w:bookmarkEnd w:id="2831"/>
      <w:bookmarkEnd w:id="2832"/>
    </w:p>
    <w:p w:rsidR="00C43D12" w:rsidRDefault="00C43D12" w:rsidP="00C43D12">
      <w:r>
        <w:t>For safety train operation, integrity needs to be checked for train control information delivery in the perspective of application or transport layer. Any error on integrity check shall be immediately reported to the train control application.</w:t>
      </w:r>
    </w:p>
    <w:p w:rsidR="00C43D12" w:rsidRDefault="00C43D12" w:rsidP="008F03F6">
      <w:pPr>
        <w:pStyle w:val="Heading3"/>
      </w:pPr>
      <w:bookmarkStart w:id="2833" w:name="_Toc29479030"/>
      <w:bookmarkStart w:id="2834" w:name="_Toc52549853"/>
      <w:bookmarkStart w:id="2835" w:name="_Toc52550754"/>
      <w:bookmarkStart w:id="2836" w:name="_Toc106282856"/>
      <w:r>
        <w:t>9.14.5</w:t>
      </w:r>
      <w:r>
        <w:tab/>
        <w:t>Potential requirements and gap analysis</w:t>
      </w:r>
      <w:bookmarkEnd w:id="2833"/>
      <w:bookmarkEnd w:id="2834"/>
      <w:bookmarkEnd w:id="2835"/>
      <w:bookmarkEnd w:id="283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856"/>
        <w:gridCol w:w="1389"/>
        <w:gridCol w:w="1134"/>
        <w:gridCol w:w="1842"/>
      </w:tblGrid>
      <w:tr w:rsidR="00C43D12" w:rsidRPr="00735CC5" w:rsidTr="000F280C">
        <w:trPr>
          <w:trHeight w:val="1594"/>
        </w:trPr>
        <w:tc>
          <w:tcPr>
            <w:tcW w:w="1526" w:type="dxa"/>
            <w:shd w:val="clear" w:color="auto" w:fill="auto"/>
          </w:tcPr>
          <w:p w:rsidR="00C43D12" w:rsidRPr="00AA1F71" w:rsidRDefault="00C43D12" w:rsidP="00444AA4">
            <w:pPr>
              <w:pStyle w:val="TAH"/>
              <w:rPr>
                <w:rFonts w:eastAsia="Calibri"/>
              </w:rPr>
            </w:pPr>
            <w:r w:rsidRPr="00AA1F71">
              <w:rPr>
                <w:rFonts w:eastAsia="Calibri"/>
              </w:rPr>
              <w:t>Requirement Reference Number</w:t>
            </w:r>
          </w:p>
        </w:tc>
        <w:tc>
          <w:tcPr>
            <w:tcW w:w="3856" w:type="dxa"/>
          </w:tcPr>
          <w:p w:rsidR="00C43D12" w:rsidRPr="00AA1F71" w:rsidRDefault="00C43D12" w:rsidP="00444AA4">
            <w:pPr>
              <w:pStyle w:val="TAH"/>
              <w:rPr>
                <w:rFonts w:eastAsia="Calibri"/>
              </w:rPr>
            </w:pPr>
            <w:r w:rsidRPr="00AA1F71">
              <w:rPr>
                <w:rFonts w:eastAsia="Calibri"/>
              </w:rPr>
              <w:t>Requirement text</w:t>
            </w:r>
          </w:p>
        </w:tc>
        <w:tc>
          <w:tcPr>
            <w:tcW w:w="1389" w:type="dxa"/>
          </w:tcPr>
          <w:p w:rsidR="00C43D12" w:rsidRPr="00735CC5" w:rsidRDefault="00C43D12" w:rsidP="00444AA4">
            <w:pPr>
              <w:pStyle w:val="TAH"/>
              <w:rPr>
                <w:lang w:eastAsia="ko-KR"/>
              </w:rPr>
            </w:pPr>
            <w:r>
              <w:rPr>
                <w:lang w:eastAsia="ko-KR"/>
              </w:rPr>
              <w:t>Application/Transport</w:t>
            </w:r>
          </w:p>
        </w:tc>
        <w:tc>
          <w:tcPr>
            <w:tcW w:w="1134" w:type="dxa"/>
            <w:shd w:val="clear" w:color="auto" w:fill="auto"/>
          </w:tcPr>
          <w:p w:rsidR="00C43D12" w:rsidRPr="00AA1F71" w:rsidRDefault="00C43D12" w:rsidP="00444AA4">
            <w:pPr>
              <w:pStyle w:val="TAH"/>
              <w:rPr>
                <w:rFonts w:eastAsia="Calibri"/>
              </w:rPr>
            </w:pPr>
            <w:r w:rsidRPr="00AA1F71">
              <w:rPr>
                <w:rFonts w:eastAsia="Calibri"/>
              </w:rPr>
              <w:t>SA1 spec covering</w:t>
            </w:r>
          </w:p>
        </w:tc>
        <w:tc>
          <w:tcPr>
            <w:tcW w:w="1842" w:type="dxa"/>
            <w:shd w:val="clear" w:color="auto" w:fill="auto"/>
          </w:tcPr>
          <w:p w:rsidR="00C43D12" w:rsidRPr="00AA1F71" w:rsidRDefault="00C43D12" w:rsidP="00444AA4">
            <w:pPr>
              <w:pStyle w:val="TAH"/>
              <w:rPr>
                <w:rFonts w:eastAsia="Calibri"/>
              </w:rPr>
            </w:pPr>
            <w:r w:rsidRPr="00AA1F71">
              <w:rPr>
                <w:rFonts w:eastAsia="Calibri"/>
              </w:rPr>
              <w:t>Comments</w:t>
            </w:r>
          </w:p>
          <w:p w:rsidR="00C43D12" w:rsidRPr="00AA1F71" w:rsidRDefault="00C43D12" w:rsidP="00444AA4">
            <w:pPr>
              <w:pStyle w:val="TAH"/>
              <w:rPr>
                <w:rFonts w:eastAsia="Calibri"/>
              </w:rPr>
            </w:pPr>
          </w:p>
          <w:p w:rsidR="00C43D12" w:rsidRPr="00AA1F71" w:rsidRDefault="00C43D12" w:rsidP="00444AA4">
            <w:pPr>
              <w:pStyle w:val="TAH"/>
              <w:rPr>
                <w:rFonts w:eastAsia="Calibri"/>
              </w:rPr>
            </w:pPr>
          </w:p>
        </w:tc>
      </w:tr>
      <w:tr w:rsidR="00C43D12" w:rsidRPr="00735CC5" w:rsidTr="000F280C">
        <w:trPr>
          <w:trHeight w:val="169"/>
        </w:trPr>
        <w:tc>
          <w:tcPr>
            <w:tcW w:w="1526" w:type="dxa"/>
            <w:shd w:val="clear" w:color="auto" w:fill="auto"/>
          </w:tcPr>
          <w:p w:rsidR="00C43D12" w:rsidRPr="00C43D12" w:rsidRDefault="00C43D12" w:rsidP="00444AA4">
            <w:pPr>
              <w:pStyle w:val="TAL"/>
              <w:rPr>
                <w:lang w:eastAsia="ko-KR"/>
              </w:rPr>
            </w:pPr>
            <w:r w:rsidRPr="00C43D12">
              <w:rPr>
                <w:rFonts w:hint="eastAsia"/>
                <w:lang w:eastAsia="ko-KR"/>
              </w:rPr>
              <w:t>[</w:t>
            </w:r>
            <w:r>
              <w:rPr>
                <w:rFonts w:hint="eastAsia"/>
                <w:lang w:eastAsia="ko-KR"/>
              </w:rPr>
              <w:t>9.14</w:t>
            </w:r>
            <w:r w:rsidRPr="00C43D12">
              <w:rPr>
                <w:rFonts w:hint="eastAsia"/>
                <w:lang w:eastAsia="ko-KR"/>
              </w:rPr>
              <w:t>-001]</w:t>
            </w:r>
          </w:p>
        </w:tc>
        <w:tc>
          <w:tcPr>
            <w:tcW w:w="3856" w:type="dxa"/>
          </w:tcPr>
          <w:p w:rsidR="00C43D12" w:rsidRPr="00AA1F71" w:rsidRDefault="00C43D12" w:rsidP="00444AA4">
            <w:pPr>
              <w:pStyle w:val="TAL"/>
              <w:rPr>
                <w:lang w:eastAsia="ko-KR"/>
              </w:rPr>
            </w:pPr>
            <w:r>
              <w:rPr>
                <w:lang w:eastAsia="ko-KR"/>
              </w:rPr>
              <w:t>An On-board FRMCS UE</w:t>
            </w:r>
            <w:r w:rsidRPr="00AA1F71">
              <w:rPr>
                <w:lang w:eastAsia="ko-KR"/>
              </w:rPr>
              <w:t xml:space="preserve"> </w:t>
            </w:r>
            <w:r>
              <w:rPr>
                <w:lang w:eastAsia="ko-KR"/>
              </w:rPr>
              <w:t>for automatic train control shall be able to communicate through off-network up to 3km</w:t>
            </w:r>
            <w:r w:rsidR="003425B2">
              <w:rPr>
                <w:lang w:eastAsia="ko-KR"/>
              </w:rPr>
              <w:t xml:space="preserve"> </w:t>
            </w:r>
            <w:r>
              <w:rPr>
                <w:lang w:eastAsia="ko-KR"/>
              </w:rPr>
              <w:t>in the line of sight channel environment.</w:t>
            </w:r>
          </w:p>
        </w:tc>
        <w:tc>
          <w:tcPr>
            <w:tcW w:w="1389" w:type="dxa"/>
          </w:tcPr>
          <w:p w:rsidR="00C43D12" w:rsidRPr="00AA1F71" w:rsidRDefault="00C43D12" w:rsidP="00444AA4">
            <w:pPr>
              <w:pStyle w:val="TAL"/>
              <w:rPr>
                <w:rFonts w:eastAsia="Calibri"/>
              </w:rPr>
            </w:pPr>
            <w:r w:rsidRPr="00AA1F71">
              <w:rPr>
                <w:rFonts w:eastAsia="Calibri"/>
              </w:rPr>
              <w:t>T</w:t>
            </w:r>
          </w:p>
        </w:tc>
        <w:tc>
          <w:tcPr>
            <w:tcW w:w="1134" w:type="dxa"/>
            <w:shd w:val="clear" w:color="auto" w:fill="auto"/>
          </w:tcPr>
          <w:p w:rsidR="00C43D12" w:rsidRPr="00C43D12" w:rsidRDefault="00567410" w:rsidP="00444AA4">
            <w:pPr>
              <w:pStyle w:val="TAL"/>
              <w:rPr>
                <w:lang w:eastAsia="ko-KR"/>
              </w:rPr>
            </w:pPr>
            <w:r w:rsidRPr="00567410">
              <w:rPr>
                <w:lang w:eastAsia="ko-KR"/>
              </w:rPr>
              <w:t>22.289</w:t>
            </w:r>
          </w:p>
        </w:tc>
        <w:tc>
          <w:tcPr>
            <w:tcW w:w="1842" w:type="dxa"/>
            <w:shd w:val="clear" w:color="auto" w:fill="auto"/>
          </w:tcPr>
          <w:p w:rsidR="00C43D12" w:rsidRPr="00AA1F71" w:rsidRDefault="004B2815" w:rsidP="00444AA4">
            <w:pPr>
              <w:pStyle w:val="TAL"/>
              <w:rPr>
                <w:lang w:eastAsia="ko-KR"/>
              </w:rPr>
            </w:pPr>
            <w:r>
              <w:rPr>
                <w:rFonts w:hint="eastAsia"/>
                <w:noProof/>
                <w:lang w:eastAsia="ko-KR"/>
              </w:rPr>
              <w:t>Th</w:t>
            </w:r>
            <w:r>
              <w:rPr>
                <w:noProof/>
                <w:lang w:eastAsia="ko-KR"/>
              </w:rPr>
              <w:t>is</w:t>
            </w:r>
            <w:r>
              <w:rPr>
                <w:rFonts w:hint="eastAsia"/>
                <w:noProof/>
                <w:lang w:eastAsia="ko-KR"/>
              </w:rPr>
              <w:t xml:space="preserve"> requirement </w:t>
            </w:r>
            <w:r>
              <w:rPr>
                <w:noProof/>
                <w:lang w:eastAsia="ko-KR"/>
              </w:rPr>
              <w:t>is covered by section 5.2.2 of TS22.289</w:t>
            </w:r>
          </w:p>
        </w:tc>
      </w:tr>
      <w:tr w:rsidR="00C43D12" w:rsidRPr="00735CC5" w:rsidTr="000F280C">
        <w:trPr>
          <w:trHeight w:val="910"/>
        </w:trPr>
        <w:tc>
          <w:tcPr>
            <w:tcW w:w="1526" w:type="dxa"/>
            <w:shd w:val="clear" w:color="auto" w:fill="auto"/>
          </w:tcPr>
          <w:p w:rsidR="00C43D12" w:rsidRPr="00AA1F71" w:rsidRDefault="00C43D12" w:rsidP="00444AA4">
            <w:pPr>
              <w:pStyle w:val="TAL"/>
              <w:rPr>
                <w:lang w:eastAsia="ko-KR"/>
              </w:rPr>
            </w:pPr>
            <w:r w:rsidRPr="00C43D12">
              <w:rPr>
                <w:rFonts w:hint="eastAsia"/>
                <w:lang w:eastAsia="ko-KR"/>
              </w:rPr>
              <w:t>[</w:t>
            </w:r>
            <w:r>
              <w:rPr>
                <w:rFonts w:hint="eastAsia"/>
                <w:lang w:eastAsia="ko-KR"/>
              </w:rPr>
              <w:t>9.14</w:t>
            </w:r>
            <w:r w:rsidRPr="00C43D12">
              <w:rPr>
                <w:rFonts w:hint="eastAsia"/>
                <w:lang w:eastAsia="ko-KR"/>
              </w:rPr>
              <w:t>-00</w:t>
            </w:r>
            <w:r w:rsidRPr="00C43D12">
              <w:rPr>
                <w:lang w:eastAsia="ko-KR"/>
              </w:rPr>
              <w:t>2</w:t>
            </w:r>
            <w:r w:rsidRPr="00C43D12">
              <w:rPr>
                <w:rFonts w:hint="eastAsia"/>
                <w:lang w:eastAsia="ko-KR"/>
              </w:rPr>
              <w:t>]</w:t>
            </w:r>
          </w:p>
        </w:tc>
        <w:tc>
          <w:tcPr>
            <w:tcW w:w="3856" w:type="dxa"/>
          </w:tcPr>
          <w:p w:rsidR="00C43D12" w:rsidRPr="00AA1F71" w:rsidRDefault="00C43D12" w:rsidP="00444AA4">
            <w:pPr>
              <w:pStyle w:val="TAL"/>
              <w:rPr>
                <w:lang w:eastAsia="ko-KR"/>
              </w:rPr>
            </w:pPr>
            <w:r>
              <w:rPr>
                <w:lang w:eastAsia="ko-KR"/>
              </w:rPr>
              <w:t>Integrity protection shall be provided for each data transfer between FRMCS UEs for train control</w:t>
            </w:r>
          </w:p>
        </w:tc>
        <w:tc>
          <w:tcPr>
            <w:tcW w:w="1389" w:type="dxa"/>
          </w:tcPr>
          <w:p w:rsidR="00C43D12" w:rsidRPr="00AA1F71" w:rsidRDefault="00C43D12" w:rsidP="00444AA4">
            <w:pPr>
              <w:pStyle w:val="TAL"/>
              <w:rPr>
                <w:rFonts w:eastAsia="Calibri"/>
              </w:rPr>
            </w:pPr>
            <w:r>
              <w:rPr>
                <w:rFonts w:eastAsia="Calibri"/>
              </w:rPr>
              <w:t>A/T</w:t>
            </w:r>
          </w:p>
        </w:tc>
        <w:tc>
          <w:tcPr>
            <w:tcW w:w="1134" w:type="dxa"/>
            <w:shd w:val="clear" w:color="auto" w:fill="auto"/>
          </w:tcPr>
          <w:p w:rsidR="00C43D12" w:rsidRPr="00AA1F71" w:rsidRDefault="00567410" w:rsidP="00444AA4">
            <w:pPr>
              <w:pStyle w:val="TAL"/>
              <w:rPr>
                <w:lang w:eastAsia="ko-KR"/>
              </w:rPr>
            </w:pPr>
            <w:r>
              <w:rPr>
                <w:lang w:eastAsia="ko-KR"/>
              </w:rPr>
              <w:t>22.280</w:t>
            </w:r>
          </w:p>
        </w:tc>
        <w:tc>
          <w:tcPr>
            <w:tcW w:w="1842" w:type="dxa"/>
            <w:shd w:val="clear" w:color="auto" w:fill="auto"/>
          </w:tcPr>
          <w:p w:rsidR="00C43D12" w:rsidRPr="00AA1F71" w:rsidRDefault="00567410" w:rsidP="00444AA4">
            <w:pPr>
              <w:pStyle w:val="TAL"/>
              <w:rPr>
                <w:lang w:eastAsia="ko-KR"/>
              </w:rPr>
            </w:pPr>
            <w:r>
              <w:rPr>
                <w:lang w:eastAsia="ko-KR"/>
              </w:rPr>
              <w:t>C</w:t>
            </w:r>
            <w:r>
              <w:rPr>
                <w:rFonts w:hint="eastAsia"/>
                <w:lang w:eastAsia="ko-KR"/>
              </w:rPr>
              <w:t xml:space="preserve">overed </w:t>
            </w:r>
            <w:r>
              <w:rPr>
                <w:lang w:eastAsia="ko-KR"/>
              </w:rPr>
              <w:t>by [R-5.12-001]”</w:t>
            </w:r>
            <w:r>
              <w:t xml:space="preserve"> </w:t>
            </w:r>
            <w:r w:rsidRPr="007B6A67">
              <w:rPr>
                <w:lang w:eastAsia="ko-KR"/>
              </w:rPr>
              <w:t>The MCX Service shall provide a means to support the confidentiality and integrity of all user traffic and signalling at the application layer.</w:t>
            </w:r>
            <w:r>
              <w:rPr>
                <w:lang w:eastAsia="ko-KR"/>
              </w:rPr>
              <w:t>”</w:t>
            </w:r>
          </w:p>
        </w:tc>
      </w:tr>
      <w:tr w:rsidR="00C43D12" w:rsidRPr="00735CC5" w:rsidTr="000F280C">
        <w:trPr>
          <w:trHeight w:val="169"/>
        </w:trPr>
        <w:tc>
          <w:tcPr>
            <w:tcW w:w="1526" w:type="dxa"/>
            <w:shd w:val="clear" w:color="auto" w:fill="auto"/>
          </w:tcPr>
          <w:p w:rsidR="00C43D12" w:rsidRPr="00AA1F71" w:rsidRDefault="00C43D12" w:rsidP="00444AA4">
            <w:pPr>
              <w:pStyle w:val="TAL"/>
              <w:rPr>
                <w:lang w:eastAsia="ko-KR"/>
              </w:rPr>
            </w:pPr>
            <w:r w:rsidRPr="00C43D12">
              <w:rPr>
                <w:rFonts w:hint="eastAsia"/>
                <w:lang w:eastAsia="ko-KR"/>
              </w:rPr>
              <w:t>[</w:t>
            </w:r>
            <w:r>
              <w:rPr>
                <w:rFonts w:hint="eastAsia"/>
                <w:lang w:eastAsia="ko-KR"/>
              </w:rPr>
              <w:t>9.14</w:t>
            </w:r>
            <w:r w:rsidRPr="00C43D12">
              <w:rPr>
                <w:rFonts w:hint="eastAsia"/>
                <w:lang w:eastAsia="ko-KR"/>
              </w:rPr>
              <w:t>-00</w:t>
            </w:r>
            <w:r w:rsidRPr="00C43D12">
              <w:rPr>
                <w:lang w:eastAsia="ko-KR"/>
              </w:rPr>
              <w:t>3</w:t>
            </w:r>
            <w:r w:rsidRPr="00C43D12">
              <w:rPr>
                <w:rFonts w:hint="eastAsia"/>
                <w:lang w:eastAsia="ko-KR"/>
              </w:rPr>
              <w:t>]</w:t>
            </w:r>
          </w:p>
        </w:tc>
        <w:tc>
          <w:tcPr>
            <w:tcW w:w="3856" w:type="dxa"/>
          </w:tcPr>
          <w:p w:rsidR="00C43D12" w:rsidRDefault="00C43D12" w:rsidP="00444AA4">
            <w:pPr>
              <w:pStyle w:val="TAL"/>
              <w:rPr>
                <w:lang w:eastAsia="ko-KR"/>
              </w:rPr>
            </w:pPr>
            <w:r>
              <w:rPr>
                <w:lang w:eastAsia="ko-KR"/>
              </w:rPr>
              <w:t>The 3GPP system shall support service continuity between on-network based connection and off-network based connection.</w:t>
            </w:r>
          </w:p>
        </w:tc>
        <w:tc>
          <w:tcPr>
            <w:tcW w:w="1389" w:type="dxa"/>
          </w:tcPr>
          <w:p w:rsidR="00C43D12" w:rsidRDefault="00DB000E" w:rsidP="00444AA4">
            <w:pPr>
              <w:pStyle w:val="TAL"/>
              <w:rPr>
                <w:rFonts w:eastAsia="Calibri"/>
              </w:rPr>
            </w:pPr>
            <w:r>
              <w:rPr>
                <w:rFonts w:eastAsia="Calibri"/>
              </w:rPr>
              <w:t>A/</w:t>
            </w:r>
            <w:r w:rsidR="00C43D12">
              <w:rPr>
                <w:rFonts w:eastAsia="Calibri"/>
              </w:rPr>
              <w:t>T</w:t>
            </w:r>
          </w:p>
        </w:tc>
        <w:tc>
          <w:tcPr>
            <w:tcW w:w="1134" w:type="dxa"/>
            <w:shd w:val="clear" w:color="auto" w:fill="auto"/>
          </w:tcPr>
          <w:p w:rsidR="00C43D12" w:rsidRPr="00C43D12" w:rsidRDefault="00DB000E" w:rsidP="00444AA4">
            <w:pPr>
              <w:pStyle w:val="TAL"/>
              <w:rPr>
                <w:lang w:eastAsia="ko-KR"/>
              </w:rPr>
            </w:pPr>
            <w:r>
              <w:rPr>
                <w:lang w:eastAsia="ko-KR"/>
              </w:rPr>
              <w:t>22.280</w:t>
            </w:r>
          </w:p>
        </w:tc>
        <w:tc>
          <w:tcPr>
            <w:tcW w:w="1842" w:type="dxa"/>
            <w:shd w:val="clear" w:color="auto" w:fill="auto"/>
          </w:tcPr>
          <w:p w:rsidR="00DB000E" w:rsidRDefault="00DB000E" w:rsidP="00DB000E">
            <w:pPr>
              <w:pStyle w:val="TAL"/>
              <w:rPr>
                <w:lang w:eastAsia="ko-KR"/>
              </w:rPr>
            </w:pPr>
            <w:r>
              <w:rPr>
                <w:lang w:eastAsia="ko-KR"/>
              </w:rPr>
              <w:t>[R-7.11-001] An MCX UE shall be capable of utilizing off-network MCX Service communications and on-network MCX Service communications at the same time.</w:t>
            </w:r>
          </w:p>
          <w:p w:rsidR="00C43D12" w:rsidRPr="00AA1F71" w:rsidRDefault="00DB000E" w:rsidP="00DB000E">
            <w:pPr>
              <w:pStyle w:val="TAL"/>
              <w:rPr>
                <w:lang w:eastAsia="ko-KR"/>
              </w:rPr>
            </w:pPr>
            <w:r>
              <w:rPr>
                <w:lang w:eastAsia="ko-KR"/>
              </w:rPr>
              <w:t>[R-7.13-004] On-going MCX service communication interruption are minimized when switching from on-network to -off-network services.</w:t>
            </w:r>
          </w:p>
        </w:tc>
      </w:tr>
      <w:tr w:rsidR="00C43D12" w:rsidRPr="00735CC5" w:rsidTr="000F280C">
        <w:trPr>
          <w:trHeight w:val="169"/>
        </w:trPr>
        <w:tc>
          <w:tcPr>
            <w:tcW w:w="1526" w:type="dxa"/>
            <w:shd w:val="clear" w:color="auto" w:fill="auto"/>
          </w:tcPr>
          <w:p w:rsidR="00C43D12" w:rsidRPr="00AA1F71" w:rsidRDefault="00C43D12" w:rsidP="00444AA4">
            <w:pPr>
              <w:pStyle w:val="TAL"/>
              <w:rPr>
                <w:lang w:eastAsia="ko-KR"/>
              </w:rPr>
            </w:pPr>
            <w:r w:rsidRPr="00C43D12">
              <w:rPr>
                <w:rFonts w:hint="eastAsia"/>
                <w:lang w:eastAsia="ko-KR"/>
              </w:rPr>
              <w:t>[</w:t>
            </w:r>
            <w:r>
              <w:rPr>
                <w:rFonts w:hint="eastAsia"/>
                <w:lang w:eastAsia="ko-KR"/>
              </w:rPr>
              <w:t>9.14</w:t>
            </w:r>
            <w:r w:rsidRPr="00C43D12">
              <w:rPr>
                <w:rFonts w:hint="eastAsia"/>
                <w:lang w:eastAsia="ko-KR"/>
              </w:rPr>
              <w:t>-00</w:t>
            </w:r>
            <w:r w:rsidRPr="00C43D12">
              <w:rPr>
                <w:lang w:eastAsia="ko-KR"/>
              </w:rPr>
              <w:t>4</w:t>
            </w:r>
            <w:r w:rsidRPr="00C43D12">
              <w:rPr>
                <w:rFonts w:hint="eastAsia"/>
                <w:lang w:eastAsia="ko-KR"/>
              </w:rPr>
              <w:t>]</w:t>
            </w:r>
          </w:p>
        </w:tc>
        <w:tc>
          <w:tcPr>
            <w:tcW w:w="3856" w:type="dxa"/>
          </w:tcPr>
          <w:p w:rsidR="00C43D12" w:rsidRDefault="00C43D12" w:rsidP="00444AA4">
            <w:pPr>
              <w:pStyle w:val="TAL"/>
              <w:rPr>
                <w:lang w:eastAsia="ko-KR"/>
              </w:rPr>
            </w:pPr>
            <w:r>
              <w:rPr>
                <w:lang w:eastAsia="ko-KR"/>
              </w:rPr>
              <w:t xml:space="preserve">FRMCS UEs for train control shall communicate through off-network, where the FRMCS UEs’ relative speed is less than </w:t>
            </w:r>
            <w:r w:rsidR="00567410">
              <w:rPr>
                <w:lang w:eastAsia="ko-KR"/>
              </w:rPr>
              <w:t>40</w:t>
            </w:r>
            <w:r>
              <w:rPr>
                <w:lang w:eastAsia="ko-KR"/>
              </w:rPr>
              <w:t>km/h.</w:t>
            </w:r>
          </w:p>
        </w:tc>
        <w:tc>
          <w:tcPr>
            <w:tcW w:w="1389" w:type="dxa"/>
          </w:tcPr>
          <w:p w:rsidR="00C43D12" w:rsidRDefault="00C43D12" w:rsidP="00444AA4">
            <w:pPr>
              <w:pStyle w:val="TAL"/>
              <w:rPr>
                <w:rFonts w:eastAsia="Calibri"/>
              </w:rPr>
            </w:pPr>
            <w:r>
              <w:rPr>
                <w:rFonts w:eastAsia="Calibri"/>
              </w:rPr>
              <w:t>T</w:t>
            </w:r>
          </w:p>
        </w:tc>
        <w:tc>
          <w:tcPr>
            <w:tcW w:w="1134" w:type="dxa"/>
            <w:shd w:val="clear" w:color="auto" w:fill="auto"/>
          </w:tcPr>
          <w:p w:rsidR="00C43D12" w:rsidRPr="00C43D12" w:rsidRDefault="004B2815" w:rsidP="00444AA4">
            <w:pPr>
              <w:pStyle w:val="TAL"/>
              <w:rPr>
                <w:lang w:eastAsia="ko-KR"/>
              </w:rPr>
            </w:pPr>
            <w:r>
              <w:rPr>
                <w:lang w:eastAsia="ko-KR"/>
              </w:rPr>
              <w:t>22.289</w:t>
            </w:r>
          </w:p>
        </w:tc>
        <w:tc>
          <w:tcPr>
            <w:tcW w:w="1842" w:type="dxa"/>
            <w:shd w:val="clear" w:color="auto" w:fill="auto"/>
          </w:tcPr>
          <w:p w:rsidR="00C43D12" w:rsidRPr="00AA1F71" w:rsidRDefault="004B2815" w:rsidP="00444AA4">
            <w:pPr>
              <w:pStyle w:val="TAL"/>
              <w:rPr>
                <w:lang w:eastAsia="ko-KR"/>
              </w:rPr>
            </w:pPr>
            <w:r>
              <w:rPr>
                <w:rFonts w:hint="eastAsia"/>
                <w:noProof/>
                <w:lang w:eastAsia="ko-KR"/>
              </w:rPr>
              <w:t>Th</w:t>
            </w:r>
            <w:r>
              <w:rPr>
                <w:noProof/>
                <w:lang w:eastAsia="ko-KR"/>
              </w:rPr>
              <w:t>is</w:t>
            </w:r>
            <w:r>
              <w:rPr>
                <w:rFonts w:hint="eastAsia"/>
                <w:noProof/>
                <w:lang w:eastAsia="ko-KR"/>
              </w:rPr>
              <w:t xml:space="preserve"> requirement </w:t>
            </w:r>
            <w:r>
              <w:rPr>
                <w:noProof/>
                <w:lang w:eastAsia="ko-KR"/>
              </w:rPr>
              <w:t>is covered by section 5.2.2 of TS22.289</w:t>
            </w:r>
          </w:p>
        </w:tc>
      </w:tr>
    </w:tbl>
    <w:p w:rsidR="00106494" w:rsidRPr="002069C0" w:rsidRDefault="00106494" w:rsidP="008F03F6">
      <w:pPr>
        <w:pStyle w:val="Heading2"/>
      </w:pPr>
      <w:bookmarkStart w:id="2837" w:name="_Toc29479031"/>
      <w:bookmarkStart w:id="2838" w:name="_Toc52549854"/>
      <w:bookmarkStart w:id="2839" w:name="_Toc52550755"/>
      <w:bookmarkStart w:id="2840" w:name="_Toc106282857"/>
      <w:r>
        <w:t>9.15</w:t>
      </w:r>
      <w:r>
        <w:tab/>
        <w:t>Composite-based train operation</w:t>
      </w:r>
      <w:bookmarkEnd w:id="2837"/>
      <w:bookmarkEnd w:id="2838"/>
      <w:bookmarkEnd w:id="2839"/>
      <w:bookmarkEnd w:id="2840"/>
    </w:p>
    <w:p w:rsidR="00106494" w:rsidRPr="002069C0" w:rsidRDefault="00106494" w:rsidP="008F03F6">
      <w:pPr>
        <w:pStyle w:val="Heading3"/>
      </w:pPr>
      <w:bookmarkStart w:id="2841" w:name="_Toc29479032"/>
      <w:bookmarkStart w:id="2842" w:name="_Toc52549855"/>
      <w:bookmarkStart w:id="2843" w:name="_Toc52550756"/>
      <w:bookmarkStart w:id="2844" w:name="_Toc106282858"/>
      <w:r>
        <w:t>9.15</w:t>
      </w:r>
      <w:r w:rsidRPr="002069C0">
        <w:t>.1</w:t>
      </w:r>
      <w:r>
        <w:tab/>
      </w:r>
      <w:r w:rsidRPr="002069C0">
        <w:t>Description</w:t>
      </w:r>
      <w:bookmarkEnd w:id="2841"/>
      <w:bookmarkEnd w:id="2842"/>
      <w:bookmarkEnd w:id="2843"/>
      <w:bookmarkEnd w:id="2844"/>
    </w:p>
    <w:p w:rsidR="00106494" w:rsidRPr="006F7E9D" w:rsidRDefault="00106494" w:rsidP="00106494">
      <w:pPr>
        <w:rPr>
          <w:rFonts w:eastAsia="Calibri"/>
        </w:rPr>
      </w:pPr>
      <w:r w:rsidRPr="008D23E6">
        <w:t xml:space="preserve">This use case considers the composition and decomposition of trains or tractions. One is the case, where two autonomous trains / traction (train A and train B) are conducted as one composition (Train C). The other case describes the decomposition of a train set (Train C) into autonomous train A and train B. For these scenarios, specific </w:t>
      </w:r>
      <w:r w:rsidR="00D21101">
        <w:t>FRMCS Equipment Identity</w:t>
      </w:r>
      <w:r w:rsidRPr="008D23E6">
        <w:t xml:space="preserve"> management need to be provided by the </w:t>
      </w:r>
      <w:r w:rsidR="00D21101">
        <w:t>FRMCS System</w:t>
      </w:r>
      <w:r w:rsidRPr="008D23E6">
        <w:t>.</w:t>
      </w:r>
    </w:p>
    <w:p w:rsidR="00106494" w:rsidRDefault="00106494" w:rsidP="008F03F6">
      <w:pPr>
        <w:pStyle w:val="Heading3"/>
      </w:pPr>
      <w:bookmarkStart w:id="2845" w:name="_Toc29479033"/>
      <w:bookmarkStart w:id="2846" w:name="_Toc52549856"/>
      <w:bookmarkStart w:id="2847" w:name="_Toc52550757"/>
      <w:bookmarkStart w:id="2848" w:name="_Toc106282859"/>
      <w:r>
        <w:t>9.15.2</w:t>
      </w:r>
      <w:r>
        <w:tab/>
        <w:t>Pre-conditions</w:t>
      </w:r>
      <w:bookmarkEnd w:id="2845"/>
      <w:bookmarkEnd w:id="2846"/>
      <w:bookmarkEnd w:id="2847"/>
      <w:bookmarkEnd w:id="2848"/>
    </w:p>
    <w:p w:rsidR="00106494" w:rsidRPr="00234E84" w:rsidRDefault="00106494" w:rsidP="00106494">
      <w:pPr>
        <w:rPr>
          <w:rFonts w:eastAsia="Calibri"/>
        </w:rPr>
      </w:pPr>
      <w:r w:rsidRPr="006818CD">
        <w:t>Train A and Train B share information for train operation such as position and velocity profile.</w:t>
      </w:r>
    </w:p>
    <w:p w:rsidR="00106494" w:rsidRDefault="00106494" w:rsidP="008F03F6">
      <w:pPr>
        <w:pStyle w:val="Heading3"/>
      </w:pPr>
      <w:bookmarkStart w:id="2849" w:name="_Toc29479034"/>
      <w:bookmarkStart w:id="2850" w:name="_Toc52549857"/>
      <w:bookmarkStart w:id="2851" w:name="_Toc52550758"/>
      <w:bookmarkStart w:id="2852" w:name="_Toc106282860"/>
      <w:r>
        <w:t>9.15.3</w:t>
      </w:r>
      <w:r>
        <w:tab/>
        <w:t>Service Flows</w:t>
      </w:r>
      <w:bookmarkEnd w:id="2849"/>
      <w:bookmarkEnd w:id="2850"/>
      <w:bookmarkEnd w:id="2851"/>
      <w:bookmarkEnd w:id="2852"/>
    </w:p>
    <w:p w:rsidR="00106494" w:rsidRPr="00F0676C" w:rsidRDefault="00106494" w:rsidP="00106494">
      <w:pPr>
        <w:rPr>
          <w:b/>
        </w:rPr>
      </w:pPr>
      <w:r>
        <w:rPr>
          <w:b/>
        </w:rPr>
        <w:t xml:space="preserve">Train composition </w:t>
      </w:r>
    </w:p>
    <w:p w:rsidR="00106494" w:rsidRPr="00427212" w:rsidRDefault="00106494" w:rsidP="00E92E84">
      <w:pPr>
        <w:numPr>
          <w:ilvl w:val="0"/>
          <w:numId w:val="39"/>
        </w:numPr>
        <w:overflowPunct/>
        <w:autoSpaceDE/>
        <w:autoSpaceDN/>
        <w:adjustRightInd/>
        <w:textAlignment w:val="auto"/>
        <w:rPr>
          <w:rFonts w:eastAsia="Malgun Gothic"/>
          <w:lang w:val="en-US" w:eastAsia="ko-KR"/>
        </w:rPr>
      </w:pPr>
      <w:r w:rsidRPr="00427212">
        <w:rPr>
          <w:rFonts w:eastAsia="Malgun Gothic"/>
          <w:lang w:val="en-US" w:eastAsia="ko-KR"/>
        </w:rPr>
        <w:t xml:space="preserve">Train/traction A and Train/traction B are </w:t>
      </w:r>
      <w:r w:rsidRPr="00856D4E">
        <w:rPr>
          <w:rFonts w:eastAsia="Malgun Gothic"/>
          <w:lang w:val="en-US" w:eastAsia="ko-KR"/>
        </w:rPr>
        <w:t>autonomous</w:t>
      </w:r>
      <w:r w:rsidRPr="00427212">
        <w:rPr>
          <w:rFonts w:eastAsia="Malgun Gothic"/>
          <w:lang w:val="en-US" w:eastAsia="ko-KR"/>
        </w:rPr>
        <w:t xml:space="preserve"> train</w:t>
      </w:r>
      <w:r>
        <w:rPr>
          <w:rFonts w:eastAsia="Malgun Gothic"/>
          <w:lang w:val="en-US" w:eastAsia="ko-KR"/>
        </w:rPr>
        <w:t>s</w:t>
      </w:r>
      <w:r w:rsidRPr="00427212">
        <w:rPr>
          <w:rFonts w:eastAsia="Malgun Gothic"/>
          <w:lang w:val="en-US" w:eastAsia="ko-KR"/>
        </w:rPr>
        <w:t xml:space="preserve"> and moving on different tracks.</w:t>
      </w:r>
    </w:p>
    <w:p w:rsidR="00106494" w:rsidRPr="00EE004B" w:rsidRDefault="00106494" w:rsidP="00E92E84">
      <w:pPr>
        <w:numPr>
          <w:ilvl w:val="0"/>
          <w:numId w:val="39"/>
        </w:numPr>
        <w:overflowPunct/>
        <w:autoSpaceDE/>
        <w:autoSpaceDN/>
        <w:adjustRightInd/>
        <w:textAlignment w:val="auto"/>
        <w:rPr>
          <w:rFonts w:eastAsia="Malgun Gothic"/>
          <w:lang w:eastAsia="ko-KR"/>
        </w:rPr>
      </w:pPr>
      <w:r w:rsidRPr="00EE004B">
        <w:rPr>
          <w:rFonts w:eastAsia="Malgun Gothic"/>
          <w:lang w:eastAsia="ko-KR"/>
        </w:rPr>
        <w:t xml:space="preserve"> </w:t>
      </w:r>
      <w:r>
        <w:rPr>
          <w:rFonts w:eastAsia="Malgun Gothic"/>
          <w:lang w:eastAsia="ko-KR"/>
        </w:rPr>
        <w:t>T</w:t>
      </w:r>
      <w:r w:rsidRPr="00EE004B">
        <w:rPr>
          <w:rFonts w:eastAsia="Malgun Gothic"/>
          <w:lang w:eastAsia="ko-KR"/>
        </w:rPr>
        <w:t>rain</w:t>
      </w:r>
      <w:r>
        <w:rPr>
          <w:rFonts w:eastAsia="Malgun Gothic"/>
          <w:lang w:eastAsia="ko-KR"/>
        </w:rPr>
        <w:t>/traction</w:t>
      </w:r>
      <w:r w:rsidRPr="00EE004B">
        <w:rPr>
          <w:rFonts w:eastAsia="Malgun Gothic"/>
          <w:lang w:eastAsia="ko-KR"/>
        </w:rPr>
        <w:t xml:space="preserve"> A and the train</w:t>
      </w:r>
      <w:r>
        <w:rPr>
          <w:rFonts w:eastAsia="Malgun Gothic"/>
          <w:lang w:eastAsia="ko-KR"/>
        </w:rPr>
        <w:t>/traction</w:t>
      </w:r>
      <w:r w:rsidRPr="00EE004B">
        <w:rPr>
          <w:rFonts w:eastAsia="Malgun Gothic"/>
          <w:lang w:eastAsia="ko-KR"/>
        </w:rPr>
        <w:t xml:space="preserve"> B </w:t>
      </w:r>
      <w:r>
        <w:rPr>
          <w:rFonts w:eastAsia="Malgun Gothic"/>
          <w:lang w:eastAsia="ko-KR"/>
        </w:rPr>
        <w:t xml:space="preserve">are put together into one train composition </w:t>
      </w:r>
      <w:r w:rsidRPr="00EE004B">
        <w:rPr>
          <w:rFonts w:eastAsia="Malgun Gothic"/>
          <w:lang w:eastAsia="ko-KR"/>
        </w:rPr>
        <w:t>us</w:t>
      </w:r>
      <w:r>
        <w:rPr>
          <w:rFonts w:eastAsia="Malgun Gothic"/>
          <w:lang w:eastAsia="ko-KR"/>
        </w:rPr>
        <w:t>ing</w:t>
      </w:r>
      <w:r w:rsidRPr="00EE004B">
        <w:rPr>
          <w:rFonts w:eastAsia="Malgun Gothic"/>
          <w:lang w:eastAsia="ko-KR"/>
        </w:rPr>
        <w:t xml:space="preserve"> the same railway.</w:t>
      </w:r>
    </w:p>
    <w:p w:rsidR="00106494" w:rsidRPr="00EE004B" w:rsidRDefault="00106494" w:rsidP="00E92E84">
      <w:pPr>
        <w:numPr>
          <w:ilvl w:val="0"/>
          <w:numId w:val="39"/>
        </w:numPr>
        <w:overflowPunct/>
        <w:autoSpaceDE/>
        <w:autoSpaceDN/>
        <w:adjustRightInd/>
        <w:textAlignment w:val="auto"/>
        <w:rPr>
          <w:rFonts w:eastAsia="Malgun Gothic"/>
          <w:lang w:eastAsia="ko-KR"/>
        </w:rPr>
      </w:pPr>
      <w:r w:rsidRPr="00EE004B">
        <w:rPr>
          <w:rFonts w:eastAsia="Malgun Gothic"/>
          <w:lang w:eastAsia="ko-KR"/>
        </w:rPr>
        <w:t xml:space="preserve">Consequently, the different FRMCS UE identities </w:t>
      </w:r>
      <w:r>
        <w:rPr>
          <w:rFonts w:eastAsia="Malgun Gothic"/>
          <w:lang w:eastAsia="ko-KR"/>
        </w:rPr>
        <w:t>of</w:t>
      </w:r>
      <w:r w:rsidRPr="00EE004B">
        <w:rPr>
          <w:rFonts w:eastAsia="Malgun Gothic"/>
          <w:lang w:eastAsia="ko-KR"/>
        </w:rPr>
        <w:t xml:space="preserve"> train</w:t>
      </w:r>
      <w:r>
        <w:rPr>
          <w:rFonts w:eastAsia="Malgun Gothic"/>
          <w:lang w:eastAsia="ko-KR"/>
        </w:rPr>
        <w:t>/traction</w:t>
      </w:r>
      <w:r w:rsidRPr="00EE004B">
        <w:rPr>
          <w:rFonts w:eastAsia="Malgun Gothic"/>
          <w:lang w:eastAsia="ko-KR"/>
        </w:rPr>
        <w:t xml:space="preserve"> A and train</w:t>
      </w:r>
      <w:r>
        <w:rPr>
          <w:rFonts w:eastAsia="Malgun Gothic"/>
          <w:lang w:eastAsia="ko-KR"/>
        </w:rPr>
        <w:t>/traction</w:t>
      </w:r>
      <w:r w:rsidRPr="00EE004B">
        <w:rPr>
          <w:rFonts w:eastAsia="Malgun Gothic"/>
          <w:lang w:eastAsia="ko-KR"/>
        </w:rPr>
        <w:t xml:space="preserve"> B </w:t>
      </w:r>
      <w:r>
        <w:rPr>
          <w:rFonts w:eastAsia="Malgun Gothic"/>
          <w:lang w:eastAsia="ko-KR"/>
        </w:rPr>
        <w:t>are</w:t>
      </w:r>
      <w:r w:rsidR="002B54D4">
        <w:rPr>
          <w:rFonts w:eastAsia="Malgun Gothic"/>
          <w:lang w:eastAsia="ko-KR"/>
        </w:rPr>
        <w:t xml:space="preserve"> </w:t>
      </w:r>
      <w:r w:rsidRPr="00EE004B">
        <w:rPr>
          <w:rFonts w:eastAsia="Malgun Gothic"/>
          <w:lang w:eastAsia="ko-KR"/>
        </w:rPr>
        <w:t xml:space="preserve">changed </w:t>
      </w:r>
      <w:r>
        <w:rPr>
          <w:rFonts w:eastAsia="Malgun Gothic"/>
          <w:lang w:eastAsia="ko-KR"/>
        </w:rPr>
        <w:t>in</w:t>
      </w:r>
      <w:r w:rsidRPr="00EE004B">
        <w:rPr>
          <w:rFonts w:eastAsia="Malgun Gothic"/>
          <w:lang w:eastAsia="ko-KR"/>
        </w:rPr>
        <w:t xml:space="preserve">to </w:t>
      </w:r>
      <w:r>
        <w:rPr>
          <w:rFonts w:eastAsia="Malgun Gothic"/>
          <w:lang w:eastAsia="ko-KR"/>
        </w:rPr>
        <w:t xml:space="preserve">common </w:t>
      </w:r>
      <w:r w:rsidRPr="00EE004B">
        <w:rPr>
          <w:rFonts w:eastAsia="Malgun Gothic"/>
          <w:lang w:eastAsia="ko-KR"/>
        </w:rPr>
        <w:t xml:space="preserve">FRMCS UE identity </w:t>
      </w:r>
      <w:r>
        <w:rPr>
          <w:rFonts w:eastAsia="Malgun Gothic"/>
          <w:lang w:eastAsia="ko-KR"/>
        </w:rPr>
        <w:t xml:space="preserve">composite </w:t>
      </w:r>
      <w:r w:rsidRPr="00EE004B">
        <w:rPr>
          <w:rFonts w:eastAsia="Malgun Gothic"/>
          <w:lang w:eastAsia="ko-KR"/>
        </w:rPr>
        <w:t>train</w:t>
      </w:r>
      <w:r>
        <w:rPr>
          <w:rFonts w:eastAsia="Malgun Gothic"/>
          <w:lang w:eastAsia="ko-KR"/>
        </w:rPr>
        <w:t xml:space="preserve"> C/traction</w:t>
      </w:r>
      <w:r w:rsidRPr="00EE004B">
        <w:rPr>
          <w:rFonts w:eastAsia="Malgun Gothic"/>
          <w:lang w:eastAsia="ko-KR"/>
        </w:rPr>
        <w:t xml:space="preserve"> C.</w:t>
      </w:r>
    </w:p>
    <w:p w:rsidR="00106494" w:rsidRPr="00EE004B" w:rsidRDefault="00106494" w:rsidP="00106494">
      <w:pPr>
        <w:rPr>
          <w:b/>
        </w:rPr>
      </w:pPr>
      <w:r>
        <w:rPr>
          <w:b/>
        </w:rPr>
        <w:t>Train decomposition</w:t>
      </w:r>
    </w:p>
    <w:p w:rsidR="00106494" w:rsidRPr="00EE004B" w:rsidRDefault="00106494" w:rsidP="00E92E84">
      <w:pPr>
        <w:numPr>
          <w:ilvl w:val="0"/>
          <w:numId w:val="40"/>
        </w:numPr>
        <w:overflowPunct/>
        <w:autoSpaceDE/>
        <w:autoSpaceDN/>
        <w:adjustRightInd/>
        <w:textAlignment w:val="auto"/>
        <w:rPr>
          <w:rFonts w:eastAsia="Malgun Gothic"/>
          <w:lang w:eastAsia="ko-KR"/>
        </w:rPr>
      </w:pPr>
      <w:r w:rsidRPr="00EE004B">
        <w:rPr>
          <w:rFonts w:eastAsia="Malgun Gothic"/>
          <w:lang w:eastAsia="ko-KR"/>
        </w:rPr>
        <w:t>Train</w:t>
      </w:r>
      <w:r>
        <w:rPr>
          <w:rFonts w:eastAsia="Malgun Gothic"/>
          <w:lang w:eastAsia="ko-KR"/>
        </w:rPr>
        <w:t>/traction</w:t>
      </w:r>
      <w:r w:rsidRPr="00EE004B">
        <w:rPr>
          <w:rFonts w:eastAsia="Malgun Gothic"/>
          <w:lang w:eastAsia="ko-KR"/>
        </w:rPr>
        <w:t xml:space="preserve"> C which is </w:t>
      </w:r>
      <w:r>
        <w:rPr>
          <w:rFonts w:eastAsia="Malgun Gothic"/>
          <w:lang w:eastAsia="ko-KR"/>
        </w:rPr>
        <w:t xml:space="preserve">the composition </w:t>
      </w:r>
      <w:r w:rsidRPr="00EE004B">
        <w:rPr>
          <w:rFonts w:eastAsia="Malgun Gothic"/>
          <w:lang w:eastAsia="ko-KR"/>
        </w:rPr>
        <w:t>of train</w:t>
      </w:r>
      <w:r>
        <w:rPr>
          <w:rFonts w:eastAsia="Malgun Gothic"/>
          <w:lang w:eastAsia="ko-KR"/>
        </w:rPr>
        <w:t>/traction</w:t>
      </w:r>
      <w:r w:rsidRPr="00EE004B">
        <w:rPr>
          <w:rFonts w:eastAsia="Malgun Gothic"/>
          <w:lang w:eastAsia="ko-KR"/>
        </w:rPr>
        <w:t xml:space="preserve"> A and train</w:t>
      </w:r>
      <w:r>
        <w:rPr>
          <w:rFonts w:eastAsia="Malgun Gothic"/>
          <w:lang w:eastAsia="ko-KR"/>
        </w:rPr>
        <w:t>/traction</w:t>
      </w:r>
      <w:r w:rsidRPr="00EE004B">
        <w:rPr>
          <w:rFonts w:eastAsia="Malgun Gothic"/>
          <w:lang w:eastAsia="ko-KR"/>
        </w:rPr>
        <w:t xml:space="preserve"> B is moving along the railway.</w:t>
      </w:r>
    </w:p>
    <w:p w:rsidR="00106494" w:rsidRPr="00EE004B" w:rsidRDefault="00106494" w:rsidP="00E92E84">
      <w:pPr>
        <w:numPr>
          <w:ilvl w:val="0"/>
          <w:numId w:val="40"/>
        </w:numPr>
        <w:overflowPunct/>
        <w:autoSpaceDE/>
        <w:autoSpaceDN/>
        <w:adjustRightInd/>
        <w:textAlignment w:val="auto"/>
        <w:rPr>
          <w:rFonts w:eastAsia="Malgun Gothic"/>
          <w:lang w:eastAsia="ko-KR"/>
        </w:rPr>
      </w:pPr>
      <w:r>
        <w:rPr>
          <w:rFonts w:eastAsia="Malgun Gothic"/>
          <w:lang w:eastAsia="ko-KR"/>
        </w:rPr>
        <w:t xml:space="preserve">Based on the train routing i.e. different destination of train/traction A and train/traction B of </w:t>
      </w:r>
      <w:r w:rsidRPr="00EE004B">
        <w:rPr>
          <w:rFonts w:eastAsia="Malgun Gothic"/>
          <w:lang w:eastAsia="ko-KR"/>
        </w:rPr>
        <w:t>train</w:t>
      </w:r>
      <w:r>
        <w:rPr>
          <w:rFonts w:eastAsia="Malgun Gothic"/>
          <w:lang w:eastAsia="ko-KR"/>
        </w:rPr>
        <w:t>/traction</w:t>
      </w:r>
      <w:r w:rsidRPr="00EE004B">
        <w:rPr>
          <w:rFonts w:eastAsia="Malgun Gothic"/>
          <w:lang w:eastAsia="ko-KR"/>
        </w:rPr>
        <w:t xml:space="preserve"> A and</w:t>
      </w:r>
      <w:r w:rsidR="002B54D4">
        <w:rPr>
          <w:rFonts w:eastAsia="Malgun Gothic"/>
          <w:lang w:eastAsia="ko-KR"/>
        </w:rPr>
        <w:t xml:space="preserve"> </w:t>
      </w:r>
      <w:r w:rsidRPr="00EE004B">
        <w:rPr>
          <w:rFonts w:eastAsia="Malgun Gothic"/>
          <w:lang w:eastAsia="ko-KR"/>
        </w:rPr>
        <w:t>train</w:t>
      </w:r>
      <w:r>
        <w:rPr>
          <w:rFonts w:eastAsia="Malgun Gothic"/>
          <w:lang w:eastAsia="ko-KR"/>
        </w:rPr>
        <w:t>/traction</w:t>
      </w:r>
      <w:r w:rsidRPr="00EE004B">
        <w:rPr>
          <w:rFonts w:eastAsia="Malgun Gothic"/>
          <w:lang w:eastAsia="ko-KR"/>
        </w:rPr>
        <w:t xml:space="preserve"> B uses two different </w:t>
      </w:r>
      <w:r w:rsidR="002E26F9" w:rsidRPr="00EE004B">
        <w:rPr>
          <w:rFonts w:eastAsia="Malgun Gothic"/>
          <w:lang w:eastAsia="ko-KR"/>
        </w:rPr>
        <w:t>railways</w:t>
      </w:r>
      <w:r w:rsidRPr="00EE004B">
        <w:rPr>
          <w:rFonts w:eastAsia="Malgun Gothic"/>
          <w:lang w:eastAsia="ko-KR"/>
        </w:rPr>
        <w:t xml:space="preserve">. </w:t>
      </w:r>
    </w:p>
    <w:p w:rsidR="00106494" w:rsidRDefault="00106494" w:rsidP="00106494">
      <w:pPr>
        <w:rPr>
          <w:b/>
        </w:rPr>
      </w:pPr>
      <w:r w:rsidRPr="00EE004B">
        <w:rPr>
          <w:rFonts w:eastAsia="Malgun Gothic"/>
          <w:lang w:eastAsia="ko-KR"/>
        </w:rPr>
        <w:t>Consequently, the</w:t>
      </w:r>
      <w:r>
        <w:rPr>
          <w:rFonts w:eastAsia="Malgun Gothic"/>
          <w:lang w:eastAsia="ko-KR"/>
        </w:rPr>
        <w:t xml:space="preserve"> </w:t>
      </w:r>
      <w:r w:rsidRPr="00EE004B">
        <w:rPr>
          <w:rFonts w:eastAsia="Malgun Gothic"/>
          <w:lang w:eastAsia="ko-KR"/>
        </w:rPr>
        <w:t xml:space="preserve">FRMCS UE identity </w:t>
      </w:r>
      <w:r>
        <w:rPr>
          <w:rFonts w:eastAsia="Malgun Gothic"/>
          <w:lang w:eastAsia="ko-KR"/>
        </w:rPr>
        <w:t>of</w:t>
      </w:r>
      <w:r w:rsidRPr="00EE004B">
        <w:rPr>
          <w:rFonts w:eastAsia="Malgun Gothic"/>
          <w:lang w:eastAsia="ko-KR"/>
        </w:rPr>
        <w:t xml:space="preserve"> train</w:t>
      </w:r>
      <w:r>
        <w:rPr>
          <w:rFonts w:eastAsia="Malgun Gothic"/>
          <w:lang w:eastAsia="ko-KR"/>
        </w:rPr>
        <w:t>/traction</w:t>
      </w:r>
      <w:r w:rsidRPr="00EE004B">
        <w:rPr>
          <w:rFonts w:eastAsia="Malgun Gothic"/>
          <w:lang w:eastAsia="ko-KR"/>
        </w:rPr>
        <w:t xml:space="preserve"> C is </w:t>
      </w:r>
      <w:r>
        <w:rPr>
          <w:rFonts w:eastAsia="Malgun Gothic"/>
          <w:lang w:eastAsia="ko-KR"/>
        </w:rPr>
        <w:t>decomposed again into</w:t>
      </w:r>
      <w:r w:rsidRPr="00EE004B">
        <w:rPr>
          <w:rFonts w:eastAsia="Malgun Gothic"/>
          <w:lang w:eastAsia="ko-KR"/>
        </w:rPr>
        <w:t xml:space="preserve"> FRCMS UE identities</w:t>
      </w:r>
      <w:r>
        <w:rPr>
          <w:rFonts w:eastAsia="Malgun Gothic"/>
          <w:lang w:eastAsia="ko-KR"/>
        </w:rPr>
        <w:t xml:space="preserve"> of train/traction A and train/traction B</w:t>
      </w:r>
      <w:r w:rsidRPr="00EE004B">
        <w:rPr>
          <w:rFonts w:eastAsia="Malgun Gothic"/>
          <w:lang w:eastAsia="ko-KR"/>
        </w:rPr>
        <w:t>.</w:t>
      </w:r>
    </w:p>
    <w:p w:rsidR="00106494" w:rsidRPr="00B954F2" w:rsidRDefault="00106494" w:rsidP="008F03F6">
      <w:pPr>
        <w:pStyle w:val="Heading3"/>
      </w:pPr>
      <w:bookmarkStart w:id="2853" w:name="_Toc29479035"/>
      <w:bookmarkStart w:id="2854" w:name="_Toc52549858"/>
      <w:bookmarkStart w:id="2855" w:name="_Toc52550759"/>
      <w:bookmarkStart w:id="2856" w:name="_Toc106282861"/>
      <w:r>
        <w:t>9.15.</w:t>
      </w:r>
      <w:r w:rsidRPr="00B954F2">
        <w:t>4</w:t>
      </w:r>
      <w:r w:rsidRPr="00B954F2">
        <w:tab/>
        <w:t>Post-conditions</w:t>
      </w:r>
      <w:bookmarkEnd w:id="2853"/>
      <w:bookmarkEnd w:id="2854"/>
      <w:bookmarkEnd w:id="2855"/>
      <w:bookmarkEnd w:id="2856"/>
    </w:p>
    <w:p w:rsidR="00106494" w:rsidRDefault="00106494" w:rsidP="00106494">
      <w:pPr>
        <w:rPr>
          <w:rFonts w:eastAsia="Malgun Gothic"/>
          <w:lang w:eastAsia="ko-KR"/>
        </w:rPr>
      </w:pPr>
      <w:r>
        <w:rPr>
          <w:rFonts w:eastAsia="Malgun Gothic"/>
          <w:lang w:eastAsia="ko-KR"/>
        </w:rPr>
        <w:t>1. Train/traction C arrives at the destination consisting of train/traction A&amp;B</w:t>
      </w:r>
    </w:p>
    <w:p w:rsidR="00106494" w:rsidRPr="00626700" w:rsidRDefault="00106494" w:rsidP="00106494">
      <w:pPr>
        <w:rPr>
          <w:rFonts w:eastAsia="Calibri"/>
        </w:rPr>
      </w:pPr>
      <w:r>
        <w:rPr>
          <w:rFonts w:eastAsia="Malgun Gothic"/>
          <w:lang w:eastAsia="ko-KR"/>
        </w:rPr>
        <w:t>2. T</w:t>
      </w:r>
      <w:r w:rsidRPr="00427212">
        <w:rPr>
          <w:rFonts w:eastAsia="Malgun Gothic"/>
          <w:lang w:eastAsia="ko-KR"/>
        </w:rPr>
        <w:t xml:space="preserve">rain A and Train B </w:t>
      </w:r>
      <w:r>
        <w:rPr>
          <w:rFonts w:eastAsia="Malgun Gothic"/>
          <w:lang w:eastAsia="ko-KR"/>
        </w:rPr>
        <w:t>arrive at the planned destination</w:t>
      </w:r>
      <w:r w:rsidRPr="00427212">
        <w:rPr>
          <w:rFonts w:eastAsia="Malgun Gothic"/>
          <w:lang w:eastAsia="ko-KR"/>
        </w:rPr>
        <w:t>.</w:t>
      </w:r>
    </w:p>
    <w:p w:rsidR="00106494" w:rsidRDefault="00106494" w:rsidP="008F03F6">
      <w:pPr>
        <w:pStyle w:val="Heading3"/>
      </w:pPr>
      <w:bookmarkStart w:id="2857" w:name="_Toc29479036"/>
      <w:bookmarkStart w:id="2858" w:name="_Toc52549859"/>
      <w:bookmarkStart w:id="2859" w:name="_Toc52550760"/>
      <w:bookmarkStart w:id="2860" w:name="_Toc106282862"/>
      <w:r>
        <w:t>9.15.5</w:t>
      </w:r>
      <w:r>
        <w:tab/>
        <w:t>Potential requirements and gap analysis</w:t>
      </w:r>
      <w:bookmarkEnd w:id="2857"/>
      <w:bookmarkEnd w:id="2858"/>
      <w:bookmarkEnd w:id="2859"/>
      <w:bookmarkEnd w:id="286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2861">
          <w:tblGrid>
            <w:gridCol w:w="1809"/>
            <w:gridCol w:w="2658"/>
            <w:gridCol w:w="1311"/>
            <w:gridCol w:w="1418"/>
            <w:gridCol w:w="2693"/>
          </w:tblGrid>
        </w:tblGridChange>
      </w:tblGrid>
      <w:tr w:rsidR="00106494" w:rsidRPr="00B954F2" w:rsidTr="000F280C">
        <w:trPr>
          <w:trHeight w:val="567"/>
        </w:trPr>
        <w:tc>
          <w:tcPr>
            <w:tcW w:w="1809" w:type="dxa"/>
            <w:shd w:val="clear" w:color="auto" w:fill="auto"/>
          </w:tcPr>
          <w:p w:rsidR="00106494" w:rsidRPr="00B954F2" w:rsidRDefault="00106494" w:rsidP="000F280C">
            <w:pPr>
              <w:pStyle w:val="TAH"/>
              <w:rPr>
                <w:rFonts w:eastAsia="Calibri"/>
              </w:rPr>
            </w:pPr>
            <w:r w:rsidRPr="00B954F2">
              <w:rPr>
                <w:rFonts w:eastAsia="Calibri"/>
              </w:rPr>
              <w:t>Reference Number</w:t>
            </w:r>
          </w:p>
        </w:tc>
        <w:tc>
          <w:tcPr>
            <w:tcW w:w="2658" w:type="dxa"/>
          </w:tcPr>
          <w:p w:rsidR="00106494" w:rsidRPr="00B954F2" w:rsidRDefault="00106494" w:rsidP="000F280C">
            <w:pPr>
              <w:pStyle w:val="TAH"/>
              <w:rPr>
                <w:rFonts w:eastAsia="Calibri"/>
              </w:rPr>
            </w:pPr>
            <w:r w:rsidRPr="00B954F2">
              <w:rPr>
                <w:rFonts w:eastAsia="Calibri"/>
              </w:rPr>
              <w:t>Requirement text</w:t>
            </w:r>
          </w:p>
        </w:tc>
        <w:tc>
          <w:tcPr>
            <w:tcW w:w="1311" w:type="dxa"/>
          </w:tcPr>
          <w:p w:rsidR="00106494" w:rsidRPr="00076495" w:rsidRDefault="00106494" w:rsidP="000F280C">
            <w:pPr>
              <w:pStyle w:val="TAH"/>
              <w:rPr>
                <w:lang w:eastAsia="ko-KR"/>
              </w:rPr>
            </w:pPr>
            <w:r w:rsidRPr="00076495">
              <w:rPr>
                <w:lang w:eastAsia="ko-KR"/>
              </w:rPr>
              <w:t>Application / Transport</w:t>
            </w:r>
          </w:p>
        </w:tc>
        <w:tc>
          <w:tcPr>
            <w:tcW w:w="1418" w:type="dxa"/>
            <w:shd w:val="clear" w:color="auto" w:fill="auto"/>
          </w:tcPr>
          <w:p w:rsidR="00106494" w:rsidRPr="00B954F2" w:rsidRDefault="00106494" w:rsidP="000F280C">
            <w:pPr>
              <w:pStyle w:val="TAH"/>
              <w:rPr>
                <w:rFonts w:eastAsia="Calibri"/>
              </w:rPr>
            </w:pPr>
            <w:r w:rsidRPr="00B954F2">
              <w:rPr>
                <w:rFonts w:eastAsia="Calibri"/>
              </w:rPr>
              <w:t>SA1 spec covering</w:t>
            </w:r>
          </w:p>
        </w:tc>
        <w:tc>
          <w:tcPr>
            <w:tcW w:w="2693" w:type="dxa"/>
            <w:shd w:val="clear" w:color="auto" w:fill="auto"/>
          </w:tcPr>
          <w:p w:rsidR="00106494" w:rsidRPr="00B954F2" w:rsidRDefault="00106494" w:rsidP="000F280C">
            <w:pPr>
              <w:pStyle w:val="TAH"/>
              <w:rPr>
                <w:rFonts w:eastAsia="Calibri"/>
              </w:rPr>
            </w:pPr>
            <w:r w:rsidRPr="00B954F2">
              <w:rPr>
                <w:rFonts w:eastAsia="Calibri"/>
              </w:rPr>
              <w:t>Comments</w:t>
            </w:r>
          </w:p>
        </w:tc>
      </w:tr>
      <w:tr w:rsidR="00106494" w:rsidRPr="00B954F2" w:rsidTr="000F280C">
        <w:trPr>
          <w:trHeight w:val="169"/>
        </w:trPr>
        <w:tc>
          <w:tcPr>
            <w:tcW w:w="1809" w:type="dxa"/>
            <w:shd w:val="clear" w:color="auto" w:fill="auto"/>
          </w:tcPr>
          <w:p w:rsidR="00106494" w:rsidRPr="00B954F2" w:rsidRDefault="00106494" w:rsidP="000F280C">
            <w:pPr>
              <w:pStyle w:val="TAL"/>
              <w:rPr>
                <w:rFonts w:ascii="Calibri" w:eastAsia="Calibri" w:hAnsi="Calibri"/>
                <w:sz w:val="22"/>
                <w:szCs w:val="22"/>
              </w:rPr>
            </w:pPr>
            <w:r w:rsidRPr="00076495">
              <w:t>[</w:t>
            </w:r>
            <w:r>
              <w:t>9.15</w:t>
            </w:r>
            <w:r w:rsidRPr="00076495">
              <w:rPr>
                <w:lang w:eastAsia="zh-CN"/>
              </w:rPr>
              <w:t>-</w:t>
            </w:r>
            <w:r w:rsidRPr="00076495">
              <w:t>001]</w:t>
            </w:r>
          </w:p>
        </w:tc>
        <w:tc>
          <w:tcPr>
            <w:tcW w:w="2658" w:type="dxa"/>
          </w:tcPr>
          <w:p w:rsidR="00106494" w:rsidRPr="00B954F2" w:rsidRDefault="00106494" w:rsidP="000F280C">
            <w:pPr>
              <w:pStyle w:val="TAL"/>
              <w:rPr>
                <w:rFonts w:ascii="Calibri" w:eastAsia="Calibri" w:hAnsi="Calibri"/>
                <w:sz w:val="22"/>
                <w:szCs w:val="22"/>
              </w:rPr>
            </w:pPr>
            <w:r w:rsidRPr="00D124DD">
              <w:t xml:space="preserve">The </w:t>
            </w:r>
            <w:r w:rsidR="00D21101">
              <w:t>FRMCS System</w:t>
            </w:r>
            <w:r w:rsidRPr="00D124DD">
              <w:t xml:space="preserve"> shall be able to assign and withdraw an </w:t>
            </w:r>
            <w:r w:rsidR="00D21101">
              <w:t>FRMCS Equipment Identity</w:t>
            </w:r>
            <w:r w:rsidRPr="00D124DD">
              <w:t xml:space="preserve"> common to several </w:t>
            </w:r>
            <w:r w:rsidR="00D21101">
              <w:t>FRMCS Equipment</w:t>
            </w:r>
            <w:r>
              <w:t>,</w:t>
            </w:r>
            <w:r w:rsidRPr="00D124DD">
              <w:t xml:space="preserve"> e.g.</w:t>
            </w:r>
            <w:r>
              <w:t xml:space="preserve"> </w:t>
            </w:r>
            <w:r w:rsidRPr="00D124DD">
              <w:t xml:space="preserve">for trains being coupled together in order to be reachable under the same </w:t>
            </w:r>
            <w:r w:rsidR="00D21101">
              <w:t>FRMCS Equipment Identity</w:t>
            </w:r>
            <w:r>
              <w:t>.</w:t>
            </w:r>
          </w:p>
        </w:tc>
        <w:tc>
          <w:tcPr>
            <w:tcW w:w="1311" w:type="dxa"/>
          </w:tcPr>
          <w:p w:rsidR="00106494" w:rsidRPr="00076495" w:rsidRDefault="00106494" w:rsidP="000F280C">
            <w:pPr>
              <w:pStyle w:val="TAL"/>
              <w:rPr>
                <w:rFonts w:ascii="Calibri" w:hAnsi="Calibri" w:hint="eastAsia"/>
                <w:sz w:val="22"/>
                <w:szCs w:val="22"/>
                <w:lang w:eastAsia="ko-KR"/>
              </w:rPr>
            </w:pPr>
            <w:r w:rsidRPr="00076495">
              <w:rPr>
                <w:rFonts w:ascii="Calibri" w:hAnsi="Calibri" w:hint="eastAsia"/>
                <w:sz w:val="22"/>
                <w:szCs w:val="22"/>
                <w:lang w:eastAsia="ko-KR"/>
              </w:rPr>
              <w:t>A</w:t>
            </w:r>
          </w:p>
        </w:tc>
        <w:tc>
          <w:tcPr>
            <w:tcW w:w="1418" w:type="dxa"/>
            <w:shd w:val="clear" w:color="auto" w:fill="auto"/>
          </w:tcPr>
          <w:p w:rsidR="00106494" w:rsidRPr="00A665B5" w:rsidRDefault="00776319" w:rsidP="000F280C">
            <w:pPr>
              <w:pStyle w:val="TAL"/>
              <w:rPr>
                <w:rFonts w:hint="eastAsia"/>
              </w:rPr>
            </w:pPr>
            <w:r w:rsidRPr="00A665B5">
              <w:t>22.280</w:t>
            </w:r>
          </w:p>
        </w:tc>
        <w:tc>
          <w:tcPr>
            <w:tcW w:w="2693" w:type="dxa"/>
            <w:shd w:val="clear" w:color="auto" w:fill="auto"/>
          </w:tcPr>
          <w:p w:rsidR="00106494" w:rsidRPr="00A665B5" w:rsidRDefault="00776319" w:rsidP="000F280C">
            <w:pPr>
              <w:pStyle w:val="TAL"/>
              <w:rPr>
                <w:rFonts w:hint="eastAsia"/>
              </w:rPr>
            </w:pPr>
            <w:r w:rsidRPr="00A665B5">
              <w:t xml:space="preserve">Covered by [R-5.9a-015] The MCX Service system shall allow an MCX Service Administrator to make use of information (e.g. operational schedules, locations, velocity or direction) from external sources to create or delete a functional </w:t>
            </w:r>
            <w:proofErr w:type="spellStart"/>
            <w:r w:rsidRPr="00A665B5">
              <w:t>alias.and</w:t>
            </w:r>
            <w:proofErr w:type="spellEnd"/>
            <w:r w:rsidRPr="00A665B5">
              <w:t xml:space="preserve"> [R-5.9a-18] The MCX Service shall support automatic activation and de-activation of a functional alias based on the operational criteria (e.g. MCX User ID, login/logoff from the MCX Service system, specific external information supplied by external systems).</w:t>
            </w:r>
          </w:p>
        </w:tc>
      </w:tr>
    </w:tbl>
    <w:p w:rsidR="009630A6" w:rsidRDefault="009630A6" w:rsidP="009630A6"/>
    <w:p w:rsidR="009C5D7C" w:rsidRPr="005E185A" w:rsidRDefault="009C5D7C" w:rsidP="008F03F6">
      <w:pPr>
        <w:pStyle w:val="Heading2"/>
      </w:pPr>
      <w:bookmarkStart w:id="2862" w:name="_Toc29479037"/>
      <w:bookmarkStart w:id="2863" w:name="_Toc52549860"/>
      <w:bookmarkStart w:id="2864" w:name="_Toc52550761"/>
      <w:bookmarkStart w:id="2865" w:name="_Toc106282863"/>
      <w:r>
        <w:t>9.16</w:t>
      </w:r>
      <w:r w:rsidRPr="005E185A">
        <w:tab/>
      </w:r>
      <w:r>
        <w:t>Arbitration related use cases</w:t>
      </w:r>
      <w:bookmarkEnd w:id="2862"/>
      <w:bookmarkEnd w:id="2863"/>
      <w:bookmarkEnd w:id="2864"/>
      <w:bookmarkEnd w:id="2865"/>
    </w:p>
    <w:p w:rsidR="009C5D7C" w:rsidRPr="005E185A" w:rsidRDefault="009C5D7C" w:rsidP="008F03F6">
      <w:pPr>
        <w:pStyle w:val="Heading3"/>
      </w:pPr>
      <w:bookmarkStart w:id="2866" w:name="_Toc29479038"/>
      <w:bookmarkStart w:id="2867" w:name="_Toc52549861"/>
      <w:bookmarkStart w:id="2868" w:name="_Toc52550762"/>
      <w:bookmarkStart w:id="2869" w:name="_Toc106282864"/>
      <w:r>
        <w:t>9.16</w:t>
      </w:r>
      <w:r w:rsidRPr="005E185A">
        <w:t>.1</w:t>
      </w:r>
      <w:r w:rsidRPr="005E185A">
        <w:tab/>
        <w:t>Introduction</w:t>
      </w:r>
      <w:bookmarkEnd w:id="2866"/>
      <w:bookmarkEnd w:id="2867"/>
      <w:bookmarkEnd w:id="2868"/>
      <w:bookmarkEnd w:id="2869"/>
    </w:p>
    <w:p w:rsidR="009C5D7C" w:rsidRPr="005A74ED" w:rsidRDefault="009C5D7C" w:rsidP="009C5D7C">
      <w:r w:rsidRPr="005A74ED">
        <w:t xml:space="preserve">In this chapter the use cases related to </w:t>
      </w:r>
      <w:r>
        <w:t>arbitration</w:t>
      </w:r>
      <w:r w:rsidRPr="005A74ED">
        <w:t xml:space="preserve"> are defined. The following use cases are defined:</w:t>
      </w:r>
    </w:p>
    <w:p w:rsidR="00013C2F" w:rsidRDefault="009C5D7C" w:rsidP="00013C2F">
      <w:pPr>
        <w:numPr>
          <w:ilvl w:val="0"/>
          <w:numId w:val="41"/>
        </w:numPr>
        <w:overflowPunct/>
        <w:autoSpaceDE/>
        <w:autoSpaceDN/>
        <w:adjustRightInd/>
        <w:textAlignment w:val="auto"/>
      </w:pPr>
      <w:r>
        <w:t>Arbitration</w:t>
      </w:r>
    </w:p>
    <w:p w:rsidR="009C5D7C" w:rsidRPr="005A74ED" w:rsidRDefault="00013C2F" w:rsidP="00013C2F">
      <w:pPr>
        <w:numPr>
          <w:ilvl w:val="0"/>
          <w:numId w:val="41"/>
        </w:numPr>
        <w:overflowPunct/>
        <w:autoSpaceDE/>
        <w:autoSpaceDN/>
        <w:adjustRightInd/>
        <w:textAlignment w:val="auto"/>
      </w:pPr>
      <w:r>
        <w:t>Arbitration for communication auto-connection</w:t>
      </w:r>
    </w:p>
    <w:p w:rsidR="009C5D7C" w:rsidRPr="005E185A" w:rsidRDefault="009C5D7C" w:rsidP="008F03F6">
      <w:pPr>
        <w:pStyle w:val="Heading3"/>
      </w:pPr>
      <w:bookmarkStart w:id="2870" w:name="_Toc29479039"/>
      <w:bookmarkStart w:id="2871" w:name="_Toc52549862"/>
      <w:bookmarkStart w:id="2872" w:name="_Toc52550763"/>
      <w:bookmarkStart w:id="2873" w:name="_Toc106282865"/>
      <w:r>
        <w:t>9.16</w:t>
      </w:r>
      <w:r w:rsidRPr="005E185A">
        <w:t>.2</w:t>
      </w:r>
      <w:r w:rsidRPr="005E185A">
        <w:tab/>
        <w:t xml:space="preserve">Use case: </w:t>
      </w:r>
      <w:r>
        <w:t>Arbitration</w:t>
      </w:r>
      <w:bookmarkEnd w:id="2870"/>
      <w:bookmarkEnd w:id="2871"/>
      <w:bookmarkEnd w:id="2872"/>
      <w:bookmarkEnd w:id="2873"/>
    </w:p>
    <w:p w:rsidR="009C5D7C" w:rsidRPr="005E185A" w:rsidRDefault="009C5D7C" w:rsidP="008F03F6">
      <w:pPr>
        <w:pStyle w:val="Heading4"/>
      </w:pPr>
      <w:bookmarkStart w:id="2874" w:name="_Toc29479040"/>
      <w:bookmarkStart w:id="2875" w:name="_Toc52549863"/>
      <w:bookmarkStart w:id="2876" w:name="_Toc52550764"/>
      <w:bookmarkStart w:id="2877" w:name="_Toc106282866"/>
      <w:r>
        <w:t>9.16</w:t>
      </w:r>
      <w:r w:rsidRPr="005E185A">
        <w:t>.2.1</w:t>
      </w:r>
      <w:r w:rsidRPr="005E185A">
        <w:tab/>
        <w:t>Description</w:t>
      </w:r>
      <w:bookmarkEnd w:id="2874"/>
      <w:bookmarkEnd w:id="2875"/>
      <w:bookmarkEnd w:id="2876"/>
      <w:bookmarkEnd w:id="2877"/>
    </w:p>
    <w:p w:rsidR="009C5D7C" w:rsidRPr="005A74ED" w:rsidRDefault="009C5D7C" w:rsidP="009C5D7C">
      <w:r w:rsidRPr="00140DB7">
        <w:t xml:space="preserve">The </w:t>
      </w:r>
      <w:r>
        <w:t xml:space="preserve">FRMCS </w:t>
      </w:r>
      <w:r w:rsidR="007C3C30">
        <w:t>System</w:t>
      </w:r>
      <w:r w:rsidR="007C3C30" w:rsidRPr="00140DB7">
        <w:t xml:space="preserve"> shall</w:t>
      </w:r>
      <w:r w:rsidRPr="00140DB7">
        <w:t xml:space="preserve"> be able to </w:t>
      </w:r>
      <w:r>
        <w:t>perform</w:t>
      </w:r>
      <w:r w:rsidRPr="00140DB7">
        <w:t xml:space="preserve"> arbitration, based on t</w:t>
      </w:r>
      <w:r>
        <w:t>he context of the communication. Arbitration in this context means that the FRMCS System</w:t>
      </w:r>
      <w:r w:rsidR="007C3C30">
        <w:t xml:space="preserve"> </w:t>
      </w:r>
      <w:r>
        <w:t xml:space="preserve">is able to </w:t>
      </w:r>
      <w:r w:rsidR="00F23EBF" w:rsidRPr="00BC0340">
        <w:t>de</w:t>
      </w:r>
      <w:r w:rsidR="00F23EBF">
        <w:t xml:space="preserve">termine </w:t>
      </w:r>
      <w:r w:rsidR="00F23EBF" w:rsidRPr="00E33E91">
        <w:t>the behavio</w:t>
      </w:r>
      <w:r w:rsidR="00F23EBF">
        <w:t>u</w:t>
      </w:r>
      <w:r w:rsidR="00F23EBF" w:rsidRPr="00E33E91">
        <w:t xml:space="preserve">r of the </w:t>
      </w:r>
      <w:r w:rsidR="00F23EBF">
        <w:t xml:space="preserve">end user </w:t>
      </w:r>
      <w:r w:rsidR="00F23EBF" w:rsidRPr="00E33E91">
        <w:t>device</w:t>
      </w:r>
      <w:r w:rsidR="00F23EBF">
        <w:t xml:space="preserve"> </w:t>
      </w:r>
      <w:r w:rsidR="00F23EBF" w:rsidRPr="00BC0340">
        <w:t xml:space="preserve">in case of multiple </w:t>
      </w:r>
      <w:r w:rsidR="00F23EBF">
        <w:t xml:space="preserve">competing </w:t>
      </w:r>
      <w:r w:rsidR="00F23EBF" w:rsidRPr="00BC0340">
        <w:t>communications</w:t>
      </w:r>
      <w:r>
        <w:t>. Additionally</w:t>
      </w:r>
      <w:r w:rsidR="001E2CCA">
        <w:t>,</w:t>
      </w:r>
      <w:r>
        <w:t xml:space="preserve"> the FRMCS </w:t>
      </w:r>
      <w:r w:rsidR="007C3C30">
        <w:t>System may</w:t>
      </w:r>
      <w:r>
        <w:t xml:space="preserve"> ask the FRMCS User which communication to accept.</w:t>
      </w:r>
    </w:p>
    <w:p w:rsidR="009C5D7C" w:rsidRPr="005E185A" w:rsidRDefault="009C5D7C" w:rsidP="008F03F6">
      <w:pPr>
        <w:pStyle w:val="Heading4"/>
      </w:pPr>
      <w:bookmarkStart w:id="2878" w:name="_Toc29479041"/>
      <w:bookmarkStart w:id="2879" w:name="_Toc52549864"/>
      <w:bookmarkStart w:id="2880" w:name="_Toc52550765"/>
      <w:bookmarkStart w:id="2881" w:name="_Toc106282867"/>
      <w:r>
        <w:t>9.16</w:t>
      </w:r>
      <w:r w:rsidRPr="005E185A">
        <w:t>.2.2</w:t>
      </w:r>
      <w:r w:rsidRPr="005E185A">
        <w:tab/>
        <w:t>Pre-conditions</w:t>
      </w:r>
      <w:bookmarkEnd w:id="2878"/>
      <w:bookmarkEnd w:id="2879"/>
      <w:bookmarkEnd w:id="2880"/>
      <w:bookmarkEnd w:id="2881"/>
    </w:p>
    <w:p w:rsidR="009C5D7C" w:rsidRDefault="009C5D7C" w:rsidP="009C5D7C">
      <w:r>
        <w:t xml:space="preserve">The FRMCS </w:t>
      </w:r>
      <w:r w:rsidR="007C3C30">
        <w:t>System is</w:t>
      </w:r>
      <w:r>
        <w:t xml:space="preserve"> authorised to perform arbitration on communication on the end user device.</w:t>
      </w:r>
    </w:p>
    <w:p w:rsidR="009C5D7C" w:rsidRPr="005E185A" w:rsidRDefault="009C5D7C" w:rsidP="008F03F6">
      <w:pPr>
        <w:pStyle w:val="Heading4"/>
      </w:pPr>
      <w:bookmarkStart w:id="2882" w:name="_Toc29479042"/>
      <w:bookmarkStart w:id="2883" w:name="_Toc52549865"/>
      <w:bookmarkStart w:id="2884" w:name="_Toc52550766"/>
      <w:bookmarkStart w:id="2885" w:name="_Toc106282868"/>
      <w:r>
        <w:t>9.16</w:t>
      </w:r>
      <w:r w:rsidRPr="005E185A">
        <w:t>.2.3</w:t>
      </w:r>
      <w:r w:rsidRPr="005E185A">
        <w:tab/>
        <w:t>Service flows</w:t>
      </w:r>
      <w:bookmarkEnd w:id="2882"/>
      <w:bookmarkEnd w:id="2883"/>
      <w:bookmarkEnd w:id="2884"/>
      <w:bookmarkEnd w:id="2885"/>
    </w:p>
    <w:p w:rsidR="009C5D7C" w:rsidRPr="000C3D04" w:rsidRDefault="009C5D7C" w:rsidP="009C5D7C">
      <w:pPr>
        <w:rPr>
          <w:b/>
        </w:rPr>
      </w:pPr>
      <w:r w:rsidRPr="000C3D04">
        <w:rPr>
          <w:b/>
        </w:rPr>
        <w:t>Incoming communication</w:t>
      </w:r>
    </w:p>
    <w:p w:rsidR="009C5D7C" w:rsidRDefault="009C5D7C" w:rsidP="009C5D7C">
      <w:r>
        <w:t xml:space="preserve">When the communication is received by the FRMCS User on any of its registered functional identities, the FRMCS </w:t>
      </w:r>
      <w:r w:rsidR="007C3C30">
        <w:t>System provides</w:t>
      </w:r>
      <w:r>
        <w:t xml:space="preserve"> to the FRMCS User</w:t>
      </w:r>
      <w:r w:rsidDel="00CC35D7">
        <w:t xml:space="preserve"> </w:t>
      </w:r>
      <w:r>
        <w:t>arbitration information.</w:t>
      </w:r>
    </w:p>
    <w:p w:rsidR="009C5D7C" w:rsidRPr="005A74ED" w:rsidRDefault="00F23EBF" w:rsidP="009C5D7C">
      <w:r>
        <w:t>FRMCS System is able</w:t>
      </w:r>
      <w:r w:rsidR="009C5D7C">
        <w:t xml:space="preserve"> to present arbitration options to the FRMCS User to select from.</w:t>
      </w:r>
    </w:p>
    <w:p w:rsidR="009C5D7C" w:rsidRDefault="00F23EBF" w:rsidP="009C5D7C">
      <w:r>
        <w:t>A</w:t>
      </w:r>
      <w:r w:rsidR="009C5D7C">
        <w:t xml:space="preserve">rbitration </w:t>
      </w:r>
      <w:r>
        <w:t xml:space="preserve">of communication determines automatically </w:t>
      </w:r>
      <w:r w:rsidR="009C5D7C">
        <w:t>to accept, reject</w:t>
      </w:r>
      <w:r w:rsidR="009C5D7C" w:rsidRPr="005A74ED">
        <w:t>, put on hold</w:t>
      </w:r>
      <w:r w:rsidR="009C5D7C">
        <w:t xml:space="preserve"> or queue the incoming and/or the ongoing communication,</w:t>
      </w:r>
      <w:r w:rsidR="009C5D7C" w:rsidRPr="009B1147">
        <w:t xml:space="preserve"> </w:t>
      </w:r>
      <w:r w:rsidR="009C5D7C">
        <w:t>based on both the incoming and the ongoing communication characteristics</w:t>
      </w:r>
      <w:r w:rsidR="009C5D7C" w:rsidRPr="005A74ED">
        <w:t>.</w:t>
      </w:r>
    </w:p>
    <w:p w:rsidR="009C5D7C" w:rsidRPr="000C3D04" w:rsidRDefault="009C5D7C" w:rsidP="009C5D7C">
      <w:pPr>
        <w:rPr>
          <w:b/>
        </w:rPr>
      </w:pPr>
      <w:r w:rsidRPr="000C3D04">
        <w:rPr>
          <w:b/>
        </w:rPr>
        <w:t>Outgoing communication</w:t>
      </w:r>
    </w:p>
    <w:p w:rsidR="009C5D7C" w:rsidRDefault="009C5D7C" w:rsidP="009C5D7C">
      <w:r>
        <w:t>The FRMCS User is initiating a new communication. Arbitration information is available from the FRMCS application.</w:t>
      </w:r>
    </w:p>
    <w:p w:rsidR="009C5D7C" w:rsidRPr="005A74ED" w:rsidRDefault="009C5D7C" w:rsidP="009C5D7C">
      <w:r>
        <w:t>The arbitration application has the possibility to present arbitration options to the end user to select from.</w:t>
      </w:r>
    </w:p>
    <w:p w:rsidR="009C5D7C" w:rsidRDefault="009C5D7C" w:rsidP="009C5D7C">
      <w:r w:rsidRPr="005A74ED">
        <w:t xml:space="preserve">The </w:t>
      </w:r>
      <w:r>
        <w:t xml:space="preserve">arbitration application </w:t>
      </w:r>
      <w:r w:rsidRPr="005A74ED">
        <w:t>decides</w:t>
      </w:r>
      <w:r>
        <w:t xml:space="preserve"> to accept, reject</w:t>
      </w:r>
      <w:r w:rsidRPr="005A74ED">
        <w:t>, and put on hold</w:t>
      </w:r>
      <w:r>
        <w:t xml:space="preserve"> or queue, the ongoing and/or the new communication,</w:t>
      </w:r>
      <w:r w:rsidRPr="009B1147">
        <w:t xml:space="preserve"> </w:t>
      </w:r>
      <w:r>
        <w:t>based on both the incoming and the ongoing communication characteristics</w:t>
      </w:r>
      <w:r w:rsidRPr="005A74ED">
        <w:t>.</w:t>
      </w:r>
    </w:p>
    <w:p w:rsidR="009C5D7C" w:rsidRPr="005E185A" w:rsidRDefault="009C5D7C" w:rsidP="008F03F6">
      <w:pPr>
        <w:pStyle w:val="Heading4"/>
      </w:pPr>
      <w:bookmarkStart w:id="2886" w:name="_Toc29479043"/>
      <w:bookmarkStart w:id="2887" w:name="_Toc52549866"/>
      <w:bookmarkStart w:id="2888" w:name="_Toc52550767"/>
      <w:bookmarkStart w:id="2889" w:name="_Toc106282869"/>
      <w:r>
        <w:t>9.16</w:t>
      </w:r>
      <w:r w:rsidRPr="005E185A">
        <w:t>.2.4</w:t>
      </w:r>
      <w:r w:rsidRPr="005E185A">
        <w:tab/>
        <w:t>Post-conditions</w:t>
      </w:r>
      <w:bookmarkEnd w:id="2886"/>
      <w:bookmarkEnd w:id="2887"/>
      <w:bookmarkEnd w:id="2888"/>
      <w:bookmarkEnd w:id="2889"/>
    </w:p>
    <w:p w:rsidR="009C5D7C" w:rsidRPr="005A74ED" w:rsidRDefault="009C5D7C" w:rsidP="009C5D7C">
      <w:r>
        <w:t>T</w:t>
      </w:r>
      <w:r w:rsidRPr="005A74ED">
        <w:t xml:space="preserve">he communication </w:t>
      </w:r>
      <w:r>
        <w:t>is established</w:t>
      </w:r>
      <w:r w:rsidR="00F23EBF">
        <w:t xml:space="preserve"> to the FRMCS Equipment the FRMCS User has selected</w:t>
      </w:r>
      <w:r w:rsidRPr="005A74ED">
        <w:t>.</w:t>
      </w:r>
    </w:p>
    <w:p w:rsidR="009C5D7C" w:rsidRPr="005E185A" w:rsidRDefault="009C5D7C" w:rsidP="008F03F6">
      <w:pPr>
        <w:pStyle w:val="Heading4"/>
      </w:pPr>
      <w:bookmarkStart w:id="2890" w:name="_Toc29479044"/>
      <w:bookmarkStart w:id="2891" w:name="_Toc52549867"/>
      <w:bookmarkStart w:id="2892" w:name="_Toc52550768"/>
      <w:bookmarkStart w:id="2893" w:name="_Toc106282870"/>
      <w:r>
        <w:t>9.16</w:t>
      </w:r>
      <w:r w:rsidRPr="005E185A">
        <w:t>.2.5</w:t>
      </w:r>
      <w:r w:rsidRPr="005E185A">
        <w:tab/>
        <w:t>Potential requirements and gap analysis</w:t>
      </w:r>
      <w:bookmarkEnd w:id="2890"/>
      <w:bookmarkEnd w:id="2891"/>
      <w:bookmarkEnd w:id="2892"/>
      <w:bookmarkEnd w:id="289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9C5D7C"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pPr>
              <w:pStyle w:val="TAH"/>
            </w:pPr>
            <w:r w:rsidRPr="005E185A">
              <w:t>Comments</w:t>
            </w:r>
          </w:p>
        </w:tc>
      </w:tr>
      <w:tr w:rsidR="009C5D7C"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r>
              <w:t>[R-9.16</w:t>
            </w:r>
            <w:r w:rsidRPr="005E185A">
              <w:t>.2-001]</w:t>
            </w:r>
          </w:p>
        </w:tc>
        <w:tc>
          <w:tcPr>
            <w:tcW w:w="2657"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r>
              <w:t xml:space="preserve">The FRMCS </w:t>
            </w:r>
            <w:r w:rsidR="007C3C30">
              <w:t>System shall</w:t>
            </w:r>
            <w:r>
              <w:t xml:space="preserve"> be able to provide communication to the FRMCS User based on the arbitration information associated with the communication.</w:t>
            </w:r>
          </w:p>
        </w:tc>
        <w:tc>
          <w:tcPr>
            <w:tcW w:w="1311"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r w:rsidRPr="005E185A">
              <w:t>A</w:t>
            </w:r>
          </w:p>
        </w:tc>
        <w:tc>
          <w:tcPr>
            <w:tcW w:w="1417" w:type="dxa"/>
            <w:tcBorders>
              <w:top w:val="single" w:sz="4" w:space="0" w:color="auto"/>
              <w:left w:val="single" w:sz="4" w:space="0" w:color="auto"/>
              <w:bottom w:val="single" w:sz="4" w:space="0" w:color="auto"/>
              <w:right w:val="single" w:sz="4" w:space="0" w:color="auto"/>
            </w:tcBorders>
            <w:hideMark/>
          </w:tcPr>
          <w:p w:rsidR="009C5D7C" w:rsidRPr="005E185A" w:rsidRDefault="00D1229D" w:rsidP="00A07574">
            <w:r>
              <w:rPr>
                <w:color w:val="000000"/>
              </w:rPr>
              <w:t xml:space="preserve">TS </w:t>
            </w:r>
            <w:r w:rsidR="0094032D">
              <w:rPr>
                <w:color w:val="000000"/>
              </w:rPr>
              <w:t>22.280 section 6.19.1</w:t>
            </w:r>
          </w:p>
        </w:tc>
        <w:tc>
          <w:tcPr>
            <w:tcW w:w="2692"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tc>
      </w:tr>
      <w:tr w:rsidR="009C5D7C" w:rsidRPr="005E185A" w:rsidTr="00A07574">
        <w:trPr>
          <w:trHeight w:val="567"/>
        </w:trPr>
        <w:tc>
          <w:tcPr>
            <w:tcW w:w="1808"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r>
              <w:t>[R-9.16</w:t>
            </w:r>
            <w:r w:rsidRPr="005E185A">
              <w:t>.2-002]</w:t>
            </w:r>
          </w:p>
        </w:tc>
        <w:tc>
          <w:tcPr>
            <w:tcW w:w="2657"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r>
              <w:t>T</w:t>
            </w:r>
            <w:r w:rsidRPr="005A74ED">
              <w:t xml:space="preserve">he </w:t>
            </w:r>
            <w:r>
              <w:t xml:space="preserve">FRMCS </w:t>
            </w:r>
            <w:r w:rsidR="007C3C30">
              <w:t>System shall</w:t>
            </w:r>
            <w:r>
              <w:t xml:space="preserve"> be able to accept, reject</w:t>
            </w:r>
            <w:r w:rsidRPr="005A74ED">
              <w:t>, hold</w:t>
            </w:r>
            <w:r>
              <w:t xml:space="preserve">, queue or prompt the user for his choice on the incoming communication. </w:t>
            </w:r>
          </w:p>
        </w:tc>
        <w:tc>
          <w:tcPr>
            <w:tcW w:w="1311" w:type="dxa"/>
            <w:tcBorders>
              <w:top w:val="single" w:sz="4" w:space="0" w:color="auto"/>
              <w:left w:val="single" w:sz="4" w:space="0" w:color="auto"/>
              <w:bottom w:val="single" w:sz="4" w:space="0" w:color="auto"/>
              <w:right w:val="single" w:sz="4" w:space="0" w:color="auto"/>
            </w:tcBorders>
            <w:hideMark/>
          </w:tcPr>
          <w:p w:rsidR="009C5D7C" w:rsidRPr="005E185A" w:rsidRDefault="009C5D7C" w:rsidP="00A07574">
            <w:r w:rsidRPr="005E185A">
              <w:t>A</w:t>
            </w:r>
          </w:p>
        </w:tc>
        <w:tc>
          <w:tcPr>
            <w:tcW w:w="1417" w:type="dxa"/>
            <w:tcBorders>
              <w:top w:val="single" w:sz="4" w:space="0" w:color="auto"/>
              <w:left w:val="single" w:sz="4" w:space="0" w:color="auto"/>
              <w:bottom w:val="single" w:sz="4" w:space="0" w:color="auto"/>
              <w:right w:val="single" w:sz="4" w:space="0" w:color="auto"/>
            </w:tcBorders>
            <w:hideMark/>
          </w:tcPr>
          <w:p w:rsidR="009C5D7C" w:rsidRPr="005E185A" w:rsidRDefault="0011412D" w:rsidP="00A07574">
            <w:r>
              <w:t>TS 22.280</w:t>
            </w:r>
          </w:p>
        </w:tc>
        <w:tc>
          <w:tcPr>
            <w:tcW w:w="2692" w:type="dxa"/>
            <w:tcBorders>
              <w:top w:val="single" w:sz="4" w:space="0" w:color="auto"/>
              <w:left w:val="single" w:sz="4" w:space="0" w:color="auto"/>
              <w:bottom w:val="single" w:sz="4" w:space="0" w:color="auto"/>
              <w:right w:val="single" w:sz="4" w:space="0" w:color="auto"/>
            </w:tcBorders>
            <w:hideMark/>
          </w:tcPr>
          <w:p w:rsidR="0011412D" w:rsidRDefault="0011412D" w:rsidP="0011412D">
            <w:pPr>
              <w:rPr>
                <w:color w:val="000000"/>
              </w:rPr>
            </w:pPr>
            <w:r>
              <w:rPr>
                <w:rStyle w:val="SmartHyperlink"/>
                <w:color w:val="000000"/>
              </w:rPr>
              <w:t xml:space="preserve"> </w:t>
            </w:r>
            <w:r>
              <w:rPr>
                <w:color w:val="000000"/>
              </w:rPr>
              <w:t xml:space="preserve">Automatic arbitration in on-network mode: </w:t>
            </w:r>
            <w:r w:rsidRPr="002370A7">
              <w:rPr>
                <w:b/>
                <w:bCs/>
                <w:color w:val="000000"/>
              </w:rPr>
              <w:t>covered</w:t>
            </w:r>
            <w:r>
              <w:rPr>
                <w:color w:val="000000"/>
              </w:rPr>
              <w:t xml:space="preserve"> by requirements in section 6.19.1: MCX request to transmit are granted, rejected or queued (put on hold and queue are considered as similar mechanism).</w:t>
            </w:r>
          </w:p>
          <w:p w:rsidR="0011412D" w:rsidRDefault="0011412D" w:rsidP="0011412D">
            <w:pPr>
              <w:rPr>
                <w:color w:val="000000"/>
              </w:rPr>
            </w:pPr>
            <w:r>
              <w:rPr>
                <w:color w:val="000000"/>
              </w:rPr>
              <w:t xml:space="preserve">Automatic arbitration in off-network mode: </w:t>
            </w:r>
            <w:r w:rsidRPr="002370A7">
              <w:rPr>
                <w:b/>
                <w:bCs/>
                <w:color w:val="000000"/>
              </w:rPr>
              <w:t>covered</w:t>
            </w:r>
            <w:r>
              <w:rPr>
                <w:color w:val="000000"/>
              </w:rPr>
              <w:t xml:space="preserve"> by requirements in section 7.3.2.</w:t>
            </w:r>
          </w:p>
          <w:p w:rsidR="0011412D" w:rsidRDefault="0011412D" w:rsidP="0011412D">
            <w:r>
              <w:t xml:space="preserve">Manual arbitration (user selection) in on-network mode: accept and reject are covered by section 6.7.6. Mechanism to queue is </w:t>
            </w:r>
            <w:r w:rsidRPr="002370A7">
              <w:rPr>
                <w:b/>
                <w:bCs/>
              </w:rPr>
              <w:t xml:space="preserve">not </w:t>
            </w:r>
            <w:r>
              <w:rPr>
                <w:b/>
                <w:bCs/>
              </w:rPr>
              <w:t>covered</w:t>
            </w:r>
            <w:r>
              <w:t>.</w:t>
            </w:r>
          </w:p>
          <w:p w:rsidR="009C5D7C" w:rsidRPr="005E185A" w:rsidRDefault="0011412D" w:rsidP="0011412D">
            <w:r>
              <w:t xml:space="preserve">Manual arbitration (user selection) in off-network mode is </w:t>
            </w:r>
            <w:r w:rsidRPr="002370A7">
              <w:rPr>
                <w:b/>
                <w:bCs/>
              </w:rPr>
              <w:t xml:space="preserve">not </w:t>
            </w:r>
            <w:r>
              <w:rPr>
                <w:b/>
                <w:bCs/>
              </w:rPr>
              <w:t>covered</w:t>
            </w:r>
            <w:r>
              <w:t>.</w:t>
            </w:r>
            <w:r w:rsidR="003425B2">
              <w:rPr>
                <w:color w:val="000000"/>
              </w:rPr>
              <w:t xml:space="preserve"> </w:t>
            </w:r>
          </w:p>
        </w:tc>
      </w:tr>
      <w:tr w:rsidR="00F23EBF" w:rsidRPr="005E185A" w:rsidTr="00F23EBF">
        <w:trPr>
          <w:trHeight w:val="567"/>
        </w:trPr>
        <w:tc>
          <w:tcPr>
            <w:tcW w:w="1808" w:type="dxa"/>
            <w:tcBorders>
              <w:top w:val="single" w:sz="4" w:space="0" w:color="auto"/>
              <w:left w:val="single" w:sz="4" w:space="0" w:color="auto"/>
              <w:bottom w:val="single" w:sz="4" w:space="0" w:color="auto"/>
              <w:right w:val="single" w:sz="4" w:space="0" w:color="auto"/>
            </w:tcBorders>
            <w:hideMark/>
          </w:tcPr>
          <w:p w:rsidR="00F23EBF" w:rsidRDefault="00F23EBF" w:rsidP="00482EAF">
            <w:r>
              <w:t>[R-9.16</w:t>
            </w:r>
            <w:r w:rsidRPr="005E185A">
              <w:t>.2-00</w:t>
            </w:r>
            <w:r>
              <w:t>3</w:t>
            </w:r>
            <w:r w:rsidRPr="005E185A">
              <w:t>]</w:t>
            </w:r>
          </w:p>
        </w:tc>
        <w:tc>
          <w:tcPr>
            <w:tcW w:w="2657" w:type="dxa"/>
            <w:tcBorders>
              <w:top w:val="single" w:sz="4" w:space="0" w:color="auto"/>
              <w:left w:val="single" w:sz="4" w:space="0" w:color="auto"/>
              <w:bottom w:val="single" w:sz="4" w:space="0" w:color="auto"/>
              <w:right w:val="single" w:sz="4" w:space="0" w:color="auto"/>
            </w:tcBorders>
            <w:hideMark/>
          </w:tcPr>
          <w:p w:rsidR="00F23EBF" w:rsidRDefault="00F23EBF" w:rsidP="00482EAF">
            <w:r>
              <w:t>When the FRMCS User is using multiple FRMCS Equipment simultaneously, t</w:t>
            </w:r>
            <w:r w:rsidRPr="005A74ED">
              <w:t xml:space="preserve">he </w:t>
            </w:r>
            <w:r>
              <w:t xml:space="preserve">FRMCS System shall be able to establish the communication to the appropriate FRMCS Equipment, based on FRMCS User selected option. </w:t>
            </w:r>
          </w:p>
        </w:tc>
        <w:tc>
          <w:tcPr>
            <w:tcW w:w="1311" w:type="dxa"/>
            <w:tcBorders>
              <w:top w:val="single" w:sz="4" w:space="0" w:color="auto"/>
              <w:left w:val="single" w:sz="4" w:space="0" w:color="auto"/>
              <w:bottom w:val="single" w:sz="4" w:space="0" w:color="auto"/>
              <w:right w:val="single" w:sz="4" w:space="0" w:color="auto"/>
            </w:tcBorders>
            <w:hideMark/>
          </w:tcPr>
          <w:p w:rsidR="00F23EBF" w:rsidRPr="005E185A" w:rsidRDefault="00F23EBF" w:rsidP="00482EAF">
            <w:r w:rsidRPr="005E185A">
              <w:t>A</w:t>
            </w:r>
          </w:p>
        </w:tc>
        <w:tc>
          <w:tcPr>
            <w:tcW w:w="1417" w:type="dxa"/>
            <w:tcBorders>
              <w:top w:val="single" w:sz="4" w:space="0" w:color="auto"/>
              <w:left w:val="single" w:sz="4" w:space="0" w:color="auto"/>
              <w:bottom w:val="single" w:sz="4" w:space="0" w:color="auto"/>
              <w:right w:val="single" w:sz="4" w:space="0" w:color="auto"/>
            </w:tcBorders>
            <w:hideMark/>
          </w:tcPr>
          <w:p w:rsidR="00F23EBF" w:rsidRPr="005E185A" w:rsidRDefault="00D1229D" w:rsidP="00482EAF">
            <w:r>
              <w:rPr>
                <w:rFonts w:ascii="Arial"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hideMark/>
          </w:tcPr>
          <w:p w:rsidR="00F23EBF" w:rsidRDefault="00D1229D" w:rsidP="00482EAF">
            <w:r w:rsidRPr="00A665B5">
              <w:rPr>
                <w:rFonts w:ascii="Arial" w:eastAsia="SimSun" w:hAnsi="Arial" w:cs="Arial"/>
                <w:sz w:val="18"/>
                <w:szCs w:val="18"/>
                <w:lang w:eastAsia="x-none"/>
              </w:rPr>
              <w:t>[R-6.7.2-005]</w:t>
            </w:r>
          </w:p>
        </w:tc>
      </w:tr>
    </w:tbl>
    <w:p w:rsidR="009C5D7C" w:rsidRDefault="009C5D7C" w:rsidP="009C5D7C">
      <w:pPr>
        <w:rPr>
          <w:noProof/>
        </w:rPr>
      </w:pPr>
    </w:p>
    <w:p w:rsidR="00967434" w:rsidRPr="005E185A" w:rsidRDefault="00967434" w:rsidP="008F03F6">
      <w:pPr>
        <w:pStyle w:val="Heading3"/>
      </w:pPr>
      <w:bookmarkStart w:id="2894" w:name="_Toc106282871"/>
      <w:r>
        <w:t>9.16.3</w:t>
      </w:r>
      <w:r w:rsidRPr="005E185A">
        <w:tab/>
        <w:t xml:space="preserve">Use case: </w:t>
      </w:r>
      <w:r>
        <w:t>Arbitration for communication auto-connection</w:t>
      </w:r>
      <w:bookmarkEnd w:id="2894"/>
    </w:p>
    <w:p w:rsidR="00967434" w:rsidRPr="005E185A" w:rsidRDefault="00967434" w:rsidP="008F03F6">
      <w:pPr>
        <w:pStyle w:val="Heading4"/>
      </w:pPr>
      <w:bookmarkStart w:id="2895" w:name="_Toc106282872"/>
      <w:r>
        <w:t>9.16.3</w:t>
      </w:r>
      <w:r w:rsidRPr="005E185A">
        <w:t>.1</w:t>
      </w:r>
      <w:r w:rsidRPr="005E185A">
        <w:tab/>
        <w:t>Description</w:t>
      </w:r>
      <w:bookmarkEnd w:id="2895"/>
    </w:p>
    <w:p w:rsidR="00967434" w:rsidRPr="005A74ED" w:rsidRDefault="00967434" w:rsidP="00967434">
      <w:r w:rsidRPr="00140DB7">
        <w:t xml:space="preserve">The </w:t>
      </w:r>
      <w:r>
        <w:t>FRMCS System</w:t>
      </w:r>
      <w:r w:rsidRPr="00140DB7">
        <w:t xml:space="preserve"> shall be able to </w:t>
      </w:r>
      <w:r>
        <w:t>automatically accept incoming communications without asking the FRMCS User, based on configuration (i.e., configured arbitration rules).</w:t>
      </w:r>
    </w:p>
    <w:p w:rsidR="00967434" w:rsidRPr="005E185A" w:rsidRDefault="00967434" w:rsidP="008F03F6">
      <w:pPr>
        <w:pStyle w:val="Heading4"/>
      </w:pPr>
      <w:bookmarkStart w:id="2896" w:name="_Toc106282873"/>
      <w:r>
        <w:t>9.16.3</w:t>
      </w:r>
      <w:r w:rsidRPr="005E185A">
        <w:t>.2</w:t>
      </w:r>
      <w:r w:rsidRPr="005E185A">
        <w:tab/>
        <w:t>Pre-conditions</w:t>
      </w:r>
      <w:bookmarkEnd w:id="2896"/>
    </w:p>
    <w:p w:rsidR="00967434" w:rsidRDefault="00967434" w:rsidP="00967434">
      <w:r>
        <w:t>The FRMCS System is authorised to perform arbitration on communication on the FRMCS Equipment (i.e., end user device).</w:t>
      </w:r>
    </w:p>
    <w:p w:rsidR="00967434" w:rsidRPr="005E185A" w:rsidRDefault="00967434" w:rsidP="008F03F6">
      <w:pPr>
        <w:pStyle w:val="Heading4"/>
      </w:pPr>
      <w:bookmarkStart w:id="2897" w:name="_Toc106282874"/>
      <w:r>
        <w:t>9.16.3</w:t>
      </w:r>
      <w:r w:rsidRPr="005E185A">
        <w:t>.3</w:t>
      </w:r>
      <w:r w:rsidRPr="005E185A">
        <w:tab/>
        <w:t>Service flows</w:t>
      </w:r>
      <w:bookmarkEnd w:id="2897"/>
    </w:p>
    <w:p w:rsidR="00967434" w:rsidRDefault="00967434" w:rsidP="00967434">
      <w:pPr>
        <w:rPr>
          <w:b/>
        </w:rPr>
      </w:pPr>
      <w:r w:rsidRPr="00E91EBD">
        <w:rPr>
          <w:b/>
        </w:rPr>
        <w:t xml:space="preserve">FRMCS User is using </w:t>
      </w:r>
      <w:r>
        <w:rPr>
          <w:b/>
        </w:rPr>
        <w:t>a single</w:t>
      </w:r>
      <w:r w:rsidRPr="00E91EBD">
        <w:rPr>
          <w:b/>
        </w:rPr>
        <w:t xml:space="preserve"> FRMCS Equipmen</w:t>
      </w:r>
      <w:r>
        <w:rPr>
          <w:b/>
        </w:rPr>
        <w:t>t</w:t>
      </w:r>
    </w:p>
    <w:p w:rsidR="00967434" w:rsidRDefault="00967434" w:rsidP="00967434">
      <w:r>
        <w:t>When the communication is received by the FRMCS User on any of its identities (including registered functional identities), the FRMCS System automatically accepts the incoming private or group communication if arbitration rules are configured to do so.</w:t>
      </w:r>
    </w:p>
    <w:p w:rsidR="00967434" w:rsidRDefault="00967434" w:rsidP="00967434">
      <w:pPr>
        <w:rPr>
          <w:b/>
        </w:rPr>
      </w:pPr>
      <w:r w:rsidRPr="00E91EBD">
        <w:rPr>
          <w:b/>
        </w:rPr>
        <w:t>FRMCS User is using multiple FRMCS Equipment simultaneously</w:t>
      </w:r>
      <w:r w:rsidRPr="000C3D04">
        <w:rPr>
          <w:b/>
        </w:rPr>
        <w:t xml:space="preserve"> </w:t>
      </w:r>
    </w:p>
    <w:p w:rsidR="00967434" w:rsidRDefault="00967434" w:rsidP="00967434">
      <w:r w:rsidRPr="00324032">
        <w:t xml:space="preserve">If </w:t>
      </w:r>
      <w:r>
        <w:t>arbitration rules allow configuration for automatic answering and if an FRMCS User is logged in multiple FRMCS Equipment simultaneously, the FRMCS System automatically accepts the incoming private or group communication to the FRMCS User’s default FRMCS Equipment when the communication is received by the FRMCS User on any of its registered functional identities.</w:t>
      </w:r>
    </w:p>
    <w:p w:rsidR="00967434" w:rsidRDefault="00967434" w:rsidP="00967434">
      <w:r>
        <w:t>The FRMCS User’s default FRMCS Equipment is set up by either the FRMCS User or by the FRMCS System Administrator.</w:t>
      </w:r>
    </w:p>
    <w:p w:rsidR="00967434" w:rsidRDefault="00967434" w:rsidP="00967434">
      <w:r>
        <w:t>If the FRMCS System fails to automatically accept the incoming private or group communication to the FRMCS User’s default FRMCS Equipment, the FRMCS System automatically accepts the incoming private or group communication to another FRMCS Equipment the FRMCS User is logged in.</w:t>
      </w:r>
    </w:p>
    <w:p w:rsidR="00967434" w:rsidRPr="000F09EF" w:rsidRDefault="00967434" w:rsidP="00967434">
      <w:pPr>
        <w:rPr>
          <w:b/>
        </w:rPr>
      </w:pPr>
      <w:r w:rsidRPr="000F09EF">
        <w:rPr>
          <w:b/>
        </w:rPr>
        <w:t>Arbitration rules</w:t>
      </w:r>
    </w:p>
    <w:p w:rsidR="00967434" w:rsidRDefault="00967434" w:rsidP="00967434">
      <w:r>
        <w:t>Arbitration rules allows configuration for automatic answering based on:</w:t>
      </w:r>
    </w:p>
    <w:p w:rsidR="00967434" w:rsidRDefault="00967434" w:rsidP="00967434">
      <w:pPr>
        <w:pStyle w:val="ListParagraph"/>
        <w:numPr>
          <w:ilvl w:val="0"/>
          <w:numId w:val="65"/>
        </w:numPr>
        <w:spacing w:after="180" w:line="240" w:lineRule="auto"/>
      </w:pPr>
      <w:r>
        <w:t>The FRMCS User identities;</w:t>
      </w:r>
    </w:p>
    <w:p w:rsidR="00967434" w:rsidRDefault="00967434" w:rsidP="00967434">
      <w:pPr>
        <w:pStyle w:val="ListParagraph"/>
        <w:numPr>
          <w:ilvl w:val="0"/>
          <w:numId w:val="65"/>
        </w:numPr>
        <w:spacing w:after="180" w:line="240" w:lineRule="auto"/>
      </w:pPr>
      <w:r>
        <w:t>The FRMCS User registered functional identities;</w:t>
      </w:r>
    </w:p>
    <w:p w:rsidR="00967434" w:rsidRDefault="00967434" w:rsidP="00967434">
      <w:pPr>
        <w:pStyle w:val="ListParagraph"/>
        <w:numPr>
          <w:ilvl w:val="0"/>
          <w:numId w:val="65"/>
        </w:numPr>
        <w:spacing w:after="180" w:line="240" w:lineRule="auto"/>
      </w:pPr>
      <w:r>
        <w:t>The FRMCS Application identities;</w:t>
      </w:r>
    </w:p>
    <w:p w:rsidR="00967434" w:rsidRPr="00324032" w:rsidRDefault="00967434" w:rsidP="00967434">
      <w:pPr>
        <w:pStyle w:val="ListParagraph"/>
        <w:numPr>
          <w:ilvl w:val="0"/>
          <w:numId w:val="65"/>
        </w:numPr>
        <w:spacing w:after="180" w:line="240" w:lineRule="auto"/>
      </w:pPr>
      <w:r>
        <w:t>The FRMCS User’s default FRMCS Equipment.</w:t>
      </w:r>
    </w:p>
    <w:p w:rsidR="00967434" w:rsidRPr="005E185A" w:rsidRDefault="00967434" w:rsidP="008F03F6">
      <w:pPr>
        <w:pStyle w:val="Heading4"/>
      </w:pPr>
      <w:bookmarkStart w:id="2898" w:name="_Toc106282875"/>
      <w:r>
        <w:t>9.16.3</w:t>
      </w:r>
      <w:r w:rsidRPr="005E185A">
        <w:t>.4</w:t>
      </w:r>
      <w:r w:rsidRPr="005E185A">
        <w:tab/>
        <w:t>Post-conditions</w:t>
      </w:r>
      <w:bookmarkEnd w:id="2898"/>
    </w:p>
    <w:p w:rsidR="00967434" w:rsidRPr="005A74ED" w:rsidRDefault="00967434" w:rsidP="00967434">
      <w:r>
        <w:t>T</w:t>
      </w:r>
      <w:r w:rsidRPr="005A74ED">
        <w:t xml:space="preserve">he </w:t>
      </w:r>
      <w:r>
        <w:t xml:space="preserve">incoming </w:t>
      </w:r>
      <w:r w:rsidRPr="005A74ED">
        <w:t xml:space="preserve">communication </w:t>
      </w:r>
      <w:r>
        <w:t>is automatically accepted to the relevant FRMCS Equipment the FRMCS User is logged in.</w:t>
      </w:r>
    </w:p>
    <w:p w:rsidR="00967434" w:rsidRPr="005E185A" w:rsidRDefault="00967434" w:rsidP="008F03F6">
      <w:pPr>
        <w:pStyle w:val="Heading4"/>
      </w:pPr>
      <w:bookmarkStart w:id="2899" w:name="_Toc106282876"/>
      <w:r>
        <w:t>9.16.3</w:t>
      </w:r>
      <w:r w:rsidRPr="005E185A">
        <w:t>.5</w:t>
      </w:r>
      <w:r w:rsidRPr="005E185A">
        <w:tab/>
        <w:t>Potential requirements and gap analysis</w:t>
      </w:r>
      <w:bookmarkEnd w:id="2899"/>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967434" w:rsidRPr="005E185A" w:rsidTr="00BC3C44">
        <w:trPr>
          <w:trHeight w:val="567"/>
        </w:trPr>
        <w:tc>
          <w:tcPr>
            <w:tcW w:w="1808" w:type="dxa"/>
            <w:tcBorders>
              <w:top w:val="single" w:sz="4" w:space="0" w:color="auto"/>
              <w:left w:val="single" w:sz="4" w:space="0" w:color="auto"/>
              <w:bottom w:val="single" w:sz="4" w:space="0" w:color="auto"/>
              <w:right w:val="single" w:sz="4" w:space="0" w:color="auto"/>
            </w:tcBorders>
            <w:hideMark/>
          </w:tcPr>
          <w:p w:rsidR="00967434" w:rsidRPr="005E185A" w:rsidRDefault="00967434" w:rsidP="00BC3C4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967434" w:rsidRPr="005E185A" w:rsidRDefault="00967434" w:rsidP="00BC3C4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967434" w:rsidRPr="005E185A" w:rsidRDefault="00967434" w:rsidP="00BC3C4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967434" w:rsidRPr="005E185A" w:rsidRDefault="00967434" w:rsidP="00BC3C4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967434" w:rsidRPr="005E185A" w:rsidRDefault="00967434" w:rsidP="00BC3C44">
            <w:pPr>
              <w:pStyle w:val="TAH"/>
            </w:pPr>
            <w:r w:rsidRPr="005E185A">
              <w:t>Comments</w:t>
            </w:r>
          </w:p>
        </w:tc>
      </w:tr>
      <w:tr w:rsidR="00967434" w:rsidRPr="005E185A" w:rsidTr="00BC3C44">
        <w:trPr>
          <w:trHeight w:val="567"/>
        </w:trPr>
        <w:tc>
          <w:tcPr>
            <w:tcW w:w="1808" w:type="dxa"/>
            <w:tcBorders>
              <w:top w:val="single" w:sz="4" w:space="0" w:color="auto"/>
              <w:left w:val="single" w:sz="4" w:space="0" w:color="auto"/>
              <w:bottom w:val="single" w:sz="4" w:space="0" w:color="auto"/>
              <w:right w:val="single" w:sz="4" w:space="0" w:color="auto"/>
            </w:tcBorders>
            <w:hideMark/>
          </w:tcPr>
          <w:p w:rsidR="00967434" w:rsidRPr="005E185A" w:rsidRDefault="00967434" w:rsidP="00BC3C44">
            <w:pPr>
              <w:pStyle w:val="TAL"/>
            </w:pPr>
            <w:r>
              <w:t>[R-9.16.3</w:t>
            </w:r>
            <w:r w:rsidRPr="005E185A">
              <w:t>-001]</w:t>
            </w:r>
          </w:p>
        </w:tc>
        <w:tc>
          <w:tcPr>
            <w:tcW w:w="2657"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When an incoming private communication is received by the FRMCS User, the FRMCS System shall be able to automatically accept the communication if arbitration rules are configured to do so (based on FRMCS User identities, registered functional identities or FRMCS Application types).</w:t>
            </w:r>
          </w:p>
        </w:tc>
        <w:tc>
          <w:tcPr>
            <w:tcW w:w="1311"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Partly covered by p</w:t>
            </w:r>
            <w:r w:rsidRPr="00AB5FED">
              <w:t>rivate call setup in automatic commencement mode</w:t>
            </w:r>
            <w:r>
              <w:t xml:space="preserve"> (request for automatic commencement mode – automatic answering – is </w:t>
            </w:r>
            <w:proofErr w:type="spellStart"/>
            <w:r>
              <w:t>trigerred</w:t>
            </w:r>
            <w:proofErr w:type="spellEnd"/>
            <w:r>
              <w:t xml:space="preserve"> by the calling party, not by the System).</w:t>
            </w:r>
          </w:p>
          <w:p w:rsidR="00967434" w:rsidRDefault="00967434" w:rsidP="00BC3C44">
            <w:pPr>
              <w:pStyle w:val="TAL"/>
            </w:pPr>
            <w:r>
              <w:t xml:space="preserve">In addition, configuration for </w:t>
            </w:r>
            <w:r w:rsidRPr="00AB5FED">
              <w:t>automatic commencement mode</w:t>
            </w:r>
            <w:r>
              <w:t xml:space="preserve"> is based on MC User ID only. Arbitration rules based on FRMCS Application types (i.e., MCPTT, </w:t>
            </w:r>
            <w:proofErr w:type="spellStart"/>
            <w:r>
              <w:t>MCData</w:t>
            </w:r>
            <w:proofErr w:type="spellEnd"/>
            <w:r>
              <w:t xml:space="preserve"> or </w:t>
            </w:r>
            <w:proofErr w:type="spellStart"/>
            <w:r>
              <w:t>MCVideo</w:t>
            </w:r>
            <w:proofErr w:type="spellEnd"/>
            <w:r>
              <w:t>) is supported but not on Functional Alias(es).</w:t>
            </w:r>
          </w:p>
          <w:p w:rsidR="00967434" w:rsidRPr="005E185A" w:rsidRDefault="00967434" w:rsidP="00BC3C44">
            <w:pPr>
              <w:pStyle w:val="TAL"/>
            </w:pPr>
            <w:r w:rsidRPr="00C326BD">
              <w:rPr>
                <w:color w:val="FF0000"/>
              </w:rPr>
              <w:t>Editor’s note: CR is needed</w:t>
            </w:r>
            <w:r>
              <w:rPr>
                <w:color w:val="FF0000"/>
              </w:rPr>
              <w:t>.</w:t>
            </w:r>
          </w:p>
        </w:tc>
      </w:tr>
      <w:tr w:rsidR="00967434" w:rsidRPr="005E185A" w:rsidTr="00BC3C44">
        <w:trPr>
          <w:trHeight w:val="567"/>
        </w:trPr>
        <w:tc>
          <w:tcPr>
            <w:tcW w:w="1808" w:type="dxa"/>
            <w:tcBorders>
              <w:top w:val="single" w:sz="4" w:space="0" w:color="auto"/>
              <w:left w:val="single" w:sz="4" w:space="0" w:color="auto"/>
              <w:bottom w:val="single" w:sz="4" w:space="0" w:color="auto"/>
              <w:right w:val="single" w:sz="4" w:space="0" w:color="auto"/>
            </w:tcBorders>
            <w:hideMark/>
          </w:tcPr>
          <w:p w:rsidR="00967434" w:rsidRPr="005E185A" w:rsidRDefault="00967434" w:rsidP="00BC3C44">
            <w:pPr>
              <w:pStyle w:val="TAL"/>
            </w:pPr>
            <w:r>
              <w:t>[R-9.16.3</w:t>
            </w:r>
            <w:r w:rsidRPr="005E185A">
              <w:t>-002]</w:t>
            </w:r>
          </w:p>
        </w:tc>
        <w:tc>
          <w:tcPr>
            <w:tcW w:w="2657"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When an incoming group communication is received by the FRMCS User, the FRMCS System shall be able to automatically accept the communication if arbitration rules are configured to do so (based on FRMCS User identities, registered functional identities or FRMCS Application types).</w:t>
            </w:r>
          </w:p>
        </w:tc>
        <w:tc>
          <w:tcPr>
            <w:tcW w:w="1311"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Covered by affiliation and functional alias mechanisms.</w:t>
            </w:r>
          </w:p>
        </w:tc>
      </w:tr>
      <w:tr w:rsidR="00967434" w:rsidRPr="005E185A" w:rsidTr="00BC3C44">
        <w:trPr>
          <w:trHeight w:val="567"/>
        </w:trPr>
        <w:tc>
          <w:tcPr>
            <w:tcW w:w="1808" w:type="dxa"/>
            <w:tcBorders>
              <w:top w:val="single" w:sz="4" w:space="0" w:color="auto"/>
              <w:left w:val="single" w:sz="4" w:space="0" w:color="auto"/>
              <w:bottom w:val="single" w:sz="4" w:space="0" w:color="auto"/>
              <w:right w:val="single" w:sz="4" w:space="0" w:color="auto"/>
            </w:tcBorders>
            <w:hideMark/>
          </w:tcPr>
          <w:p w:rsidR="00967434" w:rsidRDefault="00967434" w:rsidP="00BC3C44">
            <w:pPr>
              <w:pStyle w:val="TAL"/>
            </w:pPr>
            <w:r>
              <w:t>[R-9.16.3</w:t>
            </w:r>
            <w:r w:rsidRPr="005E185A">
              <w:t>-00</w:t>
            </w:r>
            <w:r>
              <w:t>3</w:t>
            </w:r>
            <w:r w:rsidRPr="005E185A">
              <w:t>]</w:t>
            </w:r>
          </w:p>
        </w:tc>
        <w:tc>
          <w:tcPr>
            <w:tcW w:w="2657"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When the FRMCS User is using multiple FRMCS Equipment simultaneously, t</w:t>
            </w:r>
            <w:r w:rsidRPr="005A74ED">
              <w:t xml:space="preserve">he </w:t>
            </w:r>
            <w:r>
              <w:t>FRMCS System shall be able to automatically accept an incoming private communication to the default FRMCS Equipment.</w:t>
            </w:r>
          </w:p>
        </w:tc>
        <w:tc>
          <w:tcPr>
            <w:tcW w:w="1311"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967434" w:rsidRPr="005E185A" w:rsidRDefault="00967434" w:rsidP="00BC3C44">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Covered by 5.10 Support for multiple devices (i.e., multiple MCX UEs) and [R-6.7.2-005] default device designated by the receiving user.</w:t>
            </w:r>
          </w:p>
          <w:p w:rsidR="00967434" w:rsidRDefault="00967434" w:rsidP="00BC3C44">
            <w:pPr>
              <w:pStyle w:val="TAL"/>
            </w:pPr>
            <w:r w:rsidRPr="00C326BD">
              <w:rPr>
                <w:color w:val="FF0000"/>
              </w:rPr>
              <w:t>Editor’s note</w:t>
            </w:r>
            <w:r>
              <w:rPr>
                <w:color w:val="FF0000"/>
              </w:rPr>
              <w:t xml:space="preserve"> on multiple devices support</w:t>
            </w:r>
            <w:r w:rsidRPr="00C326BD">
              <w:rPr>
                <w:color w:val="FF0000"/>
              </w:rPr>
              <w:t>:</w:t>
            </w:r>
            <w:r>
              <w:rPr>
                <w:color w:val="FF0000"/>
              </w:rPr>
              <w:t xml:space="preserve"> default UE covered by stages 2&amp;3? (didn’t find it)</w:t>
            </w:r>
          </w:p>
        </w:tc>
      </w:tr>
      <w:tr w:rsidR="00967434" w:rsidRPr="005E185A" w:rsidTr="00BC3C44">
        <w:trPr>
          <w:trHeight w:val="567"/>
        </w:trPr>
        <w:tc>
          <w:tcPr>
            <w:tcW w:w="1808"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[R-9.16.3</w:t>
            </w:r>
            <w:r w:rsidRPr="005E185A">
              <w:t>-00</w:t>
            </w:r>
            <w:r>
              <w:t>4</w:t>
            </w:r>
            <w:r w:rsidRPr="005E185A">
              <w:t>]</w:t>
            </w:r>
          </w:p>
        </w:tc>
        <w:tc>
          <w:tcPr>
            <w:tcW w:w="2657"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The default FRMCS Equipment is configured by either the FRMCS User or by the FRMCS System Administrator.</w:t>
            </w:r>
          </w:p>
        </w:tc>
        <w:tc>
          <w:tcPr>
            <w:tcW w:w="1311"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Partly covered by 5.10 Support for multiple devices (i.e., multiple MCX UEs) and [R-6.7.2-005]: only the receiving user can designate the default device.</w:t>
            </w:r>
          </w:p>
        </w:tc>
      </w:tr>
      <w:tr w:rsidR="00967434" w:rsidRPr="005E185A" w:rsidTr="00BC3C44">
        <w:trPr>
          <w:trHeight w:val="567"/>
        </w:trPr>
        <w:tc>
          <w:tcPr>
            <w:tcW w:w="1808"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[R-9.16.3</w:t>
            </w:r>
            <w:r w:rsidRPr="005E185A">
              <w:t>-00</w:t>
            </w:r>
            <w:r>
              <w:t>5</w:t>
            </w:r>
            <w:r w:rsidRPr="005E185A">
              <w:t>]</w:t>
            </w:r>
          </w:p>
        </w:tc>
        <w:tc>
          <w:tcPr>
            <w:tcW w:w="2657"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When the FRMCS User is using multiple FRMCS Equipment simultaneously, the FRMCS System shall be able to automatically accept an incoming private communication to other FRMCS Equipment if communication to the default FRMCS Equipment fails to be established.</w:t>
            </w:r>
          </w:p>
        </w:tc>
        <w:tc>
          <w:tcPr>
            <w:tcW w:w="1311"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22.280</w:t>
            </w:r>
          </w:p>
        </w:tc>
        <w:tc>
          <w:tcPr>
            <w:tcW w:w="2692" w:type="dxa"/>
            <w:tcBorders>
              <w:top w:val="single" w:sz="4" w:space="0" w:color="auto"/>
              <w:left w:val="single" w:sz="4" w:space="0" w:color="auto"/>
              <w:bottom w:val="single" w:sz="4" w:space="0" w:color="auto"/>
              <w:right w:val="single" w:sz="4" w:space="0" w:color="auto"/>
            </w:tcBorders>
          </w:tcPr>
          <w:p w:rsidR="00967434" w:rsidRDefault="00967434" w:rsidP="00BC3C44">
            <w:pPr>
              <w:pStyle w:val="TAL"/>
            </w:pPr>
            <w:r>
              <w:t>Not covered by [R-6.7.2-005]: it is up to the receiving user to detect that something is wrong with default UE and then to select another UE to receive incoming call.</w:t>
            </w:r>
          </w:p>
          <w:p w:rsidR="00967434" w:rsidRDefault="00967434" w:rsidP="00BC3C44">
            <w:pPr>
              <w:pStyle w:val="TAL"/>
            </w:pPr>
            <w:r w:rsidRPr="00C326BD">
              <w:rPr>
                <w:color w:val="FF0000"/>
              </w:rPr>
              <w:t>Editor’s note</w:t>
            </w:r>
            <w:r>
              <w:rPr>
                <w:color w:val="FF0000"/>
              </w:rPr>
              <w:t xml:space="preserve"> on multiple devices support</w:t>
            </w:r>
            <w:r w:rsidRPr="00C326BD">
              <w:rPr>
                <w:color w:val="FF0000"/>
              </w:rPr>
              <w:t>:</w:t>
            </w:r>
            <w:r>
              <w:rPr>
                <w:color w:val="FF0000"/>
              </w:rPr>
              <w:t xml:space="preserve"> selection of default UE “on the fly” supported or only during MC Registration?</w:t>
            </w:r>
          </w:p>
        </w:tc>
      </w:tr>
    </w:tbl>
    <w:p w:rsidR="00967434" w:rsidRPr="00F54A20" w:rsidRDefault="00967434" w:rsidP="00967434">
      <w:pPr>
        <w:rPr>
          <w:noProof/>
          <w:lang w:val="en-US"/>
        </w:rPr>
      </w:pPr>
    </w:p>
    <w:p w:rsidR="009212EE" w:rsidRPr="00AB0BBD" w:rsidRDefault="009212EE" w:rsidP="006C2F71">
      <w:pPr>
        <w:rPr>
          <w:lang w:val="en-US"/>
        </w:rPr>
      </w:pPr>
    </w:p>
    <w:p w:rsidR="00F04B44" w:rsidRPr="005E185A" w:rsidRDefault="00F04B44" w:rsidP="008F03F6">
      <w:pPr>
        <w:pStyle w:val="Heading2"/>
      </w:pPr>
      <w:bookmarkStart w:id="2900" w:name="_Toc29479045"/>
      <w:bookmarkStart w:id="2901" w:name="_Toc52549868"/>
      <w:bookmarkStart w:id="2902" w:name="_Toc52550769"/>
      <w:bookmarkStart w:id="2903" w:name="_Toc106282877"/>
      <w:r>
        <w:t>9.17</w:t>
      </w:r>
      <w:r w:rsidRPr="005E185A">
        <w:tab/>
      </w:r>
      <w:r w:rsidRPr="00E978B7">
        <w:t>Data communication to exchange key information</w:t>
      </w:r>
      <w:r w:rsidRPr="00116138">
        <w:t xml:space="preserve"> for train safety application</w:t>
      </w:r>
      <w:r w:rsidRPr="00E978B7">
        <w:t xml:space="preserve"> use cases</w:t>
      </w:r>
      <w:bookmarkEnd w:id="2900"/>
      <w:bookmarkEnd w:id="2901"/>
      <w:bookmarkEnd w:id="2902"/>
      <w:bookmarkEnd w:id="2903"/>
    </w:p>
    <w:p w:rsidR="00F04B44" w:rsidRPr="005E185A" w:rsidRDefault="00F04B44" w:rsidP="008F03F6">
      <w:pPr>
        <w:pStyle w:val="Heading3"/>
      </w:pPr>
      <w:bookmarkStart w:id="2904" w:name="_Toc29479046"/>
      <w:bookmarkStart w:id="2905" w:name="_Toc52549869"/>
      <w:bookmarkStart w:id="2906" w:name="_Toc52550770"/>
      <w:bookmarkStart w:id="2907" w:name="_Toc106282878"/>
      <w:r>
        <w:t>9.17.</w:t>
      </w:r>
      <w:r w:rsidRPr="005E185A">
        <w:t>1</w:t>
      </w:r>
      <w:r w:rsidRPr="005E185A">
        <w:tab/>
        <w:t>Introduction</w:t>
      </w:r>
      <w:bookmarkEnd w:id="2904"/>
      <w:bookmarkEnd w:id="2905"/>
      <w:bookmarkEnd w:id="2906"/>
      <w:bookmarkEnd w:id="2907"/>
    </w:p>
    <w:p w:rsidR="00F04B44" w:rsidRPr="00616655" w:rsidRDefault="00F04B44" w:rsidP="00F04B44">
      <w:r w:rsidRPr="00616655">
        <w:t xml:space="preserve">In this chapter the use cases related to </w:t>
      </w:r>
      <w:r w:rsidRPr="002E1E21">
        <w:t xml:space="preserve">Key management communication </w:t>
      </w:r>
      <w:r w:rsidRPr="00616655">
        <w:t>are defined. The following use cases are defined:</w:t>
      </w:r>
    </w:p>
    <w:p w:rsidR="00F04B44" w:rsidRPr="00616655" w:rsidRDefault="00F04B44" w:rsidP="00F04B44">
      <w:pPr>
        <w:pStyle w:val="B1"/>
        <w:numPr>
          <w:ilvl w:val="0"/>
          <w:numId w:val="24"/>
        </w:numPr>
      </w:pPr>
      <w:r>
        <w:t>Initiation of a Key Management data communication</w:t>
      </w:r>
    </w:p>
    <w:p w:rsidR="00F04B44" w:rsidRPr="00616655" w:rsidRDefault="00F04B44" w:rsidP="00F04B44">
      <w:pPr>
        <w:pStyle w:val="B1"/>
        <w:numPr>
          <w:ilvl w:val="0"/>
          <w:numId w:val="24"/>
        </w:numPr>
      </w:pPr>
      <w:r>
        <w:t>Termination of a Key Management data communication</w:t>
      </w:r>
    </w:p>
    <w:p w:rsidR="00F04B44" w:rsidRPr="005E185A" w:rsidRDefault="00F04B44" w:rsidP="00F04B44">
      <w:pPr>
        <w:pStyle w:val="B1"/>
        <w:numPr>
          <w:ilvl w:val="0"/>
          <w:numId w:val="24"/>
        </w:numPr>
      </w:pPr>
      <w:r w:rsidRPr="00616655">
        <w:t xml:space="preserve">Service interworking and service continuation with GSM-R </w:t>
      </w:r>
    </w:p>
    <w:p w:rsidR="00F04B44" w:rsidRPr="005E185A" w:rsidRDefault="00F04B44" w:rsidP="008F03F6">
      <w:pPr>
        <w:pStyle w:val="Heading3"/>
      </w:pPr>
      <w:bookmarkStart w:id="2908" w:name="_Toc29479047"/>
      <w:bookmarkStart w:id="2909" w:name="_Toc52549870"/>
      <w:bookmarkStart w:id="2910" w:name="_Toc52550771"/>
      <w:bookmarkStart w:id="2911" w:name="_Toc106282879"/>
      <w:r>
        <w:t>9.17.</w:t>
      </w:r>
      <w:r w:rsidRPr="005E185A">
        <w:t>2</w:t>
      </w:r>
      <w:r w:rsidRPr="005E185A">
        <w:tab/>
        <w:t xml:space="preserve">Use case: </w:t>
      </w:r>
      <w:r w:rsidRPr="004770A0">
        <w:t>Initiation of a</w:t>
      </w:r>
      <w:r>
        <w:t xml:space="preserve"> Key Management </w:t>
      </w:r>
      <w:r w:rsidRPr="004770A0">
        <w:t>data communication</w:t>
      </w:r>
      <w:bookmarkEnd w:id="2908"/>
      <w:bookmarkEnd w:id="2909"/>
      <w:bookmarkEnd w:id="2910"/>
      <w:bookmarkEnd w:id="2911"/>
    </w:p>
    <w:p w:rsidR="00F04B44" w:rsidRPr="005E185A" w:rsidRDefault="00F04B44" w:rsidP="008F03F6">
      <w:pPr>
        <w:pStyle w:val="Heading4"/>
      </w:pPr>
      <w:bookmarkStart w:id="2912" w:name="_Toc29479048"/>
      <w:bookmarkStart w:id="2913" w:name="_Toc52549871"/>
      <w:bookmarkStart w:id="2914" w:name="_Toc52550772"/>
      <w:bookmarkStart w:id="2915" w:name="_Toc106282880"/>
      <w:r>
        <w:t>9.17.</w:t>
      </w:r>
      <w:r w:rsidRPr="005E185A">
        <w:t>2.1</w:t>
      </w:r>
      <w:r w:rsidRPr="005E185A">
        <w:tab/>
        <w:t>Description</w:t>
      </w:r>
      <w:bookmarkEnd w:id="2912"/>
      <w:bookmarkEnd w:id="2913"/>
      <w:bookmarkEnd w:id="2914"/>
      <w:bookmarkEnd w:id="2915"/>
    </w:p>
    <w:p w:rsidR="00F04B44" w:rsidRDefault="00F04B44" w:rsidP="00F04B44">
      <w:r>
        <w:t>Key Management</w:t>
      </w:r>
      <w:r w:rsidRPr="004770A0">
        <w:t xml:space="preserve"> </w:t>
      </w:r>
      <w:r>
        <w:t xml:space="preserve">communication </w:t>
      </w:r>
      <w:r w:rsidRPr="004770A0">
        <w:t>is the application which performs t</w:t>
      </w:r>
      <w:r>
        <w:t>he functions that ensure</w:t>
      </w:r>
      <w:r w:rsidRPr="004770A0">
        <w:t xml:space="preserve"> the </w:t>
      </w:r>
      <w:r>
        <w:t xml:space="preserve">exchange of credentials/keys required by other applications (such as ATO, </w:t>
      </w:r>
      <w:r w:rsidR="0079689C">
        <w:t>ATP</w:t>
      </w:r>
      <w:r>
        <w:t>) to ensure the correct authentication of the end users of each application and the integrity of the messages exchanged</w:t>
      </w:r>
      <w:r w:rsidRPr="004770A0">
        <w:t>.</w:t>
      </w:r>
    </w:p>
    <w:p w:rsidR="00F04B44" w:rsidRDefault="00F04B44" w:rsidP="00F04B44">
      <w:r>
        <w:t xml:space="preserve">Some Key Management systems require radio communication to interchange the relevant data between a train and its corresponding key distribution centre (Key Management </w:t>
      </w:r>
      <w:proofErr w:type="spellStart"/>
      <w:r>
        <w:t>Center</w:t>
      </w:r>
      <w:proofErr w:type="spellEnd"/>
      <w:r>
        <w:t xml:space="preserve">). This key distribution centre may be located in the same network or in an external network. </w:t>
      </w:r>
    </w:p>
    <w:p w:rsidR="00F04B44" w:rsidRDefault="00F04B44" w:rsidP="00F04B44">
      <w:r w:rsidRPr="004770A0">
        <w:t xml:space="preserve">The users in this case are the </w:t>
      </w:r>
      <w:r>
        <w:t>Key Management</w:t>
      </w:r>
      <w:r w:rsidRPr="004770A0">
        <w:t xml:space="preserve"> applications both on-board of the train and in the </w:t>
      </w:r>
      <w:r>
        <w:t xml:space="preserve">key distribution </w:t>
      </w:r>
      <w:r w:rsidRPr="004770A0">
        <w:t>centre at the trackside (ground system)</w:t>
      </w:r>
      <w:r>
        <w:t>.</w:t>
      </w:r>
    </w:p>
    <w:p w:rsidR="00F04B44" w:rsidRPr="000150C5" w:rsidRDefault="00F04B44" w:rsidP="00F04B44">
      <w:r w:rsidRPr="002E1E21">
        <w:t>Key Management communication is considered to be user-to-user data communication.</w:t>
      </w:r>
      <w:r w:rsidR="003425B2">
        <w:t xml:space="preserve"> </w:t>
      </w:r>
    </w:p>
    <w:p w:rsidR="00F04B44" w:rsidRPr="00616655" w:rsidRDefault="00F04B44" w:rsidP="00F04B44">
      <w:r>
        <w:t xml:space="preserve">The communication of keys may be requested each time that an </w:t>
      </w:r>
      <w:r w:rsidR="0079689C">
        <w:t xml:space="preserve">ATP </w:t>
      </w:r>
      <w:r>
        <w:t xml:space="preserve">or ATO communication session is established or at any other time, depending on the specific configuration of the Key Management application. </w:t>
      </w:r>
    </w:p>
    <w:p w:rsidR="00F04B44" w:rsidRPr="005E185A" w:rsidRDefault="00F04B44" w:rsidP="008F03F6">
      <w:pPr>
        <w:pStyle w:val="Heading4"/>
      </w:pPr>
      <w:bookmarkStart w:id="2916" w:name="_Toc29479049"/>
      <w:bookmarkStart w:id="2917" w:name="_Toc52549872"/>
      <w:bookmarkStart w:id="2918" w:name="_Toc52550773"/>
      <w:bookmarkStart w:id="2919" w:name="_Toc106282881"/>
      <w:r>
        <w:t>9.17.</w:t>
      </w:r>
      <w:r w:rsidRPr="005E185A">
        <w:t>2.2</w:t>
      </w:r>
      <w:r w:rsidRPr="005E185A">
        <w:tab/>
        <w:t>Pre-conditions</w:t>
      </w:r>
      <w:bookmarkEnd w:id="2916"/>
      <w:bookmarkEnd w:id="2917"/>
      <w:bookmarkEnd w:id="2918"/>
      <w:bookmarkEnd w:id="2919"/>
    </w:p>
    <w:p w:rsidR="00F04B44" w:rsidRPr="004770A0" w:rsidRDefault="00F04B44" w:rsidP="00F04B44">
      <w:r w:rsidRPr="004770A0">
        <w:t xml:space="preserve">The initiating </w:t>
      </w:r>
      <w:r w:rsidRPr="00A31A9D">
        <w:t>application on the FRMCS equipment is authorised</w:t>
      </w:r>
      <w:r w:rsidRPr="004770A0">
        <w:t xml:space="preserve"> to initiate the </w:t>
      </w:r>
      <w:r>
        <w:t xml:space="preserve">Key Management </w:t>
      </w:r>
      <w:r w:rsidRPr="004770A0">
        <w:t xml:space="preserve">data communication. This is managed by the authorisation of communication application. </w:t>
      </w:r>
    </w:p>
    <w:p w:rsidR="00F04B44" w:rsidRPr="004770A0" w:rsidRDefault="00F04B44" w:rsidP="00F04B44">
      <w:r w:rsidRPr="004770A0">
        <w:t xml:space="preserve">The receiving application </w:t>
      </w:r>
      <w:r w:rsidRPr="00A31A9D">
        <w:t>on the FRMCS equipment</w:t>
      </w:r>
      <w:r w:rsidRPr="000561DB">
        <w:t xml:space="preserve"> </w:t>
      </w:r>
      <w:r w:rsidRPr="004770A0">
        <w:t xml:space="preserve">is authorised to use the </w:t>
      </w:r>
      <w:r>
        <w:t xml:space="preserve">Key Management </w:t>
      </w:r>
      <w:r w:rsidRPr="004770A0">
        <w:t>data communication. This is managed by the authorisation of communication application.</w:t>
      </w:r>
    </w:p>
    <w:p w:rsidR="00F04B44" w:rsidRPr="005E185A" w:rsidRDefault="00F04B44" w:rsidP="008F03F6">
      <w:pPr>
        <w:pStyle w:val="Heading4"/>
      </w:pPr>
      <w:bookmarkStart w:id="2920" w:name="_Toc29479050"/>
      <w:bookmarkStart w:id="2921" w:name="_Toc52549873"/>
      <w:bookmarkStart w:id="2922" w:name="_Toc52550774"/>
      <w:bookmarkStart w:id="2923" w:name="_Toc106282882"/>
      <w:r>
        <w:t>9.17.</w:t>
      </w:r>
      <w:r w:rsidRPr="005E185A">
        <w:t>2.3</w:t>
      </w:r>
      <w:r w:rsidRPr="005E185A">
        <w:tab/>
        <w:t>Service flows</w:t>
      </w:r>
      <w:bookmarkEnd w:id="2920"/>
      <w:bookmarkEnd w:id="2921"/>
      <w:bookmarkEnd w:id="2922"/>
      <w:bookmarkEnd w:id="2923"/>
    </w:p>
    <w:p w:rsidR="00F04B44" w:rsidRPr="004770A0" w:rsidRDefault="00F04B44" w:rsidP="00F04B44">
      <w:r w:rsidRPr="004770A0">
        <w:t xml:space="preserve">The initiating application </w:t>
      </w:r>
      <w:r w:rsidRPr="00A31A9D">
        <w:t>on the FRMCS equipment</w:t>
      </w:r>
      <w:r w:rsidRPr="000561DB">
        <w:t xml:space="preserve"> </w:t>
      </w:r>
      <w:r w:rsidRPr="004770A0">
        <w:t xml:space="preserve">(e.g. on-board of the train or the </w:t>
      </w:r>
      <w:r>
        <w:t xml:space="preserve">key distribution centre </w:t>
      </w:r>
      <w:r w:rsidRPr="004770A0">
        <w:t xml:space="preserve">at the track side) initiates the </w:t>
      </w:r>
      <w:r>
        <w:t xml:space="preserve">Key Management </w:t>
      </w:r>
      <w:r w:rsidRPr="004770A0">
        <w:t xml:space="preserve">data communication to the receiving side </w:t>
      </w:r>
      <w:r w:rsidRPr="00A31A9D">
        <w:t>on the FRMCS equipment</w:t>
      </w:r>
      <w:r w:rsidRPr="000561DB">
        <w:t xml:space="preserve"> </w:t>
      </w:r>
      <w:r w:rsidRPr="004770A0">
        <w:t xml:space="preserve">(e.g. </w:t>
      </w:r>
      <w:r>
        <w:t xml:space="preserve">key distribution </w:t>
      </w:r>
      <w:r w:rsidRPr="004770A0">
        <w:t xml:space="preserve">centre at the trackside or on-board of the train). The QoS profile of the communication is managed by the QoS Profile application. The data communication requests the QoS profile which matches the application category of </w:t>
      </w:r>
      <w:r>
        <w:t xml:space="preserve">CRITICAL </w:t>
      </w:r>
      <w:r w:rsidRPr="007368AB">
        <w:t>DATA</w:t>
      </w:r>
      <w:r w:rsidRPr="004770A0">
        <w:t xml:space="preserve"> </w:t>
      </w:r>
      <w:r>
        <w:t>(see [QoS])</w:t>
      </w:r>
      <w:r w:rsidRPr="004770A0">
        <w:t xml:space="preserve"> within the FRMCS system, depending on the application needs. </w:t>
      </w:r>
    </w:p>
    <w:p w:rsidR="00F04B44" w:rsidRPr="004770A0" w:rsidRDefault="00F04B44" w:rsidP="00F04B44">
      <w:r w:rsidRPr="004770A0">
        <w:t xml:space="preserve">The FRMCS system establishes the </w:t>
      </w:r>
      <w:r w:rsidRPr="00A146E6">
        <w:t xml:space="preserve">bearer service required for the </w:t>
      </w:r>
      <w:r w:rsidRPr="004770A0">
        <w:t xml:space="preserve">data communication within a setup time specified as </w:t>
      </w:r>
      <w:r w:rsidRPr="007368AB">
        <w:t>IMMEDIATE</w:t>
      </w:r>
      <w:r w:rsidRPr="004770A0">
        <w:t xml:space="preserve"> (</w:t>
      </w:r>
      <w:r>
        <w:t>see [QoS])</w:t>
      </w:r>
      <w:r w:rsidRPr="004770A0">
        <w:t xml:space="preserve">. </w:t>
      </w:r>
    </w:p>
    <w:p w:rsidR="00F04B44" w:rsidRPr="004770A0" w:rsidRDefault="00F04B44" w:rsidP="00F04B44">
      <w:r w:rsidRPr="004770A0">
        <w:t>The arbitration is managed by the arbitration application</w:t>
      </w:r>
      <w:r w:rsidRPr="00A31A9D">
        <w:t xml:space="preserve"> on the FRMCS equipment</w:t>
      </w:r>
      <w:r w:rsidRPr="004770A0">
        <w:t xml:space="preserve">. </w:t>
      </w:r>
    </w:p>
    <w:p w:rsidR="00F04B44" w:rsidRPr="004770A0" w:rsidRDefault="00F04B44" w:rsidP="00F04B44">
      <w:r w:rsidRPr="004770A0">
        <w:t xml:space="preserve">The communication is recorded by the Data recording and access to recorded data application. </w:t>
      </w:r>
    </w:p>
    <w:p w:rsidR="00F04B44" w:rsidRPr="005E185A" w:rsidRDefault="00F04B44" w:rsidP="008F03F6">
      <w:pPr>
        <w:pStyle w:val="Heading4"/>
      </w:pPr>
      <w:bookmarkStart w:id="2924" w:name="_Toc29479051"/>
      <w:bookmarkStart w:id="2925" w:name="_Toc52549874"/>
      <w:bookmarkStart w:id="2926" w:name="_Toc52550775"/>
      <w:bookmarkStart w:id="2927" w:name="_Toc106282883"/>
      <w:r>
        <w:t>9.17.</w:t>
      </w:r>
      <w:r w:rsidRPr="005E185A">
        <w:t>2.4</w:t>
      </w:r>
      <w:r w:rsidRPr="005E185A">
        <w:tab/>
        <w:t>Post-conditions</w:t>
      </w:r>
      <w:bookmarkEnd w:id="2924"/>
      <w:bookmarkEnd w:id="2925"/>
      <w:bookmarkEnd w:id="2926"/>
      <w:bookmarkEnd w:id="2927"/>
    </w:p>
    <w:p w:rsidR="00F04B44" w:rsidRPr="004770A0" w:rsidRDefault="00F04B44" w:rsidP="00F04B44">
      <w:r w:rsidRPr="004770A0">
        <w:t xml:space="preserve">The initiating application </w:t>
      </w:r>
      <w:r w:rsidRPr="00A31A9D">
        <w:t>on the FRMCS equipment</w:t>
      </w:r>
      <w:r w:rsidRPr="000561DB">
        <w:t xml:space="preserve"> </w:t>
      </w:r>
      <w:r w:rsidRPr="004770A0">
        <w:t>is connected to the receiving application.</w:t>
      </w:r>
    </w:p>
    <w:p w:rsidR="00F04B44" w:rsidRDefault="00F04B44" w:rsidP="00F04B44">
      <w:r w:rsidRPr="004770A0">
        <w:t xml:space="preserve">Data can be exchanged between </w:t>
      </w:r>
      <w:r>
        <w:t>the Key Management</w:t>
      </w:r>
      <w:r w:rsidRPr="004770A0">
        <w:t xml:space="preserve"> applications. </w:t>
      </w:r>
    </w:p>
    <w:p w:rsidR="005D69C2" w:rsidRPr="005E185A" w:rsidRDefault="005D69C2" w:rsidP="008F03F6">
      <w:pPr>
        <w:pStyle w:val="Heading4"/>
      </w:pPr>
      <w:bookmarkStart w:id="2928" w:name="_Toc29479052"/>
      <w:bookmarkStart w:id="2929" w:name="_Toc52549875"/>
      <w:bookmarkStart w:id="2930" w:name="_Toc52550776"/>
      <w:bookmarkStart w:id="2931" w:name="_Toc106282884"/>
      <w:r>
        <w:t>9.17</w:t>
      </w:r>
      <w:r w:rsidRPr="005E185A">
        <w:t>.2.5</w:t>
      </w:r>
      <w:r w:rsidRPr="005E185A">
        <w:tab/>
        <w:t>Potential requirements and gap analysis</w:t>
      </w:r>
      <w:bookmarkEnd w:id="2928"/>
      <w:bookmarkEnd w:id="2929"/>
      <w:bookmarkEnd w:id="2930"/>
      <w:bookmarkEnd w:id="2931"/>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5D69C2" w:rsidRPr="005E185A" w:rsidTr="00A46C12">
        <w:trPr>
          <w:trHeight w:val="567"/>
        </w:trPr>
        <w:tc>
          <w:tcPr>
            <w:tcW w:w="1808"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Comments</w:t>
            </w:r>
          </w:p>
        </w:tc>
      </w:tr>
      <w:tr w:rsidR="00222498" w:rsidRPr="005E185A"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[R-</w:t>
            </w:r>
            <w:r>
              <w:t>9.17</w:t>
            </w:r>
            <w:r w:rsidRPr="005E185A">
              <w:t>.2</w:t>
            </w:r>
            <w:r>
              <w:t>.5</w:t>
            </w:r>
            <w:r w:rsidRPr="005E185A">
              <w:t>-001]</w:t>
            </w:r>
          </w:p>
        </w:tc>
        <w:tc>
          <w:tcPr>
            <w:tcW w:w="2657" w:type="dxa"/>
            <w:tcBorders>
              <w:top w:val="single" w:sz="4" w:space="0" w:color="auto"/>
              <w:left w:val="single" w:sz="4" w:space="0" w:color="auto"/>
              <w:bottom w:val="single" w:sz="4" w:space="0" w:color="auto"/>
              <w:right w:val="single" w:sz="4" w:space="0" w:color="auto"/>
            </w:tcBorders>
          </w:tcPr>
          <w:p w:rsidR="00222498" w:rsidRDefault="00222498" w:rsidP="00222498">
            <w:r w:rsidRPr="00902AC5">
              <w:t xml:space="preserve">For Key management communication, </w:t>
            </w:r>
            <w:r>
              <w:t xml:space="preserve">the </w:t>
            </w:r>
            <w:r w:rsidRPr="002E1E21">
              <w:t xml:space="preserve">communication </w:t>
            </w:r>
            <w:r>
              <w:t>shall be</w:t>
            </w:r>
            <w:r w:rsidRPr="002E1E21">
              <w:t xml:space="preserve"> considered to be user-to-user data communication.</w:t>
            </w:r>
            <w:r w:rsidR="003425B2">
              <w:t xml:space="preserve"> </w:t>
            </w:r>
          </w:p>
        </w:tc>
        <w:tc>
          <w:tcPr>
            <w:tcW w:w="1311"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TS 22.282</w:t>
            </w:r>
          </w:p>
          <w:p w:rsidR="00222498" w:rsidRPr="005E185A" w:rsidRDefault="00222498" w:rsidP="00222498">
            <w:pPr>
              <w:pStyle w:val="TAL"/>
            </w:pPr>
          </w:p>
        </w:tc>
        <w:tc>
          <w:tcPr>
            <w:tcW w:w="2692"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TS 22.282</w:t>
            </w:r>
          </w:p>
          <w:p w:rsidR="00222498" w:rsidRDefault="00222498" w:rsidP="00222498">
            <w:pPr>
              <w:pStyle w:val="TAL"/>
            </w:pPr>
            <w:r>
              <w:t>Sub-clause: 5.5</w:t>
            </w:r>
          </w:p>
          <w:p w:rsidR="00222498" w:rsidRDefault="00222498" w:rsidP="00222498">
            <w:pPr>
              <w:pStyle w:val="TAL"/>
            </w:pPr>
          </w:p>
          <w:p w:rsidR="00222498" w:rsidRPr="005E185A" w:rsidRDefault="00222498" w:rsidP="00222498">
            <w:pPr>
              <w:pStyle w:val="TAL"/>
            </w:pPr>
            <w:r>
              <w:t xml:space="preserve">Note: Application Layer Key Management </w:t>
            </w:r>
            <w:r w:rsidRPr="00294DB1">
              <w:t xml:space="preserve">is transparent to the transport and communications services. </w:t>
            </w:r>
            <w:r>
              <w:t xml:space="preserve">Reference transport. </w:t>
            </w:r>
          </w:p>
        </w:tc>
      </w:tr>
      <w:tr w:rsidR="00222498" w:rsidRPr="005E185A"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[R-</w:t>
            </w:r>
            <w:r>
              <w:t>9.17</w:t>
            </w:r>
            <w:r w:rsidRPr="005E185A">
              <w:t>.2</w:t>
            </w:r>
            <w:r>
              <w:t>.5</w:t>
            </w:r>
            <w:r w:rsidRPr="005E185A">
              <w:t>-002]</w:t>
            </w:r>
          </w:p>
        </w:tc>
        <w:tc>
          <w:tcPr>
            <w:tcW w:w="2657" w:type="dxa"/>
            <w:tcBorders>
              <w:top w:val="single" w:sz="4" w:space="0" w:color="auto"/>
              <w:left w:val="single" w:sz="4" w:space="0" w:color="auto"/>
              <w:bottom w:val="single" w:sz="4" w:space="0" w:color="auto"/>
              <w:right w:val="single" w:sz="4" w:space="0" w:color="auto"/>
            </w:tcBorders>
          </w:tcPr>
          <w:p w:rsidR="00222498" w:rsidRPr="00902AC5" w:rsidRDefault="00222498" w:rsidP="00222498">
            <w:r w:rsidRPr="001D5FA8">
              <w:t xml:space="preserve">For </w:t>
            </w:r>
            <w:r w:rsidRPr="00902AC5">
              <w:t>Key management</w:t>
            </w:r>
            <w:r w:rsidRPr="001D5FA8">
              <w:t xml:space="preserve"> communication, </w:t>
            </w:r>
            <w:r>
              <w:t>t</w:t>
            </w:r>
            <w:r w:rsidRPr="00BC0340">
              <w:t xml:space="preserve">he initiating </w:t>
            </w:r>
            <w:r>
              <w:t xml:space="preserve">and the receiving </w:t>
            </w:r>
            <w:r w:rsidRPr="00BC0340">
              <w:t xml:space="preserve">application </w:t>
            </w:r>
            <w:r w:rsidRPr="000561DB">
              <w:t>on the FRMCS equipment</w:t>
            </w:r>
            <w:r>
              <w:t xml:space="preserve"> shall be able to be</w:t>
            </w:r>
            <w:r w:rsidRPr="00BC0340">
              <w:t xml:space="preserve"> authorised to initiate the </w:t>
            </w:r>
            <w:r w:rsidRPr="00902AC5">
              <w:t xml:space="preserve">Key management </w:t>
            </w:r>
            <w:r w:rsidRPr="00BC0340">
              <w:t xml:space="preserve">communication. This </w:t>
            </w:r>
            <w:r>
              <w:t>shall be</w:t>
            </w:r>
            <w:r w:rsidRPr="00BC0340">
              <w:t xml:space="preserve"> managed by the authorisation of data communication application.</w:t>
            </w:r>
          </w:p>
        </w:tc>
        <w:tc>
          <w:tcPr>
            <w:tcW w:w="1311"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222498" w:rsidRDefault="00222498" w:rsidP="00222498">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222498" w:rsidRDefault="00222498" w:rsidP="00222498">
            <w:pPr>
              <w:pStyle w:val="TAL"/>
            </w:pPr>
            <w:r>
              <w:t xml:space="preserve">TS 22.280 </w:t>
            </w:r>
          </w:p>
          <w:p w:rsidR="00222498" w:rsidRDefault="00222498" w:rsidP="00222498">
            <w:pPr>
              <w:pStyle w:val="TAL"/>
            </w:pPr>
            <w:r>
              <w:t>Sub-</w:t>
            </w:r>
            <w:r w:rsidRPr="006C49AC">
              <w:t xml:space="preserve">clause: </w:t>
            </w:r>
            <w:r>
              <w:t>5.5, and 5.12.</w:t>
            </w:r>
          </w:p>
          <w:p w:rsidR="00222498" w:rsidRDefault="00222498" w:rsidP="00222498">
            <w:pPr>
              <w:pStyle w:val="TAL"/>
            </w:pPr>
          </w:p>
          <w:p w:rsidR="00222498" w:rsidRPr="005E185A" w:rsidRDefault="00222498" w:rsidP="00222498">
            <w:pPr>
              <w:pStyle w:val="TAL"/>
            </w:pPr>
            <w:r>
              <w:t xml:space="preserve">Note: Application Layer Key Management </w:t>
            </w:r>
            <w:r w:rsidRPr="00294DB1">
              <w:t>is transparent to the transport and communications services.</w:t>
            </w:r>
          </w:p>
        </w:tc>
      </w:tr>
      <w:tr w:rsidR="00222498" w:rsidRPr="005E185A"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[R-</w:t>
            </w:r>
            <w:r>
              <w:t>9.17.2.5</w:t>
            </w:r>
            <w:r w:rsidRPr="005E185A">
              <w:t>.2-003]</w:t>
            </w:r>
          </w:p>
        </w:tc>
        <w:tc>
          <w:tcPr>
            <w:tcW w:w="2657" w:type="dxa"/>
            <w:tcBorders>
              <w:top w:val="single" w:sz="4" w:space="0" w:color="auto"/>
              <w:left w:val="single" w:sz="4" w:space="0" w:color="auto"/>
              <w:bottom w:val="single" w:sz="4" w:space="0" w:color="auto"/>
              <w:right w:val="single" w:sz="4" w:space="0" w:color="auto"/>
            </w:tcBorders>
          </w:tcPr>
          <w:p w:rsidR="00222498" w:rsidRDefault="00222498" w:rsidP="00222498">
            <w:r w:rsidRPr="00902AC5">
              <w:t xml:space="preserve">For Key management communication, </w:t>
            </w:r>
            <w:r>
              <w:t>t</w:t>
            </w:r>
            <w:r w:rsidRPr="004770A0">
              <w:t xml:space="preserve">he initiating application </w:t>
            </w:r>
            <w:r w:rsidRPr="00A31A9D">
              <w:t>on the FRMCS equipment</w:t>
            </w:r>
            <w:r w:rsidRPr="000561DB">
              <w:t xml:space="preserve"> </w:t>
            </w:r>
            <w:r w:rsidRPr="004770A0">
              <w:t xml:space="preserve">(e.g. on-board of the train or the </w:t>
            </w:r>
            <w:r>
              <w:t xml:space="preserve">key distribution centre </w:t>
            </w:r>
            <w:r w:rsidRPr="004770A0">
              <w:t xml:space="preserve">at the track side) </w:t>
            </w:r>
            <w:r>
              <w:t xml:space="preserve">shall be able to </w:t>
            </w:r>
            <w:r w:rsidRPr="004770A0">
              <w:t xml:space="preserve">initiate the </w:t>
            </w:r>
            <w:r>
              <w:t xml:space="preserve">Key Management </w:t>
            </w:r>
            <w:r w:rsidRPr="004770A0">
              <w:t xml:space="preserve">data communication to the receiving side </w:t>
            </w:r>
            <w:r w:rsidRPr="00A31A9D">
              <w:t>on the FRMCS equipment</w:t>
            </w:r>
            <w:r w:rsidRPr="000561DB">
              <w:t xml:space="preserve"> </w:t>
            </w:r>
            <w:r w:rsidRPr="004770A0">
              <w:t xml:space="preserve">(e.g. </w:t>
            </w:r>
            <w:r>
              <w:t xml:space="preserve">key distribution </w:t>
            </w:r>
            <w:r w:rsidRPr="004770A0">
              <w:t xml:space="preserve">centre at the trackside or on-board of the train). The QoS profile of the communication </w:t>
            </w:r>
            <w:r>
              <w:t>shall be</w:t>
            </w:r>
            <w:r w:rsidRPr="004770A0">
              <w:t xml:space="preserve"> managed by the QoS Profile application. The data communication </w:t>
            </w:r>
            <w:r>
              <w:t xml:space="preserve">shall be able to </w:t>
            </w:r>
            <w:r w:rsidRPr="004770A0">
              <w:t xml:space="preserve">request the QoS profile which matches the application category of </w:t>
            </w:r>
            <w:r>
              <w:t xml:space="preserve">CRITICAL </w:t>
            </w:r>
            <w:r w:rsidRPr="007368AB">
              <w:t>DATA</w:t>
            </w:r>
            <w:r w:rsidRPr="004770A0">
              <w:t xml:space="preserve"> </w:t>
            </w:r>
            <w:r>
              <w:t>(see [QoS])</w:t>
            </w:r>
            <w:r w:rsidRPr="004770A0">
              <w:t xml:space="preserve"> within the FRMCS system, depending on the application needs. </w:t>
            </w:r>
          </w:p>
        </w:tc>
        <w:tc>
          <w:tcPr>
            <w:tcW w:w="1311"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222498" w:rsidRDefault="00222498" w:rsidP="00222498">
            <w:pPr>
              <w:pStyle w:val="TAL"/>
            </w:pPr>
            <w:r>
              <w:t>See sub-clause 12.10.</w:t>
            </w:r>
          </w:p>
          <w:p w:rsidR="00222498" w:rsidRPr="005E185A" w:rsidRDefault="00222498" w:rsidP="00222498">
            <w:pPr>
              <w:pStyle w:val="TAL"/>
            </w:pPr>
          </w:p>
        </w:tc>
      </w:tr>
      <w:tr w:rsidR="00222498" w:rsidRPr="005E185A"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[R-</w:t>
            </w:r>
            <w:r>
              <w:t>9.17</w:t>
            </w:r>
            <w:r w:rsidRPr="005E185A">
              <w:t>.2</w:t>
            </w:r>
            <w:r>
              <w:t>.5</w:t>
            </w:r>
            <w:r w:rsidRPr="005E185A">
              <w:t>-004]</w:t>
            </w:r>
          </w:p>
        </w:tc>
        <w:tc>
          <w:tcPr>
            <w:tcW w:w="2657" w:type="dxa"/>
            <w:tcBorders>
              <w:top w:val="single" w:sz="4" w:space="0" w:color="auto"/>
              <w:left w:val="single" w:sz="4" w:space="0" w:color="auto"/>
              <w:bottom w:val="single" w:sz="4" w:space="0" w:color="auto"/>
              <w:right w:val="single" w:sz="4" w:space="0" w:color="auto"/>
            </w:tcBorders>
          </w:tcPr>
          <w:p w:rsidR="00222498" w:rsidRDefault="00222498" w:rsidP="00222498">
            <w:r w:rsidRPr="00902AC5">
              <w:t xml:space="preserve">For Key management communication, </w:t>
            </w:r>
            <w:r>
              <w:t>t</w:t>
            </w:r>
            <w:r w:rsidRPr="004770A0">
              <w:t xml:space="preserve">he FRMCS system </w:t>
            </w:r>
            <w:r>
              <w:t xml:space="preserve">shall be able to </w:t>
            </w:r>
            <w:r w:rsidRPr="004770A0">
              <w:t xml:space="preserve">establish the </w:t>
            </w:r>
            <w:r w:rsidRPr="00A146E6">
              <w:t xml:space="preserve">bearer service required for the </w:t>
            </w:r>
            <w:r w:rsidRPr="004770A0">
              <w:t xml:space="preserve">data communication within a setup time specified as </w:t>
            </w:r>
            <w:r w:rsidRPr="007368AB">
              <w:t>IMMEDIATE</w:t>
            </w:r>
            <w:r w:rsidRPr="004770A0">
              <w:t xml:space="preserve"> (</w:t>
            </w:r>
            <w:r>
              <w:t>see [QoS])</w:t>
            </w:r>
            <w:r w:rsidRPr="004770A0">
              <w:t xml:space="preserve">. </w:t>
            </w:r>
          </w:p>
        </w:tc>
        <w:tc>
          <w:tcPr>
            <w:tcW w:w="1311"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 xml:space="preserve"> See sub-clause 12.10.</w:t>
            </w:r>
          </w:p>
        </w:tc>
      </w:tr>
      <w:tr w:rsidR="00222498" w:rsidRPr="005E185A"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[R-</w:t>
            </w:r>
            <w:r>
              <w:t>9.17</w:t>
            </w:r>
            <w:r w:rsidRPr="005E185A">
              <w:t>.2</w:t>
            </w:r>
            <w:r>
              <w:t>.5</w:t>
            </w:r>
            <w:r w:rsidRPr="005E185A">
              <w:t>-005]</w:t>
            </w:r>
          </w:p>
        </w:tc>
        <w:tc>
          <w:tcPr>
            <w:tcW w:w="2657" w:type="dxa"/>
            <w:tcBorders>
              <w:top w:val="single" w:sz="4" w:space="0" w:color="auto"/>
              <w:left w:val="single" w:sz="4" w:space="0" w:color="auto"/>
              <w:bottom w:val="single" w:sz="4" w:space="0" w:color="auto"/>
              <w:right w:val="single" w:sz="4" w:space="0" w:color="auto"/>
            </w:tcBorders>
          </w:tcPr>
          <w:p w:rsidR="00222498" w:rsidRDefault="00222498" w:rsidP="00222498">
            <w:r w:rsidRPr="00902AC5">
              <w:t xml:space="preserve">For Key management communication, </w:t>
            </w:r>
            <w:r>
              <w:t>the arbitration shall be</w:t>
            </w:r>
            <w:r w:rsidRPr="004770A0">
              <w:t xml:space="preserve"> managed by the arbitration application</w:t>
            </w:r>
            <w:r w:rsidRPr="00A31A9D">
              <w:t xml:space="preserve"> on the FRMCS equipment</w:t>
            </w:r>
            <w:r w:rsidRPr="004770A0">
              <w:t xml:space="preserve">. </w:t>
            </w:r>
          </w:p>
        </w:tc>
        <w:tc>
          <w:tcPr>
            <w:tcW w:w="1311"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222498" w:rsidRPr="006C49AC" w:rsidRDefault="00222498" w:rsidP="00222498">
            <w:pPr>
              <w:pStyle w:val="TAL"/>
            </w:pPr>
            <w:r>
              <w:t xml:space="preserve">TS 22.280 </w:t>
            </w:r>
            <w:r w:rsidRPr="006C49AC">
              <w:t xml:space="preserve">Sub-clause: </w:t>
            </w:r>
            <w:r w:rsidRPr="006D7CE7">
              <w:t>6.4.7</w:t>
            </w:r>
          </w:p>
          <w:p w:rsidR="00222498" w:rsidRPr="005E185A" w:rsidRDefault="00222498" w:rsidP="00222498">
            <w:pPr>
              <w:pStyle w:val="TAL"/>
            </w:pPr>
            <w:r w:rsidRPr="006C49AC" w:rsidDel="00A6399F">
              <w:t xml:space="preserve"> </w:t>
            </w:r>
          </w:p>
        </w:tc>
      </w:tr>
      <w:tr w:rsidR="00222498" w:rsidRPr="005E185A"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[R-</w:t>
            </w:r>
            <w:r>
              <w:t>9.17</w:t>
            </w:r>
            <w:r w:rsidRPr="005E185A">
              <w:t>.2</w:t>
            </w:r>
            <w:r>
              <w:t>.5</w:t>
            </w:r>
            <w:r w:rsidRPr="005E185A">
              <w:t>-00</w:t>
            </w:r>
            <w:r>
              <w:t>6</w:t>
            </w:r>
            <w:r w:rsidRPr="005E185A">
              <w:t>]</w:t>
            </w:r>
          </w:p>
        </w:tc>
        <w:tc>
          <w:tcPr>
            <w:tcW w:w="2657" w:type="dxa"/>
            <w:tcBorders>
              <w:top w:val="single" w:sz="4" w:space="0" w:color="auto"/>
              <w:left w:val="single" w:sz="4" w:space="0" w:color="auto"/>
              <w:bottom w:val="single" w:sz="4" w:space="0" w:color="auto"/>
              <w:right w:val="single" w:sz="4" w:space="0" w:color="auto"/>
            </w:tcBorders>
          </w:tcPr>
          <w:p w:rsidR="00222498" w:rsidRDefault="00222498" w:rsidP="00222498">
            <w:r w:rsidRPr="00902AC5">
              <w:t xml:space="preserve">For Key management communication, </w:t>
            </w:r>
            <w:r>
              <w:t>the communication shall be</w:t>
            </w:r>
            <w:r w:rsidRPr="004770A0">
              <w:t xml:space="preserve"> recorded by the recording and access to recorded data application. </w:t>
            </w:r>
          </w:p>
        </w:tc>
        <w:tc>
          <w:tcPr>
            <w:tcW w:w="1311"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 xml:space="preserve">TS 22.280 sub-clause </w:t>
            </w:r>
            <w:r w:rsidRPr="00294DB1">
              <w:t>6.15.4</w:t>
            </w:r>
          </w:p>
        </w:tc>
      </w:tr>
    </w:tbl>
    <w:p w:rsidR="005D69C2" w:rsidRPr="005E185A" w:rsidRDefault="005D69C2" w:rsidP="008F03F6">
      <w:pPr>
        <w:pStyle w:val="Heading3"/>
      </w:pPr>
      <w:bookmarkStart w:id="2932" w:name="_Toc29479053"/>
      <w:bookmarkStart w:id="2933" w:name="_Toc52549876"/>
      <w:bookmarkStart w:id="2934" w:name="_Toc52550777"/>
      <w:bookmarkStart w:id="2935" w:name="_Toc106282885"/>
      <w:r>
        <w:t>9.17.3</w:t>
      </w:r>
      <w:r w:rsidRPr="005E185A">
        <w:tab/>
        <w:t xml:space="preserve">Use case: </w:t>
      </w:r>
      <w:r w:rsidRPr="004770A0">
        <w:t>Termination of a</w:t>
      </w:r>
      <w:r>
        <w:t xml:space="preserve"> Key Management </w:t>
      </w:r>
      <w:r w:rsidRPr="004770A0">
        <w:t>data communication</w:t>
      </w:r>
      <w:bookmarkEnd w:id="2932"/>
      <w:bookmarkEnd w:id="2933"/>
      <w:bookmarkEnd w:id="2934"/>
      <w:bookmarkEnd w:id="2935"/>
    </w:p>
    <w:p w:rsidR="005D69C2" w:rsidRPr="005E185A" w:rsidRDefault="005D69C2" w:rsidP="008F03F6">
      <w:pPr>
        <w:pStyle w:val="Heading4"/>
      </w:pPr>
      <w:bookmarkStart w:id="2936" w:name="_Toc29479054"/>
      <w:bookmarkStart w:id="2937" w:name="_Toc52549877"/>
      <w:bookmarkStart w:id="2938" w:name="_Toc52550778"/>
      <w:bookmarkStart w:id="2939" w:name="_Toc106282886"/>
      <w:r>
        <w:t>9.17.3</w:t>
      </w:r>
      <w:r w:rsidRPr="005E185A">
        <w:t>.1</w:t>
      </w:r>
      <w:r w:rsidRPr="005E185A">
        <w:tab/>
        <w:t>Description</w:t>
      </w:r>
      <w:bookmarkEnd w:id="2936"/>
      <w:bookmarkEnd w:id="2937"/>
      <w:bookmarkEnd w:id="2938"/>
      <w:bookmarkEnd w:id="2939"/>
    </w:p>
    <w:p w:rsidR="005D69C2" w:rsidRPr="00616655" w:rsidRDefault="005D69C2" w:rsidP="005D69C2">
      <w:r>
        <w:t>The initiating or the receiving application can terminate de Key Management data communication</w:t>
      </w:r>
      <w:r w:rsidRPr="00616655">
        <w:t xml:space="preserve">. </w:t>
      </w:r>
    </w:p>
    <w:p w:rsidR="005D69C2" w:rsidRPr="005E185A" w:rsidRDefault="005D69C2" w:rsidP="008F03F6">
      <w:pPr>
        <w:pStyle w:val="Heading4"/>
      </w:pPr>
      <w:bookmarkStart w:id="2940" w:name="_Toc29479055"/>
      <w:bookmarkStart w:id="2941" w:name="_Toc52549878"/>
      <w:bookmarkStart w:id="2942" w:name="_Toc52550779"/>
      <w:bookmarkStart w:id="2943" w:name="_Toc106282887"/>
      <w:r>
        <w:t>9.17.3</w:t>
      </w:r>
      <w:r w:rsidRPr="005E185A">
        <w:t>.2</w:t>
      </w:r>
      <w:r w:rsidRPr="005E185A">
        <w:tab/>
        <w:t>Pre-conditions</w:t>
      </w:r>
      <w:bookmarkEnd w:id="2940"/>
      <w:bookmarkEnd w:id="2941"/>
      <w:bookmarkEnd w:id="2942"/>
      <w:bookmarkEnd w:id="2943"/>
    </w:p>
    <w:p w:rsidR="005D69C2" w:rsidRPr="004770A0" w:rsidRDefault="005D69C2" w:rsidP="005D69C2">
      <w:r w:rsidRPr="004770A0">
        <w:t xml:space="preserve">The </w:t>
      </w:r>
      <w:r>
        <w:t xml:space="preserve">Key Management </w:t>
      </w:r>
      <w:r w:rsidRPr="004770A0">
        <w:t>applications on-board and trackside have a data communication initiated.</w:t>
      </w:r>
      <w:r w:rsidR="003425B2">
        <w:t xml:space="preserve"> </w:t>
      </w:r>
    </w:p>
    <w:p w:rsidR="005D69C2" w:rsidRPr="005E185A" w:rsidRDefault="005D69C2" w:rsidP="008F03F6">
      <w:pPr>
        <w:pStyle w:val="Heading4"/>
      </w:pPr>
      <w:bookmarkStart w:id="2944" w:name="_Toc29479056"/>
      <w:bookmarkStart w:id="2945" w:name="_Toc52549879"/>
      <w:bookmarkStart w:id="2946" w:name="_Toc52550780"/>
      <w:bookmarkStart w:id="2947" w:name="_Toc106282888"/>
      <w:r>
        <w:t>9.17.3</w:t>
      </w:r>
      <w:r w:rsidRPr="005E185A">
        <w:t>.3</w:t>
      </w:r>
      <w:r w:rsidRPr="005E185A">
        <w:tab/>
        <w:t>Service flows</w:t>
      </w:r>
      <w:bookmarkEnd w:id="2944"/>
      <w:bookmarkEnd w:id="2945"/>
      <w:bookmarkEnd w:id="2946"/>
      <w:bookmarkEnd w:id="2947"/>
    </w:p>
    <w:p w:rsidR="005D69C2" w:rsidRPr="004770A0" w:rsidRDefault="005D69C2" w:rsidP="005D69C2">
      <w:r w:rsidRPr="004770A0">
        <w:t xml:space="preserve">The terminating application </w:t>
      </w:r>
      <w:r w:rsidRPr="00A31A9D">
        <w:t>on the FRMCS equipment</w:t>
      </w:r>
      <w:r w:rsidRPr="000561DB">
        <w:t xml:space="preserve"> </w:t>
      </w:r>
      <w:r w:rsidRPr="004770A0">
        <w:t xml:space="preserve">(e.g. on-board of the train or the </w:t>
      </w:r>
      <w:r>
        <w:t>key distribution</w:t>
      </w:r>
      <w:r w:rsidRPr="004770A0">
        <w:t xml:space="preserve"> centre at the track side) terminates the </w:t>
      </w:r>
      <w:r>
        <w:t xml:space="preserve">Key Management </w:t>
      </w:r>
      <w:r w:rsidRPr="004770A0">
        <w:t xml:space="preserve">data communication with the receiving side application </w:t>
      </w:r>
      <w:r w:rsidRPr="00A31A9D">
        <w:t>on the FRMCS equipment</w:t>
      </w:r>
      <w:r w:rsidRPr="000561DB">
        <w:t xml:space="preserve"> </w:t>
      </w:r>
      <w:r w:rsidRPr="004770A0">
        <w:t xml:space="preserve">(e.g. </w:t>
      </w:r>
      <w:r>
        <w:t>key distribution</w:t>
      </w:r>
      <w:r w:rsidRPr="004770A0">
        <w:t xml:space="preserve"> centre at the trackside or on-board of the train).</w:t>
      </w:r>
    </w:p>
    <w:p w:rsidR="005D69C2" w:rsidRPr="004770A0" w:rsidRDefault="005D69C2" w:rsidP="005D69C2">
      <w:r w:rsidRPr="00A146E6">
        <w:t>The FRMCS system terminates the bearer service required for the data communication.</w:t>
      </w:r>
      <w:r w:rsidRPr="004770A0">
        <w:t xml:space="preserve"> </w:t>
      </w:r>
    </w:p>
    <w:p w:rsidR="005D69C2" w:rsidRPr="005E185A" w:rsidRDefault="005D69C2" w:rsidP="008F03F6">
      <w:pPr>
        <w:pStyle w:val="Heading4"/>
      </w:pPr>
      <w:bookmarkStart w:id="2948" w:name="_Toc29479057"/>
      <w:bookmarkStart w:id="2949" w:name="_Toc52549880"/>
      <w:bookmarkStart w:id="2950" w:name="_Toc52550781"/>
      <w:bookmarkStart w:id="2951" w:name="_Toc106282889"/>
      <w:r>
        <w:t>9.17.3</w:t>
      </w:r>
      <w:r w:rsidRPr="005E185A">
        <w:t>.4</w:t>
      </w:r>
      <w:r w:rsidRPr="005E185A">
        <w:tab/>
        <w:t>Post-conditions</w:t>
      </w:r>
      <w:bookmarkEnd w:id="2948"/>
      <w:bookmarkEnd w:id="2949"/>
      <w:bookmarkEnd w:id="2950"/>
      <w:bookmarkEnd w:id="2951"/>
    </w:p>
    <w:p w:rsidR="005D69C2" w:rsidRPr="004770A0" w:rsidRDefault="005D69C2" w:rsidP="005D69C2">
      <w:r w:rsidRPr="004770A0">
        <w:t xml:space="preserve">The terminating </w:t>
      </w:r>
      <w:r>
        <w:t>Key Management</w:t>
      </w:r>
      <w:r w:rsidRPr="004770A0">
        <w:t xml:space="preserve"> data application is disconnected from the receiving application.</w:t>
      </w:r>
    </w:p>
    <w:p w:rsidR="005D69C2" w:rsidRPr="005E185A" w:rsidRDefault="005D69C2" w:rsidP="008F03F6">
      <w:pPr>
        <w:pStyle w:val="Heading4"/>
      </w:pPr>
      <w:bookmarkStart w:id="2952" w:name="_Toc29479058"/>
      <w:bookmarkStart w:id="2953" w:name="_Toc52549881"/>
      <w:bookmarkStart w:id="2954" w:name="_Toc52550782"/>
      <w:bookmarkStart w:id="2955" w:name="_Toc106282890"/>
      <w:r>
        <w:t>9.17.3</w:t>
      </w:r>
      <w:r w:rsidRPr="005E185A">
        <w:t>.5</w:t>
      </w:r>
      <w:r w:rsidRPr="005E185A">
        <w:tab/>
        <w:t>Potential requirements and gap analysis</w:t>
      </w:r>
      <w:bookmarkEnd w:id="2952"/>
      <w:bookmarkEnd w:id="2953"/>
      <w:bookmarkEnd w:id="2954"/>
      <w:bookmarkEnd w:id="2955"/>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5D69C2" w:rsidRPr="005E185A" w:rsidTr="00A46C12">
        <w:trPr>
          <w:trHeight w:val="567"/>
        </w:trPr>
        <w:tc>
          <w:tcPr>
            <w:tcW w:w="1808"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5D69C2" w:rsidRPr="005E185A" w:rsidRDefault="005D69C2" w:rsidP="00A46C12">
            <w:pPr>
              <w:pStyle w:val="TAH"/>
            </w:pPr>
            <w:r w:rsidRPr="005E185A">
              <w:t>Comments</w:t>
            </w:r>
          </w:p>
        </w:tc>
      </w:tr>
      <w:tr w:rsidR="00222498" w:rsidRPr="005E185A"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[R-</w:t>
            </w:r>
            <w:r>
              <w:t>9.17.3.5</w:t>
            </w:r>
            <w:r w:rsidRPr="005E185A">
              <w:t>-001]</w:t>
            </w:r>
          </w:p>
        </w:tc>
        <w:tc>
          <w:tcPr>
            <w:tcW w:w="2657" w:type="dxa"/>
            <w:tcBorders>
              <w:top w:val="single" w:sz="4" w:space="0" w:color="auto"/>
              <w:left w:val="single" w:sz="4" w:space="0" w:color="auto"/>
              <w:bottom w:val="single" w:sz="4" w:space="0" w:color="auto"/>
              <w:right w:val="single" w:sz="4" w:space="0" w:color="auto"/>
            </w:tcBorders>
          </w:tcPr>
          <w:p w:rsidR="00222498" w:rsidRDefault="00222498" w:rsidP="00222498">
            <w:r w:rsidRPr="00FB17A8">
              <w:t xml:space="preserve">For Key management communication, </w:t>
            </w:r>
            <w:r>
              <w:t>t</w:t>
            </w:r>
            <w:r w:rsidRPr="004770A0">
              <w:t xml:space="preserve">he terminating application </w:t>
            </w:r>
            <w:r w:rsidRPr="00A31A9D">
              <w:t>on the FRMCS equipment</w:t>
            </w:r>
            <w:r w:rsidRPr="000561DB">
              <w:t xml:space="preserve"> </w:t>
            </w:r>
            <w:r w:rsidRPr="004770A0">
              <w:t xml:space="preserve">(e.g. on-board of the train or the </w:t>
            </w:r>
            <w:r>
              <w:t>key distribution</w:t>
            </w:r>
            <w:r w:rsidRPr="004770A0">
              <w:t xml:space="preserve"> centre at the track side) </w:t>
            </w:r>
            <w:r>
              <w:t xml:space="preserve">shall be able to </w:t>
            </w:r>
            <w:r w:rsidRPr="004770A0">
              <w:t xml:space="preserve">terminate the </w:t>
            </w:r>
            <w:r>
              <w:t xml:space="preserve">Key Management </w:t>
            </w:r>
            <w:r w:rsidRPr="004770A0">
              <w:t xml:space="preserve">data communication with the receiving side application </w:t>
            </w:r>
            <w:r w:rsidRPr="00A31A9D">
              <w:t>on the FRMCS equipment</w:t>
            </w:r>
            <w:r w:rsidRPr="000561DB">
              <w:t xml:space="preserve"> </w:t>
            </w:r>
            <w:r w:rsidRPr="004770A0">
              <w:t xml:space="preserve">(e.g. </w:t>
            </w:r>
            <w:r>
              <w:t>key distribution</w:t>
            </w:r>
            <w:r w:rsidRPr="004770A0">
              <w:t xml:space="preserve"> centre at the trackside or on-board of the train).</w:t>
            </w:r>
          </w:p>
        </w:tc>
        <w:tc>
          <w:tcPr>
            <w:tcW w:w="1311"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222498" w:rsidRDefault="00222498" w:rsidP="00222498">
            <w:pPr>
              <w:pStyle w:val="TAL"/>
            </w:pPr>
            <w:r>
              <w:t xml:space="preserve"> TS 22.280 </w:t>
            </w:r>
          </w:p>
          <w:p w:rsidR="00222498" w:rsidRDefault="00222498" w:rsidP="00222498">
            <w:pPr>
              <w:pStyle w:val="TAL"/>
            </w:pPr>
            <w:r>
              <w:t>Sub-</w:t>
            </w:r>
            <w:r w:rsidRPr="006C49AC">
              <w:t xml:space="preserve">clause: </w:t>
            </w:r>
            <w:r>
              <w:t>5.5, and 5.12.</w:t>
            </w:r>
          </w:p>
          <w:p w:rsidR="00222498" w:rsidRDefault="00222498" w:rsidP="00222498">
            <w:pPr>
              <w:pStyle w:val="TAL"/>
            </w:pPr>
          </w:p>
          <w:p w:rsidR="00222498" w:rsidRPr="005E185A" w:rsidRDefault="00222498" w:rsidP="00222498">
            <w:pPr>
              <w:pStyle w:val="TAL"/>
            </w:pPr>
            <w:r>
              <w:t xml:space="preserve">Note: Application Layer Key Management </w:t>
            </w:r>
            <w:r w:rsidRPr="00294DB1">
              <w:t>is transparent to the transport and communications services.</w:t>
            </w:r>
          </w:p>
        </w:tc>
      </w:tr>
      <w:tr w:rsidR="00222498" w:rsidRPr="005E185A"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[R-</w:t>
            </w:r>
            <w:r>
              <w:t>9.17.3.5</w:t>
            </w:r>
            <w:r w:rsidRPr="005E185A">
              <w:t>-002]</w:t>
            </w:r>
          </w:p>
        </w:tc>
        <w:tc>
          <w:tcPr>
            <w:tcW w:w="2657" w:type="dxa"/>
            <w:tcBorders>
              <w:top w:val="single" w:sz="4" w:space="0" w:color="auto"/>
              <w:left w:val="single" w:sz="4" w:space="0" w:color="auto"/>
              <w:bottom w:val="single" w:sz="4" w:space="0" w:color="auto"/>
              <w:right w:val="single" w:sz="4" w:space="0" w:color="auto"/>
            </w:tcBorders>
          </w:tcPr>
          <w:p w:rsidR="00222498" w:rsidRDefault="00222498" w:rsidP="00222498">
            <w:r w:rsidRPr="00FB17A8">
              <w:t xml:space="preserve">For Key management communication, </w:t>
            </w:r>
            <w:r>
              <w:t>t</w:t>
            </w:r>
            <w:r w:rsidRPr="00A146E6">
              <w:t xml:space="preserve">he FRMCS system </w:t>
            </w:r>
            <w:r>
              <w:t xml:space="preserve">shall be able to </w:t>
            </w:r>
            <w:r w:rsidRPr="00A146E6">
              <w:t>terminate the bearer service required for the data communication.</w:t>
            </w:r>
            <w:r w:rsidRPr="004770A0">
              <w:t xml:space="preserve"> </w:t>
            </w:r>
          </w:p>
        </w:tc>
        <w:tc>
          <w:tcPr>
            <w:tcW w:w="1311"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rsidRPr="005E185A">
              <w:t>A</w:t>
            </w:r>
          </w:p>
        </w:tc>
        <w:tc>
          <w:tcPr>
            <w:tcW w:w="1417"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TS 22.282</w:t>
            </w:r>
          </w:p>
          <w:p w:rsidR="00222498" w:rsidRPr="005E185A" w:rsidRDefault="00222498" w:rsidP="00222498">
            <w:pPr>
              <w:pStyle w:val="TAL"/>
            </w:pPr>
          </w:p>
        </w:tc>
        <w:tc>
          <w:tcPr>
            <w:tcW w:w="2692" w:type="dxa"/>
            <w:tcBorders>
              <w:top w:val="single" w:sz="4" w:space="0" w:color="auto"/>
              <w:left w:val="single" w:sz="4" w:space="0" w:color="auto"/>
              <w:bottom w:val="single" w:sz="4" w:space="0" w:color="auto"/>
              <w:right w:val="single" w:sz="4" w:space="0" w:color="auto"/>
            </w:tcBorders>
          </w:tcPr>
          <w:p w:rsidR="00222498" w:rsidRPr="005E185A" w:rsidRDefault="00222498" w:rsidP="00222498">
            <w:pPr>
              <w:pStyle w:val="TAL"/>
            </w:pPr>
            <w:r>
              <w:t xml:space="preserve"> TS 22.282</w:t>
            </w:r>
          </w:p>
          <w:p w:rsidR="00222498" w:rsidRDefault="00222498" w:rsidP="00222498">
            <w:pPr>
              <w:pStyle w:val="TAL"/>
            </w:pPr>
            <w:r>
              <w:t>Sub-clause: 5.5</w:t>
            </w:r>
          </w:p>
          <w:p w:rsidR="00222498" w:rsidRDefault="00222498" w:rsidP="00222498">
            <w:pPr>
              <w:pStyle w:val="TAL"/>
            </w:pPr>
          </w:p>
          <w:p w:rsidR="00222498" w:rsidRPr="005E185A" w:rsidRDefault="00222498" w:rsidP="00222498">
            <w:pPr>
              <w:pStyle w:val="TAL"/>
            </w:pPr>
            <w:r>
              <w:t xml:space="preserve">Note: Application Layer Key Management </w:t>
            </w:r>
            <w:r w:rsidRPr="00294DB1">
              <w:t xml:space="preserve">is transparent to the transport and communications services. </w:t>
            </w:r>
            <w:r>
              <w:t xml:space="preserve">Reference transport. </w:t>
            </w:r>
          </w:p>
        </w:tc>
      </w:tr>
    </w:tbl>
    <w:p w:rsidR="005D69C2" w:rsidRPr="005E185A" w:rsidRDefault="005D69C2" w:rsidP="008F03F6">
      <w:pPr>
        <w:pStyle w:val="Heading3"/>
      </w:pPr>
      <w:bookmarkStart w:id="2956" w:name="_Toc29479059"/>
      <w:bookmarkStart w:id="2957" w:name="_Toc52549882"/>
      <w:bookmarkStart w:id="2958" w:name="_Toc52550783"/>
      <w:bookmarkStart w:id="2959" w:name="_Toc106282891"/>
      <w:r>
        <w:t>9.17.4</w:t>
      </w:r>
      <w:r w:rsidRPr="005E185A">
        <w:tab/>
        <w:t xml:space="preserve">Use case: </w:t>
      </w:r>
      <w:r w:rsidRPr="00616655">
        <w:t>service interworking and service continuation with GSM-R</w:t>
      </w:r>
      <w:bookmarkEnd w:id="2956"/>
      <w:bookmarkEnd w:id="2957"/>
      <w:bookmarkEnd w:id="2958"/>
      <w:bookmarkEnd w:id="2959"/>
    </w:p>
    <w:p w:rsidR="005D69C2" w:rsidRPr="005E185A" w:rsidRDefault="005D69C2" w:rsidP="008F03F6">
      <w:pPr>
        <w:pStyle w:val="Heading4"/>
      </w:pPr>
      <w:bookmarkStart w:id="2960" w:name="_Toc29479060"/>
      <w:bookmarkStart w:id="2961" w:name="_Toc52549883"/>
      <w:bookmarkStart w:id="2962" w:name="_Toc52550784"/>
      <w:bookmarkStart w:id="2963" w:name="_Toc106282892"/>
      <w:r>
        <w:t>9.17.4</w:t>
      </w:r>
      <w:r w:rsidRPr="005E185A">
        <w:t>.1</w:t>
      </w:r>
      <w:r w:rsidRPr="005E185A">
        <w:tab/>
        <w:t>Description</w:t>
      </w:r>
      <w:bookmarkEnd w:id="2960"/>
      <w:bookmarkEnd w:id="2961"/>
      <w:bookmarkEnd w:id="2962"/>
      <w:bookmarkEnd w:id="2963"/>
    </w:p>
    <w:p w:rsidR="005D69C2" w:rsidRPr="004770A0" w:rsidRDefault="005D69C2" w:rsidP="005D69C2">
      <w:r w:rsidRPr="004770A0">
        <w:t xml:space="preserve">For migration purposes the service interworking and service continuation between the GSM-R system and FRMCS system for </w:t>
      </w:r>
      <w:r>
        <w:t xml:space="preserve">Key Management </w:t>
      </w:r>
      <w:r w:rsidRPr="004770A0">
        <w:t>data communication needs to be clear.</w:t>
      </w:r>
    </w:p>
    <w:p w:rsidR="005D69C2" w:rsidRPr="004770A0" w:rsidRDefault="005D69C2" w:rsidP="005D69C2">
      <w:r w:rsidRPr="004770A0">
        <w:t xml:space="preserve">Depending on the migration scenario a </w:t>
      </w:r>
      <w:r>
        <w:t xml:space="preserve">key distribution </w:t>
      </w:r>
      <w:r w:rsidRPr="004770A0">
        <w:t xml:space="preserve">centre can be attached to the FRMCS system, to the GSM-R system or both. The on-board </w:t>
      </w:r>
      <w:r>
        <w:t xml:space="preserve">Key Management </w:t>
      </w:r>
      <w:r w:rsidRPr="004770A0">
        <w:t>application can be attached either in the GSM-R system or in the FRMCS system. Functional identities are applicable in one system only.</w:t>
      </w:r>
    </w:p>
    <w:p w:rsidR="005D69C2" w:rsidRDefault="005D69C2" w:rsidP="005D69C2">
      <w:r w:rsidRPr="004770A0">
        <w:t xml:space="preserve">This use case only applies to end user devices supporting both FRMCS and GSM-R systems. </w:t>
      </w:r>
    </w:p>
    <w:p w:rsidR="005D69C2" w:rsidRPr="004770A0" w:rsidRDefault="005D69C2" w:rsidP="005D69C2">
      <w:r>
        <w:t>Online Key Management data exchange is supported only with a packet switched (PS) bearer in the GSM-R system. Therefore, for service interworking and service continuation only the PS bearer is required.</w:t>
      </w:r>
    </w:p>
    <w:p w:rsidR="005D69C2" w:rsidRPr="005E185A" w:rsidRDefault="005D69C2" w:rsidP="008F03F6">
      <w:pPr>
        <w:pStyle w:val="Heading4"/>
      </w:pPr>
      <w:bookmarkStart w:id="2964" w:name="_Toc29479061"/>
      <w:bookmarkStart w:id="2965" w:name="_Toc52549884"/>
      <w:bookmarkStart w:id="2966" w:name="_Toc52550785"/>
      <w:bookmarkStart w:id="2967" w:name="_Toc106282893"/>
      <w:r>
        <w:t>9.17.4</w:t>
      </w:r>
      <w:r w:rsidRPr="005E185A">
        <w:t>.2</w:t>
      </w:r>
      <w:r w:rsidRPr="005E185A">
        <w:tab/>
        <w:t>Pre-conditions</w:t>
      </w:r>
      <w:bookmarkEnd w:id="2964"/>
      <w:bookmarkEnd w:id="2965"/>
      <w:bookmarkEnd w:id="2966"/>
      <w:bookmarkEnd w:id="2967"/>
    </w:p>
    <w:p w:rsidR="005D69C2" w:rsidRPr="004770A0" w:rsidRDefault="005D69C2" w:rsidP="005D69C2">
      <w:r w:rsidRPr="004770A0">
        <w:t>The initiating application</w:t>
      </w:r>
      <w:r w:rsidRPr="00A31A9D">
        <w:t xml:space="preserve"> on the FRMCS equipment</w:t>
      </w:r>
      <w:r w:rsidRPr="004770A0">
        <w:t xml:space="preserve"> is authorised to initiate the </w:t>
      </w:r>
      <w:r>
        <w:t xml:space="preserve">Key Management </w:t>
      </w:r>
      <w:r w:rsidRPr="004770A0">
        <w:t xml:space="preserve">data communication. This is managed by the authorisation of communication application. </w:t>
      </w:r>
    </w:p>
    <w:p w:rsidR="005D69C2" w:rsidRPr="004770A0" w:rsidRDefault="005D69C2" w:rsidP="005D69C2">
      <w:r w:rsidRPr="004770A0">
        <w:t xml:space="preserve">The receiving application </w:t>
      </w:r>
      <w:r w:rsidRPr="00A31A9D">
        <w:t>on the FRMCS equipment</w:t>
      </w:r>
      <w:r w:rsidRPr="000561DB">
        <w:t xml:space="preserve"> </w:t>
      </w:r>
      <w:r w:rsidRPr="004770A0">
        <w:t xml:space="preserve">is authorised to use the </w:t>
      </w:r>
      <w:r>
        <w:t xml:space="preserve">Key Management </w:t>
      </w:r>
      <w:r w:rsidRPr="004770A0">
        <w:t>data communication. This is managed by the authorisation of communication application.</w:t>
      </w:r>
    </w:p>
    <w:p w:rsidR="005D69C2" w:rsidRPr="005E185A" w:rsidRDefault="005D69C2" w:rsidP="008F03F6">
      <w:pPr>
        <w:pStyle w:val="Heading4"/>
      </w:pPr>
      <w:bookmarkStart w:id="2968" w:name="_Toc29479062"/>
      <w:bookmarkStart w:id="2969" w:name="_Toc52549885"/>
      <w:bookmarkStart w:id="2970" w:name="_Toc52550786"/>
      <w:bookmarkStart w:id="2971" w:name="_Toc106282894"/>
      <w:r>
        <w:t>9.17.4</w:t>
      </w:r>
      <w:r w:rsidRPr="005E185A">
        <w:t>.3</w:t>
      </w:r>
      <w:r w:rsidRPr="005E185A">
        <w:tab/>
        <w:t>Service flows</w:t>
      </w:r>
      <w:bookmarkEnd w:id="2968"/>
      <w:bookmarkEnd w:id="2969"/>
      <w:bookmarkEnd w:id="2970"/>
      <w:bookmarkEnd w:id="2971"/>
    </w:p>
    <w:p w:rsidR="005D69C2" w:rsidRPr="002E1E21" w:rsidRDefault="005D69C2" w:rsidP="005D69C2">
      <w:pPr>
        <w:rPr>
          <w:b/>
          <w:u w:val="single"/>
        </w:rPr>
      </w:pPr>
      <w:r w:rsidRPr="002E1E21">
        <w:rPr>
          <w:b/>
          <w:u w:val="single"/>
        </w:rPr>
        <w:t>Initiating Key Management application attached to GSM-R</w:t>
      </w:r>
    </w:p>
    <w:p w:rsidR="005D69C2" w:rsidRPr="004770A0" w:rsidRDefault="005D69C2" w:rsidP="005D69C2">
      <w:r w:rsidRPr="004770A0">
        <w:t xml:space="preserve">When the initiating </w:t>
      </w:r>
      <w:r>
        <w:t xml:space="preserve">Key Management </w:t>
      </w:r>
      <w:r w:rsidRPr="004770A0">
        <w:t xml:space="preserve">application </w:t>
      </w:r>
      <w:r w:rsidRPr="00A31A9D">
        <w:t>on the FRMCS equipment</w:t>
      </w:r>
      <w:r w:rsidRPr="000561DB">
        <w:t xml:space="preserve"> </w:t>
      </w:r>
      <w:r w:rsidRPr="004770A0">
        <w:t xml:space="preserve">is attached to the GSM-R system and is initiating data communication to another </w:t>
      </w:r>
      <w:r>
        <w:t xml:space="preserve">Key Management </w:t>
      </w:r>
      <w:r w:rsidRPr="004770A0">
        <w:t xml:space="preserve">application, the GSM-R system will route the data communication accordingly. </w:t>
      </w:r>
    </w:p>
    <w:p w:rsidR="005D69C2" w:rsidRPr="004770A0" w:rsidRDefault="005D69C2" w:rsidP="005D69C2">
      <w:r w:rsidRPr="004770A0">
        <w:t xml:space="preserve">If the other </w:t>
      </w:r>
      <w:r>
        <w:t xml:space="preserve">Key Management </w:t>
      </w:r>
      <w:r w:rsidRPr="004770A0">
        <w:t xml:space="preserve">application </w:t>
      </w:r>
      <w:r w:rsidRPr="00A31A9D">
        <w:t>on the FRMCS equipment</w:t>
      </w:r>
      <w:r w:rsidRPr="000561DB">
        <w:t xml:space="preserve"> </w:t>
      </w:r>
      <w:r w:rsidRPr="004770A0">
        <w:t>is attached to the FRMCS system</w:t>
      </w:r>
      <w:r>
        <w:t>,</w:t>
      </w:r>
      <w:r w:rsidRPr="004770A0">
        <w:t xml:space="preserve"> the GSM-R system can only route the data communication if the destination can be reached by an address or identity understood by the GSM-R system. The role management in FRMCS provides the appropriate address or identity e.g. by providing a mapping of GSM-R identities and FRMCS identities.</w:t>
      </w:r>
    </w:p>
    <w:p w:rsidR="005D69C2" w:rsidRPr="004770A0" w:rsidRDefault="005D69C2" w:rsidP="005D69C2">
      <w:r w:rsidRPr="004770A0">
        <w:t xml:space="preserve">The information from the role management and presence application is used to route the communication and to present the identities. </w:t>
      </w:r>
    </w:p>
    <w:p w:rsidR="005D69C2" w:rsidRPr="002E1E21" w:rsidRDefault="005D69C2" w:rsidP="005D69C2">
      <w:pPr>
        <w:rPr>
          <w:b/>
          <w:u w:val="single"/>
        </w:rPr>
      </w:pPr>
      <w:r w:rsidRPr="002E1E21">
        <w:rPr>
          <w:b/>
          <w:u w:val="single"/>
        </w:rPr>
        <w:t>Initiating Key Management application attached to FRMCS</w:t>
      </w:r>
    </w:p>
    <w:p w:rsidR="005D69C2" w:rsidRPr="004770A0" w:rsidRDefault="005D69C2" w:rsidP="005D69C2">
      <w:r w:rsidRPr="004770A0">
        <w:t xml:space="preserve">When the initiating </w:t>
      </w:r>
      <w:r>
        <w:t>Key Management</w:t>
      </w:r>
      <w:r w:rsidRPr="004770A0">
        <w:t xml:space="preserve"> application </w:t>
      </w:r>
      <w:r w:rsidRPr="00A31A9D">
        <w:t>on the FRMCS equipment</w:t>
      </w:r>
      <w:r w:rsidRPr="000561DB">
        <w:t xml:space="preserve"> </w:t>
      </w:r>
      <w:r w:rsidRPr="004770A0">
        <w:t xml:space="preserve">is attached to the FRMCS system and is initiating data communication to another </w:t>
      </w:r>
      <w:r>
        <w:t>Key Management</w:t>
      </w:r>
      <w:r w:rsidRPr="004770A0">
        <w:t xml:space="preserve"> application, the FRMCS system will route the communication accordingly. </w:t>
      </w:r>
    </w:p>
    <w:p w:rsidR="005D69C2" w:rsidRPr="004770A0" w:rsidRDefault="005D69C2" w:rsidP="005D69C2">
      <w:r w:rsidRPr="004770A0">
        <w:t xml:space="preserve">If the other </w:t>
      </w:r>
      <w:r>
        <w:t>Key Management</w:t>
      </w:r>
      <w:r w:rsidRPr="004770A0">
        <w:t xml:space="preserve"> application </w:t>
      </w:r>
      <w:r w:rsidRPr="00A31A9D">
        <w:t>on the FRMCS equipment</w:t>
      </w:r>
      <w:r w:rsidRPr="000561DB">
        <w:t xml:space="preserve"> </w:t>
      </w:r>
      <w:r w:rsidRPr="004770A0">
        <w:t>is attached to the GSM-R system</w:t>
      </w:r>
      <w:r>
        <w:t>,</w:t>
      </w:r>
      <w:r w:rsidRPr="004770A0">
        <w:t xml:space="preserve"> the FRMCS system can only route the data communication if the destination can be reached by an address or identity understood by the FRMCS system. The role management in FRMCS provides the appropriate address or identity e.g. by providing a mapping of GSM-R identities and FRMCS identities.</w:t>
      </w:r>
    </w:p>
    <w:p w:rsidR="005D69C2" w:rsidRPr="004770A0" w:rsidRDefault="005D69C2" w:rsidP="005D69C2">
      <w:r w:rsidRPr="004770A0">
        <w:t xml:space="preserve">The information from the role management and presence application is used to route the communication and to present the identities. </w:t>
      </w:r>
    </w:p>
    <w:p w:rsidR="005D69C2" w:rsidRPr="002E1E21" w:rsidRDefault="005D69C2" w:rsidP="005D69C2">
      <w:pPr>
        <w:rPr>
          <w:b/>
          <w:u w:val="single"/>
        </w:rPr>
      </w:pPr>
      <w:r w:rsidRPr="002E1E21">
        <w:rPr>
          <w:b/>
          <w:u w:val="single"/>
        </w:rPr>
        <w:t>Key Management application moving from GSM-R to FRMCS</w:t>
      </w:r>
    </w:p>
    <w:p w:rsidR="005D69C2" w:rsidRPr="004770A0" w:rsidRDefault="005D69C2" w:rsidP="005D69C2">
      <w:r w:rsidRPr="004770A0">
        <w:t xml:space="preserve">When the </w:t>
      </w:r>
      <w:r w:rsidRPr="007368AB">
        <w:t>Key Management application</w:t>
      </w:r>
      <w:r w:rsidRPr="002E1E21">
        <w:t xml:space="preserve"> </w:t>
      </w:r>
      <w:r w:rsidRPr="00A31A9D">
        <w:t>on the FRMCS equipment</w:t>
      </w:r>
      <w:r w:rsidRPr="000561DB">
        <w:t xml:space="preserve"> </w:t>
      </w:r>
      <w:r w:rsidRPr="004770A0">
        <w:t>is detached from the GSM-R system the FRMCS end user device shall provide service continuation by setting up the communication via the FRMCS system. An interruption of data communication is acceptable.</w:t>
      </w:r>
    </w:p>
    <w:p w:rsidR="005D69C2" w:rsidRPr="002E1E21" w:rsidRDefault="005D69C2" w:rsidP="005D69C2">
      <w:pPr>
        <w:rPr>
          <w:b/>
          <w:u w:val="single"/>
        </w:rPr>
      </w:pPr>
      <w:r w:rsidRPr="002E1E21">
        <w:rPr>
          <w:b/>
          <w:u w:val="single"/>
        </w:rPr>
        <w:t>Key Management application moving from FRMCS to GSM-R</w:t>
      </w:r>
    </w:p>
    <w:p w:rsidR="005D69C2" w:rsidRPr="004770A0" w:rsidRDefault="005D69C2" w:rsidP="005D69C2">
      <w:r w:rsidRPr="004770A0">
        <w:t xml:space="preserve">When the </w:t>
      </w:r>
      <w:r>
        <w:t>Key Management</w:t>
      </w:r>
      <w:r w:rsidRPr="004770A0">
        <w:t xml:space="preserve"> application</w:t>
      </w:r>
      <w:r w:rsidRPr="002E1E21">
        <w:t xml:space="preserve"> </w:t>
      </w:r>
      <w:r w:rsidRPr="00A31A9D">
        <w:t>on the FRMCS equipment</w:t>
      </w:r>
      <w:r w:rsidRPr="000561DB">
        <w:t xml:space="preserve"> </w:t>
      </w:r>
      <w:r w:rsidRPr="004770A0">
        <w:t>is detached from the FRMCS system</w:t>
      </w:r>
      <w:r>
        <w:t>,</w:t>
      </w:r>
      <w:r w:rsidRPr="004770A0">
        <w:t xml:space="preserve"> the FRMCS end user device shall provide service continuation by setting up the communication via the GSM-R system. An interruption of data communication is acceptable.</w:t>
      </w:r>
    </w:p>
    <w:p w:rsidR="005D69C2" w:rsidRPr="005E185A" w:rsidRDefault="005D69C2" w:rsidP="008F03F6">
      <w:pPr>
        <w:pStyle w:val="Heading4"/>
      </w:pPr>
      <w:bookmarkStart w:id="2972" w:name="_Toc29479063"/>
      <w:bookmarkStart w:id="2973" w:name="_Toc52549886"/>
      <w:bookmarkStart w:id="2974" w:name="_Toc52550787"/>
      <w:bookmarkStart w:id="2975" w:name="_Toc106282895"/>
      <w:r>
        <w:t>9.17.4</w:t>
      </w:r>
      <w:r w:rsidRPr="005E185A">
        <w:t>.4</w:t>
      </w:r>
      <w:r w:rsidRPr="005E185A">
        <w:tab/>
        <w:t>Post-conditions</w:t>
      </w:r>
      <w:bookmarkEnd w:id="2972"/>
      <w:bookmarkEnd w:id="2973"/>
      <w:bookmarkEnd w:id="2974"/>
      <w:bookmarkEnd w:id="2975"/>
    </w:p>
    <w:p w:rsidR="005D69C2" w:rsidRPr="005E185A" w:rsidRDefault="005D69C2" w:rsidP="005D69C2">
      <w:r>
        <w:t>None.</w:t>
      </w:r>
    </w:p>
    <w:p w:rsidR="005D69C2" w:rsidRDefault="005D69C2" w:rsidP="00F04B44"/>
    <w:p w:rsidR="00A947EB" w:rsidRDefault="00690C1B" w:rsidP="008F03F6">
      <w:pPr>
        <w:pStyle w:val="Heading1"/>
      </w:pPr>
      <w:bookmarkStart w:id="2976" w:name="_Toc29479064"/>
      <w:bookmarkStart w:id="2977" w:name="_Toc52549887"/>
      <w:bookmarkStart w:id="2978" w:name="_Toc52550788"/>
      <w:bookmarkStart w:id="2979" w:name="_Toc106282896"/>
      <w:r w:rsidRPr="005E185A">
        <w:t>10</w:t>
      </w:r>
      <w:r w:rsidR="00D83868" w:rsidRPr="005E185A">
        <w:tab/>
      </w:r>
      <w:r w:rsidR="00A947EB" w:rsidRPr="005E185A">
        <w:t>Performance support applications related use cases</w:t>
      </w:r>
      <w:bookmarkEnd w:id="2976"/>
      <w:bookmarkEnd w:id="2977"/>
      <w:bookmarkEnd w:id="2978"/>
      <w:bookmarkEnd w:id="2979"/>
    </w:p>
    <w:p w:rsidR="00AC376D" w:rsidRPr="00AC376D" w:rsidRDefault="00AC376D" w:rsidP="00AC376D">
      <w:pPr>
        <w:pStyle w:val="EditorsNote"/>
      </w:pPr>
      <w:r>
        <w:t>Editor’s Note: Text to be provided.</w:t>
      </w:r>
    </w:p>
    <w:p w:rsidR="00A947EB" w:rsidRDefault="00690C1B" w:rsidP="008F03F6">
      <w:pPr>
        <w:pStyle w:val="Heading1"/>
      </w:pPr>
      <w:bookmarkStart w:id="2980" w:name="_Toc29479065"/>
      <w:bookmarkStart w:id="2981" w:name="_Toc52549888"/>
      <w:bookmarkStart w:id="2982" w:name="_Toc52550789"/>
      <w:bookmarkStart w:id="2983" w:name="_Toc106282897"/>
      <w:r w:rsidRPr="005E185A">
        <w:t>11</w:t>
      </w:r>
      <w:r w:rsidR="00D83868" w:rsidRPr="005E185A">
        <w:tab/>
      </w:r>
      <w:r w:rsidR="00A947EB" w:rsidRPr="005E185A">
        <w:t>Business support applications related use cases</w:t>
      </w:r>
      <w:bookmarkEnd w:id="2980"/>
      <w:bookmarkEnd w:id="2981"/>
      <w:bookmarkEnd w:id="2982"/>
      <w:bookmarkEnd w:id="2983"/>
    </w:p>
    <w:p w:rsidR="0013266A" w:rsidRPr="005E185A" w:rsidRDefault="0013266A" w:rsidP="008F03F6">
      <w:pPr>
        <w:pStyle w:val="Heading2"/>
      </w:pPr>
      <w:bookmarkStart w:id="2984" w:name="_Toc29479066"/>
      <w:bookmarkStart w:id="2985" w:name="_Toc52549889"/>
      <w:bookmarkStart w:id="2986" w:name="_Toc52550790"/>
      <w:bookmarkStart w:id="2987" w:name="_Toc106282898"/>
      <w:r>
        <w:t>11.1</w:t>
      </w:r>
      <w:r w:rsidRPr="005E185A">
        <w:tab/>
      </w:r>
      <w:r>
        <w:t>Charging and Billing information related use cases</w:t>
      </w:r>
      <w:bookmarkEnd w:id="2984"/>
      <w:bookmarkEnd w:id="2985"/>
      <w:bookmarkEnd w:id="2986"/>
      <w:bookmarkEnd w:id="2987"/>
    </w:p>
    <w:p w:rsidR="0013266A" w:rsidRPr="005E185A" w:rsidRDefault="0013266A" w:rsidP="008F03F6">
      <w:pPr>
        <w:pStyle w:val="Heading3"/>
      </w:pPr>
      <w:bookmarkStart w:id="2988" w:name="_Toc29479067"/>
      <w:bookmarkStart w:id="2989" w:name="_Toc52549890"/>
      <w:bookmarkStart w:id="2990" w:name="_Toc52550791"/>
      <w:bookmarkStart w:id="2991" w:name="_Toc106282899"/>
      <w:r>
        <w:t>11.1.1</w:t>
      </w:r>
      <w:r w:rsidRPr="005E185A">
        <w:tab/>
        <w:t>Introduction</w:t>
      </w:r>
      <w:bookmarkEnd w:id="2988"/>
      <w:bookmarkEnd w:id="2989"/>
      <w:bookmarkEnd w:id="2990"/>
      <w:bookmarkEnd w:id="2991"/>
    </w:p>
    <w:p w:rsidR="0013266A" w:rsidRPr="002D6B27" w:rsidRDefault="0013266A" w:rsidP="0013266A">
      <w:r w:rsidRPr="002D6B27">
        <w:t xml:space="preserve">In this chapter the use cases related to </w:t>
      </w:r>
      <w:r>
        <w:t xml:space="preserve">charging and </w:t>
      </w:r>
      <w:r w:rsidRPr="002D6B27">
        <w:t>billing are defined. The following use cases are defined:</w:t>
      </w:r>
    </w:p>
    <w:p w:rsidR="0013266A" w:rsidRPr="002D6B27" w:rsidRDefault="0013266A" w:rsidP="0013266A">
      <w:pPr>
        <w:pStyle w:val="B1"/>
        <w:ind w:firstLine="0"/>
      </w:pPr>
      <w:r>
        <w:t>-</w:t>
      </w:r>
      <w:r>
        <w:tab/>
      </w:r>
      <w:r w:rsidRPr="002D6B27">
        <w:t xml:space="preserve">Obtaining </w:t>
      </w:r>
      <w:r>
        <w:t xml:space="preserve">charging and </w:t>
      </w:r>
      <w:r w:rsidRPr="002D6B27">
        <w:t>billing information</w:t>
      </w:r>
    </w:p>
    <w:p w:rsidR="0013266A" w:rsidRPr="005550EC" w:rsidRDefault="0013266A" w:rsidP="008F03F6">
      <w:pPr>
        <w:pStyle w:val="Heading3"/>
      </w:pPr>
      <w:bookmarkStart w:id="2992" w:name="_Toc29479068"/>
      <w:bookmarkStart w:id="2993" w:name="_Toc52549891"/>
      <w:bookmarkStart w:id="2994" w:name="_Toc52550792"/>
      <w:bookmarkStart w:id="2995" w:name="_Toc106282900"/>
      <w:r>
        <w:t>11.1.2</w:t>
      </w:r>
      <w:r w:rsidRPr="005E185A">
        <w:tab/>
      </w:r>
      <w:r w:rsidRPr="005550EC">
        <w:t xml:space="preserve">Use case: </w:t>
      </w:r>
      <w:r>
        <w:t>Obtaining charging and billing information</w:t>
      </w:r>
      <w:bookmarkEnd w:id="2992"/>
      <w:bookmarkEnd w:id="2993"/>
      <w:bookmarkEnd w:id="2994"/>
      <w:bookmarkEnd w:id="2995"/>
    </w:p>
    <w:p w:rsidR="0013266A" w:rsidRPr="005E185A" w:rsidRDefault="0013266A" w:rsidP="008F03F6">
      <w:pPr>
        <w:pStyle w:val="Heading4"/>
      </w:pPr>
      <w:bookmarkStart w:id="2996" w:name="_Toc29479069"/>
      <w:bookmarkStart w:id="2997" w:name="_Toc52549892"/>
      <w:bookmarkStart w:id="2998" w:name="_Toc52550793"/>
      <w:bookmarkStart w:id="2999" w:name="_Toc106282901"/>
      <w:r>
        <w:t>11.1.2.1</w:t>
      </w:r>
      <w:r w:rsidRPr="005E185A">
        <w:tab/>
        <w:t>Description</w:t>
      </w:r>
      <w:bookmarkEnd w:id="2996"/>
      <w:bookmarkEnd w:id="2997"/>
      <w:bookmarkEnd w:id="2998"/>
      <w:bookmarkEnd w:id="2999"/>
    </w:p>
    <w:p w:rsidR="0013266A" w:rsidRDefault="0013266A" w:rsidP="0013266A">
      <w:r>
        <w:t xml:space="preserve">The Railway operators may have the obligation or the desire to charge FRMCS Users of their FRMCS Networks, or to use billing information for </w:t>
      </w:r>
      <w:r w:rsidRPr="00EF4CE0">
        <w:t>statistical reasons.</w:t>
      </w:r>
    </w:p>
    <w:p w:rsidR="0013266A" w:rsidRDefault="0013266A" w:rsidP="0013266A">
      <w:r w:rsidRPr="00EF4CE0">
        <w:t>An entitled FRMCS User shall be able to obtain information for any type of FRMCS communications from the FRMCS system, to be able to generate bills.</w:t>
      </w:r>
    </w:p>
    <w:p w:rsidR="0013266A" w:rsidRPr="005E185A" w:rsidRDefault="0013266A" w:rsidP="008F03F6">
      <w:pPr>
        <w:pStyle w:val="Heading4"/>
      </w:pPr>
      <w:bookmarkStart w:id="3000" w:name="_Toc29479070"/>
      <w:bookmarkStart w:id="3001" w:name="_Toc52549893"/>
      <w:bookmarkStart w:id="3002" w:name="_Toc52550794"/>
      <w:bookmarkStart w:id="3003" w:name="_Toc106282902"/>
      <w:r>
        <w:t>11.1.2.</w:t>
      </w:r>
      <w:r w:rsidRPr="005E185A">
        <w:t>2</w:t>
      </w:r>
      <w:r w:rsidRPr="005E185A">
        <w:tab/>
        <w:t>Pre-conditions</w:t>
      </w:r>
      <w:bookmarkEnd w:id="3000"/>
      <w:bookmarkEnd w:id="3001"/>
      <w:bookmarkEnd w:id="3002"/>
      <w:bookmarkEnd w:id="3003"/>
    </w:p>
    <w:p w:rsidR="0013266A" w:rsidRPr="005550EC" w:rsidRDefault="0013266A" w:rsidP="0013266A">
      <w:r>
        <w:t>An entitled FRMCS User is logged on to the FRMCS system.</w:t>
      </w:r>
    </w:p>
    <w:p w:rsidR="0013266A" w:rsidRPr="005E185A" w:rsidRDefault="0013266A" w:rsidP="008F03F6">
      <w:pPr>
        <w:pStyle w:val="Heading4"/>
      </w:pPr>
      <w:bookmarkStart w:id="3004" w:name="_Toc29479071"/>
      <w:bookmarkStart w:id="3005" w:name="_Toc52549894"/>
      <w:bookmarkStart w:id="3006" w:name="_Toc52550795"/>
      <w:bookmarkStart w:id="3007" w:name="_Toc106282903"/>
      <w:r>
        <w:t>11.1.2</w:t>
      </w:r>
      <w:r w:rsidRPr="005E185A">
        <w:t>.3</w:t>
      </w:r>
      <w:r w:rsidRPr="005E185A">
        <w:tab/>
        <w:t>Service</w:t>
      </w:r>
      <w:r w:rsidRPr="005E185A">
        <w:rPr>
          <w:rFonts w:eastAsia="Calibri" w:cs="Arial"/>
          <w:color w:val="548DD4"/>
          <w:sz w:val="22"/>
          <w:szCs w:val="22"/>
        </w:rPr>
        <w:t xml:space="preserve"> </w:t>
      </w:r>
      <w:r w:rsidRPr="005E185A">
        <w:t>flows</w:t>
      </w:r>
      <w:bookmarkEnd w:id="3004"/>
      <w:bookmarkEnd w:id="3005"/>
      <w:bookmarkEnd w:id="3006"/>
      <w:bookmarkEnd w:id="3007"/>
    </w:p>
    <w:p w:rsidR="0013266A" w:rsidRDefault="0013266A" w:rsidP="0013266A">
      <w:r w:rsidRPr="005550EC">
        <w:t>The</w:t>
      </w:r>
      <w:r>
        <w:t xml:space="preserve"> entitled FRMCS User requests billing information for a single FRMCS User or a group of FRMCS Users.</w:t>
      </w:r>
    </w:p>
    <w:p w:rsidR="0013266A" w:rsidRDefault="0013266A" w:rsidP="0013266A">
      <w:r>
        <w:t xml:space="preserve">The entitled FRMCS User selects defined </w:t>
      </w:r>
      <w:proofErr w:type="spellStart"/>
      <w:r>
        <w:t>criterias</w:t>
      </w:r>
      <w:proofErr w:type="spellEnd"/>
      <w:r>
        <w:t xml:space="preserve"> (e.g. timeframe, incoming communications, outgoing communications, numbers and/or any kind of FRMCS Identity) to get more detailed results.</w:t>
      </w:r>
    </w:p>
    <w:p w:rsidR="0013266A" w:rsidRPr="005550EC" w:rsidRDefault="0013266A" w:rsidP="0013266A">
      <w:r>
        <w:t>The entitled FRMCS User configures the FRMCS system to generate the billing information once or periodically.</w:t>
      </w:r>
    </w:p>
    <w:p w:rsidR="0013266A" w:rsidRPr="005E185A" w:rsidRDefault="0013266A" w:rsidP="008F03F6">
      <w:pPr>
        <w:pStyle w:val="Heading4"/>
      </w:pPr>
      <w:bookmarkStart w:id="3008" w:name="_Toc29479072"/>
      <w:bookmarkStart w:id="3009" w:name="_Toc52549895"/>
      <w:bookmarkStart w:id="3010" w:name="_Toc52550796"/>
      <w:bookmarkStart w:id="3011" w:name="_Toc106282904"/>
      <w:r>
        <w:t>11.1.2</w:t>
      </w:r>
      <w:r w:rsidRPr="005E185A">
        <w:t>.4</w:t>
      </w:r>
      <w:r w:rsidRPr="005E185A">
        <w:tab/>
        <w:t>Post-conditions</w:t>
      </w:r>
      <w:bookmarkEnd w:id="3008"/>
      <w:bookmarkEnd w:id="3009"/>
      <w:bookmarkEnd w:id="3010"/>
      <w:bookmarkEnd w:id="3011"/>
    </w:p>
    <w:p w:rsidR="0013266A" w:rsidRDefault="0013266A" w:rsidP="0013266A">
      <w:r w:rsidRPr="005550EC">
        <w:t xml:space="preserve">The </w:t>
      </w:r>
      <w:r>
        <w:t>requested billing information is generated from the FRMCS System.</w:t>
      </w:r>
    </w:p>
    <w:p w:rsidR="0013266A" w:rsidRPr="005E185A" w:rsidRDefault="0013266A" w:rsidP="008F03F6">
      <w:pPr>
        <w:pStyle w:val="Heading4"/>
      </w:pPr>
      <w:bookmarkStart w:id="3012" w:name="_Toc29479073"/>
      <w:bookmarkStart w:id="3013" w:name="_Toc52549896"/>
      <w:bookmarkStart w:id="3014" w:name="_Toc52550797"/>
      <w:bookmarkStart w:id="3015" w:name="_Toc106282905"/>
      <w:r>
        <w:t>11.1.2</w:t>
      </w:r>
      <w:r w:rsidRPr="005E185A">
        <w:t>.5</w:t>
      </w:r>
      <w:r w:rsidRPr="005E185A">
        <w:tab/>
        <w:t>Potential requirements and gap analysis</w:t>
      </w:r>
      <w:bookmarkEnd w:id="3012"/>
      <w:bookmarkEnd w:id="3013"/>
      <w:bookmarkEnd w:id="3014"/>
      <w:bookmarkEnd w:id="3015"/>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3266A" w:rsidRPr="005E185A" w:rsidTr="00435CB4">
        <w:trPr>
          <w:trHeight w:val="567"/>
        </w:trPr>
        <w:tc>
          <w:tcPr>
            <w:tcW w:w="1808"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Comments</w:t>
            </w:r>
          </w:p>
        </w:tc>
      </w:tr>
      <w:tr w:rsidR="0013266A" w:rsidRPr="005E185A" w:rsidTr="00435CB4">
        <w:trPr>
          <w:trHeight w:val="169"/>
        </w:trPr>
        <w:tc>
          <w:tcPr>
            <w:tcW w:w="1808" w:type="dxa"/>
            <w:tcBorders>
              <w:top w:val="single" w:sz="4" w:space="0" w:color="auto"/>
              <w:left w:val="single" w:sz="4" w:space="0" w:color="auto"/>
              <w:bottom w:val="single" w:sz="4" w:space="0" w:color="auto"/>
              <w:right w:val="single" w:sz="4" w:space="0" w:color="auto"/>
            </w:tcBorders>
          </w:tcPr>
          <w:p w:rsidR="0013266A" w:rsidRPr="005E185A" w:rsidRDefault="0013266A" w:rsidP="00435CB4">
            <w:pPr>
              <w:pStyle w:val="TAL"/>
            </w:pPr>
            <w:r w:rsidRPr="003B7C3F">
              <w:t>[R-</w:t>
            </w:r>
            <w:r>
              <w:t>11.1.2</w:t>
            </w:r>
            <w:r w:rsidRPr="003B7C3F">
              <w:t>-001]</w:t>
            </w:r>
          </w:p>
        </w:tc>
        <w:tc>
          <w:tcPr>
            <w:tcW w:w="2657" w:type="dxa"/>
            <w:tcBorders>
              <w:top w:val="single" w:sz="4" w:space="0" w:color="auto"/>
              <w:left w:val="single" w:sz="4" w:space="0" w:color="auto"/>
              <w:bottom w:val="single" w:sz="4" w:space="0" w:color="auto"/>
              <w:right w:val="single" w:sz="4" w:space="0" w:color="auto"/>
            </w:tcBorders>
          </w:tcPr>
          <w:p w:rsidR="0013266A" w:rsidRPr="005E185A" w:rsidRDefault="0013266A" w:rsidP="00435CB4">
            <w:pPr>
              <w:pStyle w:val="TAL"/>
            </w:pPr>
            <w:r>
              <w:t xml:space="preserve">The FRMS System shall be able to generate charging records for one or multiple FRMCS Users based on defined </w:t>
            </w:r>
            <w:proofErr w:type="spellStart"/>
            <w:r>
              <w:t>criterias</w:t>
            </w:r>
            <w:proofErr w:type="spellEnd"/>
            <w:r>
              <w:t xml:space="preserve"> (e.g. timeframe, incoming communications, outgoing communications, numbers and/or any kind of FRMCS Identity).</w:t>
            </w:r>
          </w:p>
        </w:tc>
        <w:tc>
          <w:tcPr>
            <w:tcW w:w="1311" w:type="dxa"/>
            <w:tcBorders>
              <w:top w:val="single" w:sz="4" w:space="0" w:color="auto"/>
              <w:left w:val="single" w:sz="4" w:space="0" w:color="auto"/>
              <w:bottom w:val="single" w:sz="4" w:space="0" w:color="auto"/>
              <w:right w:val="single" w:sz="4" w:space="0" w:color="auto"/>
            </w:tcBorders>
          </w:tcPr>
          <w:p w:rsidR="0013266A" w:rsidRPr="005E185A" w:rsidRDefault="0013266A" w:rsidP="00435CB4">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13266A" w:rsidRPr="005E185A" w:rsidRDefault="00113E39" w:rsidP="00435CB4">
            <w:pPr>
              <w:pStyle w:val="TAL"/>
            </w:pPr>
            <w:r>
              <w:t>Partly covered (only CDR covered by 3GPP – billing system outside the 3GPP domain).</w:t>
            </w:r>
          </w:p>
        </w:tc>
        <w:tc>
          <w:tcPr>
            <w:tcW w:w="2692" w:type="dxa"/>
            <w:tcBorders>
              <w:top w:val="single" w:sz="4" w:space="0" w:color="auto"/>
              <w:left w:val="single" w:sz="4" w:space="0" w:color="auto"/>
              <w:bottom w:val="single" w:sz="4" w:space="0" w:color="auto"/>
              <w:right w:val="single" w:sz="4" w:space="0" w:color="auto"/>
            </w:tcBorders>
          </w:tcPr>
          <w:p w:rsidR="0013266A" w:rsidRPr="005E185A" w:rsidRDefault="00113E39" w:rsidP="00435CB4">
            <w:pPr>
              <w:pStyle w:val="TAL"/>
            </w:pPr>
            <w:r>
              <w:t xml:space="preserve">6.15.4 </w:t>
            </w:r>
          </w:p>
        </w:tc>
      </w:tr>
      <w:tr w:rsidR="0013266A" w:rsidRPr="005E185A" w:rsidTr="00435CB4">
        <w:trPr>
          <w:trHeight w:val="169"/>
        </w:trPr>
        <w:tc>
          <w:tcPr>
            <w:tcW w:w="1808" w:type="dxa"/>
            <w:tcBorders>
              <w:top w:val="single" w:sz="4" w:space="0" w:color="auto"/>
              <w:left w:val="single" w:sz="4" w:space="0" w:color="auto"/>
              <w:bottom w:val="single" w:sz="4" w:space="0" w:color="auto"/>
              <w:right w:val="single" w:sz="4" w:space="0" w:color="auto"/>
            </w:tcBorders>
          </w:tcPr>
          <w:p w:rsidR="0013266A" w:rsidRPr="003B7C3F" w:rsidRDefault="0013266A" w:rsidP="00435CB4">
            <w:pPr>
              <w:pStyle w:val="TAL"/>
            </w:pPr>
            <w:r w:rsidRPr="003B7C3F">
              <w:t>[R-</w:t>
            </w:r>
            <w:r>
              <w:t>11.1.2</w:t>
            </w:r>
            <w:r w:rsidRPr="003B7C3F">
              <w:t>-00</w:t>
            </w:r>
            <w:r>
              <w:t>2</w:t>
            </w:r>
            <w:r w:rsidRPr="003B7C3F">
              <w:t>]</w:t>
            </w:r>
          </w:p>
        </w:tc>
        <w:tc>
          <w:tcPr>
            <w:tcW w:w="2657" w:type="dxa"/>
            <w:tcBorders>
              <w:top w:val="single" w:sz="4" w:space="0" w:color="auto"/>
              <w:left w:val="single" w:sz="4" w:space="0" w:color="auto"/>
              <w:bottom w:val="single" w:sz="4" w:space="0" w:color="auto"/>
              <w:right w:val="single" w:sz="4" w:space="0" w:color="auto"/>
            </w:tcBorders>
          </w:tcPr>
          <w:p w:rsidR="0013266A" w:rsidRDefault="0013266A" w:rsidP="00435CB4">
            <w:pPr>
              <w:pStyle w:val="TAL"/>
            </w:pPr>
            <w:r>
              <w:t>The FRMCS System shall allow to charge separately for each type of FRMCS Application and/or each type of application category.</w:t>
            </w:r>
          </w:p>
        </w:tc>
        <w:tc>
          <w:tcPr>
            <w:tcW w:w="1311" w:type="dxa"/>
            <w:tcBorders>
              <w:top w:val="single" w:sz="4" w:space="0" w:color="auto"/>
              <w:left w:val="single" w:sz="4" w:space="0" w:color="auto"/>
              <w:bottom w:val="single" w:sz="4" w:space="0" w:color="auto"/>
              <w:right w:val="single" w:sz="4" w:space="0" w:color="auto"/>
            </w:tcBorders>
          </w:tcPr>
          <w:p w:rsidR="0013266A" w:rsidRPr="005E185A" w:rsidRDefault="0013266A" w:rsidP="00435CB4">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13266A" w:rsidRPr="005E185A" w:rsidRDefault="00113E39" w:rsidP="00435CB4">
            <w:pPr>
              <w:pStyle w:val="TAL"/>
            </w:pPr>
            <w:r>
              <w:t>TS 22.261 section 9.2</w:t>
            </w:r>
          </w:p>
        </w:tc>
        <w:tc>
          <w:tcPr>
            <w:tcW w:w="2692" w:type="dxa"/>
            <w:tcBorders>
              <w:top w:val="single" w:sz="4" w:space="0" w:color="auto"/>
              <w:left w:val="single" w:sz="4" w:space="0" w:color="auto"/>
              <w:bottom w:val="single" w:sz="4" w:space="0" w:color="auto"/>
              <w:right w:val="single" w:sz="4" w:space="0" w:color="auto"/>
            </w:tcBorders>
          </w:tcPr>
          <w:p w:rsidR="0013266A" w:rsidRDefault="00113E39" w:rsidP="00435CB4">
            <w:pPr>
              <w:pStyle w:val="TAL"/>
            </w:pPr>
            <w:r>
              <w:t>Support</w:t>
            </w:r>
            <w:r w:rsidR="003425B2">
              <w:t xml:space="preserve"> </w:t>
            </w:r>
            <w:r>
              <w:t xml:space="preserve">collection of charging information based on resource usage (e.g. QoS, applications). </w:t>
            </w:r>
          </w:p>
        </w:tc>
      </w:tr>
      <w:tr w:rsidR="0013266A" w:rsidRPr="005E185A" w:rsidTr="00435CB4">
        <w:trPr>
          <w:trHeight w:val="169"/>
        </w:trPr>
        <w:tc>
          <w:tcPr>
            <w:tcW w:w="1808" w:type="dxa"/>
            <w:tcBorders>
              <w:top w:val="single" w:sz="4" w:space="0" w:color="auto"/>
              <w:left w:val="single" w:sz="4" w:space="0" w:color="auto"/>
              <w:bottom w:val="single" w:sz="4" w:space="0" w:color="auto"/>
              <w:right w:val="single" w:sz="4" w:space="0" w:color="auto"/>
            </w:tcBorders>
          </w:tcPr>
          <w:p w:rsidR="0013266A" w:rsidRPr="003B7C3F" w:rsidRDefault="0013266A" w:rsidP="00435CB4">
            <w:pPr>
              <w:pStyle w:val="TAL"/>
            </w:pPr>
            <w:r w:rsidRPr="003B7C3F">
              <w:t>[R-</w:t>
            </w:r>
            <w:r>
              <w:t>11.1.2</w:t>
            </w:r>
            <w:r w:rsidRPr="003B7C3F">
              <w:t>-00</w:t>
            </w:r>
            <w:r>
              <w:t>3</w:t>
            </w:r>
            <w:r w:rsidRPr="003B7C3F">
              <w:t>]</w:t>
            </w:r>
          </w:p>
        </w:tc>
        <w:tc>
          <w:tcPr>
            <w:tcW w:w="2657" w:type="dxa"/>
            <w:tcBorders>
              <w:top w:val="single" w:sz="4" w:space="0" w:color="auto"/>
              <w:left w:val="single" w:sz="4" w:space="0" w:color="auto"/>
              <w:bottom w:val="single" w:sz="4" w:space="0" w:color="auto"/>
              <w:right w:val="single" w:sz="4" w:space="0" w:color="auto"/>
            </w:tcBorders>
          </w:tcPr>
          <w:p w:rsidR="0013266A" w:rsidRDefault="0013266A" w:rsidP="00435CB4">
            <w:pPr>
              <w:pStyle w:val="TAL"/>
            </w:pPr>
            <w:r>
              <w:t>The FRMCS System shall allow to charge for different Service Attributes.</w:t>
            </w:r>
          </w:p>
        </w:tc>
        <w:tc>
          <w:tcPr>
            <w:tcW w:w="1311" w:type="dxa"/>
            <w:tcBorders>
              <w:top w:val="single" w:sz="4" w:space="0" w:color="auto"/>
              <w:left w:val="single" w:sz="4" w:space="0" w:color="auto"/>
              <w:bottom w:val="single" w:sz="4" w:space="0" w:color="auto"/>
              <w:right w:val="single" w:sz="4" w:space="0" w:color="auto"/>
            </w:tcBorders>
          </w:tcPr>
          <w:p w:rsidR="0013266A" w:rsidRPr="005E185A" w:rsidRDefault="0013266A" w:rsidP="00435CB4">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13266A" w:rsidRPr="005E185A" w:rsidRDefault="00113E39" w:rsidP="00435CB4">
            <w:pPr>
              <w:pStyle w:val="TAL"/>
            </w:pPr>
            <w:r>
              <w:t>TS 22.261 section 9.2</w:t>
            </w:r>
          </w:p>
        </w:tc>
        <w:tc>
          <w:tcPr>
            <w:tcW w:w="2692" w:type="dxa"/>
            <w:tcBorders>
              <w:top w:val="single" w:sz="4" w:space="0" w:color="auto"/>
              <w:left w:val="single" w:sz="4" w:space="0" w:color="auto"/>
              <w:bottom w:val="single" w:sz="4" w:space="0" w:color="auto"/>
              <w:right w:val="single" w:sz="4" w:space="0" w:color="auto"/>
            </w:tcBorders>
          </w:tcPr>
          <w:p w:rsidR="0013266A" w:rsidRDefault="00113E39" w:rsidP="00435CB4">
            <w:pPr>
              <w:pStyle w:val="TAL"/>
            </w:pPr>
            <w:r>
              <w:t>Support</w:t>
            </w:r>
            <w:r w:rsidR="003425B2">
              <w:t xml:space="preserve"> </w:t>
            </w:r>
            <w:r>
              <w:t xml:space="preserve">collection of charging information based on resource usage (e.g. QoS, applications). </w:t>
            </w:r>
          </w:p>
        </w:tc>
      </w:tr>
    </w:tbl>
    <w:p w:rsidR="0013266A" w:rsidRDefault="0013266A" w:rsidP="0013266A">
      <w:pPr>
        <w:rPr>
          <w:noProof/>
        </w:rPr>
      </w:pPr>
    </w:p>
    <w:p w:rsidR="00A947EB" w:rsidRPr="005E185A" w:rsidRDefault="00690C1B" w:rsidP="008F03F6">
      <w:pPr>
        <w:pStyle w:val="Heading1"/>
      </w:pPr>
      <w:bookmarkStart w:id="3016" w:name="_Toc29479074"/>
      <w:bookmarkStart w:id="3017" w:name="_Toc52549897"/>
      <w:bookmarkStart w:id="3018" w:name="_Toc52550798"/>
      <w:bookmarkStart w:id="3019" w:name="_Toc106282906"/>
      <w:r w:rsidRPr="005E185A">
        <w:t>12</w:t>
      </w:r>
      <w:r w:rsidR="00D83868" w:rsidRPr="005E185A">
        <w:tab/>
      </w:r>
      <w:r w:rsidR="006B3EFF" w:rsidRPr="005E185A">
        <w:t xml:space="preserve">FRMCS </w:t>
      </w:r>
      <w:r w:rsidR="00A947EB" w:rsidRPr="005E185A">
        <w:t>System principles related use cases</w:t>
      </w:r>
      <w:bookmarkEnd w:id="3016"/>
      <w:bookmarkEnd w:id="3017"/>
      <w:bookmarkEnd w:id="3018"/>
      <w:bookmarkEnd w:id="3019"/>
    </w:p>
    <w:p w:rsidR="006A5656" w:rsidRPr="005E185A" w:rsidRDefault="006A5656" w:rsidP="008F03F6">
      <w:pPr>
        <w:pStyle w:val="Heading2"/>
      </w:pPr>
      <w:bookmarkStart w:id="3020" w:name="_Toc29479075"/>
      <w:bookmarkStart w:id="3021" w:name="_Toc52549898"/>
      <w:bookmarkStart w:id="3022" w:name="_Toc52550799"/>
      <w:bookmarkStart w:id="3023" w:name="_Toc106282907"/>
      <w:r w:rsidRPr="005E185A">
        <w:t>12.1</w:t>
      </w:r>
      <w:r w:rsidRPr="005E185A">
        <w:tab/>
        <w:t>FRMCS System principles overview</w:t>
      </w:r>
      <w:bookmarkEnd w:id="3020"/>
      <w:bookmarkEnd w:id="3021"/>
      <w:bookmarkEnd w:id="3022"/>
      <w:bookmarkEnd w:id="3023"/>
    </w:p>
    <w:p w:rsidR="006A5656" w:rsidRPr="005E185A" w:rsidRDefault="006A5656" w:rsidP="006A5656">
      <w:r w:rsidRPr="005E185A">
        <w:t>In this chapter, FRMCS System related use cases are described which are complying with principles such as:</w:t>
      </w:r>
    </w:p>
    <w:p w:rsidR="006A5656" w:rsidRPr="005E185A" w:rsidRDefault="00AC376D" w:rsidP="00AC376D">
      <w:pPr>
        <w:pStyle w:val="B1"/>
      </w:pPr>
      <w:r>
        <w:t>-</w:t>
      </w:r>
      <w:r>
        <w:tab/>
      </w:r>
      <w:r w:rsidR="006A5656" w:rsidRPr="005E185A">
        <w:t xml:space="preserve">Provide broadband and/or mission critical services with seamless connectivity </w:t>
      </w:r>
    </w:p>
    <w:p w:rsidR="006A5656" w:rsidRPr="005E185A" w:rsidRDefault="00AC376D" w:rsidP="00AC376D">
      <w:pPr>
        <w:pStyle w:val="B1"/>
      </w:pPr>
      <w:r>
        <w:t>-</w:t>
      </w:r>
      <w:r>
        <w:tab/>
      </w:r>
      <w:r w:rsidR="006A5656" w:rsidRPr="005E185A">
        <w:t>Offer high-quality control functions and real-time performance monitoring</w:t>
      </w:r>
    </w:p>
    <w:p w:rsidR="006A5656" w:rsidRPr="005E185A" w:rsidRDefault="00AC376D" w:rsidP="00AC376D">
      <w:pPr>
        <w:pStyle w:val="B1"/>
      </w:pPr>
      <w:r>
        <w:t>-</w:t>
      </w:r>
      <w:r>
        <w:tab/>
      </w:r>
      <w:r w:rsidR="006A5656" w:rsidRPr="005E185A">
        <w:t xml:space="preserve">Interworking with legacy systems including GSM-R and </w:t>
      </w:r>
      <w:r w:rsidR="009E41E8">
        <w:t>LMR</w:t>
      </w:r>
    </w:p>
    <w:p w:rsidR="006A5656" w:rsidRDefault="00AC376D" w:rsidP="00AC376D">
      <w:pPr>
        <w:pStyle w:val="B1"/>
      </w:pPr>
      <w:r>
        <w:t>-</w:t>
      </w:r>
      <w:r>
        <w:tab/>
      </w:r>
      <w:r w:rsidR="006A5656" w:rsidRPr="005E185A">
        <w:t xml:space="preserve">Build stable positioning framework for FRMCS services and devices including </w:t>
      </w:r>
      <w:proofErr w:type="spellStart"/>
      <w:r w:rsidR="006A5656" w:rsidRPr="005E185A">
        <w:t>trainborne</w:t>
      </w:r>
      <w:proofErr w:type="spellEnd"/>
      <w:r w:rsidR="006A5656" w:rsidRPr="005E185A">
        <w:t xml:space="preserve"> (in-train) and handheld (in-train, and in/out-door) UEs </w:t>
      </w:r>
    </w:p>
    <w:p w:rsidR="009E41E8" w:rsidRDefault="009E41E8" w:rsidP="009E41E8">
      <w:pPr>
        <w:pStyle w:val="B1"/>
      </w:pPr>
      <w:r>
        <w:t>-</w:t>
      </w:r>
      <w:r w:rsidR="00DE362A">
        <w:t xml:space="preserve"> </w:t>
      </w:r>
      <w:r>
        <w:t>Bearer flexibility</w:t>
      </w:r>
    </w:p>
    <w:p w:rsidR="009E41E8" w:rsidRDefault="009E41E8" w:rsidP="009E41E8">
      <w:pPr>
        <w:pStyle w:val="B1"/>
      </w:pPr>
      <w:r>
        <w:t>-</w:t>
      </w:r>
      <w:r w:rsidR="00DE362A">
        <w:t xml:space="preserve"> </w:t>
      </w:r>
      <w:r>
        <w:t>QoS in a railway environment</w:t>
      </w:r>
    </w:p>
    <w:p w:rsidR="009E41E8" w:rsidRPr="005E185A" w:rsidRDefault="009E41E8" w:rsidP="009E41E8">
      <w:pPr>
        <w:pStyle w:val="B1"/>
      </w:pPr>
      <w:r>
        <w:t>-</w:t>
      </w:r>
      <w:r w:rsidR="00DE362A">
        <w:t xml:space="preserve"> </w:t>
      </w:r>
      <w:r>
        <w:t>FRMCS System security framework</w:t>
      </w:r>
    </w:p>
    <w:p w:rsidR="006A5656" w:rsidRPr="005E185A" w:rsidRDefault="006A5656" w:rsidP="006A5656">
      <w:r w:rsidRPr="005E185A">
        <w:t>To describe the use cases, an example system is assumed by adapting LTE for railway communication [4] as follows:</w:t>
      </w:r>
    </w:p>
    <w:p w:rsidR="006A5656" w:rsidRPr="005E185A" w:rsidRDefault="006A5656" w:rsidP="00AC376D">
      <w:pPr>
        <w:pStyle w:val="TH"/>
      </w:pPr>
      <w:r w:rsidRPr="005E185A">
        <w:t xml:space="preserve"> </w:t>
      </w:r>
      <w:r w:rsidRPr="005E185A">
        <w:pict>
          <v:shape id="_x0000_i1044" type="#_x0000_t75" style="width:485.85pt;height:262.35pt">
            <v:imagedata r:id="rId36" o:title=""/>
          </v:shape>
        </w:pict>
      </w:r>
    </w:p>
    <w:p w:rsidR="006A5656" w:rsidRPr="005E185A" w:rsidRDefault="006A5656" w:rsidP="006A5656">
      <w:pPr>
        <w:pStyle w:val="TF"/>
        <w:rPr>
          <w:rFonts w:eastAsia="Malgun Gothic" w:hint="eastAsia"/>
          <w:lang w:eastAsia="ko-KR"/>
        </w:rPr>
      </w:pPr>
      <w:r w:rsidRPr="005E185A">
        <w:rPr>
          <w:rFonts w:eastAsia="Malgun Gothic" w:hint="eastAsia"/>
          <w:lang w:eastAsia="ko-KR"/>
        </w:rPr>
        <w:t xml:space="preserve">Figure </w:t>
      </w:r>
      <w:r w:rsidRPr="005E185A">
        <w:rPr>
          <w:rFonts w:eastAsia="Malgun Gothic"/>
          <w:lang w:eastAsia="ko-KR"/>
        </w:rPr>
        <w:t>12.1-1</w:t>
      </w:r>
      <w:r w:rsidRPr="005E185A">
        <w:rPr>
          <w:rFonts w:eastAsia="Malgun Gothic" w:hint="eastAsia"/>
          <w:lang w:eastAsia="ko-KR"/>
        </w:rPr>
        <w:t xml:space="preserve">. </w:t>
      </w:r>
      <w:r w:rsidRPr="005E185A">
        <w:rPr>
          <w:rFonts w:eastAsia="Malgun Gothic"/>
          <w:lang w:eastAsia="ko-KR"/>
        </w:rPr>
        <w:t xml:space="preserve">An </w:t>
      </w:r>
      <w:r w:rsidRPr="005E185A">
        <w:rPr>
          <w:rFonts w:eastAsia="Malgun Gothic"/>
        </w:rPr>
        <w:t xml:space="preserve">example system for </w:t>
      </w:r>
      <w:r w:rsidR="00D21101">
        <w:rPr>
          <w:rFonts w:eastAsia="Malgun Gothic"/>
        </w:rPr>
        <w:t>FRMCS System</w:t>
      </w:r>
      <w:r w:rsidRPr="005E185A">
        <w:rPr>
          <w:rFonts w:eastAsia="Malgun Gothic"/>
        </w:rPr>
        <w:t xml:space="preserve"> principle use cases</w:t>
      </w:r>
    </w:p>
    <w:p w:rsidR="006A5656" w:rsidRPr="00AC376D" w:rsidRDefault="006A5656" w:rsidP="00D457F5">
      <w:pPr>
        <w:rPr>
          <w:rFonts w:eastAsia="Malgun Gothic"/>
          <w:lang w:eastAsia="ko-KR"/>
        </w:rPr>
      </w:pPr>
      <w:r w:rsidRPr="005E185A">
        <w:rPr>
          <w:rFonts w:eastAsia="Malgun Gothic" w:hint="eastAsia"/>
          <w:lang w:eastAsia="ko-KR"/>
        </w:rPr>
        <w:t xml:space="preserve">The </w:t>
      </w:r>
      <w:r w:rsidRPr="005E185A">
        <w:rPr>
          <w:rFonts w:eastAsia="Malgun Gothic"/>
          <w:lang w:eastAsia="ko-KR"/>
        </w:rPr>
        <w:t>example</w:t>
      </w:r>
      <w:r w:rsidRPr="005E185A">
        <w:rPr>
          <w:rFonts w:eastAsia="Malgun Gothic" w:hint="eastAsia"/>
          <w:lang w:eastAsia="ko-KR"/>
        </w:rPr>
        <w:t xml:space="preserve"> system </w:t>
      </w:r>
      <w:r w:rsidRPr="005E185A">
        <w:rPr>
          <w:rFonts w:eastAsia="Malgun Gothic"/>
          <w:lang w:eastAsia="ko-KR"/>
        </w:rPr>
        <w:t xml:space="preserve">is consisted of the train control centre, 3GPP network such as LTE with UE and the </w:t>
      </w:r>
      <w:proofErr w:type="spellStart"/>
      <w:r w:rsidRPr="005E185A">
        <w:rPr>
          <w:rFonts w:eastAsia="Malgun Gothic"/>
          <w:lang w:eastAsia="ko-KR"/>
        </w:rPr>
        <w:t>trainborne</w:t>
      </w:r>
      <w:proofErr w:type="spellEnd"/>
      <w:r w:rsidRPr="005E185A">
        <w:rPr>
          <w:rFonts w:eastAsia="Malgun Gothic"/>
          <w:lang w:eastAsia="ko-KR"/>
        </w:rPr>
        <w:t xml:space="preserve"> UE. The backbone network connects the train control centre, 3GPP network and legacy systems. </w:t>
      </w:r>
      <w:r w:rsidR="00D21101">
        <w:rPr>
          <w:rFonts w:eastAsia="Malgun Gothic"/>
          <w:lang w:eastAsia="ko-KR"/>
        </w:rPr>
        <w:t>FRMCS System</w:t>
      </w:r>
      <w:r w:rsidRPr="005E185A">
        <w:rPr>
          <w:rFonts w:eastAsia="Malgun Gothic"/>
          <w:lang w:eastAsia="ko-KR"/>
        </w:rPr>
        <w:t xml:space="preserve"> is interworking with the legacy systems such as GSM-R and TRS.</w:t>
      </w:r>
    </w:p>
    <w:p w:rsidR="00A54BB7" w:rsidRPr="005E185A" w:rsidRDefault="006A5656" w:rsidP="008F03F6">
      <w:pPr>
        <w:pStyle w:val="Heading2"/>
      </w:pPr>
      <w:bookmarkStart w:id="3024" w:name="OLE_LINK218"/>
      <w:bookmarkStart w:id="3025" w:name="OLE_LINK219"/>
      <w:bookmarkStart w:id="3026" w:name="_Toc29479076"/>
      <w:bookmarkStart w:id="3027" w:name="_Toc52549899"/>
      <w:bookmarkStart w:id="3028" w:name="_Toc52550800"/>
      <w:bookmarkStart w:id="3029" w:name="_Toc106282908"/>
      <w:r w:rsidRPr="005E185A">
        <w:rPr>
          <w:rFonts w:hint="eastAsia"/>
        </w:rPr>
        <w:t>12.2</w:t>
      </w:r>
      <w:r w:rsidR="007C3C30">
        <w:tab/>
      </w:r>
      <w:r w:rsidR="009B02A2" w:rsidRPr="005E185A">
        <w:rPr>
          <w:rFonts w:hint="eastAsia"/>
        </w:rPr>
        <w:t>Area</w:t>
      </w:r>
      <w:r w:rsidR="00C879A4" w:rsidRPr="005E185A">
        <w:rPr>
          <w:rFonts w:hint="eastAsia"/>
        </w:rPr>
        <w:t xml:space="preserve"> </w:t>
      </w:r>
      <w:r w:rsidR="009B02A2" w:rsidRPr="005E185A">
        <w:rPr>
          <w:rFonts w:hint="eastAsia"/>
        </w:rPr>
        <w:t>Broadcast Group Communication</w:t>
      </w:r>
      <w:r w:rsidR="009B02A2" w:rsidRPr="005E185A">
        <w:t xml:space="preserve"> interworking between GSM-R and </w:t>
      </w:r>
      <w:r w:rsidR="00D21101">
        <w:t>FRMCS User</w:t>
      </w:r>
      <w:r w:rsidR="009B02A2" w:rsidRPr="005E185A">
        <w:t>s</w:t>
      </w:r>
      <w:bookmarkStart w:id="3030" w:name="OLE_LINK244"/>
      <w:bookmarkStart w:id="3031" w:name="OLE_LINK245"/>
      <w:bookmarkEnd w:id="3026"/>
      <w:bookmarkEnd w:id="3027"/>
      <w:bookmarkEnd w:id="3028"/>
      <w:bookmarkEnd w:id="3029"/>
    </w:p>
    <w:p w:rsidR="009B02A2" w:rsidRPr="007C3C30" w:rsidRDefault="006A5656" w:rsidP="008F03F6">
      <w:pPr>
        <w:pStyle w:val="Heading3"/>
        <w:rPr>
          <w:lang w:val="en-US" w:eastAsia="zh-CN"/>
        </w:rPr>
      </w:pPr>
      <w:bookmarkStart w:id="3032" w:name="_Toc29479077"/>
      <w:bookmarkStart w:id="3033" w:name="_Toc52549900"/>
      <w:bookmarkStart w:id="3034" w:name="_Toc52550801"/>
      <w:bookmarkStart w:id="3035" w:name="_Toc106282909"/>
      <w:r w:rsidRPr="007C3C30">
        <w:rPr>
          <w:rFonts w:hint="eastAsia"/>
          <w:lang w:val="en-US" w:eastAsia="zh-CN"/>
        </w:rPr>
        <w:t>12.2</w:t>
      </w:r>
      <w:r w:rsidR="009B02A2" w:rsidRPr="007C3C30">
        <w:rPr>
          <w:lang w:val="en-US" w:eastAsia="zh-CN"/>
        </w:rPr>
        <w:t>.1</w:t>
      </w:r>
      <w:r w:rsidR="007C3C30" w:rsidRPr="007C3C30">
        <w:rPr>
          <w:lang w:val="en-US" w:eastAsia="zh-CN"/>
        </w:rPr>
        <w:tab/>
      </w:r>
      <w:r w:rsidR="009B02A2" w:rsidRPr="007C3C30">
        <w:rPr>
          <w:lang w:val="en-US" w:eastAsia="zh-CN"/>
        </w:rPr>
        <w:t>Description</w:t>
      </w:r>
      <w:bookmarkEnd w:id="3032"/>
      <w:bookmarkEnd w:id="3033"/>
      <w:bookmarkEnd w:id="3034"/>
      <w:bookmarkEnd w:id="3035"/>
    </w:p>
    <w:p w:rsidR="009B02A2" w:rsidRPr="005E185A" w:rsidRDefault="009B02A2" w:rsidP="009B02A2">
      <w:pPr>
        <w:rPr>
          <w:lang w:val="en-US" w:eastAsia="zh-CN"/>
        </w:rPr>
      </w:pPr>
      <w:r w:rsidRPr="005E185A">
        <w:rPr>
          <w:lang w:val="en-US" w:eastAsia="zh-CN"/>
        </w:rPr>
        <w:t xml:space="preserve">This use case </w:t>
      </w:r>
      <w:r w:rsidRPr="005E185A">
        <w:rPr>
          <w:rFonts w:hint="eastAsia"/>
          <w:lang w:val="en-US" w:eastAsia="zh-CN"/>
        </w:rPr>
        <w:t xml:space="preserve">describes an area broadcast group communication </w:t>
      </w:r>
      <w:r w:rsidRPr="005E185A">
        <w:rPr>
          <w:lang w:val="en-US" w:eastAsia="zh-CN"/>
        </w:rPr>
        <w:t>between</w:t>
      </w:r>
      <w:r w:rsidRPr="005E185A">
        <w:rPr>
          <w:rFonts w:hint="eastAsia"/>
          <w:lang w:val="en-US" w:eastAsia="zh-CN"/>
        </w:rPr>
        <w:t xml:space="preserve"> FRMCS User(s) and GSM-R User(s), and vice versa.</w:t>
      </w:r>
    </w:p>
    <w:p w:rsidR="009B02A2" w:rsidRPr="005E185A" w:rsidRDefault="006A5656" w:rsidP="008F03F6">
      <w:pPr>
        <w:pStyle w:val="Heading3"/>
        <w:rPr>
          <w:lang w:val="en-US" w:eastAsia="zh-CN"/>
        </w:rPr>
      </w:pPr>
      <w:bookmarkStart w:id="3036" w:name="_Toc29479078"/>
      <w:bookmarkStart w:id="3037" w:name="_Toc52549901"/>
      <w:bookmarkStart w:id="3038" w:name="_Toc52550802"/>
      <w:bookmarkStart w:id="3039" w:name="_Toc106282910"/>
      <w:r w:rsidRPr="005E185A">
        <w:rPr>
          <w:rFonts w:hint="eastAsia"/>
          <w:lang w:val="en-US" w:eastAsia="zh-CN"/>
        </w:rPr>
        <w:t>12.2</w:t>
      </w:r>
      <w:r w:rsidR="009B02A2" w:rsidRPr="005E185A">
        <w:rPr>
          <w:lang w:val="en-US"/>
        </w:rPr>
        <w:t xml:space="preserve">.2 </w:t>
      </w:r>
      <w:r w:rsidR="009B02A2" w:rsidRPr="005E185A">
        <w:rPr>
          <w:lang w:val="en-US"/>
        </w:rPr>
        <w:tab/>
        <w:t>Pre-condition</w:t>
      </w:r>
      <w:bookmarkEnd w:id="3036"/>
      <w:bookmarkEnd w:id="3037"/>
      <w:bookmarkEnd w:id="3038"/>
      <w:bookmarkEnd w:id="3039"/>
    </w:p>
    <w:p w:rsidR="009B02A2" w:rsidRPr="005E185A" w:rsidRDefault="009B02A2" w:rsidP="009B02A2">
      <w:pPr>
        <w:rPr>
          <w:lang w:val="en-US" w:eastAsia="zh-CN"/>
        </w:rPr>
      </w:pPr>
      <w:r w:rsidRPr="005E185A">
        <w:rPr>
          <w:lang w:val="en-US" w:eastAsia="zh-CN"/>
        </w:rPr>
        <w:t>FRMCS User</w:t>
      </w:r>
      <w:r w:rsidRPr="005E185A">
        <w:rPr>
          <w:rFonts w:hint="eastAsia"/>
          <w:lang w:val="en-US" w:eastAsia="zh-CN"/>
        </w:rPr>
        <w:t xml:space="preserve"> A </w:t>
      </w:r>
      <w:r w:rsidRPr="005E185A">
        <w:rPr>
          <w:lang w:val="en-US" w:eastAsia="zh-CN"/>
        </w:rPr>
        <w:t xml:space="preserve">and GSM-R User B and </w:t>
      </w:r>
      <w:r w:rsidRPr="005E185A">
        <w:rPr>
          <w:rFonts w:hint="eastAsia"/>
          <w:lang w:val="en-US" w:eastAsia="zh-CN"/>
        </w:rPr>
        <w:t xml:space="preserve">User </w:t>
      </w:r>
      <w:r w:rsidRPr="005E185A">
        <w:rPr>
          <w:lang w:val="en-US" w:eastAsia="zh-CN"/>
        </w:rPr>
        <w:t>C are</w:t>
      </w:r>
      <w:r w:rsidRPr="005E185A">
        <w:rPr>
          <w:rFonts w:hint="eastAsia"/>
          <w:lang w:val="en-US" w:eastAsia="zh-CN"/>
        </w:rPr>
        <w:t xml:space="preserve"> authorized User</w:t>
      </w:r>
      <w:r w:rsidRPr="005E185A">
        <w:rPr>
          <w:lang w:val="en-US" w:eastAsia="zh-CN"/>
        </w:rPr>
        <w:t xml:space="preserve">s to perform group </w:t>
      </w:r>
      <w:r w:rsidRPr="005E185A">
        <w:rPr>
          <w:rFonts w:hint="eastAsia"/>
          <w:lang w:val="en-US" w:eastAsia="zh-CN"/>
        </w:rPr>
        <w:t>communication</w:t>
      </w:r>
      <w:r w:rsidRPr="005E185A">
        <w:rPr>
          <w:lang w:val="en-US" w:eastAsia="zh-CN"/>
        </w:rPr>
        <w:t xml:space="preserve"> together by the </w:t>
      </w:r>
      <w:r w:rsidR="00D21101">
        <w:rPr>
          <w:rFonts w:hint="eastAsia"/>
          <w:lang w:val="en-US" w:eastAsia="zh-CN"/>
        </w:rPr>
        <w:t>FRMCS System</w:t>
      </w:r>
      <w:r w:rsidRPr="005E185A">
        <w:rPr>
          <w:rFonts w:hint="eastAsia"/>
          <w:lang w:val="en-US" w:eastAsia="zh-CN"/>
        </w:rPr>
        <w:t xml:space="preserve">. </w:t>
      </w:r>
    </w:p>
    <w:p w:rsidR="009B02A2" w:rsidRPr="005E185A" w:rsidRDefault="009B02A2" w:rsidP="009B02A2">
      <w:pPr>
        <w:rPr>
          <w:lang w:val="en-US" w:eastAsia="zh-CN"/>
        </w:rPr>
      </w:pPr>
      <w:r w:rsidRPr="005E185A">
        <w:rPr>
          <w:rFonts w:hint="eastAsia"/>
          <w:lang w:val="en-US" w:eastAsia="zh-CN"/>
        </w:rPr>
        <w:t xml:space="preserve">User A and User B </w:t>
      </w:r>
      <w:r w:rsidRPr="005E185A">
        <w:rPr>
          <w:lang w:val="en-US" w:eastAsia="zh-CN"/>
        </w:rPr>
        <w:t xml:space="preserve">and </w:t>
      </w:r>
      <w:r w:rsidRPr="005E185A">
        <w:rPr>
          <w:rFonts w:hint="eastAsia"/>
          <w:lang w:val="en-US" w:eastAsia="zh-CN"/>
        </w:rPr>
        <w:t xml:space="preserve">User </w:t>
      </w:r>
      <w:r w:rsidRPr="005E185A">
        <w:rPr>
          <w:lang w:val="en-US" w:eastAsia="zh-CN"/>
        </w:rPr>
        <w:t xml:space="preserve">C </w:t>
      </w:r>
      <w:r w:rsidRPr="005E185A">
        <w:rPr>
          <w:rFonts w:hint="eastAsia"/>
          <w:lang w:val="en-US" w:eastAsia="zh-CN"/>
        </w:rPr>
        <w:t xml:space="preserve">are in the same </w:t>
      </w:r>
      <w:r w:rsidRPr="005E185A">
        <w:rPr>
          <w:lang w:val="en-US" w:eastAsia="zh-CN"/>
        </w:rPr>
        <w:t xml:space="preserve">group </w:t>
      </w:r>
      <w:r w:rsidRPr="005E185A">
        <w:rPr>
          <w:rFonts w:hint="eastAsia"/>
          <w:lang w:val="en-US" w:eastAsia="zh-CN"/>
        </w:rPr>
        <w:t>communication</w:t>
      </w:r>
      <w:r w:rsidRPr="005E185A">
        <w:rPr>
          <w:lang w:val="en-US" w:eastAsia="zh-CN"/>
        </w:rPr>
        <w:t xml:space="preserve"> </w:t>
      </w:r>
      <w:r w:rsidRPr="005E185A">
        <w:rPr>
          <w:rFonts w:hint="eastAsia"/>
          <w:lang w:val="en-US" w:eastAsia="zh-CN"/>
        </w:rPr>
        <w:t>area</w:t>
      </w:r>
      <w:r w:rsidRPr="005E185A">
        <w:rPr>
          <w:lang w:val="en-US" w:eastAsia="zh-CN"/>
        </w:rPr>
        <w:t xml:space="preserve"> defined by the </w:t>
      </w:r>
      <w:r w:rsidR="00D21101">
        <w:rPr>
          <w:rFonts w:hint="eastAsia"/>
          <w:lang w:val="en-US" w:eastAsia="zh-CN"/>
        </w:rPr>
        <w:t>FRMCS System</w:t>
      </w:r>
      <w:r w:rsidRPr="005E185A">
        <w:rPr>
          <w:rFonts w:hint="eastAsia"/>
          <w:lang w:val="en-US" w:eastAsia="zh-CN"/>
        </w:rPr>
        <w:t>.</w:t>
      </w:r>
    </w:p>
    <w:p w:rsidR="009B02A2" w:rsidRPr="005E185A" w:rsidRDefault="006A5656" w:rsidP="008F03F6">
      <w:pPr>
        <w:pStyle w:val="Heading3"/>
        <w:rPr>
          <w:lang w:val="en-US" w:eastAsia="zh-CN"/>
        </w:rPr>
      </w:pPr>
      <w:bookmarkStart w:id="3040" w:name="_Toc29479079"/>
      <w:bookmarkStart w:id="3041" w:name="_Toc52549902"/>
      <w:bookmarkStart w:id="3042" w:name="_Toc52550803"/>
      <w:bookmarkStart w:id="3043" w:name="_Toc106282911"/>
      <w:r w:rsidRPr="005E185A">
        <w:rPr>
          <w:rFonts w:hint="eastAsia"/>
          <w:lang w:val="en-US" w:eastAsia="zh-CN"/>
        </w:rPr>
        <w:t>12.2</w:t>
      </w:r>
      <w:r w:rsidR="009B02A2" w:rsidRPr="005E185A">
        <w:rPr>
          <w:lang w:val="en-US"/>
        </w:rPr>
        <w:t>.3</w:t>
      </w:r>
      <w:r w:rsidR="009B02A2" w:rsidRPr="005E185A">
        <w:rPr>
          <w:lang w:val="en-US"/>
        </w:rPr>
        <w:tab/>
        <w:t>Service flow</w:t>
      </w:r>
      <w:bookmarkEnd w:id="3040"/>
      <w:bookmarkEnd w:id="3041"/>
      <w:bookmarkEnd w:id="3042"/>
      <w:bookmarkEnd w:id="3043"/>
    </w:p>
    <w:p w:rsidR="009B02A2" w:rsidRPr="005E185A" w:rsidRDefault="00D21101" w:rsidP="009B02A2">
      <w:pPr>
        <w:rPr>
          <w:b/>
          <w:lang w:val="en-US" w:eastAsia="zh-CN"/>
        </w:rPr>
      </w:pPr>
      <w:r>
        <w:rPr>
          <w:rFonts w:hint="eastAsia"/>
          <w:b/>
          <w:lang w:val="en-US" w:eastAsia="zh-CN"/>
        </w:rPr>
        <w:t>FRMCS System</w:t>
      </w:r>
      <w:r w:rsidR="009B02A2" w:rsidRPr="005E185A">
        <w:rPr>
          <w:rFonts w:hint="eastAsia"/>
          <w:b/>
          <w:lang w:val="en-US" w:eastAsia="zh-CN"/>
        </w:rPr>
        <w:t xml:space="preserve"> to GSM-R</w:t>
      </w:r>
    </w:p>
    <w:p w:rsidR="009B02A2" w:rsidRPr="00882868" w:rsidRDefault="009B02A2" w:rsidP="009B02A2">
      <w:pPr>
        <w:rPr>
          <w:lang w:val="en-US" w:eastAsia="zh-CN"/>
        </w:rPr>
      </w:pPr>
      <w:bookmarkStart w:id="3044" w:name="OLE_LINK10"/>
      <w:bookmarkStart w:id="3045" w:name="OLE_LINK11"/>
      <w:r w:rsidRPr="001C4DC7">
        <w:rPr>
          <w:rFonts w:hint="eastAsia"/>
          <w:lang w:val="en-US" w:eastAsia="zh-CN"/>
        </w:rPr>
        <w:t xml:space="preserve">FRMCS </w:t>
      </w:r>
      <w:r w:rsidRPr="001C4DC7">
        <w:rPr>
          <w:lang w:val="en-US" w:eastAsia="zh-CN"/>
        </w:rPr>
        <w:t>U</w:t>
      </w:r>
      <w:r w:rsidRPr="001C4DC7">
        <w:rPr>
          <w:rFonts w:hint="eastAsia"/>
          <w:lang w:val="en-US" w:eastAsia="zh-CN"/>
        </w:rPr>
        <w:t xml:space="preserve">ser A </w:t>
      </w:r>
      <w:r w:rsidRPr="001C4DC7">
        <w:rPr>
          <w:lang w:val="en-US" w:eastAsia="zh-CN"/>
        </w:rPr>
        <w:t>initiates</w:t>
      </w:r>
      <w:r w:rsidRPr="001C4DC7">
        <w:rPr>
          <w:rFonts w:hint="eastAsia"/>
          <w:lang w:val="en-US" w:eastAsia="zh-CN"/>
        </w:rPr>
        <w:t xml:space="preserve"> a new area broadcast group communication (based on location</w:t>
      </w:r>
      <w:r w:rsidR="003425B2">
        <w:rPr>
          <w:rFonts w:hint="eastAsia"/>
          <w:lang w:val="en-US" w:eastAsia="zh-CN"/>
        </w:rPr>
        <w:t xml:space="preserve"> </w:t>
      </w:r>
      <w:r w:rsidR="002E26F9" w:rsidRPr="001C4DC7">
        <w:rPr>
          <w:lang w:val="en-US" w:eastAsia="zh-CN"/>
        </w:rPr>
        <w:t>etc.</w:t>
      </w:r>
      <w:r w:rsidRPr="001C4DC7">
        <w:rPr>
          <w:lang w:val="en-US" w:eastAsia="zh-CN"/>
        </w:rPr>
        <w:t>, of</w:t>
      </w:r>
      <w:r w:rsidR="00C879A4" w:rsidRPr="008B469F">
        <w:rPr>
          <w:lang w:val="en-US" w:eastAsia="zh-CN"/>
        </w:rPr>
        <w:t xml:space="preserve"> </w:t>
      </w:r>
      <w:r w:rsidRPr="008B469F">
        <w:rPr>
          <w:rFonts w:hint="eastAsia"/>
          <w:lang w:val="en-US" w:eastAsia="zh-CN"/>
        </w:rPr>
        <w:t xml:space="preserve">GSM-R </w:t>
      </w:r>
      <w:r w:rsidRPr="00882868">
        <w:rPr>
          <w:lang w:val="en-US" w:eastAsia="zh-CN"/>
        </w:rPr>
        <w:t>User B and C</w:t>
      </w:r>
      <w:r w:rsidRPr="00882868">
        <w:rPr>
          <w:rFonts w:hint="eastAsia"/>
          <w:lang w:val="en-US" w:eastAsia="zh-CN"/>
        </w:rPr>
        <w:t xml:space="preserve">). </w:t>
      </w:r>
    </w:p>
    <w:p w:rsidR="009B02A2" w:rsidRPr="005E185A" w:rsidRDefault="009B02A2" w:rsidP="009B02A2">
      <w:pPr>
        <w:rPr>
          <w:lang w:val="en-US" w:eastAsia="zh-CN"/>
        </w:rPr>
      </w:pPr>
      <w:r w:rsidRPr="00E16B8F">
        <w:rPr>
          <w:rFonts w:hint="eastAsia"/>
          <w:lang w:val="en-US" w:eastAsia="zh-CN"/>
        </w:rPr>
        <w:t xml:space="preserve">FRMCS User A </w:t>
      </w:r>
      <w:r w:rsidRPr="00C148C6">
        <w:rPr>
          <w:lang w:val="en-US" w:eastAsia="zh-CN"/>
        </w:rPr>
        <w:t>broadcast</w:t>
      </w:r>
      <w:r w:rsidRPr="009365CF">
        <w:rPr>
          <w:lang w:val="en-US" w:eastAsia="zh-CN"/>
        </w:rPr>
        <w:t>s</w:t>
      </w:r>
      <w:r w:rsidRPr="005E185A">
        <w:rPr>
          <w:rFonts w:hint="eastAsia"/>
          <w:lang w:val="en-US" w:eastAsia="zh-CN"/>
        </w:rPr>
        <w:t xml:space="preserve"> group communication invitations to all Users in the same area.</w:t>
      </w:r>
    </w:p>
    <w:p w:rsidR="009B02A2" w:rsidRPr="005E185A" w:rsidRDefault="009B02A2" w:rsidP="009B02A2">
      <w:pPr>
        <w:rPr>
          <w:lang w:val="en-US" w:eastAsia="zh-CN"/>
        </w:rPr>
      </w:pPr>
      <w:r w:rsidRPr="005E185A">
        <w:rPr>
          <w:rFonts w:hint="eastAsia"/>
          <w:lang w:val="en-US" w:eastAsia="zh-CN"/>
        </w:rPr>
        <w:t xml:space="preserve">GSM-R User B and User C </w:t>
      </w:r>
      <w:r w:rsidRPr="005E185A">
        <w:rPr>
          <w:lang w:val="en-US" w:eastAsia="zh-CN"/>
        </w:rPr>
        <w:t>receive</w:t>
      </w:r>
      <w:r w:rsidRPr="005E185A">
        <w:rPr>
          <w:rFonts w:hint="eastAsia"/>
          <w:lang w:val="en-US" w:eastAsia="zh-CN"/>
        </w:rPr>
        <w:t xml:space="preserve"> the group communication invitations.</w:t>
      </w:r>
    </w:p>
    <w:p w:rsidR="009B02A2" w:rsidRPr="005E185A" w:rsidRDefault="009B02A2" w:rsidP="009B02A2">
      <w:pPr>
        <w:rPr>
          <w:lang w:val="en-US" w:eastAsia="zh-CN"/>
        </w:rPr>
      </w:pPr>
      <w:r w:rsidRPr="005E185A">
        <w:rPr>
          <w:rFonts w:hint="eastAsia"/>
          <w:lang w:val="en-US" w:eastAsia="zh-CN"/>
        </w:rPr>
        <w:t xml:space="preserve">GSM-R User B and User C </w:t>
      </w:r>
      <w:r w:rsidRPr="005E185A">
        <w:rPr>
          <w:lang w:val="en-US" w:eastAsia="zh-CN"/>
        </w:rPr>
        <w:t>accept</w:t>
      </w:r>
      <w:r w:rsidRPr="005E185A">
        <w:rPr>
          <w:rFonts w:hint="eastAsia"/>
          <w:lang w:val="en-US" w:eastAsia="zh-CN"/>
        </w:rPr>
        <w:t xml:space="preserve"> the invitation and join the group communication. </w:t>
      </w:r>
      <w:r w:rsidRPr="005E185A">
        <w:rPr>
          <w:lang w:val="en-US" w:eastAsia="zh-CN"/>
        </w:rPr>
        <w:t>O</w:t>
      </w:r>
      <w:r w:rsidRPr="005E185A">
        <w:rPr>
          <w:rFonts w:hint="eastAsia"/>
          <w:lang w:val="en-US" w:eastAsia="zh-CN"/>
        </w:rPr>
        <w:t>r GSM-R User B and User C automatically join this group communication.</w:t>
      </w:r>
    </w:p>
    <w:bookmarkEnd w:id="3044"/>
    <w:bookmarkEnd w:id="3045"/>
    <w:p w:rsidR="009B02A2" w:rsidRPr="005E185A" w:rsidRDefault="009B02A2" w:rsidP="009B02A2">
      <w:pPr>
        <w:rPr>
          <w:lang w:val="en-US" w:eastAsia="zh-CN"/>
        </w:rPr>
      </w:pPr>
    </w:p>
    <w:p w:rsidR="009B02A2" w:rsidRPr="005E185A" w:rsidRDefault="009B02A2" w:rsidP="009B02A2">
      <w:pPr>
        <w:rPr>
          <w:b/>
          <w:lang w:val="en-US" w:eastAsia="zh-CN"/>
        </w:rPr>
      </w:pPr>
      <w:r w:rsidRPr="005E185A">
        <w:rPr>
          <w:rFonts w:hint="eastAsia"/>
          <w:b/>
          <w:lang w:val="en-US" w:eastAsia="zh-CN"/>
        </w:rPr>
        <w:t>GSM-R to FRMCS</w:t>
      </w:r>
    </w:p>
    <w:p w:rsidR="009B02A2" w:rsidRPr="00E16B8F" w:rsidRDefault="009B02A2" w:rsidP="009B02A2">
      <w:pPr>
        <w:rPr>
          <w:lang w:val="en-US" w:eastAsia="zh-CN"/>
        </w:rPr>
      </w:pPr>
      <w:r w:rsidRPr="001C4DC7">
        <w:rPr>
          <w:rFonts w:hint="eastAsia"/>
          <w:lang w:val="en-US" w:eastAsia="zh-CN"/>
        </w:rPr>
        <w:t xml:space="preserve">GSM-R </w:t>
      </w:r>
      <w:r w:rsidRPr="001C4DC7">
        <w:rPr>
          <w:lang w:val="en-US" w:eastAsia="zh-CN"/>
        </w:rPr>
        <w:t>U</w:t>
      </w:r>
      <w:r w:rsidRPr="001C4DC7">
        <w:rPr>
          <w:rFonts w:hint="eastAsia"/>
          <w:lang w:val="en-US" w:eastAsia="zh-CN"/>
        </w:rPr>
        <w:t xml:space="preserve">ser B </w:t>
      </w:r>
      <w:r w:rsidRPr="001C4DC7">
        <w:rPr>
          <w:lang w:val="en-US" w:eastAsia="zh-CN"/>
        </w:rPr>
        <w:t>initiates</w:t>
      </w:r>
      <w:r w:rsidRPr="001C4DC7">
        <w:rPr>
          <w:rFonts w:hint="eastAsia"/>
          <w:lang w:val="en-US" w:eastAsia="zh-CN"/>
        </w:rPr>
        <w:t xml:space="preserve"> a new group call (based on location etc</w:t>
      </w:r>
      <w:r w:rsidR="001E2CCA">
        <w:rPr>
          <w:lang w:val="en-US" w:eastAsia="zh-CN"/>
        </w:rPr>
        <w:t>.</w:t>
      </w:r>
      <w:r w:rsidRPr="001C4DC7">
        <w:rPr>
          <w:lang w:val="en-US" w:eastAsia="zh-CN"/>
        </w:rPr>
        <w:t xml:space="preserve">, of </w:t>
      </w:r>
      <w:r w:rsidRPr="001C4DC7">
        <w:rPr>
          <w:rFonts w:hint="eastAsia"/>
          <w:lang w:val="en-US" w:eastAsia="zh-CN"/>
        </w:rPr>
        <w:t xml:space="preserve">FRMCS </w:t>
      </w:r>
      <w:r w:rsidRPr="008B469F">
        <w:rPr>
          <w:lang w:val="en-US" w:eastAsia="zh-CN"/>
        </w:rPr>
        <w:t>User</w:t>
      </w:r>
      <w:r w:rsidRPr="008B469F">
        <w:rPr>
          <w:rFonts w:hint="eastAsia"/>
          <w:lang w:val="en-US" w:eastAsia="zh-CN"/>
        </w:rPr>
        <w:t xml:space="preserve"> A</w:t>
      </w:r>
      <w:r w:rsidRPr="00882868">
        <w:rPr>
          <w:lang w:val="en-US" w:eastAsia="zh-CN"/>
        </w:rPr>
        <w:t xml:space="preserve"> and</w:t>
      </w:r>
      <w:r w:rsidRPr="00882868">
        <w:rPr>
          <w:rFonts w:hint="eastAsia"/>
          <w:lang w:val="en-US" w:eastAsia="zh-CN"/>
        </w:rPr>
        <w:t xml:space="preserve"> GSM-R User</w:t>
      </w:r>
      <w:r w:rsidRPr="00882868">
        <w:rPr>
          <w:lang w:val="en-US" w:eastAsia="zh-CN"/>
        </w:rPr>
        <w:t xml:space="preserve"> C</w:t>
      </w:r>
      <w:r w:rsidRPr="007E72E7">
        <w:rPr>
          <w:rFonts w:hint="eastAsia"/>
          <w:lang w:val="en-US" w:eastAsia="zh-CN"/>
        </w:rPr>
        <w:t>).</w:t>
      </w:r>
    </w:p>
    <w:p w:rsidR="009B02A2" w:rsidRPr="005E185A" w:rsidRDefault="009B02A2" w:rsidP="009B02A2">
      <w:pPr>
        <w:rPr>
          <w:lang w:val="en-US" w:eastAsia="zh-CN"/>
        </w:rPr>
      </w:pPr>
      <w:r w:rsidRPr="00C148C6">
        <w:rPr>
          <w:rFonts w:hint="eastAsia"/>
          <w:lang w:val="en-US" w:eastAsia="zh-CN"/>
        </w:rPr>
        <w:t xml:space="preserve">GSM-R User B </w:t>
      </w:r>
      <w:r w:rsidRPr="009365CF">
        <w:rPr>
          <w:lang w:val="en-US" w:eastAsia="zh-CN"/>
        </w:rPr>
        <w:t>broadcasts</w:t>
      </w:r>
      <w:r w:rsidRPr="005E185A">
        <w:rPr>
          <w:rFonts w:hint="eastAsia"/>
          <w:lang w:val="en-US" w:eastAsia="zh-CN"/>
        </w:rPr>
        <w:t xml:space="preserve"> group call invitations to all Users in the same area.</w:t>
      </w:r>
    </w:p>
    <w:p w:rsidR="009B02A2" w:rsidRPr="005E185A" w:rsidRDefault="009B02A2" w:rsidP="009B02A2">
      <w:pPr>
        <w:rPr>
          <w:lang w:val="en-US" w:eastAsia="zh-CN"/>
        </w:rPr>
      </w:pPr>
      <w:r w:rsidRPr="005E185A">
        <w:rPr>
          <w:rFonts w:hint="eastAsia"/>
          <w:lang w:val="en-US" w:eastAsia="zh-CN"/>
        </w:rPr>
        <w:t xml:space="preserve">FRMCS User A and GSM-R User C </w:t>
      </w:r>
      <w:r w:rsidRPr="005E185A">
        <w:rPr>
          <w:lang w:val="en-US" w:eastAsia="zh-CN"/>
        </w:rPr>
        <w:t>receive</w:t>
      </w:r>
      <w:r w:rsidRPr="005E185A">
        <w:rPr>
          <w:rFonts w:hint="eastAsia"/>
          <w:lang w:val="en-US" w:eastAsia="zh-CN"/>
        </w:rPr>
        <w:t xml:space="preserve"> the group call invitations.</w:t>
      </w:r>
    </w:p>
    <w:p w:rsidR="009B02A2" w:rsidRPr="005E185A" w:rsidRDefault="009B02A2" w:rsidP="009B02A2">
      <w:pPr>
        <w:rPr>
          <w:lang w:val="en-US" w:eastAsia="zh-CN"/>
        </w:rPr>
      </w:pPr>
      <w:r w:rsidRPr="005E185A">
        <w:rPr>
          <w:rFonts w:hint="eastAsia"/>
          <w:lang w:val="en-US" w:eastAsia="zh-CN"/>
        </w:rPr>
        <w:t xml:space="preserve">FRMCS User A and GSM-R User C </w:t>
      </w:r>
      <w:r w:rsidRPr="005E185A">
        <w:rPr>
          <w:lang w:val="en-US" w:eastAsia="zh-CN"/>
        </w:rPr>
        <w:t>accept</w:t>
      </w:r>
      <w:r w:rsidRPr="005E185A">
        <w:rPr>
          <w:rFonts w:hint="eastAsia"/>
          <w:lang w:val="en-US" w:eastAsia="zh-CN"/>
        </w:rPr>
        <w:t xml:space="preserve"> the invitation and join the group call. </w:t>
      </w:r>
      <w:r w:rsidRPr="005E185A">
        <w:rPr>
          <w:lang w:val="en-US" w:eastAsia="zh-CN"/>
        </w:rPr>
        <w:t>O</w:t>
      </w:r>
      <w:r w:rsidRPr="005E185A">
        <w:rPr>
          <w:rFonts w:hint="eastAsia"/>
          <w:lang w:val="en-US" w:eastAsia="zh-CN"/>
        </w:rPr>
        <w:t>r FRMCS User A and GSM-R User C automatically join this group call.</w:t>
      </w:r>
    </w:p>
    <w:p w:rsidR="009B02A2" w:rsidRPr="005E185A" w:rsidRDefault="009B02A2" w:rsidP="009B02A2">
      <w:pPr>
        <w:rPr>
          <w:lang w:val="en-US" w:eastAsia="zh-CN"/>
        </w:rPr>
      </w:pPr>
    </w:p>
    <w:p w:rsidR="009B02A2" w:rsidRPr="005E185A" w:rsidRDefault="006A5656" w:rsidP="008F03F6">
      <w:pPr>
        <w:pStyle w:val="Heading3"/>
        <w:rPr>
          <w:lang w:val="en-US" w:eastAsia="zh-CN"/>
        </w:rPr>
      </w:pPr>
      <w:bookmarkStart w:id="3046" w:name="_Toc29479080"/>
      <w:bookmarkStart w:id="3047" w:name="_Toc52549903"/>
      <w:bookmarkStart w:id="3048" w:name="_Toc52550804"/>
      <w:bookmarkStart w:id="3049" w:name="_Toc106282912"/>
      <w:r w:rsidRPr="005E185A">
        <w:rPr>
          <w:rFonts w:hint="eastAsia"/>
          <w:lang w:val="en-US" w:eastAsia="zh-CN"/>
        </w:rPr>
        <w:t>12.2</w:t>
      </w:r>
      <w:r w:rsidR="009B02A2" w:rsidRPr="005E185A">
        <w:rPr>
          <w:lang w:val="en-US"/>
        </w:rPr>
        <w:t>.4</w:t>
      </w:r>
      <w:r w:rsidR="009B02A2" w:rsidRPr="005E185A">
        <w:rPr>
          <w:lang w:val="en-US"/>
        </w:rPr>
        <w:tab/>
        <w:t>Post-condition</w:t>
      </w:r>
      <w:bookmarkEnd w:id="3046"/>
      <w:bookmarkEnd w:id="3047"/>
      <w:bookmarkEnd w:id="3048"/>
      <w:bookmarkEnd w:id="3049"/>
    </w:p>
    <w:p w:rsidR="009B02A2" w:rsidRPr="005E185A" w:rsidRDefault="009B02A2" w:rsidP="009B02A2">
      <w:pPr>
        <w:rPr>
          <w:lang w:val="en-US" w:eastAsia="zh-CN"/>
        </w:rPr>
      </w:pPr>
      <w:r w:rsidRPr="005E185A">
        <w:rPr>
          <w:rFonts w:hint="eastAsia"/>
          <w:lang w:val="en-US" w:eastAsia="zh-CN"/>
        </w:rPr>
        <w:t xml:space="preserve">FRMCS </w:t>
      </w:r>
      <w:r w:rsidRPr="005E185A">
        <w:rPr>
          <w:lang w:val="en-US" w:eastAsia="zh-CN"/>
        </w:rPr>
        <w:t>U</w:t>
      </w:r>
      <w:r w:rsidRPr="005E185A">
        <w:rPr>
          <w:rFonts w:hint="eastAsia"/>
          <w:lang w:val="en-US" w:eastAsia="zh-CN"/>
        </w:rPr>
        <w:t>ser A, GSM-R User B and User C can communicate among each other in a group call.</w:t>
      </w:r>
    </w:p>
    <w:p w:rsidR="009B02A2" w:rsidRPr="005E185A" w:rsidRDefault="006A5656" w:rsidP="008F03F6">
      <w:pPr>
        <w:pStyle w:val="Heading3"/>
      </w:pPr>
      <w:bookmarkStart w:id="3050" w:name="_Toc29479081"/>
      <w:bookmarkStart w:id="3051" w:name="_Toc52549904"/>
      <w:bookmarkStart w:id="3052" w:name="_Toc52550805"/>
      <w:bookmarkStart w:id="3053" w:name="_Toc106282913"/>
      <w:r w:rsidRPr="005E185A">
        <w:rPr>
          <w:rFonts w:hint="eastAsia"/>
          <w:lang w:eastAsia="zh-CN"/>
        </w:rPr>
        <w:t>12.2</w:t>
      </w:r>
      <w:r w:rsidR="009B02A2" w:rsidRPr="005E185A">
        <w:t>.5</w:t>
      </w:r>
      <w:r w:rsidR="009B02A2" w:rsidRPr="005E185A">
        <w:tab/>
        <w:t>Potential requirements</w:t>
      </w:r>
      <w:bookmarkEnd w:id="3050"/>
      <w:bookmarkEnd w:id="3051"/>
      <w:bookmarkEnd w:id="3052"/>
      <w:bookmarkEnd w:id="305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3054">
          <w:tblGrid>
            <w:gridCol w:w="1809"/>
            <w:gridCol w:w="2658"/>
            <w:gridCol w:w="1311"/>
            <w:gridCol w:w="1418"/>
            <w:gridCol w:w="2693"/>
          </w:tblGrid>
        </w:tblGridChange>
      </w:tblGrid>
      <w:tr w:rsidR="007D0F02" w:rsidRPr="005E185A" w:rsidTr="00CE00BB">
        <w:trPr>
          <w:trHeight w:val="567"/>
        </w:trPr>
        <w:tc>
          <w:tcPr>
            <w:tcW w:w="1809" w:type="dxa"/>
            <w:shd w:val="clear" w:color="auto" w:fill="auto"/>
          </w:tcPr>
          <w:p w:rsidR="007D0F02" w:rsidRPr="005E185A" w:rsidRDefault="007D0F02" w:rsidP="005E185A">
            <w:pPr>
              <w:pStyle w:val="TAH"/>
              <w:rPr>
                <w:rFonts w:eastAsia="Calibri"/>
              </w:rPr>
            </w:pPr>
            <w:bookmarkStart w:id="3055" w:name="OLE_LINK224"/>
            <w:bookmarkStart w:id="3056" w:name="OLE_LINK225"/>
            <w:bookmarkEnd w:id="3024"/>
            <w:bookmarkEnd w:id="3025"/>
            <w:r w:rsidRPr="005E185A">
              <w:rPr>
                <w:rFonts w:eastAsia="Calibri"/>
              </w:rPr>
              <w:t>Reference Number</w:t>
            </w:r>
          </w:p>
        </w:tc>
        <w:tc>
          <w:tcPr>
            <w:tcW w:w="2658" w:type="dxa"/>
          </w:tcPr>
          <w:p w:rsidR="007D0F02" w:rsidRPr="005E185A" w:rsidRDefault="007D0F02" w:rsidP="005E185A">
            <w:pPr>
              <w:pStyle w:val="TAH"/>
              <w:rPr>
                <w:rFonts w:eastAsia="Calibri"/>
              </w:rPr>
            </w:pPr>
            <w:r w:rsidRPr="005E185A">
              <w:rPr>
                <w:rFonts w:eastAsia="Calibri"/>
              </w:rPr>
              <w:t>Requirement text</w:t>
            </w:r>
          </w:p>
        </w:tc>
        <w:tc>
          <w:tcPr>
            <w:tcW w:w="1311" w:type="dxa"/>
          </w:tcPr>
          <w:p w:rsidR="007D0F02" w:rsidRPr="005E185A" w:rsidRDefault="007D0F02" w:rsidP="005E185A">
            <w:pPr>
              <w:pStyle w:val="TAH"/>
              <w:rPr>
                <w:lang w:eastAsia="ko-KR"/>
              </w:rPr>
            </w:pPr>
            <w:r w:rsidRPr="005E185A">
              <w:rPr>
                <w:lang w:eastAsia="ko-KR"/>
              </w:rPr>
              <w:t>Application / Transport</w:t>
            </w:r>
          </w:p>
        </w:tc>
        <w:tc>
          <w:tcPr>
            <w:tcW w:w="1418" w:type="dxa"/>
            <w:shd w:val="clear" w:color="auto" w:fill="auto"/>
          </w:tcPr>
          <w:p w:rsidR="007D0F02" w:rsidRPr="005E185A" w:rsidRDefault="007D0F02" w:rsidP="005E185A">
            <w:pPr>
              <w:pStyle w:val="TAH"/>
              <w:rPr>
                <w:rFonts w:eastAsia="Calibri"/>
              </w:rPr>
            </w:pPr>
            <w:r w:rsidRPr="005E185A">
              <w:rPr>
                <w:rFonts w:eastAsia="Calibri"/>
              </w:rPr>
              <w:t>SA1 spec covering</w:t>
            </w:r>
          </w:p>
        </w:tc>
        <w:tc>
          <w:tcPr>
            <w:tcW w:w="2693" w:type="dxa"/>
            <w:shd w:val="clear" w:color="auto" w:fill="auto"/>
          </w:tcPr>
          <w:p w:rsidR="007D0F02" w:rsidRPr="005E185A" w:rsidRDefault="007D0F02" w:rsidP="005E185A">
            <w:pPr>
              <w:pStyle w:val="TAH"/>
              <w:rPr>
                <w:rFonts w:eastAsia="Calibri"/>
              </w:rPr>
            </w:pPr>
            <w:r w:rsidRPr="005E185A">
              <w:rPr>
                <w:rFonts w:eastAsia="Calibri"/>
              </w:rPr>
              <w:t>Comments</w:t>
            </w:r>
          </w:p>
        </w:tc>
      </w:tr>
      <w:tr w:rsidR="007D0F02" w:rsidRPr="005E185A" w:rsidTr="00CE00BB">
        <w:trPr>
          <w:trHeight w:val="169"/>
        </w:trPr>
        <w:tc>
          <w:tcPr>
            <w:tcW w:w="1809" w:type="dxa"/>
            <w:shd w:val="clear" w:color="auto" w:fill="auto"/>
          </w:tcPr>
          <w:p w:rsidR="007D0F02" w:rsidRPr="005E185A" w:rsidRDefault="007D0F02" w:rsidP="005E185A">
            <w:pPr>
              <w:pStyle w:val="TAL"/>
              <w:rPr>
                <w:rFonts w:ascii="Calibri" w:eastAsia="Calibri" w:hAnsi="Calibri"/>
                <w:sz w:val="22"/>
                <w:szCs w:val="22"/>
              </w:rPr>
            </w:pPr>
            <w:r w:rsidRPr="005E185A">
              <w:t>[</w:t>
            </w:r>
            <w:r w:rsidRPr="005E185A">
              <w:rPr>
                <w:rFonts w:hint="eastAsia"/>
                <w:lang w:eastAsia="zh-CN"/>
              </w:rPr>
              <w:t>12.2</w:t>
            </w:r>
            <w:r w:rsidR="00020748" w:rsidRPr="005E185A">
              <w:rPr>
                <w:rFonts w:hint="eastAsia"/>
                <w:lang w:eastAsia="zh-CN"/>
              </w:rPr>
              <w:t>-</w:t>
            </w:r>
            <w:r w:rsidRPr="005E185A">
              <w:t>001]</w:t>
            </w:r>
          </w:p>
        </w:tc>
        <w:tc>
          <w:tcPr>
            <w:tcW w:w="2658" w:type="dxa"/>
          </w:tcPr>
          <w:p w:rsidR="007D0F02" w:rsidRPr="005E185A" w:rsidRDefault="007D0F02" w:rsidP="005E185A">
            <w:pPr>
              <w:pStyle w:val="TAL"/>
              <w:rPr>
                <w:rFonts w:ascii="Calibri" w:eastAsia="Calibri" w:hAnsi="Calibri"/>
                <w:sz w:val="22"/>
                <w:szCs w:val="22"/>
              </w:rPr>
            </w:pPr>
            <w:r w:rsidRPr="005E185A">
              <w:rPr>
                <w:rFonts w:hint="eastAsia"/>
                <w:lang w:eastAsia="zh-CN"/>
              </w:rPr>
              <w:t>FRMCS</w:t>
            </w:r>
            <w:r w:rsidRPr="005E185A">
              <w:rPr>
                <w:lang w:eastAsia="zh-CN"/>
              </w:rPr>
              <w:t xml:space="preserve"> System</w:t>
            </w:r>
            <w:r w:rsidRPr="005E185A">
              <w:rPr>
                <w:rFonts w:hint="eastAsia"/>
                <w:lang w:eastAsia="zh-CN"/>
              </w:rPr>
              <w:t xml:space="preserve"> shall provide a means </w:t>
            </w:r>
            <w:r w:rsidRPr="005E185A">
              <w:rPr>
                <w:lang w:eastAsia="zh-CN"/>
              </w:rPr>
              <w:t xml:space="preserve">to </w:t>
            </w:r>
            <w:r w:rsidRPr="005E185A">
              <w:rPr>
                <w:rFonts w:hint="eastAsia"/>
                <w:lang w:eastAsia="zh-CN"/>
              </w:rPr>
              <w:t xml:space="preserve">initiate </w:t>
            </w:r>
            <w:r w:rsidRPr="005E185A">
              <w:rPr>
                <w:lang w:eastAsia="zh-CN"/>
              </w:rPr>
              <w:t xml:space="preserve">group </w:t>
            </w:r>
            <w:r w:rsidRPr="005E185A">
              <w:rPr>
                <w:rFonts w:hint="eastAsia"/>
                <w:lang w:eastAsia="zh-CN"/>
              </w:rPr>
              <w:t>communication</w:t>
            </w:r>
            <w:r w:rsidRPr="005E185A">
              <w:rPr>
                <w:lang w:eastAsia="zh-CN"/>
              </w:rPr>
              <w:t xml:space="preserve"> between FRMCS User</w:t>
            </w:r>
            <w:r w:rsidRPr="005E185A">
              <w:rPr>
                <w:rFonts w:hint="eastAsia"/>
                <w:lang w:eastAsia="zh-CN"/>
              </w:rPr>
              <w:t>s</w:t>
            </w:r>
            <w:r w:rsidRPr="005E185A">
              <w:rPr>
                <w:lang w:eastAsia="zh-CN"/>
              </w:rPr>
              <w:t xml:space="preserve"> and GSM-R Users</w:t>
            </w:r>
            <w:r w:rsidRPr="005E185A">
              <w:rPr>
                <w:rFonts w:hint="eastAsia"/>
                <w:lang w:eastAsia="zh-CN"/>
              </w:rPr>
              <w:t>.</w:t>
            </w:r>
          </w:p>
        </w:tc>
        <w:tc>
          <w:tcPr>
            <w:tcW w:w="1311" w:type="dxa"/>
          </w:tcPr>
          <w:p w:rsidR="007D0F02" w:rsidRPr="005E185A" w:rsidRDefault="00D977F6" w:rsidP="005E185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7D0F02" w:rsidRPr="005E185A" w:rsidRDefault="00E10A70" w:rsidP="005E185A">
            <w:pPr>
              <w:pStyle w:val="TAL"/>
              <w:rPr>
                <w:rFonts w:eastAsia="Calibri"/>
              </w:rPr>
            </w:pPr>
            <w:r w:rsidRPr="007B2C51">
              <w:rPr>
                <w:rFonts w:eastAsia="Calibri"/>
              </w:rPr>
              <w:t>22.179</w:t>
            </w:r>
          </w:p>
        </w:tc>
        <w:tc>
          <w:tcPr>
            <w:tcW w:w="2693" w:type="dxa"/>
            <w:shd w:val="clear" w:color="auto" w:fill="auto"/>
          </w:tcPr>
          <w:p w:rsidR="007D0F02" w:rsidRPr="005E185A" w:rsidRDefault="00E10A70" w:rsidP="005E185A">
            <w:pPr>
              <w:pStyle w:val="TAL"/>
              <w:rPr>
                <w:rFonts w:ascii="Calibri" w:eastAsia="Calibri" w:hAnsi="Calibri"/>
                <w:sz w:val="22"/>
                <w:szCs w:val="22"/>
              </w:rPr>
            </w:pPr>
            <w:r w:rsidRPr="007B2C51">
              <w:rPr>
                <w:lang w:val="en-US" w:eastAsia="zh-CN"/>
              </w:rPr>
              <w:t>R-6.18.3.5-003</w:t>
            </w:r>
          </w:p>
        </w:tc>
      </w:tr>
      <w:tr w:rsidR="007D0F02" w:rsidRPr="005E185A" w:rsidTr="00CE00BB">
        <w:trPr>
          <w:trHeight w:val="169"/>
        </w:trPr>
        <w:tc>
          <w:tcPr>
            <w:tcW w:w="1809" w:type="dxa"/>
            <w:shd w:val="clear" w:color="auto" w:fill="auto"/>
          </w:tcPr>
          <w:p w:rsidR="007D0F02" w:rsidRPr="005E185A" w:rsidRDefault="007D0F02" w:rsidP="005E185A">
            <w:pPr>
              <w:pStyle w:val="TAL"/>
            </w:pPr>
            <w:r w:rsidRPr="005E185A">
              <w:t>[</w:t>
            </w:r>
            <w:r w:rsidRPr="005E185A">
              <w:rPr>
                <w:rFonts w:hint="eastAsia"/>
                <w:lang w:eastAsia="zh-CN"/>
              </w:rPr>
              <w:t>12.2</w:t>
            </w:r>
            <w:r w:rsidR="00020748" w:rsidRPr="005E185A">
              <w:rPr>
                <w:rFonts w:hint="eastAsia"/>
                <w:lang w:eastAsia="zh-CN"/>
              </w:rPr>
              <w:t>-</w:t>
            </w:r>
            <w:r w:rsidRPr="005E185A">
              <w:t>00</w:t>
            </w:r>
            <w:r w:rsidRPr="005E185A">
              <w:rPr>
                <w:rFonts w:hint="eastAsia"/>
                <w:lang w:eastAsia="zh-CN"/>
              </w:rPr>
              <w:t>2</w:t>
            </w:r>
            <w:r w:rsidRPr="005E185A">
              <w:t>]</w:t>
            </w:r>
          </w:p>
        </w:tc>
        <w:tc>
          <w:tcPr>
            <w:tcW w:w="2658" w:type="dxa"/>
          </w:tcPr>
          <w:p w:rsidR="007D0F02" w:rsidRPr="005E185A" w:rsidRDefault="00D21101" w:rsidP="005E185A">
            <w:pPr>
              <w:pStyle w:val="TAL"/>
              <w:rPr>
                <w:rFonts w:hint="eastAsia"/>
                <w:lang w:eastAsia="zh-CN"/>
              </w:rPr>
            </w:pPr>
            <w:r>
              <w:rPr>
                <w:rFonts w:hint="eastAsia"/>
                <w:lang w:eastAsia="zh-CN"/>
              </w:rPr>
              <w:t>FRMCS System</w:t>
            </w:r>
            <w:r w:rsidR="007D0F02" w:rsidRPr="005E185A">
              <w:rPr>
                <w:rFonts w:hint="eastAsia"/>
                <w:lang w:eastAsia="zh-CN"/>
              </w:rPr>
              <w:t xml:space="preserve"> shall provide means to </w:t>
            </w:r>
            <w:r>
              <w:rPr>
                <w:rFonts w:hint="eastAsia"/>
                <w:lang w:eastAsia="zh-CN"/>
              </w:rPr>
              <w:t>FRMCS User</w:t>
            </w:r>
            <w:r w:rsidR="007D0F02" w:rsidRPr="005E185A">
              <w:rPr>
                <w:rFonts w:hint="eastAsia"/>
                <w:lang w:eastAsia="zh-CN"/>
              </w:rPr>
              <w:t>s to join the group calls of GSM-R</w:t>
            </w:r>
          </w:p>
        </w:tc>
        <w:tc>
          <w:tcPr>
            <w:tcW w:w="1311" w:type="dxa"/>
          </w:tcPr>
          <w:p w:rsidR="007D0F02" w:rsidRPr="005E185A" w:rsidRDefault="00D977F6" w:rsidP="005E185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7D0F02" w:rsidRPr="005E185A" w:rsidRDefault="00E10A70" w:rsidP="005E185A">
            <w:pPr>
              <w:pStyle w:val="TAL"/>
              <w:rPr>
                <w:rFonts w:eastAsia="Calibri"/>
              </w:rPr>
            </w:pPr>
            <w:r w:rsidRPr="007B2C51">
              <w:rPr>
                <w:rFonts w:eastAsia="Calibri"/>
              </w:rPr>
              <w:t>22.179</w:t>
            </w:r>
          </w:p>
        </w:tc>
        <w:tc>
          <w:tcPr>
            <w:tcW w:w="2693" w:type="dxa"/>
            <w:shd w:val="clear" w:color="auto" w:fill="auto"/>
          </w:tcPr>
          <w:p w:rsidR="007D0F02" w:rsidRPr="005E185A" w:rsidRDefault="00E10A70" w:rsidP="005E185A">
            <w:pPr>
              <w:pStyle w:val="TAL"/>
              <w:rPr>
                <w:rFonts w:ascii="Calibri" w:eastAsia="Calibri" w:hAnsi="Calibri"/>
                <w:sz w:val="22"/>
                <w:szCs w:val="22"/>
              </w:rPr>
            </w:pPr>
            <w:r w:rsidRPr="007B2C51">
              <w:rPr>
                <w:lang w:val="en-US" w:eastAsia="zh-CN"/>
              </w:rPr>
              <w:t>R-6.18.3.5-003</w:t>
            </w:r>
          </w:p>
        </w:tc>
      </w:tr>
    </w:tbl>
    <w:p w:rsidR="009B02A2" w:rsidRPr="005E185A" w:rsidRDefault="006A5656" w:rsidP="008F03F6">
      <w:pPr>
        <w:pStyle w:val="Heading2"/>
      </w:pPr>
      <w:bookmarkStart w:id="3057" w:name="OLE_LINK220"/>
      <w:bookmarkStart w:id="3058" w:name="OLE_LINK221"/>
      <w:bookmarkStart w:id="3059" w:name="_Toc29479082"/>
      <w:bookmarkStart w:id="3060" w:name="_Toc52549905"/>
      <w:bookmarkStart w:id="3061" w:name="_Toc52550806"/>
      <w:bookmarkStart w:id="3062" w:name="_Toc106282914"/>
      <w:bookmarkEnd w:id="3030"/>
      <w:bookmarkEnd w:id="3031"/>
      <w:bookmarkEnd w:id="3055"/>
      <w:bookmarkEnd w:id="3056"/>
      <w:r w:rsidRPr="005E185A">
        <w:rPr>
          <w:rFonts w:hint="eastAsia"/>
        </w:rPr>
        <w:t>12.3</w:t>
      </w:r>
      <w:r w:rsidR="009B02A2" w:rsidRPr="005E185A">
        <w:tab/>
        <w:t xml:space="preserve">Location Service interworking between GSM-R and </w:t>
      </w:r>
      <w:r w:rsidR="00D21101">
        <w:t>FRMCS User</w:t>
      </w:r>
      <w:r w:rsidR="009B02A2" w:rsidRPr="005E185A">
        <w:t>s</w:t>
      </w:r>
      <w:bookmarkEnd w:id="3059"/>
      <w:bookmarkEnd w:id="3060"/>
      <w:bookmarkEnd w:id="3061"/>
      <w:bookmarkEnd w:id="3062"/>
    </w:p>
    <w:p w:rsidR="009B02A2" w:rsidRPr="005E185A" w:rsidRDefault="006A5656" w:rsidP="008F03F6">
      <w:pPr>
        <w:pStyle w:val="Heading3"/>
      </w:pPr>
      <w:bookmarkStart w:id="3063" w:name="_Toc29479083"/>
      <w:bookmarkStart w:id="3064" w:name="_Toc52549906"/>
      <w:bookmarkStart w:id="3065" w:name="_Toc52550807"/>
      <w:bookmarkStart w:id="3066" w:name="_Toc106282915"/>
      <w:r w:rsidRPr="005E185A">
        <w:rPr>
          <w:rFonts w:hint="eastAsia"/>
          <w:lang w:eastAsia="zh-CN"/>
        </w:rPr>
        <w:t>12.3</w:t>
      </w:r>
      <w:r w:rsidR="009B02A2" w:rsidRPr="005E185A">
        <w:t>.1</w:t>
      </w:r>
      <w:r w:rsidR="009B02A2" w:rsidRPr="005E185A">
        <w:tab/>
        <w:t>Description</w:t>
      </w:r>
      <w:bookmarkEnd w:id="3063"/>
      <w:bookmarkEnd w:id="3064"/>
      <w:bookmarkEnd w:id="3065"/>
      <w:bookmarkEnd w:id="3066"/>
    </w:p>
    <w:p w:rsidR="009B02A2" w:rsidRPr="005E185A" w:rsidRDefault="009B02A2" w:rsidP="009B02A2">
      <w:pPr>
        <w:rPr>
          <w:lang w:val="en-US" w:eastAsia="zh-CN"/>
        </w:rPr>
      </w:pPr>
      <w:r w:rsidRPr="005E185A">
        <w:rPr>
          <w:lang w:val="en-US" w:eastAsia="zh-CN"/>
        </w:rPr>
        <w:t>This use case</w:t>
      </w:r>
      <w:r w:rsidRPr="005E185A">
        <w:rPr>
          <w:rFonts w:hint="eastAsia"/>
          <w:lang w:val="en-US" w:eastAsia="zh-CN"/>
        </w:rPr>
        <w:t xml:space="preserve"> allows </w:t>
      </w:r>
      <w:r w:rsidR="00D21101">
        <w:rPr>
          <w:rFonts w:hint="eastAsia"/>
          <w:lang w:val="en-US" w:eastAsia="zh-CN"/>
        </w:rPr>
        <w:t>FRMCS System</w:t>
      </w:r>
      <w:r w:rsidRPr="005E185A">
        <w:rPr>
          <w:rFonts w:hint="eastAsia"/>
          <w:lang w:val="en-US" w:eastAsia="zh-CN"/>
        </w:rPr>
        <w:t xml:space="preserve"> and GSM-R system to obtain and </w:t>
      </w:r>
      <w:r w:rsidRPr="005E185A">
        <w:rPr>
          <w:lang w:val="en-US" w:eastAsia="zh-CN"/>
        </w:rPr>
        <w:t xml:space="preserve">share </w:t>
      </w:r>
      <w:r w:rsidRPr="005E185A">
        <w:rPr>
          <w:rFonts w:hint="eastAsia"/>
          <w:lang w:val="en-US" w:eastAsia="zh-CN"/>
        </w:rPr>
        <w:t>the location information of their users.</w:t>
      </w:r>
    </w:p>
    <w:p w:rsidR="009B02A2" w:rsidRPr="005E185A" w:rsidRDefault="006A5656" w:rsidP="008F03F6">
      <w:pPr>
        <w:pStyle w:val="Heading3"/>
        <w:rPr>
          <w:lang w:val="en-US" w:eastAsia="zh-CN"/>
        </w:rPr>
      </w:pPr>
      <w:bookmarkStart w:id="3067" w:name="_Toc29479084"/>
      <w:bookmarkStart w:id="3068" w:name="_Toc52549907"/>
      <w:bookmarkStart w:id="3069" w:name="_Toc52550808"/>
      <w:bookmarkStart w:id="3070" w:name="_Toc106282916"/>
      <w:r w:rsidRPr="005E185A">
        <w:rPr>
          <w:rFonts w:hint="eastAsia"/>
          <w:lang w:val="en-US" w:eastAsia="zh-CN"/>
        </w:rPr>
        <w:t>12.3</w:t>
      </w:r>
      <w:r w:rsidR="009B02A2" w:rsidRPr="005E185A">
        <w:rPr>
          <w:lang w:val="en-US"/>
        </w:rPr>
        <w:t xml:space="preserve">.2 </w:t>
      </w:r>
      <w:r w:rsidR="009B02A2" w:rsidRPr="005E185A">
        <w:rPr>
          <w:lang w:val="en-US"/>
        </w:rPr>
        <w:tab/>
        <w:t>Pre-condition</w:t>
      </w:r>
      <w:bookmarkEnd w:id="3067"/>
      <w:bookmarkEnd w:id="3068"/>
      <w:bookmarkEnd w:id="3069"/>
      <w:bookmarkEnd w:id="3070"/>
    </w:p>
    <w:p w:rsidR="009B02A2" w:rsidRPr="005E185A" w:rsidRDefault="009B02A2" w:rsidP="009B02A2">
      <w:pPr>
        <w:rPr>
          <w:lang w:val="en-US" w:eastAsia="zh-CN"/>
        </w:rPr>
      </w:pPr>
      <w:r w:rsidRPr="005E185A">
        <w:rPr>
          <w:rFonts w:hint="eastAsia"/>
          <w:lang w:val="en-US" w:eastAsia="zh-CN"/>
        </w:rPr>
        <w:t>User A is an authorized FRMCS User.</w:t>
      </w:r>
      <w:r w:rsidRPr="005E185A">
        <w:rPr>
          <w:lang w:val="en-US" w:eastAsia="zh-CN"/>
        </w:rPr>
        <w:t xml:space="preserve"> </w:t>
      </w:r>
    </w:p>
    <w:p w:rsidR="009B02A2" w:rsidRPr="005E185A" w:rsidRDefault="009B02A2" w:rsidP="009B02A2">
      <w:pPr>
        <w:rPr>
          <w:lang w:val="en-US" w:eastAsia="zh-CN"/>
        </w:rPr>
      </w:pPr>
      <w:r w:rsidRPr="005E185A">
        <w:rPr>
          <w:rFonts w:hint="eastAsia"/>
          <w:lang w:val="en-US" w:eastAsia="zh-CN"/>
        </w:rPr>
        <w:t>User B is an authorized GSM-R User.</w:t>
      </w:r>
    </w:p>
    <w:p w:rsidR="009B02A2" w:rsidRPr="005E185A" w:rsidRDefault="009B02A2" w:rsidP="009B02A2">
      <w:pPr>
        <w:rPr>
          <w:lang w:val="en-US" w:eastAsia="zh-CN"/>
        </w:rPr>
      </w:pPr>
      <w:bookmarkStart w:id="3071" w:name="OLE_LINK250"/>
      <w:bookmarkStart w:id="3072" w:name="OLE_LINK251"/>
      <w:r w:rsidRPr="005E185A">
        <w:rPr>
          <w:rFonts w:hint="eastAsia"/>
          <w:lang w:val="en-US" w:eastAsia="zh-CN"/>
        </w:rPr>
        <w:t xml:space="preserve">User A and User B are </w:t>
      </w:r>
      <w:r w:rsidRPr="005E185A">
        <w:rPr>
          <w:lang w:val="en-US" w:eastAsia="zh-CN"/>
        </w:rPr>
        <w:t>affiliat</w:t>
      </w:r>
      <w:r w:rsidRPr="005E185A">
        <w:rPr>
          <w:rFonts w:hint="eastAsia"/>
          <w:lang w:val="en-US" w:eastAsia="zh-CN"/>
        </w:rPr>
        <w:t>ed to a group that consists of FRMCS User(s) and GSM-R User(s).</w:t>
      </w:r>
    </w:p>
    <w:p w:rsidR="009B02A2" w:rsidRPr="005E185A" w:rsidRDefault="006A5656" w:rsidP="008F03F6">
      <w:pPr>
        <w:pStyle w:val="Heading3"/>
        <w:rPr>
          <w:lang w:val="en-US" w:eastAsia="zh-CN"/>
        </w:rPr>
      </w:pPr>
      <w:bookmarkStart w:id="3073" w:name="_Toc29479085"/>
      <w:bookmarkStart w:id="3074" w:name="_Toc52549908"/>
      <w:bookmarkStart w:id="3075" w:name="_Toc52550809"/>
      <w:bookmarkStart w:id="3076" w:name="_Toc106282917"/>
      <w:bookmarkEnd w:id="3071"/>
      <w:bookmarkEnd w:id="3072"/>
      <w:r w:rsidRPr="005E185A">
        <w:rPr>
          <w:rFonts w:hint="eastAsia"/>
          <w:lang w:val="en-US" w:eastAsia="zh-CN"/>
        </w:rPr>
        <w:t>12.3</w:t>
      </w:r>
      <w:r w:rsidR="009B02A2" w:rsidRPr="005E185A">
        <w:rPr>
          <w:lang w:val="en-US"/>
        </w:rPr>
        <w:t>.3</w:t>
      </w:r>
      <w:r w:rsidR="009B02A2" w:rsidRPr="005E185A">
        <w:rPr>
          <w:lang w:val="en-US"/>
        </w:rPr>
        <w:tab/>
        <w:t>Service flow</w:t>
      </w:r>
      <w:bookmarkEnd w:id="3073"/>
      <w:bookmarkEnd w:id="3074"/>
      <w:bookmarkEnd w:id="3075"/>
      <w:bookmarkEnd w:id="3076"/>
    </w:p>
    <w:p w:rsidR="009B02A2" w:rsidRPr="005E185A" w:rsidRDefault="00D21101" w:rsidP="009B02A2">
      <w:pPr>
        <w:rPr>
          <w:b/>
          <w:i/>
          <w:lang w:val="en-US" w:eastAsia="zh-CN"/>
        </w:rPr>
      </w:pPr>
      <w:r>
        <w:rPr>
          <w:rFonts w:hint="eastAsia"/>
          <w:b/>
          <w:i/>
          <w:lang w:val="en-US" w:eastAsia="zh-CN"/>
        </w:rPr>
        <w:t>FRMCS System</w:t>
      </w:r>
      <w:r w:rsidR="009B02A2" w:rsidRPr="005E185A">
        <w:rPr>
          <w:rFonts w:hint="eastAsia"/>
          <w:b/>
          <w:i/>
          <w:lang w:val="en-US" w:eastAsia="zh-CN"/>
        </w:rPr>
        <w:t xml:space="preserve"> to GSM-R</w:t>
      </w:r>
    </w:p>
    <w:p w:rsidR="009B02A2" w:rsidRPr="001C4DC7" w:rsidRDefault="009B02A2" w:rsidP="009B02A2">
      <w:pPr>
        <w:rPr>
          <w:lang w:val="en-US" w:eastAsia="zh-CN"/>
        </w:rPr>
      </w:pPr>
      <w:r w:rsidRPr="001C4DC7">
        <w:rPr>
          <w:rFonts w:hint="eastAsia"/>
          <w:lang w:val="en-US" w:eastAsia="zh-CN"/>
        </w:rPr>
        <w:t>FRMCS User A sends a location request to the specific GSM-R User B.</w:t>
      </w:r>
    </w:p>
    <w:p w:rsidR="009B02A2" w:rsidRPr="008B469F" w:rsidRDefault="009B02A2" w:rsidP="009B02A2">
      <w:pPr>
        <w:rPr>
          <w:lang w:val="en-US" w:eastAsia="zh-CN"/>
        </w:rPr>
      </w:pPr>
      <w:r w:rsidRPr="008B469F">
        <w:rPr>
          <w:rFonts w:hint="eastAsia"/>
          <w:lang w:val="en-US" w:eastAsia="zh-CN"/>
        </w:rPr>
        <w:t>GSM-R User B accepts and return his location information as requested.</w:t>
      </w:r>
    </w:p>
    <w:p w:rsidR="009B02A2" w:rsidRPr="00882868" w:rsidRDefault="009B02A2" w:rsidP="009B02A2">
      <w:pPr>
        <w:rPr>
          <w:lang w:val="en-US" w:eastAsia="zh-CN"/>
        </w:rPr>
      </w:pPr>
    </w:p>
    <w:p w:rsidR="009B02A2" w:rsidRPr="005E185A" w:rsidRDefault="009B02A2" w:rsidP="009B02A2">
      <w:pPr>
        <w:rPr>
          <w:b/>
          <w:i/>
          <w:lang w:val="en-US" w:eastAsia="zh-CN"/>
        </w:rPr>
      </w:pPr>
      <w:r w:rsidRPr="005E185A">
        <w:rPr>
          <w:rFonts w:hint="eastAsia"/>
          <w:b/>
          <w:i/>
          <w:lang w:val="en-US" w:eastAsia="zh-CN"/>
        </w:rPr>
        <w:t xml:space="preserve">GSM-R to </w:t>
      </w:r>
      <w:r w:rsidR="00D21101">
        <w:rPr>
          <w:rFonts w:hint="eastAsia"/>
          <w:b/>
          <w:i/>
          <w:lang w:val="en-US" w:eastAsia="zh-CN"/>
        </w:rPr>
        <w:t>FRMCS System</w:t>
      </w:r>
    </w:p>
    <w:p w:rsidR="009B02A2" w:rsidRPr="001C4DC7" w:rsidRDefault="009B02A2" w:rsidP="009B02A2">
      <w:pPr>
        <w:rPr>
          <w:lang w:val="en-US" w:eastAsia="zh-CN"/>
        </w:rPr>
      </w:pPr>
      <w:r w:rsidRPr="001C4DC7">
        <w:rPr>
          <w:rFonts w:hint="eastAsia"/>
          <w:lang w:val="en-US" w:eastAsia="zh-CN"/>
        </w:rPr>
        <w:t>GSM-R User B sends a location request to the specific FRMCS User A.</w:t>
      </w:r>
    </w:p>
    <w:p w:rsidR="009B02A2" w:rsidRPr="008B469F" w:rsidRDefault="009B02A2" w:rsidP="009B02A2">
      <w:pPr>
        <w:rPr>
          <w:lang w:val="en-US" w:eastAsia="zh-CN"/>
        </w:rPr>
      </w:pPr>
      <w:r w:rsidRPr="008B469F">
        <w:rPr>
          <w:rFonts w:hint="eastAsia"/>
          <w:lang w:val="en-US" w:eastAsia="zh-CN"/>
        </w:rPr>
        <w:t>FRMCS User A accepts and returns his location information as requested.</w:t>
      </w:r>
    </w:p>
    <w:p w:rsidR="009B02A2" w:rsidRPr="00882868" w:rsidRDefault="009B02A2" w:rsidP="009B02A2">
      <w:pPr>
        <w:rPr>
          <w:lang w:val="en-US" w:eastAsia="zh-CN"/>
        </w:rPr>
      </w:pPr>
    </w:p>
    <w:p w:rsidR="009B02A2" w:rsidRPr="007E72E7" w:rsidRDefault="006A5656" w:rsidP="008F03F6">
      <w:pPr>
        <w:pStyle w:val="Heading3"/>
        <w:rPr>
          <w:lang w:val="en-US" w:eastAsia="zh-CN"/>
        </w:rPr>
      </w:pPr>
      <w:bookmarkStart w:id="3077" w:name="_Toc29479086"/>
      <w:bookmarkStart w:id="3078" w:name="_Toc52549909"/>
      <w:bookmarkStart w:id="3079" w:name="_Toc52550810"/>
      <w:bookmarkStart w:id="3080" w:name="_Toc106282918"/>
      <w:r w:rsidRPr="00882868">
        <w:rPr>
          <w:rFonts w:hint="eastAsia"/>
          <w:lang w:val="en-US" w:eastAsia="zh-CN"/>
        </w:rPr>
        <w:t>12.3</w:t>
      </w:r>
      <w:r w:rsidR="009B02A2" w:rsidRPr="00882868">
        <w:rPr>
          <w:lang w:val="en-US"/>
        </w:rPr>
        <w:t>.4</w:t>
      </w:r>
      <w:r w:rsidR="009B02A2" w:rsidRPr="00882868">
        <w:rPr>
          <w:lang w:val="en-US"/>
        </w:rPr>
        <w:tab/>
        <w:t>Post-condition</w:t>
      </w:r>
      <w:bookmarkEnd w:id="3077"/>
      <w:bookmarkEnd w:id="3078"/>
      <w:bookmarkEnd w:id="3079"/>
      <w:bookmarkEnd w:id="3080"/>
    </w:p>
    <w:p w:rsidR="009B02A2" w:rsidRPr="005E185A" w:rsidRDefault="009B02A2" w:rsidP="009B02A2">
      <w:pPr>
        <w:rPr>
          <w:lang w:val="en-US" w:eastAsia="zh-CN"/>
        </w:rPr>
      </w:pPr>
      <w:r w:rsidRPr="00E16B8F">
        <w:rPr>
          <w:rFonts w:hint="eastAsia"/>
          <w:lang w:val="en-US" w:eastAsia="zh-CN"/>
        </w:rPr>
        <w:t>FRMCS User A</w:t>
      </w:r>
      <w:r w:rsidRPr="00C148C6">
        <w:rPr>
          <w:lang w:val="en-US" w:eastAsia="zh-CN"/>
        </w:rPr>
        <w:t>’</w:t>
      </w:r>
      <w:r w:rsidRPr="009365CF">
        <w:rPr>
          <w:rFonts w:hint="eastAsia"/>
          <w:lang w:val="en-US" w:eastAsia="zh-CN"/>
        </w:rPr>
        <w:t xml:space="preserve">s </w:t>
      </w:r>
      <w:r w:rsidRPr="005E185A">
        <w:rPr>
          <w:lang w:val="en-US" w:eastAsia="zh-CN"/>
        </w:rPr>
        <w:t>location information is sent to</w:t>
      </w:r>
      <w:r w:rsidRPr="005E185A">
        <w:rPr>
          <w:rFonts w:hint="eastAsia"/>
          <w:lang w:val="en-US" w:eastAsia="zh-CN"/>
        </w:rPr>
        <w:t xml:space="preserve"> GSM-R</w:t>
      </w:r>
      <w:r w:rsidRPr="005E185A">
        <w:rPr>
          <w:lang w:val="en-US" w:eastAsia="zh-CN"/>
        </w:rPr>
        <w:t xml:space="preserve"> </w:t>
      </w:r>
      <w:r w:rsidRPr="005E185A">
        <w:rPr>
          <w:rFonts w:hint="eastAsia"/>
          <w:lang w:val="en-US" w:eastAsia="zh-CN"/>
        </w:rPr>
        <w:t>User B</w:t>
      </w:r>
      <w:r w:rsidRPr="005E185A">
        <w:rPr>
          <w:lang w:val="en-US" w:eastAsia="zh-CN"/>
        </w:rPr>
        <w:t>.</w:t>
      </w:r>
    </w:p>
    <w:p w:rsidR="009B02A2" w:rsidRPr="005E185A" w:rsidRDefault="009B02A2" w:rsidP="009B02A2">
      <w:pPr>
        <w:rPr>
          <w:lang w:val="en-US" w:eastAsia="zh-CN"/>
        </w:rPr>
      </w:pPr>
      <w:r w:rsidRPr="005E185A">
        <w:rPr>
          <w:rFonts w:hint="eastAsia"/>
          <w:lang w:val="en-US" w:eastAsia="zh-CN"/>
        </w:rPr>
        <w:t>GSM-R User B</w:t>
      </w:r>
      <w:r w:rsidRPr="005E185A">
        <w:rPr>
          <w:lang w:val="en-US" w:eastAsia="zh-CN"/>
        </w:rPr>
        <w:t>’</w:t>
      </w:r>
      <w:r w:rsidRPr="005E185A">
        <w:rPr>
          <w:rFonts w:hint="eastAsia"/>
          <w:lang w:val="en-US" w:eastAsia="zh-CN"/>
        </w:rPr>
        <w:t xml:space="preserve">s </w:t>
      </w:r>
      <w:r w:rsidRPr="005E185A">
        <w:rPr>
          <w:lang w:val="en-US" w:eastAsia="zh-CN"/>
        </w:rPr>
        <w:t xml:space="preserve">location information is sent to </w:t>
      </w:r>
      <w:r w:rsidRPr="005E185A">
        <w:rPr>
          <w:rFonts w:hint="eastAsia"/>
          <w:lang w:val="en-US" w:eastAsia="zh-CN"/>
        </w:rPr>
        <w:t>FRMCS User A</w:t>
      </w:r>
      <w:r w:rsidRPr="005E185A">
        <w:rPr>
          <w:lang w:val="en-US" w:eastAsia="zh-CN"/>
        </w:rPr>
        <w:t>.</w:t>
      </w:r>
    </w:p>
    <w:p w:rsidR="009B02A2" w:rsidRPr="005E185A" w:rsidRDefault="009B02A2" w:rsidP="009B02A2">
      <w:pPr>
        <w:rPr>
          <w:lang w:val="en-US" w:eastAsia="zh-CN"/>
        </w:rPr>
      </w:pPr>
    </w:p>
    <w:p w:rsidR="009B02A2" w:rsidRPr="005E185A" w:rsidRDefault="006A5656" w:rsidP="008F03F6">
      <w:pPr>
        <w:pStyle w:val="Heading3"/>
      </w:pPr>
      <w:bookmarkStart w:id="3081" w:name="_Toc29479087"/>
      <w:bookmarkStart w:id="3082" w:name="_Toc52549910"/>
      <w:bookmarkStart w:id="3083" w:name="_Toc52550811"/>
      <w:bookmarkStart w:id="3084" w:name="_Toc106282919"/>
      <w:r w:rsidRPr="005E185A">
        <w:rPr>
          <w:rFonts w:hint="eastAsia"/>
          <w:lang w:eastAsia="zh-CN"/>
        </w:rPr>
        <w:t>12.3</w:t>
      </w:r>
      <w:r w:rsidR="009B02A2" w:rsidRPr="005E185A">
        <w:t>.5</w:t>
      </w:r>
      <w:r w:rsidR="009B02A2" w:rsidRPr="005E185A">
        <w:tab/>
        <w:t>Potential requirements</w:t>
      </w:r>
      <w:bookmarkEnd w:id="3081"/>
      <w:bookmarkEnd w:id="3082"/>
      <w:bookmarkEnd w:id="3083"/>
      <w:bookmarkEnd w:id="308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3085">
          <w:tblGrid>
            <w:gridCol w:w="1809"/>
            <w:gridCol w:w="2658"/>
            <w:gridCol w:w="1311"/>
            <w:gridCol w:w="1418"/>
            <w:gridCol w:w="2693"/>
          </w:tblGrid>
        </w:tblGridChange>
      </w:tblGrid>
      <w:tr w:rsidR="001D3FD3" w:rsidRPr="005E185A" w:rsidTr="00CE00BB">
        <w:trPr>
          <w:trHeight w:val="567"/>
        </w:trPr>
        <w:tc>
          <w:tcPr>
            <w:tcW w:w="1809" w:type="dxa"/>
            <w:shd w:val="clear" w:color="auto" w:fill="auto"/>
          </w:tcPr>
          <w:p w:rsidR="001D3FD3" w:rsidRPr="005E185A" w:rsidRDefault="001D3FD3" w:rsidP="005E185A">
            <w:pPr>
              <w:pStyle w:val="TAH"/>
              <w:rPr>
                <w:rFonts w:eastAsia="Calibri"/>
              </w:rPr>
            </w:pPr>
            <w:bookmarkStart w:id="3086" w:name="OLE_LINK226"/>
            <w:bookmarkStart w:id="3087" w:name="OLE_LINK227"/>
            <w:bookmarkEnd w:id="3057"/>
            <w:bookmarkEnd w:id="3058"/>
            <w:r w:rsidRPr="005E185A">
              <w:rPr>
                <w:rFonts w:eastAsia="Calibri"/>
              </w:rPr>
              <w:t>Reference Number</w:t>
            </w:r>
          </w:p>
        </w:tc>
        <w:tc>
          <w:tcPr>
            <w:tcW w:w="2658" w:type="dxa"/>
          </w:tcPr>
          <w:p w:rsidR="001D3FD3" w:rsidRPr="005E185A" w:rsidRDefault="001D3FD3" w:rsidP="005E185A">
            <w:pPr>
              <w:pStyle w:val="TAH"/>
              <w:rPr>
                <w:rFonts w:eastAsia="Calibri"/>
              </w:rPr>
            </w:pPr>
            <w:r w:rsidRPr="005E185A">
              <w:rPr>
                <w:rFonts w:eastAsia="Calibri"/>
              </w:rPr>
              <w:t>Requirement text</w:t>
            </w:r>
          </w:p>
        </w:tc>
        <w:tc>
          <w:tcPr>
            <w:tcW w:w="1311" w:type="dxa"/>
          </w:tcPr>
          <w:p w:rsidR="001D3FD3" w:rsidRPr="005E185A" w:rsidRDefault="001D3FD3" w:rsidP="005E185A">
            <w:pPr>
              <w:pStyle w:val="TAH"/>
              <w:rPr>
                <w:lang w:eastAsia="ko-KR"/>
              </w:rPr>
            </w:pPr>
            <w:r w:rsidRPr="005E185A">
              <w:rPr>
                <w:lang w:eastAsia="ko-KR"/>
              </w:rPr>
              <w:t>Application / Transport</w:t>
            </w:r>
          </w:p>
        </w:tc>
        <w:tc>
          <w:tcPr>
            <w:tcW w:w="1418" w:type="dxa"/>
            <w:shd w:val="clear" w:color="auto" w:fill="auto"/>
          </w:tcPr>
          <w:p w:rsidR="001D3FD3" w:rsidRPr="005E185A" w:rsidRDefault="001D3FD3" w:rsidP="005E185A">
            <w:pPr>
              <w:pStyle w:val="TAH"/>
              <w:rPr>
                <w:rFonts w:eastAsia="Calibri"/>
              </w:rPr>
            </w:pPr>
            <w:r w:rsidRPr="005E185A">
              <w:rPr>
                <w:rFonts w:eastAsia="Calibri"/>
              </w:rPr>
              <w:t>SA1 spec covering</w:t>
            </w:r>
          </w:p>
        </w:tc>
        <w:tc>
          <w:tcPr>
            <w:tcW w:w="2693" w:type="dxa"/>
            <w:shd w:val="clear" w:color="auto" w:fill="auto"/>
          </w:tcPr>
          <w:p w:rsidR="001D3FD3" w:rsidRPr="005E185A" w:rsidRDefault="001D3FD3" w:rsidP="005E185A">
            <w:pPr>
              <w:pStyle w:val="TAH"/>
              <w:rPr>
                <w:rFonts w:eastAsia="Calibri"/>
              </w:rPr>
            </w:pPr>
            <w:r w:rsidRPr="005E185A">
              <w:rPr>
                <w:rFonts w:eastAsia="Calibri"/>
              </w:rPr>
              <w:t>Comments</w:t>
            </w:r>
          </w:p>
        </w:tc>
      </w:tr>
      <w:tr w:rsidR="005A632F" w:rsidRPr="005E185A" w:rsidTr="00CE00BB">
        <w:trPr>
          <w:trHeight w:val="169"/>
        </w:trPr>
        <w:tc>
          <w:tcPr>
            <w:tcW w:w="1809" w:type="dxa"/>
            <w:shd w:val="clear" w:color="auto" w:fill="auto"/>
          </w:tcPr>
          <w:p w:rsidR="005A632F" w:rsidRPr="005E185A" w:rsidRDefault="005A632F" w:rsidP="005E185A">
            <w:pPr>
              <w:pStyle w:val="TAL"/>
              <w:rPr>
                <w:rFonts w:ascii="Calibri" w:eastAsia="Calibri" w:hAnsi="Calibri"/>
                <w:sz w:val="22"/>
                <w:szCs w:val="22"/>
              </w:rPr>
            </w:pPr>
            <w:r w:rsidRPr="005E185A">
              <w:t>[</w:t>
            </w:r>
            <w:r w:rsidRPr="005E185A">
              <w:rPr>
                <w:rFonts w:hint="eastAsia"/>
                <w:lang w:eastAsia="zh-CN"/>
              </w:rPr>
              <w:t>12.3-</w:t>
            </w:r>
            <w:r w:rsidRPr="005E185A">
              <w:t>001]</w:t>
            </w:r>
          </w:p>
        </w:tc>
        <w:tc>
          <w:tcPr>
            <w:tcW w:w="2658" w:type="dxa"/>
          </w:tcPr>
          <w:p w:rsidR="005A632F" w:rsidRPr="005E185A" w:rsidRDefault="005A632F" w:rsidP="005E185A">
            <w:pPr>
              <w:pStyle w:val="TAL"/>
              <w:rPr>
                <w:rFonts w:ascii="Calibri" w:eastAsia="Calibri" w:hAnsi="Calibri"/>
                <w:sz w:val="22"/>
                <w:szCs w:val="22"/>
              </w:rPr>
            </w:pPr>
            <w:r w:rsidRPr="005E185A">
              <w:rPr>
                <w:rFonts w:hint="eastAsia"/>
                <w:lang w:eastAsia="zh-CN"/>
              </w:rPr>
              <w:t xml:space="preserve">FRMCS </w:t>
            </w:r>
            <w:r w:rsidRPr="005E185A">
              <w:rPr>
                <w:lang w:eastAsia="zh-CN"/>
              </w:rPr>
              <w:t>System</w:t>
            </w:r>
            <w:r w:rsidRPr="005E185A">
              <w:rPr>
                <w:rFonts w:hint="eastAsia"/>
                <w:lang w:eastAsia="zh-CN"/>
              </w:rPr>
              <w:t xml:space="preserve"> shall provide a means to obtain and </w:t>
            </w:r>
            <w:r w:rsidRPr="005E185A">
              <w:rPr>
                <w:lang w:val="en-US" w:eastAsia="zh-CN"/>
              </w:rPr>
              <w:t>share with FRMCS User</w:t>
            </w:r>
            <w:r w:rsidRPr="005E185A">
              <w:rPr>
                <w:rFonts w:hint="eastAsia"/>
                <w:lang w:val="en-US" w:eastAsia="zh-CN"/>
              </w:rPr>
              <w:t xml:space="preserve"> </w:t>
            </w:r>
            <w:r w:rsidRPr="005E185A">
              <w:rPr>
                <w:rFonts w:hint="eastAsia"/>
                <w:lang w:eastAsia="zh-CN"/>
              </w:rPr>
              <w:t>the location information of GSM-R User(s).</w:t>
            </w:r>
          </w:p>
        </w:tc>
        <w:tc>
          <w:tcPr>
            <w:tcW w:w="1311" w:type="dxa"/>
          </w:tcPr>
          <w:p w:rsidR="005A632F" w:rsidRPr="005E185A" w:rsidRDefault="005A632F" w:rsidP="005E185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5A632F" w:rsidRPr="005E185A" w:rsidRDefault="00E10A70" w:rsidP="005E185A">
            <w:pPr>
              <w:pStyle w:val="TAL"/>
              <w:rPr>
                <w:rFonts w:ascii="Calibri" w:eastAsia="Calibri" w:hAnsi="Calibri"/>
                <w:sz w:val="22"/>
                <w:szCs w:val="22"/>
              </w:rPr>
            </w:pPr>
            <w:r w:rsidRPr="00A905FC">
              <w:rPr>
                <w:rFonts w:eastAsia="Calibri"/>
              </w:rPr>
              <w:t>22.280</w:t>
            </w:r>
          </w:p>
        </w:tc>
        <w:tc>
          <w:tcPr>
            <w:tcW w:w="2693" w:type="dxa"/>
            <w:shd w:val="clear" w:color="auto" w:fill="auto"/>
          </w:tcPr>
          <w:p w:rsidR="005A632F" w:rsidRPr="005E185A" w:rsidRDefault="00E10A70" w:rsidP="005E185A">
            <w:pPr>
              <w:pStyle w:val="TAL"/>
              <w:rPr>
                <w:rFonts w:ascii="Calibri" w:eastAsia="Calibri" w:hAnsi="Calibri"/>
                <w:sz w:val="22"/>
                <w:szCs w:val="22"/>
              </w:rPr>
            </w:pPr>
            <w:r w:rsidRPr="00A905FC">
              <w:rPr>
                <w:lang w:val="en-US" w:eastAsia="zh-CN"/>
              </w:rPr>
              <w:t>R-6.17.3.1-001</w:t>
            </w:r>
          </w:p>
        </w:tc>
      </w:tr>
      <w:tr w:rsidR="005A632F" w:rsidRPr="005E185A" w:rsidTr="00CE00BB">
        <w:trPr>
          <w:trHeight w:val="169"/>
        </w:trPr>
        <w:tc>
          <w:tcPr>
            <w:tcW w:w="1809" w:type="dxa"/>
            <w:shd w:val="clear" w:color="auto" w:fill="auto"/>
          </w:tcPr>
          <w:p w:rsidR="005A632F" w:rsidRPr="005E185A" w:rsidRDefault="005A632F" w:rsidP="005E185A">
            <w:pPr>
              <w:pStyle w:val="TAL"/>
            </w:pPr>
            <w:r w:rsidRPr="005E185A">
              <w:rPr>
                <w:rFonts w:hint="eastAsia"/>
                <w:lang w:eastAsia="zh-CN"/>
              </w:rPr>
              <w:t>[12.3-</w:t>
            </w:r>
            <w:r w:rsidRPr="005E185A">
              <w:t>00</w:t>
            </w:r>
            <w:r w:rsidRPr="005E185A">
              <w:rPr>
                <w:rFonts w:hint="eastAsia"/>
                <w:lang w:eastAsia="zh-CN"/>
              </w:rPr>
              <w:t>2]</w:t>
            </w:r>
          </w:p>
        </w:tc>
        <w:tc>
          <w:tcPr>
            <w:tcW w:w="2658" w:type="dxa"/>
          </w:tcPr>
          <w:p w:rsidR="005A632F" w:rsidRPr="005E185A" w:rsidRDefault="00D21101" w:rsidP="005E185A">
            <w:pPr>
              <w:pStyle w:val="TAL"/>
              <w:rPr>
                <w:rFonts w:hint="eastAsia"/>
                <w:lang w:eastAsia="zh-CN"/>
              </w:rPr>
            </w:pPr>
            <w:r>
              <w:rPr>
                <w:rFonts w:hint="eastAsia"/>
                <w:lang w:eastAsia="zh-CN"/>
              </w:rPr>
              <w:t>FRMCS System</w:t>
            </w:r>
            <w:r w:rsidR="005A632F" w:rsidRPr="005E185A">
              <w:rPr>
                <w:rFonts w:hint="eastAsia"/>
                <w:lang w:eastAsia="zh-CN"/>
              </w:rPr>
              <w:t xml:space="preserve"> shall provide means to provide location </w:t>
            </w:r>
            <w:r w:rsidR="005A632F" w:rsidRPr="005E185A">
              <w:rPr>
                <w:lang w:eastAsia="zh-CN"/>
              </w:rPr>
              <w:t>information</w:t>
            </w:r>
            <w:r w:rsidR="005A632F" w:rsidRPr="005E185A">
              <w:rPr>
                <w:rFonts w:hint="eastAsia"/>
                <w:lang w:eastAsia="zh-CN"/>
              </w:rPr>
              <w:t xml:space="preserve"> of </w:t>
            </w:r>
            <w:r>
              <w:rPr>
                <w:rFonts w:hint="eastAsia"/>
                <w:lang w:eastAsia="zh-CN"/>
              </w:rPr>
              <w:t>FRMCS User</w:t>
            </w:r>
            <w:r w:rsidR="005A632F" w:rsidRPr="005E185A">
              <w:rPr>
                <w:rFonts w:hint="eastAsia"/>
                <w:lang w:eastAsia="zh-CN"/>
              </w:rPr>
              <w:t xml:space="preserve"> to GSM-R.</w:t>
            </w:r>
          </w:p>
        </w:tc>
        <w:tc>
          <w:tcPr>
            <w:tcW w:w="1311" w:type="dxa"/>
          </w:tcPr>
          <w:p w:rsidR="005A632F" w:rsidRPr="005E185A" w:rsidRDefault="005A632F" w:rsidP="005E185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5A632F" w:rsidRPr="005E185A" w:rsidRDefault="00E10A70" w:rsidP="005E185A">
            <w:pPr>
              <w:pStyle w:val="TAL"/>
              <w:rPr>
                <w:rFonts w:ascii="Calibri" w:eastAsia="Calibri" w:hAnsi="Calibri"/>
                <w:sz w:val="22"/>
                <w:szCs w:val="22"/>
              </w:rPr>
            </w:pPr>
            <w:r w:rsidRPr="00A905FC">
              <w:rPr>
                <w:rFonts w:eastAsia="Calibri"/>
              </w:rPr>
              <w:t>22.280</w:t>
            </w:r>
          </w:p>
        </w:tc>
        <w:tc>
          <w:tcPr>
            <w:tcW w:w="2693" w:type="dxa"/>
            <w:shd w:val="clear" w:color="auto" w:fill="auto"/>
          </w:tcPr>
          <w:p w:rsidR="005A632F" w:rsidRPr="005E185A" w:rsidRDefault="00E10A70" w:rsidP="005E185A">
            <w:pPr>
              <w:pStyle w:val="TAL"/>
              <w:rPr>
                <w:rFonts w:ascii="Calibri" w:eastAsia="Calibri" w:hAnsi="Calibri"/>
                <w:sz w:val="22"/>
                <w:szCs w:val="22"/>
              </w:rPr>
            </w:pPr>
            <w:r w:rsidRPr="00A905FC">
              <w:rPr>
                <w:lang w:val="en-US" w:eastAsia="zh-CN"/>
              </w:rPr>
              <w:t>R-6.17.3.1-001</w:t>
            </w:r>
          </w:p>
        </w:tc>
      </w:tr>
    </w:tbl>
    <w:p w:rsidR="009B02A2" w:rsidRPr="005E185A" w:rsidRDefault="007F210B" w:rsidP="008F03F6">
      <w:pPr>
        <w:pStyle w:val="Heading2"/>
      </w:pPr>
      <w:bookmarkStart w:id="3088" w:name="OLE_LINK248"/>
      <w:bookmarkStart w:id="3089" w:name="OLE_LINK249"/>
      <w:bookmarkStart w:id="3090" w:name="_Toc29479088"/>
      <w:bookmarkStart w:id="3091" w:name="_Toc52549911"/>
      <w:bookmarkStart w:id="3092" w:name="_Toc52550812"/>
      <w:bookmarkStart w:id="3093" w:name="_Toc106282920"/>
      <w:bookmarkEnd w:id="3086"/>
      <w:bookmarkEnd w:id="3087"/>
      <w:r>
        <w:rPr>
          <w:rFonts w:hint="eastAsia"/>
        </w:rPr>
        <w:t>12.4</w:t>
      </w:r>
      <w:r w:rsidR="009B02A2" w:rsidRPr="005E185A">
        <w:tab/>
      </w:r>
      <w:r w:rsidR="009B02A2" w:rsidRPr="005E185A">
        <w:rPr>
          <w:rFonts w:hint="eastAsia"/>
        </w:rPr>
        <w:t>Presence</w:t>
      </w:r>
      <w:r w:rsidR="009B02A2" w:rsidRPr="005E185A">
        <w:t xml:space="preserve"> interworking between GSM-R and </w:t>
      </w:r>
      <w:r w:rsidR="00D21101">
        <w:t>FRMCS User</w:t>
      </w:r>
      <w:r w:rsidR="009B02A2" w:rsidRPr="005E185A">
        <w:t>s</w:t>
      </w:r>
      <w:bookmarkEnd w:id="3090"/>
      <w:bookmarkEnd w:id="3091"/>
      <w:bookmarkEnd w:id="3092"/>
      <w:bookmarkEnd w:id="3093"/>
    </w:p>
    <w:p w:rsidR="009B02A2" w:rsidRPr="005E185A" w:rsidRDefault="007F210B" w:rsidP="008F03F6">
      <w:pPr>
        <w:pStyle w:val="Heading3"/>
        <w:rPr>
          <w:lang w:eastAsia="zh-CN"/>
        </w:rPr>
      </w:pPr>
      <w:bookmarkStart w:id="3094" w:name="_Toc29479089"/>
      <w:bookmarkStart w:id="3095" w:name="_Toc52549912"/>
      <w:bookmarkStart w:id="3096" w:name="_Toc52550813"/>
      <w:bookmarkStart w:id="3097" w:name="_Toc106282921"/>
      <w:r>
        <w:rPr>
          <w:rFonts w:hint="eastAsia"/>
          <w:lang w:eastAsia="zh-CN"/>
        </w:rPr>
        <w:t>12.4</w:t>
      </w:r>
      <w:r w:rsidR="009B02A2" w:rsidRPr="005E185A">
        <w:t>.1</w:t>
      </w:r>
      <w:r w:rsidR="009B02A2" w:rsidRPr="005E185A">
        <w:tab/>
        <w:t>Description</w:t>
      </w:r>
      <w:bookmarkEnd w:id="3094"/>
      <w:bookmarkEnd w:id="3095"/>
      <w:bookmarkEnd w:id="3096"/>
      <w:bookmarkEnd w:id="3097"/>
    </w:p>
    <w:p w:rsidR="009B02A2" w:rsidRPr="005E185A" w:rsidRDefault="00AD5493" w:rsidP="009B02A2">
      <w:pPr>
        <w:rPr>
          <w:lang w:eastAsia="zh-CN"/>
        </w:rPr>
      </w:pPr>
      <w:r>
        <w:rPr>
          <w:lang w:eastAsia="zh-CN"/>
        </w:rPr>
        <w:t>Service interworking of user’s presence between GSM-R and FRMCS Systems is not required.</w:t>
      </w:r>
    </w:p>
    <w:p w:rsidR="009B02A2" w:rsidRPr="005E185A" w:rsidRDefault="007F210B" w:rsidP="008F03F6">
      <w:pPr>
        <w:pStyle w:val="Heading3"/>
        <w:rPr>
          <w:lang w:val="en-US" w:eastAsia="zh-CN"/>
        </w:rPr>
      </w:pPr>
      <w:bookmarkStart w:id="3098" w:name="_Toc29479090"/>
      <w:bookmarkStart w:id="3099" w:name="_Toc52549913"/>
      <w:bookmarkStart w:id="3100" w:name="_Toc52550814"/>
      <w:bookmarkStart w:id="3101" w:name="_Toc106282922"/>
      <w:r>
        <w:rPr>
          <w:rFonts w:hint="eastAsia"/>
          <w:lang w:val="en-US" w:eastAsia="zh-CN"/>
        </w:rPr>
        <w:t>12.4</w:t>
      </w:r>
      <w:r w:rsidR="009B02A2" w:rsidRPr="005E185A">
        <w:rPr>
          <w:lang w:val="en-US"/>
        </w:rPr>
        <w:t xml:space="preserve">.2 </w:t>
      </w:r>
      <w:r w:rsidR="009B02A2" w:rsidRPr="005E185A">
        <w:rPr>
          <w:lang w:val="en-US"/>
        </w:rPr>
        <w:tab/>
        <w:t>Pre-condition</w:t>
      </w:r>
      <w:bookmarkEnd w:id="3098"/>
      <w:bookmarkEnd w:id="3099"/>
      <w:bookmarkEnd w:id="3100"/>
      <w:bookmarkEnd w:id="3101"/>
    </w:p>
    <w:p w:rsidR="009B02A2" w:rsidRPr="005E185A" w:rsidRDefault="00AD5493" w:rsidP="009B02A2">
      <w:pPr>
        <w:rPr>
          <w:lang w:val="en-US" w:eastAsia="zh-CN"/>
        </w:rPr>
      </w:pPr>
      <w:r>
        <w:rPr>
          <w:lang w:val="en-US" w:eastAsia="zh-CN"/>
        </w:rPr>
        <w:t>Void.</w:t>
      </w:r>
    </w:p>
    <w:p w:rsidR="009B02A2" w:rsidRPr="005E185A" w:rsidRDefault="007F210B" w:rsidP="008F03F6">
      <w:pPr>
        <w:pStyle w:val="Heading3"/>
        <w:rPr>
          <w:lang w:val="en-US" w:eastAsia="zh-CN"/>
        </w:rPr>
      </w:pPr>
      <w:bookmarkStart w:id="3102" w:name="_Toc29479091"/>
      <w:bookmarkStart w:id="3103" w:name="_Toc52549914"/>
      <w:bookmarkStart w:id="3104" w:name="_Toc52550815"/>
      <w:bookmarkStart w:id="3105" w:name="_Toc106282923"/>
      <w:r>
        <w:rPr>
          <w:rFonts w:hint="eastAsia"/>
          <w:lang w:val="en-US" w:eastAsia="zh-CN"/>
        </w:rPr>
        <w:t>12.4</w:t>
      </w:r>
      <w:r w:rsidR="009B02A2" w:rsidRPr="005E185A">
        <w:rPr>
          <w:lang w:val="en-US"/>
        </w:rPr>
        <w:t>.3</w:t>
      </w:r>
      <w:r w:rsidR="009B02A2" w:rsidRPr="005E185A">
        <w:rPr>
          <w:lang w:val="en-US"/>
        </w:rPr>
        <w:tab/>
        <w:t>Service flow</w:t>
      </w:r>
      <w:bookmarkEnd w:id="3102"/>
      <w:bookmarkEnd w:id="3103"/>
      <w:bookmarkEnd w:id="3104"/>
      <w:bookmarkEnd w:id="3105"/>
    </w:p>
    <w:p w:rsidR="009B02A2" w:rsidRPr="00882868" w:rsidRDefault="00AD5493" w:rsidP="009B02A2">
      <w:pPr>
        <w:rPr>
          <w:lang w:val="en-US" w:eastAsia="zh-CN"/>
        </w:rPr>
      </w:pPr>
      <w:r w:rsidRPr="00E86E38">
        <w:rPr>
          <w:lang w:val="en-US" w:eastAsia="zh-CN"/>
        </w:rPr>
        <w:t>Void.</w:t>
      </w:r>
    </w:p>
    <w:p w:rsidR="009B02A2" w:rsidRPr="00E16B8F" w:rsidRDefault="007F210B" w:rsidP="008F03F6">
      <w:pPr>
        <w:pStyle w:val="Heading3"/>
        <w:rPr>
          <w:lang w:val="en-US" w:eastAsia="zh-CN"/>
        </w:rPr>
      </w:pPr>
      <w:bookmarkStart w:id="3106" w:name="_Toc29479092"/>
      <w:bookmarkStart w:id="3107" w:name="_Toc52549915"/>
      <w:bookmarkStart w:id="3108" w:name="_Toc52550816"/>
      <w:bookmarkStart w:id="3109" w:name="_Toc106282924"/>
      <w:r>
        <w:rPr>
          <w:rFonts w:hint="eastAsia"/>
          <w:lang w:val="en-US" w:eastAsia="zh-CN"/>
        </w:rPr>
        <w:t>12.4</w:t>
      </w:r>
      <w:r w:rsidR="009B02A2" w:rsidRPr="007E72E7">
        <w:rPr>
          <w:lang w:val="en-US"/>
        </w:rPr>
        <w:t>.4</w:t>
      </w:r>
      <w:r w:rsidR="009B02A2" w:rsidRPr="007E72E7">
        <w:rPr>
          <w:lang w:val="en-US"/>
        </w:rPr>
        <w:tab/>
        <w:t>Post-condition</w:t>
      </w:r>
      <w:bookmarkEnd w:id="3106"/>
      <w:bookmarkEnd w:id="3107"/>
      <w:bookmarkEnd w:id="3108"/>
      <w:bookmarkEnd w:id="3109"/>
    </w:p>
    <w:p w:rsidR="009B02A2" w:rsidRPr="005E185A" w:rsidRDefault="00AD5493" w:rsidP="009B02A2">
      <w:pPr>
        <w:rPr>
          <w:lang w:val="en-US" w:eastAsia="zh-CN"/>
        </w:rPr>
      </w:pPr>
      <w:r>
        <w:rPr>
          <w:lang w:val="en-US" w:eastAsia="zh-CN"/>
        </w:rPr>
        <w:t>Void.</w:t>
      </w:r>
    </w:p>
    <w:p w:rsidR="009B02A2" w:rsidRPr="005E185A" w:rsidRDefault="007F210B" w:rsidP="008F03F6">
      <w:pPr>
        <w:pStyle w:val="Heading3"/>
        <w:rPr>
          <w:lang w:eastAsia="zh-CN"/>
        </w:rPr>
      </w:pPr>
      <w:bookmarkStart w:id="3110" w:name="_Toc29479093"/>
      <w:bookmarkStart w:id="3111" w:name="_Toc52549916"/>
      <w:bookmarkStart w:id="3112" w:name="_Toc52550817"/>
      <w:bookmarkStart w:id="3113" w:name="_Toc106282925"/>
      <w:r>
        <w:rPr>
          <w:rFonts w:hint="eastAsia"/>
          <w:lang w:eastAsia="zh-CN"/>
        </w:rPr>
        <w:t>12.4</w:t>
      </w:r>
      <w:r w:rsidR="009B02A2" w:rsidRPr="005E185A">
        <w:t>.5</w:t>
      </w:r>
      <w:r w:rsidR="009B02A2" w:rsidRPr="005E185A">
        <w:tab/>
        <w:t>Potential requirements</w:t>
      </w:r>
      <w:bookmarkEnd w:id="3110"/>
      <w:bookmarkEnd w:id="3111"/>
      <w:bookmarkEnd w:id="3112"/>
      <w:bookmarkEnd w:id="3113"/>
    </w:p>
    <w:p w:rsidR="00AD5493" w:rsidRDefault="00AD5493" w:rsidP="00AB0BBD">
      <w:bookmarkStart w:id="3114" w:name="_Toc29479094"/>
      <w:bookmarkStart w:id="3115" w:name="_Toc52549917"/>
      <w:bookmarkStart w:id="3116" w:name="_Toc52550818"/>
      <w:bookmarkEnd w:id="3088"/>
      <w:bookmarkEnd w:id="3089"/>
      <w:r>
        <w:t>Void.</w:t>
      </w:r>
    </w:p>
    <w:p w:rsidR="009B02A2" w:rsidRPr="005E185A" w:rsidRDefault="007F210B" w:rsidP="008F03F6">
      <w:pPr>
        <w:pStyle w:val="Heading2"/>
      </w:pPr>
      <w:bookmarkStart w:id="3117" w:name="_Toc106282926"/>
      <w:r>
        <w:rPr>
          <w:rFonts w:hint="eastAsia"/>
        </w:rPr>
        <w:t>12.5</w:t>
      </w:r>
      <w:r w:rsidR="009B02A2" w:rsidRPr="005E185A">
        <w:tab/>
      </w:r>
      <w:r w:rsidR="009B02A2" w:rsidRPr="005E185A">
        <w:rPr>
          <w:rFonts w:hint="eastAsia"/>
        </w:rPr>
        <w:t xml:space="preserve">Point to Point </w:t>
      </w:r>
      <w:r w:rsidR="009B02A2" w:rsidRPr="005E185A">
        <w:t xml:space="preserve">communication between GSM-R and </w:t>
      </w:r>
      <w:r w:rsidR="00D21101">
        <w:t>FRMCS User</w:t>
      </w:r>
      <w:r w:rsidR="009B02A2" w:rsidRPr="005E185A">
        <w:t>s</w:t>
      </w:r>
      <w:bookmarkEnd w:id="3114"/>
      <w:bookmarkEnd w:id="3115"/>
      <w:bookmarkEnd w:id="3116"/>
      <w:bookmarkEnd w:id="3117"/>
    </w:p>
    <w:p w:rsidR="009B02A2" w:rsidRPr="005E185A" w:rsidRDefault="007F210B" w:rsidP="008F03F6">
      <w:pPr>
        <w:pStyle w:val="Heading3"/>
        <w:rPr>
          <w:lang w:eastAsia="zh-CN"/>
        </w:rPr>
      </w:pPr>
      <w:bookmarkStart w:id="3118" w:name="_Toc29479095"/>
      <w:bookmarkStart w:id="3119" w:name="_Toc52549918"/>
      <w:bookmarkStart w:id="3120" w:name="_Toc52550819"/>
      <w:bookmarkStart w:id="3121" w:name="_Toc106282927"/>
      <w:r>
        <w:rPr>
          <w:rFonts w:hint="eastAsia"/>
          <w:lang w:eastAsia="zh-CN"/>
        </w:rPr>
        <w:t>12.5</w:t>
      </w:r>
      <w:r w:rsidR="009B02A2" w:rsidRPr="005E185A">
        <w:t>.1</w:t>
      </w:r>
      <w:r w:rsidR="009B02A2" w:rsidRPr="005E185A">
        <w:tab/>
        <w:t>Description</w:t>
      </w:r>
      <w:bookmarkEnd w:id="3118"/>
      <w:bookmarkEnd w:id="3119"/>
      <w:bookmarkEnd w:id="3120"/>
      <w:bookmarkEnd w:id="3121"/>
    </w:p>
    <w:p w:rsidR="009B02A2" w:rsidRPr="005E185A" w:rsidRDefault="009B02A2" w:rsidP="009B02A2">
      <w:pPr>
        <w:rPr>
          <w:lang w:eastAsia="zh-CN"/>
        </w:rPr>
      </w:pPr>
      <w:r w:rsidRPr="005E185A">
        <w:rPr>
          <w:lang w:eastAsia="zh-CN"/>
        </w:rPr>
        <w:t xml:space="preserve">This use case </w:t>
      </w:r>
      <w:r w:rsidRPr="005E185A">
        <w:rPr>
          <w:rFonts w:hint="eastAsia"/>
          <w:lang w:eastAsia="zh-CN"/>
        </w:rPr>
        <w:t>allows a FRMCS User to communicate with a GSM-R User, vice versa.</w:t>
      </w:r>
    </w:p>
    <w:p w:rsidR="009B02A2" w:rsidRPr="005E185A" w:rsidRDefault="007F210B" w:rsidP="008F03F6">
      <w:pPr>
        <w:pStyle w:val="Heading3"/>
        <w:rPr>
          <w:lang w:val="en-US" w:eastAsia="zh-CN"/>
        </w:rPr>
      </w:pPr>
      <w:bookmarkStart w:id="3122" w:name="_Toc29479096"/>
      <w:bookmarkStart w:id="3123" w:name="_Toc52549919"/>
      <w:bookmarkStart w:id="3124" w:name="_Toc52550820"/>
      <w:bookmarkStart w:id="3125" w:name="_Toc106282928"/>
      <w:r>
        <w:rPr>
          <w:rFonts w:hint="eastAsia"/>
          <w:lang w:val="en-US" w:eastAsia="zh-CN"/>
        </w:rPr>
        <w:t>12.5</w:t>
      </w:r>
      <w:r w:rsidR="009B02A2" w:rsidRPr="005E185A">
        <w:rPr>
          <w:lang w:val="en-US"/>
        </w:rPr>
        <w:t xml:space="preserve">.2 </w:t>
      </w:r>
      <w:r w:rsidR="009B02A2" w:rsidRPr="005E185A">
        <w:rPr>
          <w:lang w:val="en-US"/>
        </w:rPr>
        <w:tab/>
        <w:t>Pre-condition</w:t>
      </w:r>
      <w:bookmarkEnd w:id="3122"/>
      <w:bookmarkEnd w:id="3123"/>
      <w:bookmarkEnd w:id="3124"/>
      <w:bookmarkEnd w:id="3125"/>
    </w:p>
    <w:p w:rsidR="009B02A2" w:rsidRPr="005E185A" w:rsidRDefault="009B02A2" w:rsidP="009B02A2">
      <w:pPr>
        <w:rPr>
          <w:lang w:val="en-US" w:eastAsia="zh-CN"/>
        </w:rPr>
      </w:pPr>
      <w:r w:rsidRPr="005E185A">
        <w:rPr>
          <w:lang w:val="en-US" w:eastAsia="zh-CN"/>
        </w:rPr>
        <w:t>U</w:t>
      </w:r>
      <w:r w:rsidRPr="005E185A">
        <w:rPr>
          <w:rFonts w:hint="eastAsia"/>
          <w:lang w:val="en-US" w:eastAsia="zh-CN"/>
        </w:rPr>
        <w:t xml:space="preserve">ser A is </w:t>
      </w:r>
      <w:r w:rsidRPr="005E185A">
        <w:rPr>
          <w:lang w:val="en-US" w:eastAsia="zh-CN"/>
        </w:rPr>
        <w:t>an authorized</w:t>
      </w:r>
      <w:r w:rsidRPr="005E185A">
        <w:rPr>
          <w:rFonts w:hint="eastAsia"/>
          <w:lang w:val="en-US" w:eastAsia="zh-CN"/>
        </w:rPr>
        <w:t xml:space="preserve"> FRMCS User.</w:t>
      </w:r>
    </w:p>
    <w:p w:rsidR="009B02A2" w:rsidRPr="005E185A" w:rsidRDefault="009B02A2" w:rsidP="009B02A2">
      <w:pPr>
        <w:rPr>
          <w:lang w:val="en-US" w:eastAsia="zh-CN"/>
        </w:rPr>
      </w:pPr>
      <w:r w:rsidRPr="005E185A">
        <w:rPr>
          <w:rFonts w:hint="eastAsia"/>
          <w:lang w:val="en-US" w:eastAsia="zh-CN"/>
        </w:rPr>
        <w:t xml:space="preserve">User B is an </w:t>
      </w:r>
      <w:r w:rsidRPr="005E185A">
        <w:rPr>
          <w:lang w:val="en-US" w:eastAsia="zh-CN"/>
        </w:rPr>
        <w:t>authorized</w:t>
      </w:r>
      <w:r w:rsidRPr="005E185A">
        <w:rPr>
          <w:rFonts w:hint="eastAsia"/>
          <w:lang w:val="en-US" w:eastAsia="zh-CN"/>
        </w:rPr>
        <w:t xml:space="preserve"> GSM-R Users.</w:t>
      </w:r>
    </w:p>
    <w:p w:rsidR="009B02A2" w:rsidRPr="005E185A" w:rsidRDefault="007F210B" w:rsidP="008F03F6">
      <w:pPr>
        <w:pStyle w:val="Heading3"/>
        <w:rPr>
          <w:lang w:val="en-US" w:eastAsia="zh-CN"/>
        </w:rPr>
      </w:pPr>
      <w:bookmarkStart w:id="3126" w:name="_Toc29479097"/>
      <w:bookmarkStart w:id="3127" w:name="_Toc52549920"/>
      <w:bookmarkStart w:id="3128" w:name="_Toc52550821"/>
      <w:bookmarkStart w:id="3129" w:name="_Toc106282929"/>
      <w:r>
        <w:rPr>
          <w:rFonts w:hint="eastAsia"/>
          <w:lang w:val="en-US" w:eastAsia="zh-CN"/>
        </w:rPr>
        <w:t>12.5</w:t>
      </w:r>
      <w:r w:rsidR="009B02A2" w:rsidRPr="005E185A">
        <w:rPr>
          <w:lang w:val="en-US"/>
        </w:rPr>
        <w:t>.3</w:t>
      </w:r>
      <w:r w:rsidR="009B02A2" w:rsidRPr="005E185A">
        <w:rPr>
          <w:lang w:val="en-US"/>
        </w:rPr>
        <w:tab/>
        <w:t>Service flow</w:t>
      </w:r>
      <w:bookmarkEnd w:id="3126"/>
      <w:bookmarkEnd w:id="3127"/>
      <w:bookmarkEnd w:id="3128"/>
      <w:bookmarkEnd w:id="3129"/>
    </w:p>
    <w:p w:rsidR="009B02A2" w:rsidRPr="005E185A" w:rsidRDefault="00D21101" w:rsidP="009B02A2">
      <w:pPr>
        <w:rPr>
          <w:b/>
          <w:lang w:val="en-US" w:eastAsia="zh-CN"/>
        </w:rPr>
      </w:pPr>
      <w:r>
        <w:rPr>
          <w:rFonts w:hint="eastAsia"/>
          <w:b/>
          <w:lang w:val="en-US" w:eastAsia="zh-CN"/>
        </w:rPr>
        <w:t>FRMCS System</w:t>
      </w:r>
      <w:r w:rsidR="009B02A2" w:rsidRPr="005E185A">
        <w:rPr>
          <w:rFonts w:hint="eastAsia"/>
          <w:b/>
          <w:lang w:val="en-US" w:eastAsia="zh-CN"/>
        </w:rPr>
        <w:t xml:space="preserve"> to GSM-R</w:t>
      </w:r>
    </w:p>
    <w:p w:rsidR="009B02A2" w:rsidRPr="001C4DC7" w:rsidRDefault="009B02A2" w:rsidP="009B02A2">
      <w:pPr>
        <w:rPr>
          <w:lang w:val="en-US" w:eastAsia="zh-CN"/>
        </w:rPr>
      </w:pPr>
      <w:r w:rsidRPr="001C4DC7">
        <w:rPr>
          <w:rFonts w:hint="eastAsia"/>
          <w:lang w:val="en-US" w:eastAsia="zh-CN"/>
        </w:rPr>
        <w:t>FRMCS User A initiates a point to point communication to GSM-R User B.</w:t>
      </w:r>
    </w:p>
    <w:p w:rsidR="009B02A2" w:rsidRPr="00882868" w:rsidRDefault="009B02A2" w:rsidP="009B02A2">
      <w:pPr>
        <w:rPr>
          <w:lang w:val="en-US" w:eastAsia="zh-CN"/>
        </w:rPr>
      </w:pPr>
      <w:r w:rsidRPr="008B469F">
        <w:rPr>
          <w:rFonts w:hint="eastAsia"/>
          <w:lang w:val="en-US" w:eastAsia="zh-CN"/>
        </w:rPr>
        <w:t xml:space="preserve">GSM-R User B </w:t>
      </w:r>
      <w:r w:rsidRPr="008B469F">
        <w:rPr>
          <w:lang w:val="en-US" w:eastAsia="zh-CN"/>
        </w:rPr>
        <w:t>accepts</w:t>
      </w:r>
      <w:r w:rsidRPr="00882868">
        <w:rPr>
          <w:rFonts w:hint="eastAsia"/>
          <w:lang w:val="en-US" w:eastAsia="zh-CN"/>
        </w:rPr>
        <w:t xml:space="preserve"> the communication and joins the communication.</w:t>
      </w:r>
    </w:p>
    <w:p w:rsidR="009B02A2" w:rsidRPr="00882868" w:rsidRDefault="009B02A2" w:rsidP="009B02A2">
      <w:pPr>
        <w:rPr>
          <w:lang w:val="en-US" w:eastAsia="zh-CN"/>
        </w:rPr>
      </w:pPr>
    </w:p>
    <w:p w:rsidR="009B02A2" w:rsidRPr="005E185A" w:rsidRDefault="009B02A2" w:rsidP="009B02A2">
      <w:pPr>
        <w:rPr>
          <w:b/>
          <w:lang w:val="en-US" w:eastAsia="zh-CN"/>
        </w:rPr>
      </w:pPr>
      <w:r w:rsidRPr="005E185A">
        <w:rPr>
          <w:rFonts w:hint="eastAsia"/>
          <w:b/>
          <w:lang w:val="en-US" w:eastAsia="zh-CN"/>
        </w:rPr>
        <w:t xml:space="preserve">GSM-R to </w:t>
      </w:r>
      <w:r w:rsidR="00D21101">
        <w:rPr>
          <w:rFonts w:hint="eastAsia"/>
          <w:b/>
          <w:lang w:val="en-US" w:eastAsia="zh-CN"/>
        </w:rPr>
        <w:t>FRMCS System</w:t>
      </w:r>
    </w:p>
    <w:p w:rsidR="009B02A2" w:rsidRPr="001C4DC7" w:rsidRDefault="009B02A2" w:rsidP="009B02A2">
      <w:pPr>
        <w:rPr>
          <w:lang w:val="en-US" w:eastAsia="zh-CN"/>
        </w:rPr>
      </w:pPr>
      <w:r w:rsidRPr="001C4DC7">
        <w:rPr>
          <w:rFonts w:hint="eastAsia"/>
          <w:lang w:val="en-US" w:eastAsia="zh-CN"/>
        </w:rPr>
        <w:t>GSM-R User B initiates a point to point call to FRMCS User A.</w:t>
      </w:r>
    </w:p>
    <w:p w:rsidR="009B02A2" w:rsidRPr="007E72E7" w:rsidRDefault="009B02A2" w:rsidP="009B02A2">
      <w:pPr>
        <w:rPr>
          <w:lang w:val="en-US" w:eastAsia="zh-CN"/>
        </w:rPr>
      </w:pPr>
      <w:r w:rsidRPr="008B469F">
        <w:rPr>
          <w:rFonts w:hint="eastAsia"/>
          <w:lang w:val="en-US" w:eastAsia="zh-CN"/>
        </w:rPr>
        <w:t xml:space="preserve">FRMCS User A </w:t>
      </w:r>
      <w:r w:rsidRPr="008B469F">
        <w:rPr>
          <w:lang w:val="en-US" w:eastAsia="zh-CN"/>
        </w:rPr>
        <w:t>accept</w:t>
      </w:r>
      <w:r w:rsidRPr="00882868">
        <w:rPr>
          <w:lang w:val="en-US" w:eastAsia="zh-CN"/>
        </w:rPr>
        <w:t>s</w:t>
      </w:r>
      <w:r w:rsidRPr="00882868">
        <w:rPr>
          <w:rFonts w:hint="eastAsia"/>
          <w:lang w:val="en-US" w:eastAsia="zh-CN"/>
        </w:rPr>
        <w:t xml:space="preserve"> the </w:t>
      </w:r>
      <w:r w:rsidRPr="00882868">
        <w:rPr>
          <w:lang w:val="en-US" w:eastAsia="zh-CN"/>
        </w:rPr>
        <w:t>call</w:t>
      </w:r>
      <w:r w:rsidRPr="007E72E7">
        <w:rPr>
          <w:rFonts w:hint="eastAsia"/>
          <w:lang w:val="en-US" w:eastAsia="zh-CN"/>
        </w:rPr>
        <w:t xml:space="preserve"> and joins the call.</w:t>
      </w:r>
    </w:p>
    <w:p w:rsidR="009B02A2" w:rsidRPr="00E16B8F" w:rsidRDefault="009B02A2" w:rsidP="009B02A2">
      <w:pPr>
        <w:rPr>
          <w:lang w:val="en-US" w:eastAsia="zh-CN"/>
        </w:rPr>
      </w:pPr>
    </w:p>
    <w:p w:rsidR="009B02A2" w:rsidRPr="005E185A" w:rsidRDefault="007F210B" w:rsidP="008F03F6">
      <w:pPr>
        <w:pStyle w:val="Heading3"/>
        <w:rPr>
          <w:lang w:val="en-US" w:eastAsia="zh-CN"/>
        </w:rPr>
      </w:pPr>
      <w:bookmarkStart w:id="3130" w:name="_Toc29479098"/>
      <w:bookmarkStart w:id="3131" w:name="_Toc52549921"/>
      <w:bookmarkStart w:id="3132" w:name="_Toc52550822"/>
      <w:bookmarkStart w:id="3133" w:name="_Toc106282930"/>
      <w:r>
        <w:rPr>
          <w:rFonts w:hint="eastAsia"/>
          <w:lang w:val="en-US" w:eastAsia="zh-CN"/>
        </w:rPr>
        <w:t>12.5</w:t>
      </w:r>
      <w:r w:rsidR="009B02A2" w:rsidRPr="009365CF">
        <w:rPr>
          <w:lang w:val="en-US"/>
        </w:rPr>
        <w:t>.4</w:t>
      </w:r>
      <w:r w:rsidR="009B02A2" w:rsidRPr="009365CF">
        <w:rPr>
          <w:lang w:val="en-US"/>
        </w:rPr>
        <w:tab/>
        <w:t>Post-condition</w:t>
      </w:r>
      <w:bookmarkEnd w:id="3130"/>
      <w:bookmarkEnd w:id="3131"/>
      <w:bookmarkEnd w:id="3132"/>
      <w:bookmarkEnd w:id="3133"/>
    </w:p>
    <w:p w:rsidR="009B02A2" w:rsidRPr="005E185A" w:rsidRDefault="009B02A2" w:rsidP="009B02A2">
      <w:pPr>
        <w:rPr>
          <w:lang w:val="en-US" w:eastAsia="zh-CN"/>
        </w:rPr>
      </w:pPr>
      <w:r w:rsidRPr="005E185A">
        <w:rPr>
          <w:rFonts w:hint="eastAsia"/>
          <w:lang w:val="en-US" w:eastAsia="zh-CN"/>
        </w:rPr>
        <w:t>GSM-R User B and FRMCS User A are communicating with each other.</w:t>
      </w:r>
    </w:p>
    <w:p w:rsidR="009B02A2" w:rsidRPr="005E185A" w:rsidRDefault="007F210B" w:rsidP="008F03F6">
      <w:pPr>
        <w:pStyle w:val="Heading3"/>
        <w:rPr>
          <w:lang w:eastAsia="zh-CN"/>
        </w:rPr>
      </w:pPr>
      <w:bookmarkStart w:id="3134" w:name="_Toc29479099"/>
      <w:bookmarkStart w:id="3135" w:name="_Toc52549922"/>
      <w:bookmarkStart w:id="3136" w:name="_Toc52550823"/>
      <w:bookmarkStart w:id="3137" w:name="_Toc106282931"/>
      <w:r>
        <w:rPr>
          <w:rFonts w:hint="eastAsia"/>
          <w:lang w:eastAsia="zh-CN"/>
        </w:rPr>
        <w:t>12.5</w:t>
      </w:r>
      <w:r w:rsidR="009B02A2" w:rsidRPr="005E185A">
        <w:t>.5</w:t>
      </w:r>
      <w:r w:rsidR="009B02A2" w:rsidRPr="005E185A">
        <w:tab/>
        <w:t>Potential requirements</w:t>
      </w:r>
      <w:bookmarkEnd w:id="3134"/>
      <w:bookmarkEnd w:id="3135"/>
      <w:bookmarkEnd w:id="3136"/>
      <w:bookmarkEnd w:id="313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3138">
          <w:tblGrid>
            <w:gridCol w:w="1809"/>
            <w:gridCol w:w="2658"/>
            <w:gridCol w:w="1311"/>
            <w:gridCol w:w="1418"/>
            <w:gridCol w:w="2693"/>
          </w:tblGrid>
        </w:tblGridChange>
      </w:tblGrid>
      <w:tr w:rsidR="006821C8" w:rsidRPr="005E185A" w:rsidTr="00CE00BB">
        <w:trPr>
          <w:trHeight w:val="567"/>
        </w:trPr>
        <w:tc>
          <w:tcPr>
            <w:tcW w:w="1809" w:type="dxa"/>
            <w:shd w:val="clear" w:color="auto" w:fill="auto"/>
          </w:tcPr>
          <w:p w:rsidR="006821C8" w:rsidRPr="005E185A" w:rsidRDefault="006821C8" w:rsidP="005E185A">
            <w:pPr>
              <w:pStyle w:val="TAH"/>
              <w:rPr>
                <w:rFonts w:eastAsia="Calibri"/>
              </w:rPr>
            </w:pPr>
            <w:r w:rsidRPr="005E185A">
              <w:rPr>
                <w:rFonts w:eastAsia="Calibri"/>
              </w:rPr>
              <w:t>Reference Number</w:t>
            </w:r>
          </w:p>
        </w:tc>
        <w:tc>
          <w:tcPr>
            <w:tcW w:w="2658" w:type="dxa"/>
          </w:tcPr>
          <w:p w:rsidR="006821C8" w:rsidRPr="005E185A" w:rsidRDefault="006821C8" w:rsidP="005E185A">
            <w:pPr>
              <w:pStyle w:val="TAH"/>
              <w:rPr>
                <w:rFonts w:eastAsia="Calibri"/>
              </w:rPr>
            </w:pPr>
            <w:r w:rsidRPr="005E185A">
              <w:rPr>
                <w:rFonts w:eastAsia="Calibri"/>
              </w:rPr>
              <w:t>Requirement text</w:t>
            </w:r>
          </w:p>
        </w:tc>
        <w:tc>
          <w:tcPr>
            <w:tcW w:w="1311" w:type="dxa"/>
          </w:tcPr>
          <w:p w:rsidR="006821C8" w:rsidRPr="005E185A" w:rsidRDefault="006821C8" w:rsidP="005E185A">
            <w:pPr>
              <w:pStyle w:val="TAH"/>
              <w:rPr>
                <w:lang w:eastAsia="ko-KR"/>
              </w:rPr>
            </w:pPr>
            <w:r w:rsidRPr="005E185A">
              <w:rPr>
                <w:lang w:eastAsia="ko-KR"/>
              </w:rPr>
              <w:t>Application / Transport</w:t>
            </w:r>
          </w:p>
        </w:tc>
        <w:tc>
          <w:tcPr>
            <w:tcW w:w="1418" w:type="dxa"/>
            <w:shd w:val="clear" w:color="auto" w:fill="auto"/>
          </w:tcPr>
          <w:p w:rsidR="006821C8" w:rsidRPr="005E185A" w:rsidRDefault="006821C8" w:rsidP="005E185A">
            <w:pPr>
              <w:pStyle w:val="TAH"/>
              <w:rPr>
                <w:rFonts w:eastAsia="Calibri"/>
              </w:rPr>
            </w:pPr>
            <w:r w:rsidRPr="005E185A">
              <w:rPr>
                <w:rFonts w:eastAsia="Calibri"/>
              </w:rPr>
              <w:t>SA1 spec covering</w:t>
            </w:r>
          </w:p>
        </w:tc>
        <w:tc>
          <w:tcPr>
            <w:tcW w:w="2693" w:type="dxa"/>
            <w:shd w:val="clear" w:color="auto" w:fill="auto"/>
          </w:tcPr>
          <w:p w:rsidR="006821C8" w:rsidRPr="005E185A" w:rsidRDefault="006821C8" w:rsidP="005E185A">
            <w:pPr>
              <w:pStyle w:val="TAH"/>
              <w:rPr>
                <w:rFonts w:eastAsia="Calibri"/>
              </w:rPr>
            </w:pPr>
            <w:r w:rsidRPr="005E185A">
              <w:rPr>
                <w:rFonts w:eastAsia="Calibri"/>
              </w:rPr>
              <w:t>Comments</w:t>
            </w:r>
          </w:p>
        </w:tc>
      </w:tr>
      <w:tr w:rsidR="00251475" w:rsidRPr="005E185A" w:rsidTr="00CE00BB">
        <w:trPr>
          <w:trHeight w:val="169"/>
        </w:trPr>
        <w:tc>
          <w:tcPr>
            <w:tcW w:w="1809" w:type="dxa"/>
            <w:shd w:val="clear" w:color="auto" w:fill="auto"/>
          </w:tcPr>
          <w:p w:rsidR="00251475" w:rsidRPr="005E185A" w:rsidRDefault="00251475" w:rsidP="005E185A">
            <w:pPr>
              <w:pStyle w:val="TAL"/>
              <w:rPr>
                <w:rFonts w:ascii="Calibri" w:eastAsia="Calibri" w:hAnsi="Calibri"/>
                <w:sz w:val="22"/>
                <w:szCs w:val="22"/>
              </w:rPr>
            </w:pPr>
            <w:r w:rsidRPr="005E185A">
              <w:t>[</w:t>
            </w:r>
            <w:r w:rsidR="007F210B">
              <w:rPr>
                <w:rFonts w:hint="eastAsia"/>
                <w:lang w:eastAsia="zh-CN"/>
              </w:rPr>
              <w:t>12.5</w:t>
            </w:r>
            <w:r w:rsidRPr="005E185A">
              <w:rPr>
                <w:rFonts w:hint="eastAsia"/>
                <w:lang w:eastAsia="zh-CN"/>
              </w:rPr>
              <w:t>-</w:t>
            </w:r>
            <w:r w:rsidRPr="005E185A">
              <w:t>001]</w:t>
            </w:r>
          </w:p>
        </w:tc>
        <w:tc>
          <w:tcPr>
            <w:tcW w:w="2658" w:type="dxa"/>
          </w:tcPr>
          <w:p w:rsidR="00251475" w:rsidRPr="005E185A" w:rsidRDefault="00251475" w:rsidP="005E185A">
            <w:pPr>
              <w:pStyle w:val="TAL"/>
              <w:rPr>
                <w:rFonts w:ascii="Calibri" w:eastAsia="Calibri" w:hAnsi="Calibri"/>
                <w:sz w:val="22"/>
                <w:szCs w:val="22"/>
              </w:rPr>
            </w:pPr>
            <w:r w:rsidRPr="005E185A">
              <w:rPr>
                <w:rFonts w:hint="eastAsia"/>
                <w:lang w:eastAsia="zh-CN"/>
              </w:rPr>
              <w:t xml:space="preserve">FRMCS </w:t>
            </w:r>
            <w:r w:rsidRPr="005E185A">
              <w:rPr>
                <w:lang w:eastAsia="zh-CN"/>
              </w:rPr>
              <w:t>System</w:t>
            </w:r>
            <w:r w:rsidRPr="005E185A">
              <w:rPr>
                <w:rFonts w:hint="eastAsia"/>
                <w:lang w:eastAsia="zh-CN"/>
              </w:rPr>
              <w:t xml:space="preserve"> shall provide a means for </w:t>
            </w:r>
            <w:r w:rsidRPr="005E185A">
              <w:rPr>
                <w:lang w:eastAsia="zh-CN"/>
              </w:rPr>
              <w:t xml:space="preserve">point to point </w:t>
            </w:r>
            <w:r w:rsidRPr="005E185A">
              <w:rPr>
                <w:rFonts w:hint="eastAsia"/>
                <w:lang w:eastAsia="zh-CN"/>
              </w:rPr>
              <w:t>communication</w:t>
            </w:r>
            <w:r w:rsidRPr="005E185A">
              <w:rPr>
                <w:lang w:eastAsia="zh-CN"/>
              </w:rPr>
              <w:t xml:space="preserve"> </w:t>
            </w:r>
            <w:r w:rsidRPr="005E185A">
              <w:rPr>
                <w:rFonts w:hint="eastAsia"/>
                <w:lang w:eastAsia="zh-CN"/>
              </w:rPr>
              <w:t xml:space="preserve">between an authorized FRMCS User and </w:t>
            </w:r>
            <w:r w:rsidRPr="005E185A">
              <w:rPr>
                <w:lang w:eastAsia="zh-CN"/>
              </w:rPr>
              <w:t>a</w:t>
            </w:r>
            <w:r w:rsidRPr="005E185A">
              <w:rPr>
                <w:rFonts w:hint="eastAsia"/>
                <w:lang w:eastAsia="zh-CN"/>
              </w:rPr>
              <w:t xml:space="preserve"> GSM-R User,</w:t>
            </w:r>
          </w:p>
        </w:tc>
        <w:tc>
          <w:tcPr>
            <w:tcW w:w="1311" w:type="dxa"/>
          </w:tcPr>
          <w:p w:rsidR="00251475" w:rsidRPr="005E185A" w:rsidRDefault="00251475" w:rsidP="005E185A">
            <w:pPr>
              <w:pStyle w:val="TAL"/>
              <w:rPr>
                <w:rFonts w:ascii="Calibri" w:eastAsia="Calibri" w:hAnsi="Calibri"/>
                <w:sz w:val="22"/>
                <w:szCs w:val="22"/>
              </w:rPr>
            </w:pPr>
            <w:r w:rsidRPr="005E185A">
              <w:rPr>
                <w:rFonts w:ascii="Calibri" w:eastAsia="Calibri" w:hAnsi="Calibri"/>
                <w:sz w:val="22"/>
                <w:szCs w:val="22"/>
              </w:rPr>
              <w:t>A</w:t>
            </w:r>
          </w:p>
        </w:tc>
        <w:tc>
          <w:tcPr>
            <w:tcW w:w="1418" w:type="dxa"/>
            <w:shd w:val="clear" w:color="auto" w:fill="auto"/>
          </w:tcPr>
          <w:p w:rsidR="00251475" w:rsidRPr="005E185A" w:rsidRDefault="00E10A70" w:rsidP="005E185A">
            <w:pPr>
              <w:pStyle w:val="TAL"/>
              <w:rPr>
                <w:rFonts w:ascii="Calibri" w:eastAsia="Calibri" w:hAnsi="Calibri"/>
                <w:sz w:val="22"/>
                <w:szCs w:val="22"/>
              </w:rPr>
            </w:pPr>
            <w:r w:rsidRPr="00FA38D8">
              <w:rPr>
                <w:rFonts w:eastAsia="Calibri"/>
              </w:rPr>
              <w:t>22.179</w:t>
            </w:r>
          </w:p>
        </w:tc>
        <w:tc>
          <w:tcPr>
            <w:tcW w:w="2693" w:type="dxa"/>
            <w:shd w:val="clear" w:color="auto" w:fill="auto"/>
          </w:tcPr>
          <w:p w:rsidR="00251475" w:rsidRPr="005E185A" w:rsidRDefault="00E10A70" w:rsidP="005E185A">
            <w:pPr>
              <w:pStyle w:val="TAL"/>
              <w:rPr>
                <w:rFonts w:ascii="Calibri" w:eastAsia="Calibri" w:hAnsi="Calibri"/>
                <w:sz w:val="22"/>
                <w:szCs w:val="22"/>
                <w:lang w:val="en-US"/>
              </w:rPr>
            </w:pPr>
            <w:r w:rsidRPr="00FA38D8">
              <w:rPr>
                <w:lang w:val="en-US" w:eastAsia="zh-CN"/>
              </w:rPr>
              <w:t>R-6.18.3.5-004</w:t>
            </w:r>
          </w:p>
        </w:tc>
      </w:tr>
    </w:tbl>
    <w:p w:rsidR="00AC376D" w:rsidRDefault="00D21101" w:rsidP="00AC376D">
      <w:pPr>
        <w:rPr>
          <w:lang w:eastAsia="zh-CN"/>
        </w:rPr>
      </w:pPr>
      <w:r>
        <w:rPr>
          <w:rFonts w:hint="eastAsia"/>
          <w:lang w:eastAsia="zh-CN"/>
        </w:rPr>
        <w:t>FRMCS System</w:t>
      </w:r>
    </w:p>
    <w:p w:rsidR="00EF084A" w:rsidRPr="00E16B8F" w:rsidRDefault="007F210B" w:rsidP="008F03F6">
      <w:pPr>
        <w:pStyle w:val="Heading2"/>
      </w:pPr>
      <w:bookmarkStart w:id="3139" w:name="_Toc29479100"/>
      <w:bookmarkStart w:id="3140" w:name="_Toc52549923"/>
      <w:bookmarkStart w:id="3141" w:name="_Toc52550824"/>
      <w:bookmarkStart w:id="3142" w:name="_Toc106282932"/>
      <w:r>
        <w:t>12.6</w:t>
      </w:r>
      <w:r w:rsidR="00EF084A" w:rsidRPr="00E16B8F">
        <w:tab/>
        <w:t xml:space="preserve">Interworking with legacy systems including </w:t>
      </w:r>
      <w:r w:rsidR="0017601A">
        <w:t>LMR</w:t>
      </w:r>
      <w:bookmarkEnd w:id="3139"/>
      <w:bookmarkEnd w:id="3140"/>
      <w:bookmarkEnd w:id="3141"/>
      <w:bookmarkEnd w:id="3142"/>
    </w:p>
    <w:p w:rsidR="00EF084A" w:rsidRPr="00C148C6" w:rsidRDefault="007F210B" w:rsidP="008F03F6">
      <w:pPr>
        <w:pStyle w:val="Heading3"/>
      </w:pPr>
      <w:bookmarkStart w:id="3143" w:name="_Toc29479101"/>
      <w:bookmarkStart w:id="3144" w:name="_Toc52549924"/>
      <w:bookmarkStart w:id="3145" w:name="_Toc52550825"/>
      <w:bookmarkStart w:id="3146" w:name="_Toc106282933"/>
      <w:r>
        <w:t>12.6</w:t>
      </w:r>
      <w:r w:rsidR="00EF084A" w:rsidRPr="00C148C6">
        <w:t>.1</w:t>
      </w:r>
      <w:r w:rsidR="00EF084A" w:rsidRPr="00C148C6">
        <w:tab/>
        <w:t>Description</w:t>
      </w:r>
      <w:bookmarkEnd w:id="3143"/>
      <w:bookmarkEnd w:id="3144"/>
      <w:bookmarkEnd w:id="3145"/>
      <w:bookmarkEnd w:id="3146"/>
    </w:p>
    <w:p w:rsidR="00EF084A" w:rsidRPr="005E185A" w:rsidRDefault="00EF084A" w:rsidP="00EF084A">
      <w:r w:rsidRPr="009365CF">
        <w:t>This use case describes the way of interworking with legacy system</w:t>
      </w:r>
      <w:r w:rsidRPr="005E185A">
        <w:t xml:space="preserve">s including </w:t>
      </w:r>
      <w:r w:rsidR="0017601A">
        <w:t>LMR</w:t>
      </w:r>
      <w:r w:rsidRPr="005E185A">
        <w:t>.</w:t>
      </w:r>
    </w:p>
    <w:p w:rsidR="00EF084A" w:rsidRPr="005E185A" w:rsidRDefault="007F210B" w:rsidP="008F03F6">
      <w:pPr>
        <w:pStyle w:val="Heading3"/>
        <w:rPr>
          <w:rFonts w:hint="eastAsia"/>
        </w:rPr>
      </w:pPr>
      <w:bookmarkStart w:id="3147" w:name="_Toc29479102"/>
      <w:bookmarkStart w:id="3148" w:name="_Toc52549925"/>
      <w:bookmarkStart w:id="3149" w:name="_Toc52550826"/>
      <w:bookmarkStart w:id="3150" w:name="_Toc106282934"/>
      <w:r>
        <w:t>12.6</w:t>
      </w:r>
      <w:r w:rsidR="00EF084A" w:rsidRPr="005E185A">
        <w:t>.2</w:t>
      </w:r>
      <w:r w:rsidR="00EF084A" w:rsidRPr="005E185A">
        <w:tab/>
        <w:t>Pre-conditions</w:t>
      </w:r>
      <w:bookmarkEnd w:id="3147"/>
      <w:bookmarkEnd w:id="3148"/>
      <w:bookmarkEnd w:id="3149"/>
      <w:bookmarkEnd w:id="3150"/>
    </w:p>
    <w:p w:rsidR="00EF084A" w:rsidRPr="005E185A" w:rsidRDefault="00EF084A" w:rsidP="00EF084A">
      <w:pPr>
        <w:rPr>
          <w:rFonts w:eastAsia="Malgun Gothic"/>
          <w:lang w:eastAsia="ko-KR"/>
        </w:rPr>
      </w:pPr>
      <w:r w:rsidRPr="005E185A">
        <w:rPr>
          <w:rFonts w:eastAsia="Malgun Gothic" w:hint="eastAsia"/>
          <w:lang w:eastAsia="ko-KR"/>
        </w:rPr>
        <w:t xml:space="preserve">The </w:t>
      </w:r>
      <w:r w:rsidRPr="005E185A">
        <w:rPr>
          <w:rFonts w:eastAsia="Malgun Gothic"/>
          <w:lang w:eastAsia="ko-KR"/>
        </w:rPr>
        <w:t xml:space="preserve">train driver uses the </w:t>
      </w:r>
      <w:proofErr w:type="spellStart"/>
      <w:r w:rsidRPr="005E185A">
        <w:rPr>
          <w:rFonts w:eastAsia="Malgun Gothic" w:hint="eastAsia"/>
          <w:lang w:eastAsia="ko-KR"/>
        </w:rPr>
        <w:t>trainborne</w:t>
      </w:r>
      <w:proofErr w:type="spellEnd"/>
      <w:r w:rsidRPr="005E185A">
        <w:rPr>
          <w:rFonts w:eastAsia="Malgun Gothic" w:hint="eastAsia"/>
          <w:lang w:eastAsia="ko-KR"/>
        </w:rPr>
        <w:t xml:space="preserve"> UE</w:t>
      </w:r>
      <w:r w:rsidRPr="005E185A">
        <w:rPr>
          <w:rFonts w:eastAsia="Malgun Gothic"/>
          <w:lang w:eastAsia="ko-KR"/>
        </w:rPr>
        <w:t>.</w:t>
      </w:r>
    </w:p>
    <w:p w:rsidR="00EF084A" w:rsidRPr="005E185A" w:rsidRDefault="00EF084A" w:rsidP="00EF084A">
      <w:pPr>
        <w:rPr>
          <w:rFonts w:eastAsia="Malgun Gothic"/>
          <w:lang w:eastAsia="ko-KR"/>
        </w:rPr>
      </w:pPr>
      <w:r w:rsidRPr="005E185A">
        <w:rPr>
          <w:rFonts w:eastAsia="Malgun Gothic"/>
          <w:lang w:eastAsia="ko-KR"/>
        </w:rPr>
        <w:t xml:space="preserve">Train crews have a </w:t>
      </w:r>
      <w:r w:rsidR="0017601A">
        <w:rPr>
          <w:rFonts w:eastAsia="Malgun Gothic"/>
          <w:lang w:eastAsia="ko-KR"/>
        </w:rPr>
        <w:t>LMR</w:t>
      </w:r>
      <w:r w:rsidR="0017601A" w:rsidRPr="005E185A">
        <w:rPr>
          <w:rFonts w:eastAsia="Malgun Gothic"/>
          <w:lang w:eastAsia="ko-KR"/>
        </w:rPr>
        <w:t xml:space="preserve"> </w:t>
      </w:r>
      <w:r w:rsidRPr="005E185A">
        <w:rPr>
          <w:rFonts w:eastAsia="Malgun Gothic"/>
          <w:lang w:eastAsia="ko-KR"/>
        </w:rPr>
        <w:t>UE for each.</w:t>
      </w:r>
    </w:p>
    <w:p w:rsidR="00EF084A" w:rsidRPr="005E185A" w:rsidRDefault="00EF084A" w:rsidP="00EF084A">
      <w:pPr>
        <w:rPr>
          <w:rFonts w:eastAsia="Malgun Gothic" w:hint="eastAsia"/>
          <w:lang w:eastAsia="ko-KR"/>
        </w:rPr>
      </w:pPr>
      <w:r w:rsidRPr="005E185A">
        <w:rPr>
          <w:rFonts w:eastAsia="Malgun Gothic"/>
          <w:lang w:eastAsia="ko-KR"/>
        </w:rPr>
        <w:t>The</w:t>
      </w:r>
      <w:r w:rsidRPr="005E185A">
        <w:rPr>
          <w:rFonts w:eastAsia="Malgun Gothic" w:hint="eastAsia"/>
          <w:lang w:eastAsia="ko-KR"/>
        </w:rPr>
        <w:t xml:space="preserve"> </w:t>
      </w:r>
      <w:r w:rsidRPr="005E185A">
        <w:rPr>
          <w:rFonts w:eastAsia="Malgun Gothic"/>
          <w:lang w:eastAsia="ko-KR"/>
        </w:rPr>
        <w:t>operator at the train control centre has a 3GPP UE.</w:t>
      </w:r>
    </w:p>
    <w:p w:rsidR="00EF084A" w:rsidRPr="005E185A" w:rsidRDefault="00EF084A" w:rsidP="00EF084A">
      <w:pPr>
        <w:rPr>
          <w:rFonts w:eastAsia="Malgun Gothic" w:hint="eastAsia"/>
          <w:lang w:eastAsia="ko-KR"/>
        </w:rPr>
      </w:pPr>
      <w:r w:rsidRPr="005E185A">
        <w:rPr>
          <w:rFonts w:eastAsia="Malgun Gothic"/>
          <w:lang w:eastAsia="ko-KR"/>
        </w:rPr>
        <w:t>The train control centre is connected to the public safety centre via 3GPP network.</w:t>
      </w:r>
    </w:p>
    <w:p w:rsidR="00EF084A" w:rsidRPr="005E185A" w:rsidRDefault="007F210B" w:rsidP="008F03F6">
      <w:pPr>
        <w:pStyle w:val="Heading3"/>
      </w:pPr>
      <w:bookmarkStart w:id="3151" w:name="_Toc29479103"/>
      <w:bookmarkStart w:id="3152" w:name="_Toc52549926"/>
      <w:bookmarkStart w:id="3153" w:name="_Toc52550827"/>
      <w:bookmarkStart w:id="3154" w:name="_Toc106282935"/>
      <w:r>
        <w:t>12.6</w:t>
      </w:r>
      <w:r w:rsidR="00EF084A" w:rsidRPr="005E185A">
        <w:t>.3</w:t>
      </w:r>
      <w:r w:rsidR="00EF084A" w:rsidRPr="005E185A">
        <w:tab/>
        <w:t>Service flows</w:t>
      </w:r>
      <w:bookmarkEnd w:id="3151"/>
      <w:bookmarkEnd w:id="3152"/>
      <w:bookmarkEnd w:id="3153"/>
      <w:bookmarkEnd w:id="3154"/>
    </w:p>
    <w:p w:rsidR="00EF084A" w:rsidRPr="005E185A" w:rsidRDefault="00EF084A" w:rsidP="00EF084A">
      <w:pPr>
        <w:rPr>
          <w:rFonts w:eastAsia="Malgun Gothic"/>
          <w:lang w:eastAsia="ko-KR"/>
        </w:rPr>
      </w:pPr>
      <w:r w:rsidRPr="005E185A">
        <w:rPr>
          <w:rFonts w:eastAsia="Malgun Gothic" w:hint="eastAsia"/>
          <w:lang w:eastAsia="ko-KR"/>
        </w:rPr>
        <w:t>The train driver call</w:t>
      </w:r>
      <w:r w:rsidRPr="005E185A">
        <w:rPr>
          <w:rFonts w:eastAsia="Malgun Gothic"/>
          <w:lang w:eastAsia="ko-KR"/>
        </w:rPr>
        <w:t>s</w:t>
      </w:r>
      <w:r w:rsidRPr="005E185A">
        <w:rPr>
          <w:rFonts w:eastAsia="Malgun Gothic" w:hint="eastAsia"/>
          <w:lang w:eastAsia="ko-KR"/>
        </w:rPr>
        <w:t xml:space="preserve"> the train control centre to report </w:t>
      </w:r>
      <w:r w:rsidRPr="005E185A">
        <w:rPr>
          <w:rFonts w:eastAsia="Malgun Gothic"/>
          <w:lang w:eastAsia="ko-KR"/>
        </w:rPr>
        <w:t>an</w:t>
      </w:r>
      <w:r w:rsidRPr="005E185A">
        <w:rPr>
          <w:rFonts w:eastAsia="Malgun Gothic" w:hint="eastAsia"/>
          <w:lang w:eastAsia="ko-KR"/>
        </w:rPr>
        <w:t xml:space="preserve"> </w:t>
      </w:r>
      <w:r w:rsidR="002E26F9">
        <w:rPr>
          <w:rFonts w:eastAsia="Malgun Gothic"/>
          <w:lang w:eastAsia="ko-KR"/>
        </w:rPr>
        <w:t>emergency</w:t>
      </w:r>
      <w:r w:rsidRPr="005E185A">
        <w:rPr>
          <w:rFonts w:eastAsia="Malgun Gothic"/>
          <w:lang w:eastAsia="ko-KR"/>
        </w:rPr>
        <w:t xml:space="preserve"> of the train and wants to share the report with train crews in the train.</w:t>
      </w:r>
    </w:p>
    <w:p w:rsidR="00EF084A" w:rsidRPr="005E185A" w:rsidRDefault="00EF084A" w:rsidP="00EF084A">
      <w:pPr>
        <w:rPr>
          <w:rFonts w:eastAsia="Malgun Gothic"/>
          <w:lang w:eastAsia="ko-KR"/>
        </w:rPr>
      </w:pPr>
      <w:r w:rsidRPr="005E185A">
        <w:rPr>
          <w:rFonts w:eastAsia="Malgun Gothic"/>
          <w:lang w:eastAsia="ko-KR"/>
        </w:rPr>
        <w:t xml:space="preserve">The </w:t>
      </w:r>
      <w:r w:rsidR="00D21101">
        <w:rPr>
          <w:rFonts w:eastAsia="Malgun Gothic" w:hint="eastAsia"/>
          <w:lang w:eastAsia="ko-KR"/>
        </w:rPr>
        <w:t>FRMCS System</w:t>
      </w:r>
      <w:r w:rsidRPr="005E185A">
        <w:rPr>
          <w:rFonts w:eastAsia="Malgun Gothic"/>
          <w:lang w:eastAsia="ko-KR"/>
        </w:rPr>
        <w:t xml:space="preserve"> </w:t>
      </w:r>
      <w:r w:rsidRPr="005E185A">
        <w:rPr>
          <w:rFonts w:eastAsia="Malgun Gothic" w:hint="eastAsia"/>
          <w:lang w:eastAsia="ko-KR"/>
        </w:rPr>
        <w:t xml:space="preserve">initiates </w:t>
      </w:r>
      <w:r w:rsidRPr="005E185A">
        <w:rPr>
          <w:rFonts w:eastAsia="Malgun Gothic"/>
          <w:lang w:eastAsia="ko-KR"/>
        </w:rPr>
        <w:t>a 3GPP</w:t>
      </w:r>
      <w:r w:rsidRPr="005E185A">
        <w:rPr>
          <w:rFonts w:eastAsia="Malgun Gothic" w:hint="eastAsia"/>
          <w:lang w:eastAsia="ko-KR"/>
        </w:rPr>
        <w:t xml:space="preserve"> call to the </w:t>
      </w:r>
      <w:r w:rsidRPr="005E185A">
        <w:rPr>
          <w:rFonts w:eastAsia="Malgun Gothic"/>
          <w:lang w:eastAsia="ko-KR"/>
        </w:rPr>
        <w:t xml:space="preserve">operator at </w:t>
      </w:r>
      <w:r w:rsidRPr="005E185A">
        <w:rPr>
          <w:rFonts w:eastAsia="Malgun Gothic" w:hint="eastAsia"/>
          <w:lang w:eastAsia="ko-KR"/>
        </w:rPr>
        <w:t>train control centre.</w:t>
      </w:r>
    </w:p>
    <w:p w:rsidR="00EF084A" w:rsidRPr="005E185A" w:rsidRDefault="00EF084A" w:rsidP="00EF084A">
      <w:pPr>
        <w:rPr>
          <w:rFonts w:eastAsia="Malgun Gothic" w:hint="eastAsia"/>
          <w:lang w:eastAsia="ko-KR"/>
        </w:rPr>
      </w:pPr>
      <w:r w:rsidRPr="005E185A">
        <w:rPr>
          <w:rFonts w:eastAsia="Malgun Gothic"/>
          <w:lang w:eastAsia="ko-KR"/>
        </w:rPr>
        <w:t xml:space="preserve">The </w:t>
      </w:r>
      <w:r w:rsidR="00D21101">
        <w:rPr>
          <w:rFonts w:eastAsia="Malgun Gothic"/>
          <w:lang w:eastAsia="ko-KR"/>
        </w:rPr>
        <w:t>FRMCS System</w:t>
      </w:r>
      <w:r w:rsidRPr="005E185A">
        <w:rPr>
          <w:rFonts w:eastAsia="Malgun Gothic"/>
          <w:lang w:eastAsia="ko-KR"/>
        </w:rPr>
        <w:t xml:space="preserve"> initiates a </w:t>
      </w:r>
      <w:r w:rsidR="0017601A">
        <w:rPr>
          <w:rFonts w:eastAsia="Malgun Gothic"/>
          <w:lang w:eastAsia="ko-KR"/>
        </w:rPr>
        <w:t>LMR</w:t>
      </w:r>
      <w:r w:rsidRPr="005E185A">
        <w:rPr>
          <w:rFonts w:eastAsia="Malgun Gothic"/>
          <w:lang w:eastAsia="ko-KR"/>
        </w:rPr>
        <w:t xml:space="preserve"> call to all of train crews.</w:t>
      </w:r>
    </w:p>
    <w:p w:rsidR="00EF084A" w:rsidRPr="005E185A" w:rsidRDefault="00EF084A" w:rsidP="00EF084A">
      <w:pPr>
        <w:rPr>
          <w:rFonts w:eastAsia="Malgun Gothic"/>
          <w:lang w:eastAsia="ko-KR"/>
        </w:rPr>
      </w:pPr>
      <w:r w:rsidRPr="005E185A">
        <w:rPr>
          <w:rFonts w:eastAsia="Malgun Gothic"/>
          <w:lang w:eastAsia="ko-KR"/>
        </w:rPr>
        <w:t xml:space="preserve">The train driver reports the situation. The </w:t>
      </w:r>
      <w:r w:rsidR="00D21101">
        <w:rPr>
          <w:rFonts w:eastAsia="Malgun Gothic"/>
          <w:lang w:eastAsia="ko-KR"/>
        </w:rPr>
        <w:t>FRMCS System</w:t>
      </w:r>
      <w:r w:rsidRPr="005E185A">
        <w:rPr>
          <w:rFonts w:eastAsia="Malgun Gothic"/>
          <w:lang w:eastAsia="ko-KR"/>
        </w:rPr>
        <w:t xml:space="preserve"> transmits the report to the train control centre via 3GPP network and to train crews in the train via </w:t>
      </w:r>
      <w:r w:rsidR="0017601A">
        <w:rPr>
          <w:rFonts w:eastAsia="Malgun Gothic"/>
          <w:lang w:eastAsia="ko-KR"/>
        </w:rPr>
        <w:t>LMR</w:t>
      </w:r>
      <w:r w:rsidRPr="005E185A">
        <w:rPr>
          <w:rFonts w:eastAsia="Malgun Gothic"/>
          <w:lang w:eastAsia="ko-KR"/>
        </w:rPr>
        <w:t>.</w:t>
      </w:r>
    </w:p>
    <w:p w:rsidR="00EF084A" w:rsidRPr="005E185A" w:rsidRDefault="00EF084A" w:rsidP="00EF084A">
      <w:pPr>
        <w:rPr>
          <w:rFonts w:eastAsia="Malgun Gothic"/>
          <w:lang w:eastAsia="ko-KR"/>
        </w:rPr>
      </w:pPr>
      <w:r w:rsidRPr="005E185A">
        <w:rPr>
          <w:rFonts w:eastAsia="Malgun Gothic"/>
          <w:lang w:eastAsia="ko-KR"/>
        </w:rPr>
        <w:t>The train control centre received the report and forward the call via 3GPP network to report the situation to the public safety centre.</w:t>
      </w:r>
    </w:p>
    <w:p w:rsidR="00EF084A" w:rsidRPr="005E185A" w:rsidRDefault="00EF084A" w:rsidP="00EF084A">
      <w:pPr>
        <w:rPr>
          <w:rFonts w:eastAsia="Malgun Gothic"/>
          <w:lang w:eastAsia="ko-KR"/>
        </w:rPr>
      </w:pPr>
      <w:r w:rsidRPr="005E185A">
        <w:rPr>
          <w:rFonts w:eastAsia="Malgun Gothic"/>
          <w:lang w:eastAsia="ko-KR"/>
        </w:rPr>
        <w:t>The train control centre activates the switching device on the railway track to pass other trains via the signal control network.</w:t>
      </w:r>
    </w:p>
    <w:p w:rsidR="00EF084A" w:rsidRPr="005E185A" w:rsidRDefault="00EF084A" w:rsidP="00EF084A">
      <w:pPr>
        <w:rPr>
          <w:rFonts w:eastAsia="Malgun Gothic"/>
          <w:lang w:eastAsia="ko-KR"/>
        </w:rPr>
      </w:pPr>
      <w:r w:rsidRPr="005E185A">
        <w:rPr>
          <w:rFonts w:eastAsia="Malgun Gothic"/>
          <w:lang w:eastAsia="ko-KR"/>
        </w:rPr>
        <w:t>The train control centre orders the train crews to do a counter-action on the situation.</w:t>
      </w:r>
    </w:p>
    <w:p w:rsidR="00EF084A" w:rsidRPr="005E185A" w:rsidRDefault="00EF084A" w:rsidP="00EF084A">
      <w:pPr>
        <w:rPr>
          <w:rFonts w:eastAsia="Malgun Gothic" w:hint="eastAsia"/>
          <w:lang w:eastAsia="ko-KR"/>
        </w:rPr>
      </w:pPr>
      <w:r w:rsidRPr="005E185A">
        <w:rPr>
          <w:rFonts w:eastAsia="Malgun Gothic"/>
          <w:lang w:eastAsia="ko-KR"/>
        </w:rPr>
        <w:t>Train crews are shared with the report and order, and deal with the situation properly.</w:t>
      </w:r>
    </w:p>
    <w:p w:rsidR="00EF084A" w:rsidRPr="005E185A" w:rsidRDefault="007F210B" w:rsidP="008F03F6">
      <w:pPr>
        <w:pStyle w:val="Heading3"/>
      </w:pPr>
      <w:bookmarkStart w:id="3155" w:name="_Toc29479104"/>
      <w:bookmarkStart w:id="3156" w:name="_Toc52549927"/>
      <w:bookmarkStart w:id="3157" w:name="_Toc52550828"/>
      <w:bookmarkStart w:id="3158" w:name="_Toc106282936"/>
      <w:r>
        <w:t>12.6</w:t>
      </w:r>
      <w:r w:rsidR="00EF084A" w:rsidRPr="005E185A">
        <w:t>.4</w:t>
      </w:r>
      <w:r w:rsidR="00EF084A" w:rsidRPr="005E185A">
        <w:tab/>
        <w:t>Post-conditions</w:t>
      </w:r>
      <w:bookmarkEnd w:id="3155"/>
      <w:bookmarkEnd w:id="3156"/>
      <w:bookmarkEnd w:id="3157"/>
      <w:bookmarkEnd w:id="3158"/>
    </w:p>
    <w:p w:rsidR="00EF084A" w:rsidRPr="005E185A" w:rsidRDefault="00EF084A" w:rsidP="00EF084A">
      <w:pPr>
        <w:rPr>
          <w:rFonts w:eastAsia="Malgun Gothic" w:hint="eastAsia"/>
          <w:lang w:eastAsia="ko-KR"/>
        </w:rPr>
      </w:pPr>
      <w:r w:rsidRPr="005E185A">
        <w:rPr>
          <w:rFonts w:eastAsia="Malgun Gothic" w:hint="eastAsia"/>
          <w:lang w:eastAsia="ko-KR"/>
        </w:rPr>
        <w:t xml:space="preserve">The situation has been </w:t>
      </w:r>
      <w:r w:rsidRPr="005E185A">
        <w:rPr>
          <w:rFonts w:eastAsia="Malgun Gothic"/>
          <w:lang w:eastAsia="ko-KR"/>
        </w:rPr>
        <w:t>handled</w:t>
      </w:r>
      <w:r w:rsidRPr="005E185A">
        <w:rPr>
          <w:rFonts w:eastAsia="Malgun Gothic" w:hint="eastAsia"/>
          <w:lang w:eastAsia="ko-KR"/>
        </w:rPr>
        <w:t>.</w:t>
      </w:r>
    </w:p>
    <w:p w:rsidR="00EF084A" w:rsidRPr="005E185A" w:rsidRDefault="00EF084A" w:rsidP="00EF084A">
      <w:pPr>
        <w:rPr>
          <w:rFonts w:eastAsia="Malgun Gothic"/>
          <w:lang w:eastAsia="ko-KR"/>
        </w:rPr>
      </w:pPr>
      <w:r w:rsidRPr="005E185A">
        <w:rPr>
          <w:rFonts w:eastAsia="Malgun Gothic"/>
          <w:lang w:eastAsia="ko-KR"/>
        </w:rPr>
        <w:t>The train control centre has the information on the situation, the counter-action and its result.</w:t>
      </w:r>
    </w:p>
    <w:p w:rsidR="00EF084A" w:rsidRPr="005E185A" w:rsidRDefault="00EF084A" w:rsidP="00EF084A">
      <w:pPr>
        <w:rPr>
          <w:rFonts w:eastAsia="Malgun Gothic"/>
          <w:lang w:eastAsia="ko-KR"/>
        </w:rPr>
      </w:pPr>
      <w:r w:rsidRPr="005E185A">
        <w:rPr>
          <w:rFonts w:eastAsia="Malgun Gothic"/>
          <w:lang w:eastAsia="ko-KR"/>
        </w:rPr>
        <w:t>The public safety centre gets the report on the situation in real-time.</w:t>
      </w:r>
    </w:p>
    <w:p w:rsidR="00EF084A" w:rsidRPr="005E185A" w:rsidRDefault="007F210B" w:rsidP="008F03F6">
      <w:pPr>
        <w:pStyle w:val="Heading3"/>
      </w:pPr>
      <w:bookmarkStart w:id="3159" w:name="_Toc29479105"/>
      <w:bookmarkStart w:id="3160" w:name="_Toc52549928"/>
      <w:bookmarkStart w:id="3161" w:name="_Toc52550829"/>
      <w:bookmarkStart w:id="3162" w:name="_Toc106282937"/>
      <w:r>
        <w:t>12.6</w:t>
      </w:r>
      <w:r w:rsidR="00EF084A" w:rsidRPr="005E185A">
        <w:t>.5</w:t>
      </w:r>
      <w:r w:rsidR="00EF084A" w:rsidRPr="005E185A">
        <w:tab/>
        <w:t>Potential requirements and gap analysis</w:t>
      </w:r>
      <w:bookmarkEnd w:id="3159"/>
      <w:bookmarkEnd w:id="3160"/>
      <w:bookmarkEnd w:id="3161"/>
      <w:bookmarkEnd w:id="316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3163">
          <w:tblGrid>
            <w:gridCol w:w="1809"/>
            <w:gridCol w:w="2658"/>
            <w:gridCol w:w="1311"/>
            <w:gridCol w:w="1418"/>
            <w:gridCol w:w="2693"/>
          </w:tblGrid>
        </w:tblGridChange>
      </w:tblGrid>
      <w:tr w:rsidR="006821C8" w:rsidRPr="005E185A" w:rsidTr="00CE00BB">
        <w:trPr>
          <w:trHeight w:val="567"/>
        </w:trPr>
        <w:tc>
          <w:tcPr>
            <w:tcW w:w="1809" w:type="dxa"/>
            <w:shd w:val="clear" w:color="auto" w:fill="auto"/>
          </w:tcPr>
          <w:p w:rsidR="006821C8" w:rsidRPr="005E185A" w:rsidRDefault="006821C8" w:rsidP="005E185A">
            <w:pPr>
              <w:pStyle w:val="TAH"/>
              <w:rPr>
                <w:rFonts w:eastAsia="Calibri"/>
              </w:rPr>
            </w:pPr>
            <w:r w:rsidRPr="005E185A">
              <w:rPr>
                <w:rFonts w:eastAsia="Calibri"/>
              </w:rPr>
              <w:t>Reference Number</w:t>
            </w:r>
          </w:p>
        </w:tc>
        <w:tc>
          <w:tcPr>
            <w:tcW w:w="2658" w:type="dxa"/>
          </w:tcPr>
          <w:p w:rsidR="006821C8" w:rsidRPr="005E185A" w:rsidRDefault="006821C8" w:rsidP="005E185A">
            <w:pPr>
              <w:pStyle w:val="TAH"/>
              <w:rPr>
                <w:rFonts w:eastAsia="Calibri"/>
              </w:rPr>
            </w:pPr>
            <w:r w:rsidRPr="005E185A">
              <w:rPr>
                <w:rFonts w:eastAsia="Calibri"/>
              </w:rPr>
              <w:t>Requirement text</w:t>
            </w:r>
          </w:p>
        </w:tc>
        <w:tc>
          <w:tcPr>
            <w:tcW w:w="1311" w:type="dxa"/>
          </w:tcPr>
          <w:p w:rsidR="006821C8" w:rsidRPr="005E185A" w:rsidRDefault="006821C8" w:rsidP="005E185A">
            <w:pPr>
              <w:pStyle w:val="TAH"/>
              <w:rPr>
                <w:lang w:eastAsia="ko-KR"/>
              </w:rPr>
            </w:pPr>
            <w:r w:rsidRPr="005E185A">
              <w:rPr>
                <w:lang w:eastAsia="ko-KR"/>
              </w:rPr>
              <w:t>Application / Transport</w:t>
            </w:r>
          </w:p>
        </w:tc>
        <w:tc>
          <w:tcPr>
            <w:tcW w:w="1418" w:type="dxa"/>
            <w:shd w:val="clear" w:color="auto" w:fill="auto"/>
          </w:tcPr>
          <w:p w:rsidR="006821C8" w:rsidRPr="005E185A" w:rsidRDefault="006821C8" w:rsidP="005E185A">
            <w:pPr>
              <w:pStyle w:val="TAH"/>
              <w:rPr>
                <w:rFonts w:eastAsia="Calibri"/>
              </w:rPr>
            </w:pPr>
            <w:r w:rsidRPr="005E185A">
              <w:rPr>
                <w:rFonts w:eastAsia="Calibri"/>
              </w:rPr>
              <w:t>SA1 spec covering</w:t>
            </w:r>
          </w:p>
        </w:tc>
        <w:tc>
          <w:tcPr>
            <w:tcW w:w="2693" w:type="dxa"/>
            <w:shd w:val="clear" w:color="auto" w:fill="auto"/>
          </w:tcPr>
          <w:p w:rsidR="006821C8" w:rsidRPr="005E185A" w:rsidRDefault="006821C8" w:rsidP="005E185A">
            <w:pPr>
              <w:pStyle w:val="TAH"/>
              <w:rPr>
                <w:rFonts w:eastAsia="Calibri"/>
              </w:rPr>
            </w:pPr>
            <w:r w:rsidRPr="005E185A">
              <w:rPr>
                <w:rFonts w:eastAsia="Calibri"/>
              </w:rPr>
              <w:t>Comments</w:t>
            </w:r>
          </w:p>
        </w:tc>
      </w:tr>
      <w:tr w:rsidR="00EE07BF" w:rsidRPr="005E185A" w:rsidTr="00CE00BB">
        <w:trPr>
          <w:trHeight w:val="169"/>
        </w:trPr>
        <w:tc>
          <w:tcPr>
            <w:tcW w:w="1809" w:type="dxa"/>
            <w:shd w:val="clear" w:color="auto" w:fill="auto"/>
          </w:tcPr>
          <w:p w:rsidR="00EE07BF" w:rsidRPr="005E185A" w:rsidRDefault="00EE07BF" w:rsidP="00EE07BF">
            <w:pPr>
              <w:pStyle w:val="TAL"/>
              <w:rPr>
                <w:rFonts w:ascii="Calibri" w:eastAsia="Calibri" w:hAnsi="Calibri"/>
                <w:sz w:val="22"/>
                <w:szCs w:val="22"/>
              </w:rPr>
            </w:pPr>
            <w:r w:rsidRPr="005E185A">
              <w:t>[</w:t>
            </w:r>
            <w:r>
              <w:rPr>
                <w:rFonts w:hint="eastAsia"/>
                <w:lang w:eastAsia="zh-CN"/>
              </w:rPr>
              <w:t>12.6</w:t>
            </w:r>
            <w:r w:rsidRPr="005E185A">
              <w:rPr>
                <w:rFonts w:hint="eastAsia"/>
                <w:lang w:eastAsia="zh-CN"/>
              </w:rPr>
              <w:t>-</w:t>
            </w:r>
            <w:r w:rsidRPr="005E185A">
              <w:t>001]</w:t>
            </w:r>
          </w:p>
        </w:tc>
        <w:tc>
          <w:tcPr>
            <w:tcW w:w="2658" w:type="dxa"/>
          </w:tcPr>
          <w:p w:rsidR="00EE07BF" w:rsidRPr="005E185A" w:rsidRDefault="00EE07BF" w:rsidP="00EE07BF">
            <w:pPr>
              <w:pStyle w:val="TAL"/>
              <w:rPr>
                <w:rFonts w:ascii="Calibri" w:eastAsia="Calibri" w:hAnsi="Calibri"/>
                <w:sz w:val="22"/>
                <w:szCs w:val="22"/>
              </w:rPr>
            </w:pPr>
            <w:r w:rsidRPr="005E185A">
              <w:t xml:space="preserve">The </w:t>
            </w:r>
            <w:r w:rsidR="00D21101">
              <w:t>FRMCS System</w:t>
            </w:r>
            <w:r w:rsidRPr="005E185A">
              <w:t xml:space="preserve"> shall provide interworking related functionality between the 3GPP network and the legacy network of </w:t>
            </w:r>
            <w:r w:rsidR="0017601A">
              <w:t>LMR</w:t>
            </w:r>
            <w:r w:rsidRPr="005E185A">
              <w:t>, e.g. TETRA and P25.</w:t>
            </w:r>
          </w:p>
        </w:tc>
        <w:tc>
          <w:tcPr>
            <w:tcW w:w="1311" w:type="dxa"/>
          </w:tcPr>
          <w:p w:rsidR="00EE07BF" w:rsidRPr="00444AA4" w:rsidRDefault="00EE07BF" w:rsidP="00EE07BF">
            <w:pPr>
              <w:pStyle w:val="TAL"/>
              <w:rPr>
                <w:rFonts w:ascii="Calibri" w:eastAsia="Malgun Gothic" w:hAnsi="Calibri" w:hint="eastAsia"/>
                <w:sz w:val="22"/>
                <w:szCs w:val="22"/>
                <w:lang w:eastAsia="ko-KR"/>
              </w:rPr>
            </w:pPr>
            <w:r w:rsidRPr="005E4C9E">
              <w:rPr>
                <w:rFonts w:ascii="Calibri" w:hAnsi="Calibri" w:hint="eastAsia"/>
                <w:sz w:val="22"/>
                <w:szCs w:val="22"/>
                <w:lang w:eastAsia="ko-KR"/>
              </w:rPr>
              <w:t>A/T</w:t>
            </w:r>
          </w:p>
        </w:tc>
        <w:tc>
          <w:tcPr>
            <w:tcW w:w="1418" w:type="dxa"/>
            <w:shd w:val="clear" w:color="auto" w:fill="auto"/>
          </w:tcPr>
          <w:p w:rsidR="00EE07BF" w:rsidRPr="00444AA4" w:rsidRDefault="00EF6080" w:rsidP="00EE07BF">
            <w:pPr>
              <w:pStyle w:val="TAL"/>
              <w:rPr>
                <w:rFonts w:ascii="Calibri" w:eastAsia="Malgun Gothic" w:hAnsi="Calibri" w:hint="eastAsia"/>
                <w:sz w:val="22"/>
                <w:szCs w:val="22"/>
                <w:lang w:eastAsia="ko-KR"/>
              </w:rPr>
            </w:pPr>
            <w:r>
              <w:rPr>
                <w:rFonts w:ascii="Calibri" w:hAnsi="Calibri"/>
                <w:sz w:val="22"/>
                <w:szCs w:val="22"/>
                <w:lang w:eastAsia="ko-KR"/>
              </w:rPr>
              <w:t>22.179</w:t>
            </w:r>
          </w:p>
        </w:tc>
        <w:tc>
          <w:tcPr>
            <w:tcW w:w="2693" w:type="dxa"/>
            <w:shd w:val="clear" w:color="auto" w:fill="auto"/>
          </w:tcPr>
          <w:p w:rsidR="00EE07BF" w:rsidRPr="00882868" w:rsidRDefault="00EF6080" w:rsidP="0017601A">
            <w:pPr>
              <w:pStyle w:val="TAL"/>
              <w:rPr>
                <w:rFonts w:ascii="Calibri" w:eastAsia="Calibri" w:hAnsi="Calibri"/>
                <w:sz w:val="22"/>
                <w:szCs w:val="22"/>
              </w:rPr>
            </w:pPr>
            <w:r w:rsidRPr="00EF6080">
              <w:t>The requirement is covered by 6.18.3 Interworking with non-3GPP PTT systems of 22.179</w:t>
            </w:r>
          </w:p>
        </w:tc>
      </w:tr>
      <w:tr w:rsidR="00EE07BF" w:rsidRPr="005E185A" w:rsidTr="00CE00BB">
        <w:trPr>
          <w:trHeight w:val="169"/>
        </w:trPr>
        <w:tc>
          <w:tcPr>
            <w:tcW w:w="1809" w:type="dxa"/>
            <w:shd w:val="clear" w:color="auto" w:fill="auto"/>
          </w:tcPr>
          <w:p w:rsidR="00EE07BF" w:rsidRPr="005E185A" w:rsidRDefault="00EE07BF" w:rsidP="00EE07BF">
            <w:pPr>
              <w:pStyle w:val="TAL"/>
            </w:pPr>
            <w:r w:rsidRPr="005E185A">
              <w:t>[</w:t>
            </w:r>
            <w:r>
              <w:rPr>
                <w:rFonts w:hint="eastAsia"/>
                <w:lang w:eastAsia="zh-CN"/>
              </w:rPr>
              <w:t>12.6</w:t>
            </w:r>
            <w:r w:rsidRPr="005E185A">
              <w:rPr>
                <w:rFonts w:hint="eastAsia"/>
                <w:lang w:eastAsia="zh-CN"/>
              </w:rPr>
              <w:t>-</w:t>
            </w:r>
            <w:r w:rsidRPr="005E185A">
              <w:t>00</w:t>
            </w:r>
            <w:r w:rsidRPr="005E185A">
              <w:rPr>
                <w:rFonts w:hint="eastAsia"/>
                <w:lang w:eastAsia="zh-CN"/>
              </w:rPr>
              <w:t>2</w:t>
            </w:r>
            <w:r w:rsidRPr="005E185A">
              <w:t>]</w:t>
            </w:r>
          </w:p>
        </w:tc>
        <w:tc>
          <w:tcPr>
            <w:tcW w:w="2658" w:type="dxa"/>
          </w:tcPr>
          <w:p w:rsidR="00EE07BF" w:rsidRPr="005E185A" w:rsidRDefault="00EE07BF" w:rsidP="00EE07BF">
            <w:pPr>
              <w:pStyle w:val="TAL"/>
              <w:rPr>
                <w:rFonts w:hint="eastAsia"/>
                <w:lang w:eastAsia="zh-CN"/>
              </w:rPr>
            </w:pPr>
            <w:r w:rsidRPr="005E185A">
              <w:t xml:space="preserve">The </w:t>
            </w:r>
            <w:r w:rsidR="00D21101">
              <w:t>FRMCS System</w:t>
            </w:r>
            <w:r w:rsidRPr="005E185A">
              <w:t xml:space="preserve"> should provide interworking with the signal control network.</w:t>
            </w:r>
          </w:p>
        </w:tc>
        <w:tc>
          <w:tcPr>
            <w:tcW w:w="1311" w:type="dxa"/>
          </w:tcPr>
          <w:p w:rsidR="00EE07BF" w:rsidRPr="00444AA4" w:rsidRDefault="00EE07BF" w:rsidP="00EE07BF">
            <w:pPr>
              <w:pStyle w:val="TAL"/>
              <w:rPr>
                <w:rFonts w:ascii="Calibri" w:eastAsia="Malgun Gothic" w:hAnsi="Calibri" w:hint="eastAsia"/>
                <w:sz w:val="22"/>
                <w:szCs w:val="22"/>
                <w:lang w:eastAsia="ko-KR"/>
              </w:rPr>
            </w:pPr>
            <w:r w:rsidRPr="005E4C9E">
              <w:rPr>
                <w:rFonts w:ascii="Calibri" w:hAnsi="Calibri" w:hint="eastAsia"/>
                <w:sz w:val="22"/>
                <w:szCs w:val="22"/>
                <w:lang w:eastAsia="ko-KR"/>
              </w:rPr>
              <w:t>A</w:t>
            </w:r>
          </w:p>
        </w:tc>
        <w:tc>
          <w:tcPr>
            <w:tcW w:w="1418" w:type="dxa"/>
            <w:shd w:val="clear" w:color="auto" w:fill="auto"/>
          </w:tcPr>
          <w:p w:rsidR="00EE07BF" w:rsidRPr="00444AA4" w:rsidRDefault="003E1EB7" w:rsidP="00EE07BF">
            <w:pPr>
              <w:pStyle w:val="TAL"/>
              <w:rPr>
                <w:rFonts w:ascii="Calibri" w:eastAsia="Malgun Gothic" w:hAnsi="Calibri" w:hint="eastAsia"/>
                <w:sz w:val="22"/>
                <w:szCs w:val="22"/>
                <w:lang w:eastAsia="ko-KR"/>
              </w:rPr>
            </w:pPr>
            <w:r>
              <w:rPr>
                <w:rFonts w:ascii="Calibri" w:hAnsi="Calibri"/>
                <w:sz w:val="22"/>
                <w:szCs w:val="22"/>
                <w:lang w:eastAsia="ko-KR"/>
              </w:rPr>
              <w:t>22.280</w:t>
            </w:r>
          </w:p>
        </w:tc>
        <w:tc>
          <w:tcPr>
            <w:tcW w:w="2693" w:type="dxa"/>
            <w:shd w:val="clear" w:color="auto" w:fill="auto"/>
          </w:tcPr>
          <w:p w:rsidR="00EE07BF" w:rsidRPr="005E185A" w:rsidRDefault="003E1EB7" w:rsidP="00EE07BF">
            <w:pPr>
              <w:pStyle w:val="TAL"/>
              <w:rPr>
                <w:rFonts w:ascii="Calibri" w:eastAsia="Calibri" w:hAnsi="Calibri"/>
                <w:sz w:val="22"/>
                <w:szCs w:val="22"/>
              </w:rPr>
            </w:pPr>
            <w:r>
              <w:rPr>
                <w:noProof/>
                <w:lang w:eastAsia="ko-KR"/>
              </w:rPr>
              <w:t xml:space="preserve"> </w:t>
            </w:r>
            <w:r>
              <w:rPr>
                <w:rFonts w:hint="eastAsia"/>
                <w:noProof/>
                <w:lang w:eastAsia="ko-KR"/>
              </w:rPr>
              <w:t xml:space="preserve">This requirement is </w:t>
            </w:r>
            <w:r>
              <w:rPr>
                <w:noProof/>
                <w:lang w:eastAsia="ko-KR"/>
              </w:rPr>
              <w:t>covered by the combination of functional alias, affiliation mechanism, and IP connectivity.</w:t>
            </w:r>
          </w:p>
        </w:tc>
      </w:tr>
    </w:tbl>
    <w:p w:rsidR="000D61FC" w:rsidRPr="005E185A" w:rsidRDefault="007F210B" w:rsidP="008F03F6">
      <w:pPr>
        <w:pStyle w:val="Heading2"/>
      </w:pPr>
      <w:bookmarkStart w:id="3164" w:name="_Toc29479106"/>
      <w:bookmarkStart w:id="3165" w:name="_Toc52549929"/>
      <w:bookmarkStart w:id="3166" w:name="_Toc52550830"/>
      <w:bookmarkStart w:id="3167" w:name="_Toc106282938"/>
      <w:r>
        <w:t>12.7</w:t>
      </w:r>
      <w:r w:rsidR="000D61FC" w:rsidRPr="005E185A">
        <w:tab/>
        <w:t xml:space="preserve">Use case: Builds stable positioning framework for FRMCS services and devices including </w:t>
      </w:r>
      <w:proofErr w:type="spellStart"/>
      <w:r w:rsidR="000D61FC" w:rsidRPr="005E185A">
        <w:t>trainborne</w:t>
      </w:r>
      <w:proofErr w:type="spellEnd"/>
      <w:r w:rsidR="000D61FC" w:rsidRPr="005E185A">
        <w:t xml:space="preserve"> and handheld devices</w:t>
      </w:r>
      <w:bookmarkEnd w:id="3164"/>
      <w:bookmarkEnd w:id="3165"/>
      <w:bookmarkEnd w:id="3166"/>
      <w:bookmarkEnd w:id="3167"/>
    </w:p>
    <w:p w:rsidR="000D61FC" w:rsidRPr="005E185A" w:rsidRDefault="007F210B" w:rsidP="008F03F6">
      <w:pPr>
        <w:pStyle w:val="Heading3"/>
      </w:pPr>
      <w:bookmarkStart w:id="3168" w:name="_Toc29479107"/>
      <w:bookmarkStart w:id="3169" w:name="_Toc52549930"/>
      <w:bookmarkStart w:id="3170" w:name="_Toc52550831"/>
      <w:bookmarkStart w:id="3171" w:name="_Toc106282939"/>
      <w:r>
        <w:t>12.7</w:t>
      </w:r>
      <w:r w:rsidR="000D61FC" w:rsidRPr="005E185A">
        <w:t>.1</w:t>
      </w:r>
      <w:r w:rsidR="000D61FC" w:rsidRPr="005E185A">
        <w:tab/>
        <w:t>Description</w:t>
      </w:r>
      <w:bookmarkEnd w:id="3168"/>
      <w:bookmarkEnd w:id="3169"/>
      <w:bookmarkEnd w:id="3170"/>
      <w:bookmarkEnd w:id="3171"/>
    </w:p>
    <w:p w:rsidR="000D61FC" w:rsidRPr="005E185A" w:rsidRDefault="000D61FC" w:rsidP="00D457F5">
      <w:r w:rsidRPr="005E185A">
        <w:t>This use case considers stable positioning framework for FRMCS services and devices are placed in indoor and/or outdoor. The use case focuses covering “GPS shadow area” with ad-hoc positioning technology such as LTE location service.</w:t>
      </w:r>
    </w:p>
    <w:p w:rsidR="000D61FC" w:rsidRPr="005E185A" w:rsidRDefault="007F210B" w:rsidP="008F03F6">
      <w:pPr>
        <w:pStyle w:val="Heading3"/>
      </w:pPr>
      <w:bookmarkStart w:id="3172" w:name="_Toc29479108"/>
      <w:bookmarkStart w:id="3173" w:name="_Toc52549931"/>
      <w:bookmarkStart w:id="3174" w:name="_Toc52550832"/>
      <w:bookmarkStart w:id="3175" w:name="_Toc106282940"/>
      <w:r>
        <w:t>12.7</w:t>
      </w:r>
      <w:r w:rsidR="000D61FC" w:rsidRPr="005E185A">
        <w:t>.2</w:t>
      </w:r>
      <w:r w:rsidR="000D61FC" w:rsidRPr="005E185A">
        <w:tab/>
        <w:t>Pre-conditions</w:t>
      </w:r>
      <w:bookmarkEnd w:id="3172"/>
      <w:bookmarkEnd w:id="3173"/>
      <w:bookmarkEnd w:id="3174"/>
      <w:bookmarkEnd w:id="3175"/>
    </w:p>
    <w:p w:rsidR="000D61FC" w:rsidRPr="005E185A" w:rsidRDefault="000D61FC" w:rsidP="00D457F5">
      <w:pPr>
        <w:rPr>
          <w:rFonts w:eastAsia="Malgun Gothic"/>
          <w:lang w:eastAsia="ko-KR"/>
        </w:rPr>
      </w:pPr>
      <w:r w:rsidRPr="005E185A">
        <w:rPr>
          <w:rFonts w:eastAsia="Malgun Gothic" w:hint="eastAsia"/>
          <w:lang w:eastAsia="ko-KR"/>
        </w:rPr>
        <w:t xml:space="preserve">The </w:t>
      </w:r>
      <w:proofErr w:type="spellStart"/>
      <w:r w:rsidRPr="005E185A">
        <w:rPr>
          <w:rFonts w:eastAsia="Malgun Gothic"/>
          <w:lang w:eastAsia="ko-KR"/>
        </w:rPr>
        <w:t>trainborne</w:t>
      </w:r>
      <w:proofErr w:type="spellEnd"/>
      <w:r w:rsidRPr="005E185A">
        <w:rPr>
          <w:rFonts w:eastAsia="Malgun Gothic"/>
          <w:lang w:eastAsia="ko-KR"/>
        </w:rPr>
        <w:t xml:space="preserve"> UE has GNSS function.</w:t>
      </w:r>
    </w:p>
    <w:p w:rsidR="000D61FC" w:rsidRPr="005E185A" w:rsidRDefault="000D61FC" w:rsidP="00D457F5">
      <w:pPr>
        <w:rPr>
          <w:rFonts w:eastAsia="Malgun Gothic"/>
          <w:lang w:eastAsia="ko-KR"/>
        </w:rPr>
      </w:pPr>
      <w:r w:rsidRPr="005E185A">
        <w:rPr>
          <w:rFonts w:eastAsia="Malgun Gothic"/>
          <w:lang w:eastAsia="ko-KR"/>
        </w:rPr>
        <w:t xml:space="preserve">The </w:t>
      </w:r>
      <w:proofErr w:type="spellStart"/>
      <w:r w:rsidRPr="005E185A">
        <w:rPr>
          <w:rFonts w:eastAsia="Malgun Gothic"/>
          <w:lang w:eastAsia="ko-KR"/>
        </w:rPr>
        <w:t>trainborne</w:t>
      </w:r>
      <w:proofErr w:type="spellEnd"/>
      <w:r w:rsidRPr="005E185A">
        <w:rPr>
          <w:rFonts w:eastAsia="Malgun Gothic"/>
          <w:lang w:eastAsia="ko-KR"/>
        </w:rPr>
        <w:t xml:space="preserve"> UE has 3GPP Communication Module.</w:t>
      </w:r>
    </w:p>
    <w:p w:rsidR="000D61FC" w:rsidRPr="005E185A" w:rsidRDefault="000D61FC" w:rsidP="00D457F5">
      <w:pPr>
        <w:rPr>
          <w:rFonts w:eastAsia="Malgun Gothic" w:hint="eastAsia"/>
          <w:lang w:eastAsia="ko-KR"/>
        </w:rPr>
      </w:pPr>
      <w:r w:rsidRPr="005E185A">
        <w:rPr>
          <w:rFonts w:eastAsia="Malgun Gothic" w:hint="eastAsia"/>
          <w:lang w:eastAsia="ko-KR"/>
        </w:rPr>
        <w:t>The train control centre monitors the train traffics.</w:t>
      </w:r>
    </w:p>
    <w:p w:rsidR="000D61FC" w:rsidRPr="005E185A" w:rsidRDefault="007F210B" w:rsidP="008F03F6">
      <w:pPr>
        <w:pStyle w:val="Heading3"/>
      </w:pPr>
      <w:bookmarkStart w:id="3176" w:name="_Toc29479109"/>
      <w:bookmarkStart w:id="3177" w:name="_Toc52549932"/>
      <w:bookmarkStart w:id="3178" w:name="_Toc52550833"/>
      <w:bookmarkStart w:id="3179" w:name="_Toc106282941"/>
      <w:r>
        <w:t>12.7</w:t>
      </w:r>
      <w:r w:rsidR="000D61FC" w:rsidRPr="005E185A">
        <w:t>.3</w:t>
      </w:r>
      <w:r w:rsidR="000D61FC" w:rsidRPr="005E185A">
        <w:tab/>
        <w:t>Service flows</w:t>
      </w:r>
      <w:bookmarkEnd w:id="3176"/>
      <w:bookmarkEnd w:id="3177"/>
      <w:bookmarkEnd w:id="3178"/>
      <w:bookmarkEnd w:id="3179"/>
    </w:p>
    <w:p w:rsidR="000D61FC" w:rsidRPr="005E185A" w:rsidRDefault="000D61FC" w:rsidP="00D457F5">
      <w:r w:rsidRPr="005E185A">
        <w:t>The operator at the train control centre requests location information from a train.</w:t>
      </w:r>
    </w:p>
    <w:p w:rsidR="000D61FC" w:rsidRPr="005E185A" w:rsidRDefault="000D61FC" w:rsidP="00D457F5">
      <w:r w:rsidRPr="005E185A">
        <w:t xml:space="preserve">The train is running through a very long tunnel, therefore the GNSS in the </w:t>
      </w:r>
      <w:proofErr w:type="spellStart"/>
      <w:r w:rsidRPr="005E185A">
        <w:t>trainborne</w:t>
      </w:r>
      <w:proofErr w:type="spellEnd"/>
      <w:r w:rsidRPr="005E185A">
        <w:t xml:space="preserve"> UE does not work.</w:t>
      </w:r>
    </w:p>
    <w:p w:rsidR="000D61FC" w:rsidRPr="005E185A" w:rsidRDefault="000D61FC" w:rsidP="00D457F5">
      <w:r w:rsidRPr="005E185A">
        <w:t xml:space="preserve">The operator at the train control centre connects the location service in the 3GPP system as an alternative way and obtains the train’s location which is actually the location of the </w:t>
      </w:r>
      <w:proofErr w:type="spellStart"/>
      <w:r w:rsidRPr="005E185A">
        <w:t>trainborne</w:t>
      </w:r>
      <w:proofErr w:type="spellEnd"/>
      <w:r w:rsidRPr="005E185A">
        <w:t xml:space="preserve"> UE.</w:t>
      </w:r>
    </w:p>
    <w:p w:rsidR="000D61FC" w:rsidRPr="005E185A" w:rsidRDefault="000D61FC" w:rsidP="00D457F5">
      <w:r w:rsidRPr="005E185A">
        <w:t>The operator at the train control centre determines the train path and controls railway tracks by signalling the track circuit device.</w:t>
      </w:r>
    </w:p>
    <w:p w:rsidR="000D61FC" w:rsidRPr="005E185A" w:rsidRDefault="007F210B" w:rsidP="008F03F6">
      <w:pPr>
        <w:pStyle w:val="Heading3"/>
      </w:pPr>
      <w:bookmarkStart w:id="3180" w:name="_Toc29479110"/>
      <w:bookmarkStart w:id="3181" w:name="_Toc52549933"/>
      <w:bookmarkStart w:id="3182" w:name="_Toc52550834"/>
      <w:bookmarkStart w:id="3183" w:name="_Toc106282942"/>
      <w:r>
        <w:t>12.7</w:t>
      </w:r>
      <w:r w:rsidR="000D61FC" w:rsidRPr="005E185A">
        <w:t>.4</w:t>
      </w:r>
      <w:r w:rsidR="000D61FC" w:rsidRPr="005E185A">
        <w:tab/>
        <w:t>Post-conditions</w:t>
      </w:r>
      <w:bookmarkEnd w:id="3180"/>
      <w:bookmarkEnd w:id="3181"/>
      <w:bookmarkEnd w:id="3182"/>
      <w:bookmarkEnd w:id="3183"/>
    </w:p>
    <w:p w:rsidR="000D61FC" w:rsidRPr="005E185A" w:rsidRDefault="000D61FC" w:rsidP="00D457F5">
      <w:pPr>
        <w:rPr>
          <w:rFonts w:eastAsia="Malgun Gothic"/>
          <w:lang w:eastAsia="ko-KR"/>
        </w:rPr>
      </w:pPr>
      <w:r w:rsidRPr="005E185A">
        <w:rPr>
          <w:rFonts w:eastAsia="Malgun Gothic" w:hint="eastAsia"/>
          <w:lang w:eastAsia="ko-KR"/>
        </w:rPr>
        <w:t xml:space="preserve">The train control centre </w:t>
      </w:r>
      <w:r w:rsidRPr="005E185A">
        <w:rPr>
          <w:rFonts w:eastAsia="Malgun Gothic"/>
          <w:lang w:eastAsia="ko-KR"/>
        </w:rPr>
        <w:t>obtains</w:t>
      </w:r>
      <w:r w:rsidRPr="005E185A">
        <w:rPr>
          <w:rFonts w:eastAsia="Malgun Gothic" w:hint="eastAsia"/>
          <w:lang w:eastAsia="ko-KR"/>
        </w:rPr>
        <w:t xml:space="preserve"> the location of the train.</w:t>
      </w:r>
    </w:p>
    <w:p w:rsidR="000D61FC" w:rsidRPr="005E185A" w:rsidRDefault="000D61FC" w:rsidP="00D457F5">
      <w:pPr>
        <w:rPr>
          <w:rFonts w:eastAsia="Malgun Gothic"/>
          <w:lang w:eastAsia="ko-KR"/>
        </w:rPr>
      </w:pPr>
      <w:r w:rsidRPr="005E185A">
        <w:rPr>
          <w:rFonts w:eastAsia="Malgun Gothic" w:hint="eastAsia"/>
          <w:lang w:eastAsia="ko-KR"/>
        </w:rPr>
        <w:t xml:space="preserve">The </w:t>
      </w:r>
      <w:r w:rsidRPr="005E185A">
        <w:rPr>
          <w:rFonts w:eastAsia="Malgun Gothic"/>
          <w:lang w:eastAsia="ko-KR"/>
        </w:rPr>
        <w:t>track circuit for the train</w:t>
      </w:r>
      <w:r w:rsidRPr="005E185A">
        <w:rPr>
          <w:rFonts w:eastAsia="Malgun Gothic" w:hint="eastAsia"/>
          <w:lang w:eastAsia="ko-KR"/>
        </w:rPr>
        <w:t xml:space="preserve"> </w:t>
      </w:r>
      <w:r w:rsidRPr="005E185A">
        <w:rPr>
          <w:rFonts w:eastAsia="Malgun Gothic"/>
          <w:lang w:eastAsia="ko-KR"/>
        </w:rPr>
        <w:t>is</w:t>
      </w:r>
      <w:r w:rsidRPr="005E185A">
        <w:rPr>
          <w:rFonts w:eastAsia="Malgun Gothic" w:hint="eastAsia"/>
          <w:lang w:eastAsia="ko-KR"/>
        </w:rPr>
        <w:t xml:space="preserve"> reorganized</w:t>
      </w:r>
      <w:r w:rsidRPr="005E185A">
        <w:rPr>
          <w:rFonts w:eastAsia="Malgun Gothic"/>
          <w:lang w:eastAsia="ko-KR"/>
        </w:rPr>
        <w:t>.</w:t>
      </w:r>
    </w:p>
    <w:p w:rsidR="000D61FC" w:rsidRPr="005E185A" w:rsidRDefault="007F210B" w:rsidP="008F03F6">
      <w:pPr>
        <w:pStyle w:val="Heading3"/>
      </w:pPr>
      <w:bookmarkStart w:id="3184" w:name="_Toc29479111"/>
      <w:bookmarkStart w:id="3185" w:name="_Toc52549934"/>
      <w:bookmarkStart w:id="3186" w:name="_Toc52550835"/>
      <w:bookmarkStart w:id="3187" w:name="_Toc106282943"/>
      <w:r>
        <w:t>12.7</w:t>
      </w:r>
      <w:r w:rsidR="000D61FC" w:rsidRPr="005E185A">
        <w:t>.5</w:t>
      </w:r>
      <w:r w:rsidR="000D61FC" w:rsidRPr="005E185A">
        <w:tab/>
        <w:t>Potential requirements and gap analysis</w:t>
      </w:r>
      <w:bookmarkEnd w:id="3184"/>
      <w:bookmarkEnd w:id="3185"/>
      <w:bookmarkEnd w:id="3186"/>
      <w:bookmarkEnd w:id="318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58"/>
        <w:gridCol w:w="1311"/>
        <w:gridCol w:w="1418"/>
        <w:gridCol w:w="2693"/>
        <w:tblGridChange w:id="3188">
          <w:tblGrid>
            <w:gridCol w:w="1809"/>
            <w:gridCol w:w="2658"/>
            <w:gridCol w:w="1311"/>
            <w:gridCol w:w="1418"/>
            <w:gridCol w:w="2693"/>
          </w:tblGrid>
        </w:tblGridChange>
      </w:tblGrid>
      <w:tr w:rsidR="006243CA" w:rsidRPr="005E185A" w:rsidTr="00CE00BB">
        <w:trPr>
          <w:trHeight w:val="567"/>
        </w:trPr>
        <w:tc>
          <w:tcPr>
            <w:tcW w:w="1809" w:type="dxa"/>
            <w:shd w:val="clear" w:color="auto" w:fill="auto"/>
          </w:tcPr>
          <w:p w:rsidR="006243CA" w:rsidRPr="005E185A" w:rsidRDefault="006243CA" w:rsidP="005E185A">
            <w:pPr>
              <w:pStyle w:val="TAH"/>
              <w:rPr>
                <w:rFonts w:eastAsia="Calibri"/>
              </w:rPr>
            </w:pPr>
            <w:r w:rsidRPr="005E185A">
              <w:rPr>
                <w:rFonts w:eastAsia="Calibri"/>
              </w:rPr>
              <w:t>Reference Number</w:t>
            </w:r>
          </w:p>
        </w:tc>
        <w:tc>
          <w:tcPr>
            <w:tcW w:w="2658" w:type="dxa"/>
          </w:tcPr>
          <w:p w:rsidR="006243CA" w:rsidRPr="005E185A" w:rsidRDefault="006243CA" w:rsidP="005E185A">
            <w:pPr>
              <w:pStyle w:val="TAH"/>
              <w:rPr>
                <w:rFonts w:eastAsia="Calibri"/>
              </w:rPr>
            </w:pPr>
            <w:r w:rsidRPr="005E185A">
              <w:rPr>
                <w:rFonts w:eastAsia="Calibri"/>
              </w:rPr>
              <w:t>Requirement text</w:t>
            </w:r>
          </w:p>
        </w:tc>
        <w:tc>
          <w:tcPr>
            <w:tcW w:w="1311" w:type="dxa"/>
          </w:tcPr>
          <w:p w:rsidR="006243CA" w:rsidRPr="005E185A" w:rsidRDefault="006243CA" w:rsidP="005E185A">
            <w:pPr>
              <w:pStyle w:val="TAH"/>
              <w:rPr>
                <w:lang w:eastAsia="ko-KR"/>
              </w:rPr>
            </w:pPr>
            <w:r w:rsidRPr="005E185A">
              <w:rPr>
                <w:lang w:eastAsia="ko-KR"/>
              </w:rPr>
              <w:t>Application / Transport</w:t>
            </w:r>
          </w:p>
        </w:tc>
        <w:tc>
          <w:tcPr>
            <w:tcW w:w="1418" w:type="dxa"/>
            <w:shd w:val="clear" w:color="auto" w:fill="auto"/>
          </w:tcPr>
          <w:p w:rsidR="006243CA" w:rsidRPr="005E185A" w:rsidRDefault="006243CA" w:rsidP="005E185A">
            <w:pPr>
              <w:pStyle w:val="TAH"/>
              <w:rPr>
                <w:rFonts w:eastAsia="Calibri"/>
              </w:rPr>
            </w:pPr>
            <w:r w:rsidRPr="005E185A">
              <w:rPr>
                <w:rFonts w:eastAsia="Calibri"/>
              </w:rPr>
              <w:t>SA1 spec covering</w:t>
            </w:r>
          </w:p>
        </w:tc>
        <w:tc>
          <w:tcPr>
            <w:tcW w:w="2693" w:type="dxa"/>
            <w:shd w:val="clear" w:color="auto" w:fill="auto"/>
          </w:tcPr>
          <w:p w:rsidR="006243CA" w:rsidRPr="005E185A" w:rsidRDefault="006243CA" w:rsidP="005E185A">
            <w:pPr>
              <w:pStyle w:val="TAH"/>
              <w:rPr>
                <w:rFonts w:eastAsia="Calibri"/>
              </w:rPr>
            </w:pPr>
            <w:r w:rsidRPr="005E185A">
              <w:rPr>
                <w:rFonts w:eastAsia="Calibri"/>
              </w:rPr>
              <w:t>Comments</w:t>
            </w:r>
          </w:p>
        </w:tc>
      </w:tr>
      <w:tr w:rsidR="00670BEE" w:rsidRPr="005E185A" w:rsidTr="00CE00BB">
        <w:trPr>
          <w:trHeight w:val="169"/>
        </w:trPr>
        <w:tc>
          <w:tcPr>
            <w:tcW w:w="1809" w:type="dxa"/>
            <w:shd w:val="clear" w:color="auto" w:fill="auto"/>
          </w:tcPr>
          <w:p w:rsidR="00670BEE" w:rsidRPr="005E185A" w:rsidRDefault="00670BEE" w:rsidP="00670BEE">
            <w:pPr>
              <w:pStyle w:val="TAL"/>
              <w:rPr>
                <w:rFonts w:ascii="Calibri" w:eastAsia="Calibri" w:hAnsi="Calibri"/>
                <w:sz w:val="22"/>
                <w:szCs w:val="22"/>
              </w:rPr>
            </w:pPr>
            <w:r w:rsidRPr="005E185A">
              <w:t>[</w:t>
            </w:r>
            <w:r>
              <w:rPr>
                <w:rFonts w:hint="eastAsia"/>
                <w:lang w:eastAsia="zh-CN"/>
              </w:rPr>
              <w:t>12.7</w:t>
            </w:r>
            <w:r w:rsidRPr="005E185A">
              <w:rPr>
                <w:rFonts w:hint="eastAsia"/>
                <w:lang w:eastAsia="zh-CN"/>
              </w:rPr>
              <w:t>-</w:t>
            </w:r>
            <w:r w:rsidRPr="005E185A">
              <w:t>001]</w:t>
            </w:r>
          </w:p>
        </w:tc>
        <w:tc>
          <w:tcPr>
            <w:tcW w:w="2658" w:type="dxa"/>
          </w:tcPr>
          <w:p w:rsidR="00670BEE" w:rsidRPr="005E185A" w:rsidRDefault="00670BEE" w:rsidP="00670BEE">
            <w:pPr>
              <w:pStyle w:val="TAL"/>
              <w:rPr>
                <w:rFonts w:ascii="Calibri" w:eastAsia="Calibri" w:hAnsi="Calibri"/>
                <w:sz w:val="22"/>
                <w:szCs w:val="22"/>
              </w:rPr>
            </w:pPr>
            <w:r w:rsidRPr="005E185A">
              <w:t xml:space="preserve">The </w:t>
            </w:r>
            <w:r w:rsidR="00D21101">
              <w:t>FRMCS System</w:t>
            </w:r>
            <w:r w:rsidRPr="005E185A">
              <w:t xml:space="preserve"> shall provide the alternative means than GNSS to obtain the position of the </w:t>
            </w:r>
            <w:r w:rsidR="00D21101">
              <w:t>FRMCS Equipment</w:t>
            </w:r>
            <w:r w:rsidRPr="005E185A">
              <w:t>.</w:t>
            </w:r>
          </w:p>
        </w:tc>
        <w:tc>
          <w:tcPr>
            <w:tcW w:w="1311" w:type="dxa"/>
          </w:tcPr>
          <w:p w:rsidR="00670BEE" w:rsidRPr="00444AA4" w:rsidRDefault="00670BEE" w:rsidP="00670BEE">
            <w:pPr>
              <w:pStyle w:val="TAL"/>
              <w:rPr>
                <w:rFonts w:ascii="Calibri" w:eastAsia="Malgun Gothic" w:hAnsi="Calibri" w:hint="eastAsia"/>
                <w:sz w:val="22"/>
                <w:szCs w:val="22"/>
                <w:lang w:eastAsia="ko-KR"/>
              </w:rPr>
            </w:pPr>
            <w:r w:rsidRPr="0048727C">
              <w:rPr>
                <w:rFonts w:ascii="Calibri" w:hAnsi="Calibri" w:hint="eastAsia"/>
                <w:sz w:val="22"/>
                <w:szCs w:val="22"/>
                <w:lang w:eastAsia="ko-KR"/>
              </w:rPr>
              <w:t>A</w:t>
            </w:r>
          </w:p>
        </w:tc>
        <w:tc>
          <w:tcPr>
            <w:tcW w:w="1418" w:type="dxa"/>
            <w:shd w:val="clear" w:color="auto" w:fill="auto"/>
          </w:tcPr>
          <w:p w:rsidR="00670BEE" w:rsidRPr="00444AA4" w:rsidRDefault="00E10A70" w:rsidP="00670BEE">
            <w:pPr>
              <w:pStyle w:val="TAL"/>
              <w:rPr>
                <w:rFonts w:ascii="Calibri" w:eastAsia="Malgun Gothic" w:hAnsi="Calibri" w:hint="eastAsia"/>
                <w:sz w:val="22"/>
                <w:szCs w:val="22"/>
                <w:lang w:eastAsia="ko-KR"/>
              </w:rPr>
            </w:pPr>
            <w:r w:rsidRPr="00E10A70">
              <w:rPr>
                <w:rFonts w:ascii="Calibri" w:hAnsi="Calibri"/>
                <w:sz w:val="22"/>
                <w:szCs w:val="22"/>
                <w:lang w:eastAsia="ko-KR"/>
              </w:rPr>
              <w:t>TS 22.280</w:t>
            </w:r>
          </w:p>
        </w:tc>
        <w:tc>
          <w:tcPr>
            <w:tcW w:w="2693" w:type="dxa"/>
            <w:shd w:val="clear" w:color="auto" w:fill="auto"/>
          </w:tcPr>
          <w:p w:rsidR="00E10A70" w:rsidRDefault="00670BEE" w:rsidP="00E10A70">
            <w:pPr>
              <w:pStyle w:val="TAL"/>
              <w:rPr>
                <w:rFonts w:cs="Arial"/>
                <w:szCs w:val="18"/>
              </w:rPr>
            </w:pPr>
            <w:r w:rsidRPr="0048727C">
              <w:t>The interfacing method and format of the location information from the LTE system is covered by 3GPP specification such as UE positioning in E-UTRAN[5].</w:t>
            </w:r>
            <w:r w:rsidR="003425B2">
              <w:t xml:space="preserve"> </w:t>
            </w:r>
          </w:p>
          <w:p w:rsidR="00E10A70" w:rsidRPr="000275F0" w:rsidRDefault="00E10A70" w:rsidP="00E10A70">
            <w:pPr>
              <w:pStyle w:val="CRCoverPage"/>
              <w:spacing w:after="0"/>
              <w:rPr>
                <w:rFonts w:cs="Arial"/>
                <w:sz w:val="18"/>
                <w:szCs w:val="18"/>
              </w:rPr>
            </w:pPr>
            <w:r w:rsidRPr="000275F0">
              <w:rPr>
                <w:rFonts w:cs="Arial"/>
                <w:sz w:val="18"/>
                <w:szCs w:val="18"/>
              </w:rPr>
              <w:t xml:space="preserve">Covered by [R-5.11-002a] of TS 22.280 which is </w:t>
            </w:r>
          </w:p>
          <w:p w:rsidR="00670BEE" w:rsidRPr="008B469F" w:rsidRDefault="00E10A70" w:rsidP="00E10A70">
            <w:pPr>
              <w:pStyle w:val="TAL"/>
              <w:rPr>
                <w:rFonts w:ascii="Calibri" w:eastAsia="Calibri" w:hAnsi="Calibri"/>
                <w:sz w:val="22"/>
                <w:szCs w:val="22"/>
              </w:rPr>
            </w:pPr>
            <w:r w:rsidRPr="000275F0">
              <w:rPr>
                <w:rFonts w:cs="Arial"/>
                <w:szCs w:val="18"/>
                <w:lang w:eastAsia="en-US"/>
              </w:rPr>
              <w:t>“The MCX Service shall be able to provide a mechanism for obtaining high accuracy Location information by integrating position information from multiple external sources (e.g. magnetometers, orientation sensors, GNSS)”.</w:t>
            </w:r>
          </w:p>
        </w:tc>
      </w:tr>
      <w:tr w:rsidR="00670BEE" w:rsidRPr="005E185A" w:rsidTr="00CE00BB">
        <w:trPr>
          <w:trHeight w:val="169"/>
        </w:trPr>
        <w:tc>
          <w:tcPr>
            <w:tcW w:w="1809" w:type="dxa"/>
            <w:shd w:val="clear" w:color="auto" w:fill="auto"/>
          </w:tcPr>
          <w:p w:rsidR="00670BEE" w:rsidRPr="005E185A" w:rsidRDefault="00670BEE" w:rsidP="00670BEE">
            <w:pPr>
              <w:pStyle w:val="TAL"/>
            </w:pPr>
            <w:r w:rsidRPr="005E185A">
              <w:t>[</w:t>
            </w:r>
            <w:r>
              <w:rPr>
                <w:rFonts w:hint="eastAsia"/>
                <w:lang w:eastAsia="zh-CN"/>
              </w:rPr>
              <w:t>12.7</w:t>
            </w:r>
            <w:r w:rsidRPr="005E185A">
              <w:rPr>
                <w:rFonts w:hint="eastAsia"/>
                <w:lang w:eastAsia="zh-CN"/>
              </w:rPr>
              <w:t>-</w:t>
            </w:r>
            <w:r w:rsidRPr="005E185A">
              <w:t>00</w:t>
            </w:r>
            <w:r w:rsidRPr="005E185A">
              <w:rPr>
                <w:rFonts w:hint="eastAsia"/>
                <w:lang w:eastAsia="zh-CN"/>
              </w:rPr>
              <w:t>2</w:t>
            </w:r>
            <w:r w:rsidRPr="005E185A">
              <w:t>]</w:t>
            </w:r>
          </w:p>
        </w:tc>
        <w:tc>
          <w:tcPr>
            <w:tcW w:w="2658" w:type="dxa"/>
          </w:tcPr>
          <w:p w:rsidR="00670BEE" w:rsidRPr="005E185A" w:rsidRDefault="00670BEE" w:rsidP="00670BEE">
            <w:pPr>
              <w:pStyle w:val="TAL"/>
              <w:rPr>
                <w:rFonts w:hint="eastAsia"/>
                <w:lang w:eastAsia="zh-CN"/>
              </w:rPr>
            </w:pPr>
            <w:r w:rsidRPr="005E185A">
              <w:t>The positioning information shall provide an accuracy of [TBD] whilst the UE is travelling at a maximum of 500 km/h.</w:t>
            </w:r>
          </w:p>
        </w:tc>
        <w:tc>
          <w:tcPr>
            <w:tcW w:w="1311" w:type="dxa"/>
          </w:tcPr>
          <w:p w:rsidR="00670BEE" w:rsidRPr="00444AA4" w:rsidRDefault="00670BEE" w:rsidP="00670BEE">
            <w:pPr>
              <w:pStyle w:val="TAL"/>
              <w:rPr>
                <w:rFonts w:ascii="Calibri" w:eastAsia="Malgun Gothic" w:hAnsi="Calibri" w:hint="eastAsia"/>
                <w:sz w:val="22"/>
                <w:szCs w:val="22"/>
                <w:lang w:eastAsia="ko-KR"/>
              </w:rPr>
            </w:pPr>
            <w:r w:rsidRPr="0048727C">
              <w:rPr>
                <w:rFonts w:ascii="Calibri" w:hAnsi="Calibri" w:hint="eastAsia"/>
                <w:sz w:val="22"/>
                <w:szCs w:val="22"/>
                <w:lang w:eastAsia="ko-KR"/>
              </w:rPr>
              <w:t>A</w:t>
            </w:r>
            <w:r w:rsidR="00E10A70">
              <w:rPr>
                <w:rFonts w:cs="Arial"/>
                <w:szCs w:val="18"/>
                <w:lang w:eastAsia="ko-KR"/>
              </w:rPr>
              <w:t>/T</w:t>
            </w:r>
          </w:p>
        </w:tc>
        <w:tc>
          <w:tcPr>
            <w:tcW w:w="1418" w:type="dxa"/>
            <w:shd w:val="clear" w:color="auto" w:fill="auto"/>
          </w:tcPr>
          <w:p w:rsidR="00670BEE" w:rsidRPr="00444AA4" w:rsidRDefault="00E10A70" w:rsidP="00670BEE">
            <w:pPr>
              <w:pStyle w:val="TAL"/>
              <w:rPr>
                <w:rFonts w:ascii="Calibri" w:eastAsia="Malgun Gothic" w:hAnsi="Calibri" w:hint="eastAsia"/>
                <w:sz w:val="22"/>
                <w:szCs w:val="22"/>
                <w:lang w:eastAsia="ko-KR"/>
              </w:rPr>
            </w:pPr>
            <w:r>
              <w:rPr>
                <w:rFonts w:cs="Arial"/>
                <w:szCs w:val="18"/>
                <w:lang w:eastAsia="ko-KR"/>
              </w:rPr>
              <w:t xml:space="preserve"> TS 22.261</w:t>
            </w:r>
          </w:p>
        </w:tc>
        <w:tc>
          <w:tcPr>
            <w:tcW w:w="2693" w:type="dxa"/>
            <w:shd w:val="clear" w:color="auto" w:fill="auto"/>
          </w:tcPr>
          <w:p w:rsidR="00B56F47" w:rsidRPr="00D66E1F" w:rsidRDefault="00B56F47" w:rsidP="00B56F47">
            <w:pPr>
              <w:pStyle w:val="TAL"/>
              <w:rPr>
                <w:rFonts w:cs="Arial"/>
                <w:szCs w:val="18"/>
              </w:rPr>
            </w:pPr>
            <w:r w:rsidRPr="000275F0">
              <w:rPr>
                <w:rFonts w:cs="Arial"/>
                <w:szCs w:val="18"/>
              </w:rPr>
              <w:t>TS 22.261 sub-clause 6.27.2</w:t>
            </w:r>
          </w:p>
          <w:p w:rsidR="00B56F47" w:rsidRPr="00D66E1F" w:rsidRDefault="00B56F47" w:rsidP="00B56F47">
            <w:pPr>
              <w:pStyle w:val="TAL"/>
              <w:rPr>
                <w:rFonts w:cs="Arial"/>
                <w:szCs w:val="18"/>
              </w:rPr>
            </w:pPr>
            <w:r w:rsidRPr="00D66E1F">
              <w:rPr>
                <w:rFonts w:cs="Arial"/>
                <w:szCs w:val="18"/>
              </w:rPr>
              <w:t>TS 22.261 sub-clause 7.3.2 – refer to positioning service level 3 (only one speed limit supported – up to 500 km/h – with horizontal accuracy of 1m)</w:t>
            </w:r>
          </w:p>
          <w:p w:rsidR="00670BEE" w:rsidRPr="005E185A" w:rsidRDefault="00B56F47" w:rsidP="00B56F47">
            <w:pPr>
              <w:pStyle w:val="TAL"/>
              <w:rPr>
                <w:rFonts w:ascii="Calibri" w:eastAsia="Calibri" w:hAnsi="Calibri"/>
                <w:sz w:val="22"/>
                <w:szCs w:val="22"/>
              </w:rPr>
            </w:pPr>
            <w:r w:rsidRPr="00D66E1F">
              <w:rPr>
                <w:rFonts w:cs="Arial"/>
                <w:szCs w:val="18"/>
              </w:rPr>
              <w:t>See [R-12.14.2-001] of clause 12.14.2.5.</w:t>
            </w:r>
          </w:p>
        </w:tc>
      </w:tr>
    </w:tbl>
    <w:p w:rsidR="00BE601E" w:rsidRPr="001C4DC7" w:rsidRDefault="007F210B" w:rsidP="008F03F6">
      <w:pPr>
        <w:pStyle w:val="Heading2"/>
        <w:rPr>
          <w:rFonts w:ascii="Times New Roman" w:hAnsi="Times New Roman"/>
          <w:lang w:eastAsia="x-none"/>
        </w:rPr>
      </w:pPr>
      <w:bookmarkStart w:id="3189" w:name="_Toc29479112"/>
      <w:bookmarkStart w:id="3190" w:name="_Toc52549935"/>
      <w:bookmarkStart w:id="3191" w:name="_Toc52550836"/>
      <w:bookmarkStart w:id="3192" w:name="_Toc106282944"/>
      <w:r>
        <w:t>12.8</w:t>
      </w:r>
      <w:r w:rsidR="00BE601E" w:rsidRPr="001C4DC7">
        <w:tab/>
        <w:t>Interworking between GSM-R and FRMCS</w:t>
      </w:r>
      <w:bookmarkEnd w:id="3189"/>
      <w:bookmarkEnd w:id="3190"/>
      <w:bookmarkEnd w:id="3191"/>
      <w:bookmarkEnd w:id="3192"/>
    </w:p>
    <w:p w:rsidR="00BE601E" w:rsidRPr="00B36E57" w:rsidRDefault="007F210B" w:rsidP="008F03F6">
      <w:pPr>
        <w:pStyle w:val="Heading3"/>
      </w:pPr>
      <w:bookmarkStart w:id="3193" w:name="_Toc29479113"/>
      <w:bookmarkStart w:id="3194" w:name="_Toc52549936"/>
      <w:bookmarkStart w:id="3195" w:name="_Toc52550837"/>
      <w:bookmarkStart w:id="3196" w:name="_Toc106282945"/>
      <w:r>
        <w:t>12.8</w:t>
      </w:r>
      <w:r w:rsidR="00BE601E" w:rsidRPr="008B469F">
        <w:t>.1</w:t>
      </w:r>
      <w:r w:rsidR="00BE601E" w:rsidRPr="008B469F">
        <w:tab/>
        <w:t>Intr</w:t>
      </w:r>
      <w:r w:rsidR="00BE601E" w:rsidRPr="00B36E57">
        <w:t>oduction</w:t>
      </w:r>
      <w:bookmarkEnd w:id="3193"/>
      <w:bookmarkEnd w:id="3194"/>
      <w:bookmarkEnd w:id="3195"/>
      <w:bookmarkEnd w:id="3196"/>
    </w:p>
    <w:p w:rsidR="00BE601E" w:rsidRPr="00882868" w:rsidRDefault="00BE601E" w:rsidP="00BE601E">
      <w:r w:rsidRPr="00882868">
        <w:t xml:space="preserve">GSM-R is the widely used wireless communication system of the railways. It provides the bearer service for current critical and supportive railway applications. The deployment of FRMCS and the migration to FRMCS is expected to encompass a large timeframe estimated currently at 10 years. During this period, coexistence and interworking of both communication systems is required. Interworking between the </w:t>
      </w:r>
      <w:r w:rsidR="00D21101">
        <w:t>FRMCS System</w:t>
      </w:r>
      <w:r w:rsidRPr="00882868">
        <w:t xml:space="preserve"> and GSM-R system shall be provided.</w:t>
      </w:r>
    </w:p>
    <w:p w:rsidR="00BE601E" w:rsidRPr="007E72E7" w:rsidRDefault="00BE601E" w:rsidP="00BE601E">
      <w:r w:rsidRPr="00882868">
        <w:t>Interworking on functional level e.g. numbering p</w:t>
      </w:r>
      <w:r w:rsidRPr="007E72E7">
        <w:t>lan alignment is not part of this use case.</w:t>
      </w:r>
    </w:p>
    <w:p w:rsidR="00776319" w:rsidRDefault="00776319" w:rsidP="00776319">
      <w:pPr>
        <w:pStyle w:val="NO"/>
      </w:pPr>
      <w:r>
        <w:t xml:space="preserve">Note 1: </w:t>
      </w:r>
      <w:r>
        <w:tab/>
      </w:r>
      <w:r>
        <w:tab/>
        <w:t xml:space="preserve">Interworking </w:t>
      </w:r>
      <w:r w:rsidRPr="003B4CF6">
        <w:t>is the functionality of two networks to talk to each other enabling services to be delivered across the two networks</w:t>
      </w:r>
      <w:r>
        <w:t xml:space="preserve"> (source: GSMA </w:t>
      </w:r>
      <w:r w:rsidRPr="003B4CF6">
        <w:t>Document IR.65 "IMS Roaming, Interconnection and Interworking Guidelines"</w:t>
      </w:r>
      <w:r>
        <w:t>).</w:t>
      </w:r>
    </w:p>
    <w:p w:rsidR="00776319" w:rsidRPr="007E72E7" w:rsidRDefault="00776319" w:rsidP="00776319">
      <w:pPr>
        <w:pStyle w:val="NO"/>
      </w:pPr>
      <w:r>
        <w:t xml:space="preserve">Note 2: </w:t>
      </w:r>
      <w:r>
        <w:tab/>
        <w:t xml:space="preserve">3GPP MCX specifications have different understandings of Interworking and Interconnection than GSMA and the Railways. </w:t>
      </w:r>
    </w:p>
    <w:p w:rsidR="00BE601E" w:rsidRPr="00C148C6" w:rsidRDefault="007F210B" w:rsidP="008F03F6">
      <w:pPr>
        <w:pStyle w:val="Heading3"/>
      </w:pPr>
      <w:bookmarkStart w:id="3197" w:name="_Toc29479114"/>
      <w:bookmarkStart w:id="3198" w:name="_Toc52549937"/>
      <w:bookmarkStart w:id="3199" w:name="_Toc52550838"/>
      <w:bookmarkStart w:id="3200" w:name="_Toc106282946"/>
      <w:r>
        <w:t>12.8</w:t>
      </w:r>
      <w:r w:rsidR="00BE601E" w:rsidRPr="00C148C6">
        <w:t>.2</w:t>
      </w:r>
      <w:r w:rsidR="00BE601E" w:rsidRPr="00C148C6">
        <w:tab/>
      </w:r>
      <w:r w:rsidR="00776319">
        <w:t>Circuit Switched interworking between GSM-R and FRMCS</w:t>
      </w:r>
      <w:bookmarkEnd w:id="3197"/>
      <w:bookmarkEnd w:id="3198"/>
      <w:bookmarkEnd w:id="3199"/>
      <w:bookmarkEnd w:id="3200"/>
    </w:p>
    <w:p w:rsidR="00BE601E" w:rsidRPr="005E185A" w:rsidRDefault="007F210B" w:rsidP="008F03F6">
      <w:pPr>
        <w:pStyle w:val="Heading4"/>
      </w:pPr>
      <w:bookmarkStart w:id="3201" w:name="_Toc29479115"/>
      <w:bookmarkStart w:id="3202" w:name="_Toc52549938"/>
      <w:bookmarkStart w:id="3203" w:name="_Toc52550839"/>
      <w:bookmarkStart w:id="3204" w:name="_Toc106282947"/>
      <w:r>
        <w:t>12.8</w:t>
      </w:r>
      <w:r w:rsidR="00BE601E" w:rsidRPr="005E185A">
        <w:t>.2.1</w:t>
      </w:r>
      <w:r w:rsidR="00BE601E" w:rsidRPr="005E185A">
        <w:tab/>
        <w:t>Description</w:t>
      </w:r>
      <w:bookmarkEnd w:id="3201"/>
      <w:bookmarkEnd w:id="3202"/>
      <w:bookmarkEnd w:id="3203"/>
      <w:bookmarkEnd w:id="3204"/>
    </w:p>
    <w:p w:rsidR="00BE601E" w:rsidRPr="005E185A" w:rsidRDefault="00BE601E" w:rsidP="00BE601E">
      <w:pPr>
        <w:rPr>
          <w:b/>
        </w:rPr>
      </w:pPr>
      <w:r w:rsidRPr="005E185A">
        <w:rPr>
          <w:b/>
        </w:rPr>
        <w:t>Background:</w:t>
      </w:r>
    </w:p>
    <w:p w:rsidR="00BE601E" w:rsidRPr="005E185A" w:rsidRDefault="00BE601E" w:rsidP="00BE601E">
      <w:r w:rsidRPr="005E185A">
        <w:t xml:space="preserve">Circuit switched bearer services are used in GSM-R for voice and data communication. That encompasses user-to-user as well as multiuser voice communication. </w:t>
      </w:r>
    </w:p>
    <w:p w:rsidR="00BE601E" w:rsidRPr="005E185A" w:rsidRDefault="00BE601E" w:rsidP="00BE601E">
      <w:pPr>
        <w:rPr>
          <w:b/>
        </w:rPr>
      </w:pPr>
      <w:r w:rsidRPr="005E185A">
        <w:rPr>
          <w:b/>
        </w:rPr>
        <w:t>Description:</w:t>
      </w:r>
    </w:p>
    <w:p w:rsidR="00BE601E" w:rsidRPr="005E185A" w:rsidRDefault="00BE601E" w:rsidP="00BE601E">
      <w:r w:rsidRPr="005E185A">
        <w:t xml:space="preserve">FRMCS and the GSM-R will coexist for a period estimated currently at 10 years that demands </w:t>
      </w:r>
      <w:r w:rsidR="00776319">
        <w:t>interworking</w:t>
      </w:r>
      <w:r w:rsidRPr="005E185A">
        <w:t xml:space="preserve"> for circuit switched bearer services to cover voice. It requires the necessary circuit switched transport adaptation, the necessary conversion of the signalling and the user data coding among the systems.</w:t>
      </w:r>
    </w:p>
    <w:p w:rsidR="00BE601E" w:rsidRPr="005E185A" w:rsidRDefault="007F210B" w:rsidP="008F03F6">
      <w:pPr>
        <w:pStyle w:val="Heading4"/>
      </w:pPr>
      <w:bookmarkStart w:id="3205" w:name="_Toc29479116"/>
      <w:bookmarkStart w:id="3206" w:name="_Toc52549939"/>
      <w:bookmarkStart w:id="3207" w:name="_Toc52550840"/>
      <w:bookmarkStart w:id="3208" w:name="_Toc106282948"/>
      <w:r>
        <w:t>12.8</w:t>
      </w:r>
      <w:r w:rsidR="00BE601E" w:rsidRPr="005E185A">
        <w:t>.2.2</w:t>
      </w:r>
      <w:r w:rsidR="00BE601E" w:rsidRPr="005E185A">
        <w:tab/>
        <w:t>Pre-conditions</w:t>
      </w:r>
      <w:bookmarkEnd w:id="3205"/>
      <w:bookmarkEnd w:id="3206"/>
      <w:bookmarkEnd w:id="3207"/>
      <w:bookmarkEnd w:id="3208"/>
    </w:p>
    <w:p w:rsidR="00BE601E" w:rsidRPr="005E185A" w:rsidRDefault="00BE601E" w:rsidP="00BE601E">
      <w:r w:rsidRPr="005E185A">
        <w:t>GSM-R user is attached to the GSM-R system.</w:t>
      </w:r>
    </w:p>
    <w:p w:rsidR="00BE601E" w:rsidRPr="005E185A" w:rsidRDefault="00D21101" w:rsidP="00BE601E">
      <w:r>
        <w:t>FRMCS User</w:t>
      </w:r>
      <w:r w:rsidR="00BE601E" w:rsidRPr="005E185A">
        <w:t xml:space="preserve">s is attached to the </w:t>
      </w:r>
      <w:r>
        <w:t>FRMCS System</w:t>
      </w:r>
      <w:r w:rsidR="00BE601E" w:rsidRPr="005E185A">
        <w:t>.</w:t>
      </w:r>
    </w:p>
    <w:p w:rsidR="00BE601E" w:rsidRPr="005E185A" w:rsidRDefault="007F210B" w:rsidP="008F03F6">
      <w:pPr>
        <w:pStyle w:val="Heading4"/>
      </w:pPr>
      <w:bookmarkStart w:id="3209" w:name="_Toc29479117"/>
      <w:bookmarkStart w:id="3210" w:name="_Toc52549940"/>
      <w:bookmarkStart w:id="3211" w:name="_Toc52550841"/>
      <w:bookmarkStart w:id="3212" w:name="_Toc106282949"/>
      <w:r>
        <w:t>12.8</w:t>
      </w:r>
      <w:r w:rsidR="00BE601E" w:rsidRPr="005E185A">
        <w:t>.2.3</w:t>
      </w:r>
      <w:r w:rsidR="00BE601E" w:rsidRPr="005E185A">
        <w:tab/>
        <w:t>Service flows</w:t>
      </w:r>
      <w:bookmarkEnd w:id="3209"/>
      <w:bookmarkEnd w:id="3210"/>
      <w:bookmarkEnd w:id="3211"/>
      <w:bookmarkEnd w:id="3212"/>
    </w:p>
    <w:p w:rsidR="00BE601E" w:rsidRPr="005E185A" w:rsidRDefault="00BE601E" w:rsidP="00BE601E">
      <w:r w:rsidRPr="005E185A">
        <w:t xml:space="preserve">GSM-R user establishes a user-to-user voice communication to a </w:t>
      </w:r>
      <w:r w:rsidR="002E26F9">
        <w:t>FRMCS User</w:t>
      </w:r>
      <w:r w:rsidRPr="005E185A">
        <w:t>.</w:t>
      </w:r>
    </w:p>
    <w:p w:rsidR="00BE601E" w:rsidRPr="005E185A" w:rsidRDefault="00BE601E" w:rsidP="00BE601E">
      <w:r w:rsidRPr="005E185A">
        <w:t xml:space="preserve">GSM-R user establishes a multiuser communication including </w:t>
      </w:r>
      <w:r w:rsidR="002E26F9">
        <w:t>FRMCS User</w:t>
      </w:r>
      <w:r w:rsidRPr="005E185A">
        <w:t>s.</w:t>
      </w:r>
    </w:p>
    <w:p w:rsidR="00BE601E" w:rsidRPr="005E185A" w:rsidRDefault="00D21101" w:rsidP="00BE601E">
      <w:r>
        <w:t>FRMCS User</w:t>
      </w:r>
      <w:r w:rsidR="00BE601E" w:rsidRPr="005E185A">
        <w:t xml:space="preserve"> establishes a user-to-user voice communication to a GSM-R user.</w:t>
      </w:r>
    </w:p>
    <w:p w:rsidR="00BE601E" w:rsidRPr="005E185A" w:rsidRDefault="00D21101" w:rsidP="00BE601E">
      <w:pPr>
        <w:rPr>
          <w:lang w:val="en-US"/>
        </w:rPr>
      </w:pPr>
      <w:r>
        <w:rPr>
          <w:lang w:val="en-US"/>
        </w:rPr>
        <w:t>FRMCS User</w:t>
      </w:r>
      <w:r w:rsidR="00BE601E" w:rsidRPr="005E185A">
        <w:rPr>
          <w:lang w:val="en-US"/>
        </w:rPr>
        <w:t xml:space="preserve"> establishes a multiuser voice communication including GSM-R users.</w:t>
      </w:r>
    </w:p>
    <w:p w:rsidR="00BE601E" w:rsidRPr="005E185A" w:rsidRDefault="007F210B" w:rsidP="008F03F6">
      <w:pPr>
        <w:pStyle w:val="Heading4"/>
      </w:pPr>
      <w:bookmarkStart w:id="3213" w:name="_Toc29479118"/>
      <w:bookmarkStart w:id="3214" w:name="_Toc52549941"/>
      <w:bookmarkStart w:id="3215" w:name="_Toc52550842"/>
      <w:bookmarkStart w:id="3216" w:name="_Toc106282950"/>
      <w:r>
        <w:t>12.8</w:t>
      </w:r>
      <w:r w:rsidR="00BE601E" w:rsidRPr="005E185A">
        <w:t>.2.4</w:t>
      </w:r>
      <w:r w:rsidR="00BE601E" w:rsidRPr="005E185A">
        <w:tab/>
        <w:t>Post-conditions</w:t>
      </w:r>
      <w:bookmarkEnd w:id="3213"/>
      <w:bookmarkEnd w:id="3214"/>
      <w:bookmarkEnd w:id="3215"/>
      <w:bookmarkEnd w:id="3216"/>
    </w:p>
    <w:p w:rsidR="00BE601E" w:rsidRPr="005E185A" w:rsidRDefault="00BE601E" w:rsidP="00BE601E">
      <w:r w:rsidRPr="005E185A">
        <w:t xml:space="preserve">User-to-user voice communication between GSM-R user and </w:t>
      </w:r>
      <w:r w:rsidR="002E26F9">
        <w:t>FRMCS User</w:t>
      </w:r>
      <w:r w:rsidRPr="005E185A">
        <w:t xml:space="preserve"> are established.</w:t>
      </w:r>
    </w:p>
    <w:p w:rsidR="00BE601E" w:rsidRPr="005E185A" w:rsidRDefault="00BE601E" w:rsidP="00BE601E">
      <w:r w:rsidRPr="005E185A">
        <w:t xml:space="preserve">Multiuser voice communication between GSM-R user and </w:t>
      </w:r>
      <w:r w:rsidR="002E26F9">
        <w:t>FRMCS User</w:t>
      </w:r>
      <w:r w:rsidRPr="005E185A">
        <w:t>s are established.</w:t>
      </w:r>
    </w:p>
    <w:p w:rsidR="00BE601E" w:rsidRPr="005E185A" w:rsidRDefault="007F210B" w:rsidP="008F03F6">
      <w:pPr>
        <w:pStyle w:val="Heading4"/>
      </w:pPr>
      <w:bookmarkStart w:id="3217" w:name="_Toc29479119"/>
      <w:bookmarkStart w:id="3218" w:name="_Toc52549942"/>
      <w:bookmarkStart w:id="3219" w:name="_Toc52550843"/>
      <w:bookmarkStart w:id="3220" w:name="_Toc106282951"/>
      <w:r>
        <w:t>12.8</w:t>
      </w:r>
      <w:r w:rsidR="00BE601E" w:rsidRPr="005E185A">
        <w:t>.2.5</w:t>
      </w:r>
      <w:r w:rsidR="00BE601E" w:rsidRPr="005E185A">
        <w:tab/>
        <w:t>Potential requirements and gap analysis</w:t>
      </w:r>
      <w:bookmarkEnd w:id="3217"/>
      <w:bookmarkEnd w:id="3218"/>
      <w:bookmarkEnd w:id="3219"/>
      <w:bookmarkEnd w:id="3220"/>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BE601E"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rFonts w:eastAsia="Calibri"/>
              </w:rPr>
            </w:pPr>
            <w:r w:rsidRPr="005E185A">
              <w:rPr>
                <w:rFonts w:eastAsia="Calibri"/>
              </w:rPr>
              <w:t>Comments</w:t>
            </w:r>
          </w:p>
        </w:tc>
      </w:tr>
      <w:tr w:rsidR="00BE601E"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L"/>
              <w:rPr>
                <w:rFonts w:ascii="Calibri" w:eastAsia="Calibri" w:hAnsi="Calibri"/>
                <w:sz w:val="22"/>
                <w:szCs w:val="22"/>
              </w:rPr>
            </w:pPr>
            <w:r w:rsidRPr="005E185A">
              <w:t>[R-</w:t>
            </w:r>
            <w:r w:rsidR="007F210B">
              <w:t>12.8</w:t>
            </w:r>
            <w:r w:rsidRPr="005E185A">
              <w:t>.2-001]</w:t>
            </w:r>
          </w:p>
        </w:tc>
        <w:tc>
          <w:tcPr>
            <w:tcW w:w="2657" w:type="dxa"/>
            <w:tcBorders>
              <w:top w:val="single" w:sz="4" w:space="0" w:color="auto"/>
              <w:left w:val="single" w:sz="4" w:space="0" w:color="auto"/>
              <w:bottom w:val="single" w:sz="4" w:space="0" w:color="auto"/>
              <w:right w:val="single" w:sz="4" w:space="0" w:color="auto"/>
            </w:tcBorders>
          </w:tcPr>
          <w:p w:rsidR="00BE601E" w:rsidRPr="005E185A" w:rsidRDefault="00BE601E" w:rsidP="005E185A">
            <w:pPr>
              <w:pStyle w:val="TAL"/>
              <w:rPr>
                <w:rFonts w:ascii="Calibri" w:eastAsia="Calibri" w:hAnsi="Calibri"/>
                <w:sz w:val="22"/>
                <w:szCs w:val="22"/>
              </w:rPr>
            </w:pPr>
            <w:r w:rsidRPr="005E185A">
              <w:rPr>
                <w:lang w:eastAsia="x-none"/>
              </w:rPr>
              <w:t xml:space="preserve">FRMCS-system to GSM-R circuit switched signalling and bearer service </w:t>
            </w:r>
            <w:r w:rsidR="00776319">
              <w:rPr>
                <w:lang w:eastAsia="x-none"/>
              </w:rPr>
              <w:t xml:space="preserve">interworking </w:t>
            </w:r>
            <w:r w:rsidRPr="005E185A">
              <w:rPr>
                <w:lang w:eastAsia="x-none"/>
              </w:rPr>
              <w:t>shall be supported for user-to-user and multiuser voice communication.</w:t>
            </w:r>
          </w:p>
        </w:tc>
        <w:tc>
          <w:tcPr>
            <w:tcW w:w="1311"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L"/>
              <w:rPr>
                <w:rFonts w:ascii="Calibri" w:eastAsia="Calibri" w:hAnsi="Calibri"/>
                <w:sz w:val="22"/>
                <w:szCs w:val="22"/>
              </w:rPr>
            </w:pPr>
            <w:r w:rsidRPr="005E185A">
              <w:rPr>
                <w:rFonts w:ascii="Calibri" w:eastAsia="Calibri" w:hAnsi="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BE601E" w:rsidRPr="005E185A" w:rsidRDefault="003E6CF0" w:rsidP="005E185A">
            <w:pPr>
              <w:pStyle w:val="TAL"/>
              <w:rPr>
                <w:rFonts w:ascii="Calibri" w:eastAsia="Calibri" w:hAnsi="Calibri"/>
                <w:sz w:val="22"/>
                <w:szCs w:val="22"/>
              </w:rPr>
            </w:pPr>
            <w:r>
              <w:rPr>
                <w:rFonts w:ascii="Calibri" w:eastAsia="Calibri" w:hAnsi="Calibri"/>
                <w:sz w:val="22"/>
                <w:szCs w:val="22"/>
              </w:rPr>
              <w:t>22.179</w:t>
            </w:r>
          </w:p>
        </w:tc>
        <w:tc>
          <w:tcPr>
            <w:tcW w:w="2692" w:type="dxa"/>
            <w:tcBorders>
              <w:top w:val="single" w:sz="4" w:space="0" w:color="auto"/>
              <w:left w:val="single" w:sz="4" w:space="0" w:color="auto"/>
              <w:bottom w:val="single" w:sz="4" w:space="0" w:color="auto"/>
              <w:right w:val="single" w:sz="4" w:space="0" w:color="auto"/>
            </w:tcBorders>
            <w:hideMark/>
          </w:tcPr>
          <w:p w:rsidR="00BE601E" w:rsidRPr="005E185A" w:rsidRDefault="003E6CF0" w:rsidP="005E185A">
            <w:pPr>
              <w:pStyle w:val="TAL"/>
              <w:rPr>
                <w:rFonts w:ascii="Calibri" w:eastAsia="Calibri" w:hAnsi="Calibri"/>
                <w:sz w:val="22"/>
                <w:szCs w:val="22"/>
              </w:rPr>
            </w:pPr>
            <w:r>
              <w:t xml:space="preserve"> [R-6.18.4.2-003], [R-6.18.4.2-004]</w:t>
            </w:r>
          </w:p>
        </w:tc>
      </w:tr>
      <w:tr w:rsidR="00BE601E"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E601E" w:rsidRPr="005E185A" w:rsidRDefault="00BE601E" w:rsidP="005E185A">
            <w:pPr>
              <w:pStyle w:val="TAL"/>
            </w:pPr>
            <w:r w:rsidRPr="005E185A">
              <w:t>[R-</w:t>
            </w:r>
            <w:r w:rsidR="007F210B">
              <w:t>12.8</w:t>
            </w:r>
            <w:r w:rsidRPr="005E185A">
              <w:t>.2-002]</w:t>
            </w:r>
          </w:p>
        </w:tc>
        <w:tc>
          <w:tcPr>
            <w:tcW w:w="2657" w:type="dxa"/>
            <w:tcBorders>
              <w:top w:val="single" w:sz="4" w:space="0" w:color="auto"/>
              <w:left w:val="single" w:sz="4" w:space="0" w:color="auto"/>
              <w:bottom w:val="single" w:sz="4" w:space="0" w:color="auto"/>
              <w:right w:val="single" w:sz="4" w:space="0" w:color="auto"/>
            </w:tcBorders>
          </w:tcPr>
          <w:p w:rsidR="00BE601E" w:rsidRPr="005E185A" w:rsidRDefault="00D21101" w:rsidP="005E185A">
            <w:pPr>
              <w:pStyle w:val="TAL"/>
            </w:pPr>
            <w:r>
              <w:rPr>
                <w:lang w:eastAsia="x-none"/>
              </w:rPr>
              <w:t>FRMCS System</w:t>
            </w:r>
            <w:r w:rsidR="00BE601E" w:rsidRPr="005E185A">
              <w:rPr>
                <w:lang w:eastAsia="x-none"/>
              </w:rPr>
              <w:t xml:space="preserve"> shall support the current voice codecs used by GSM-R.</w:t>
            </w:r>
          </w:p>
        </w:tc>
        <w:tc>
          <w:tcPr>
            <w:tcW w:w="1311" w:type="dxa"/>
            <w:tcBorders>
              <w:top w:val="single" w:sz="4" w:space="0" w:color="auto"/>
              <w:left w:val="single" w:sz="4" w:space="0" w:color="auto"/>
              <w:bottom w:val="single" w:sz="4" w:space="0" w:color="auto"/>
              <w:right w:val="single" w:sz="4" w:space="0" w:color="auto"/>
            </w:tcBorders>
          </w:tcPr>
          <w:p w:rsidR="00BE601E" w:rsidRPr="005E185A" w:rsidRDefault="00BE601E" w:rsidP="005E185A">
            <w:pPr>
              <w:pStyle w:val="TAL"/>
              <w:rPr>
                <w:rFonts w:ascii="Calibri" w:eastAsia="Calibri" w:hAnsi="Calibri"/>
                <w:sz w:val="22"/>
                <w:szCs w:val="22"/>
              </w:rPr>
            </w:pPr>
            <w:r w:rsidRPr="005E185A">
              <w:rPr>
                <w:rFonts w:ascii="Calibri" w:eastAsia="Calibri" w:hAnsi="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BE601E" w:rsidRPr="005E185A" w:rsidRDefault="003E6CF0" w:rsidP="005E185A">
            <w:pPr>
              <w:pStyle w:val="TAL"/>
              <w:rPr>
                <w:rFonts w:ascii="Calibri" w:eastAsia="Calibri" w:hAnsi="Calibri"/>
                <w:sz w:val="22"/>
                <w:szCs w:val="22"/>
              </w:rPr>
            </w:pPr>
            <w:r>
              <w:rPr>
                <w:rFonts w:ascii="Calibri" w:eastAsia="Calibri" w:hAnsi="Calibri"/>
                <w:sz w:val="22"/>
                <w:szCs w:val="22"/>
              </w:rPr>
              <w:t>22.179</w:t>
            </w:r>
          </w:p>
        </w:tc>
        <w:tc>
          <w:tcPr>
            <w:tcW w:w="2692" w:type="dxa"/>
            <w:tcBorders>
              <w:top w:val="single" w:sz="4" w:space="0" w:color="auto"/>
              <w:left w:val="single" w:sz="4" w:space="0" w:color="auto"/>
              <w:bottom w:val="single" w:sz="4" w:space="0" w:color="auto"/>
              <w:right w:val="single" w:sz="4" w:space="0" w:color="auto"/>
            </w:tcBorders>
          </w:tcPr>
          <w:p w:rsidR="00BE601E" w:rsidRPr="005E185A" w:rsidRDefault="003E6CF0" w:rsidP="005E185A">
            <w:pPr>
              <w:pStyle w:val="TAL"/>
              <w:rPr>
                <w:rFonts w:ascii="Calibri" w:eastAsia="Calibri" w:hAnsi="Calibri"/>
                <w:sz w:val="22"/>
                <w:szCs w:val="22"/>
              </w:rPr>
            </w:pPr>
            <w:r>
              <w:t xml:space="preserve"> [R-6.18.4.2-005]</w:t>
            </w:r>
          </w:p>
        </w:tc>
      </w:tr>
      <w:tr w:rsidR="00E57024" w:rsidRPr="005E185A" w:rsidTr="00E57024">
        <w:trPr>
          <w:trHeight w:val="169"/>
        </w:trPr>
        <w:tc>
          <w:tcPr>
            <w:tcW w:w="1808" w:type="dxa"/>
            <w:tcBorders>
              <w:top w:val="single" w:sz="4" w:space="0" w:color="auto"/>
              <w:left w:val="single" w:sz="4" w:space="0" w:color="auto"/>
              <w:bottom w:val="single" w:sz="4" w:space="0" w:color="auto"/>
              <w:right w:val="single" w:sz="4" w:space="0" w:color="auto"/>
            </w:tcBorders>
          </w:tcPr>
          <w:p w:rsidR="00E57024" w:rsidRPr="005E185A" w:rsidRDefault="00E57024" w:rsidP="00A46C12">
            <w:pPr>
              <w:pStyle w:val="TAL"/>
            </w:pPr>
            <w:r w:rsidRPr="005E185A">
              <w:t>[R-</w:t>
            </w:r>
            <w:r>
              <w:t>12.8.2-003</w:t>
            </w:r>
            <w:r w:rsidRPr="005E185A">
              <w:t>]</w:t>
            </w:r>
          </w:p>
        </w:tc>
        <w:tc>
          <w:tcPr>
            <w:tcW w:w="2657" w:type="dxa"/>
            <w:tcBorders>
              <w:top w:val="single" w:sz="4" w:space="0" w:color="auto"/>
              <w:left w:val="single" w:sz="4" w:space="0" w:color="auto"/>
              <w:bottom w:val="single" w:sz="4" w:space="0" w:color="auto"/>
              <w:right w:val="single" w:sz="4" w:space="0" w:color="auto"/>
            </w:tcBorders>
          </w:tcPr>
          <w:p w:rsidR="00E57024" w:rsidRDefault="00E57024" w:rsidP="00A46C12">
            <w:pPr>
              <w:pStyle w:val="TAL"/>
              <w:rPr>
                <w:lang w:eastAsia="x-none"/>
              </w:rPr>
            </w:pPr>
            <w:r w:rsidRPr="007D189D">
              <w:rPr>
                <w:lang w:eastAsia="x-none"/>
              </w:rPr>
              <w:t>The FRMCS System shall be able to support interworking of GSM-R MLPP based call priorities to the priority mechanisms of the FRMCS System.</w:t>
            </w:r>
          </w:p>
        </w:tc>
        <w:tc>
          <w:tcPr>
            <w:tcW w:w="1311" w:type="dxa"/>
            <w:tcBorders>
              <w:top w:val="single" w:sz="4" w:space="0" w:color="auto"/>
              <w:left w:val="single" w:sz="4" w:space="0" w:color="auto"/>
              <w:bottom w:val="single" w:sz="4" w:space="0" w:color="auto"/>
              <w:right w:val="single" w:sz="4" w:space="0" w:color="auto"/>
            </w:tcBorders>
          </w:tcPr>
          <w:p w:rsidR="00E57024" w:rsidRPr="005E185A" w:rsidRDefault="00E57024" w:rsidP="00A46C12">
            <w:pPr>
              <w:pStyle w:val="TAL"/>
              <w:rPr>
                <w:rFonts w:ascii="Calibri" w:eastAsia="Calibri" w:hAnsi="Calibri"/>
                <w:sz w:val="22"/>
                <w:szCs w:val="22"/>
              </w:rPr>
            </w:pPr>
            <w:r>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E57024" w:rsidRPr="005E185A" w:rsidRDefault="003E6CF0" w:rsidP="00A46C12">
            <w:pPr>
              <w:pStyle w:val="TAL"/>
              <w:rPr>
                <w:rFonts w:ascii="Calibri" w:eastAsia="Calibri" w:hAnsi="Calibri"/>
                <w:sz w:val="22"/>
                <w:szCs w:val="22"/>
              </w:rPr>
            </w:pPr>
            <w:r>
              <w:rPr>
                <w:rFonts w:ascii="Calibri" w:eastAsia="Calibri" w:hAnsi="Calibri"/>
                <w:sz w:val="22"/>
                <w:szCs w:val="22"/>
              </w:rPr>
              <w:t>22.179</w:t>
            </w:r>
          </w:p>
        </w:tc>
        <w:tc>
          <w:tcPr>
            <w:tcW w:w="2692" w:type="dxa"/>
            <w:tcBorders>
              <w:top w:val="single" w:sz="4" w:space="0" w:color="auto"/>
              <w:left w:val="single" w:sz="4" w:space="0" w:color="auto"/>
              <w:bottom w:val="single" w:sz="4" w:space="0" w:color="auto"/>
              <w:right w:val="single" w:sz="4" w:space="0" w:color="auto"/>
            </w:tcBorders>
          </w:tcPr>
          <w:p w:rsidR="00E57024" w:rsidRPr="005E185A" w:rsidRDefault="003E6CF0" w:rsidP="00A46C12">
            <w:pPr>
              <w:pStyle w:val="TAL"/>
            </w:pPr>
            <w:r>
              <w:t xml:space="preserve"> [R-6.18.4.2-003]</w:t>
            </w:r>
          </w:p>
        </w:tc>
      </w:tr>
      <w:tr w:rsidR="00E57024" w:rsidRPr="005E185A" w:rsidTr="00E57024">
        <w:trPr>
          <w:trHeight w:val="169"/>
        </w:trPr>
        <w:tc>
          <w:tcPr>
            <w:tcW w:w="1808" w:type="dxa"/>
            <w:tcBorders>
              <w:top w:val="single" w:sz="4" w:space="0" w:color="auto"/>
              <w:left w:val="single" w:sz="4" w:space="0" w:color="auto"/>
              <w:bottom w:val="single" w:sz="4" w:space="0" w:color="auto"/>
              <w:right w:val="single" w:sz="4" w:space="0" w:color="auto"/>
            </w:tcBorders>
          </w:tcPr>
          <w:p w:rsidR="00E57024" w:rsidRPr="005E185A" w:rsidRDefault="00E57024" w:rsidP="00A46C12">
            <w:pPr>
              <w:pStyle w:val="TAL"/>
            </w:pPr>
            <w:r w:rsidRPr="005E185A">
              <w:t>[R-</w:t>
            </w:r>
            <w:r>
              <w:t>12.8.2-004</w:t>
            </w:r>
            <w:r w:rsidRPr="005E185A">
              <w:t>]</w:t>
            </w:r>
          </w:p>
        </w:tc>
        <w:tc>
          <w:tcPr>
            <w:tcW w:w="2657" w:type="dxa"/>
            <w:tcBorders>
              <w:top w:val="single" w:sz="4" w:space="0" w:color="auto"/>
              <w:left w:val="single" w:sz="4" w:space="0" w:color="auto"/>
              <w:bottom w:val="single" w:sz="4" w:space="0" w:color="auto"/>
              <w:right w:val="single" w:sz="4" w:space="0" w:color="auto"/>
            </w:tcBorders>
          </w:tcPr>
          <w:p w:rsidR="00E57024" w:rsidRPr="00594F36" w:rsidRDefault="00E57024" w:rsidP="00A46C12">
            <w:pPr>
              <w:pStyle w:val="TAL"/>
              <w:rPr>
                <w:lang w:eastAsia="x-none"/>
              </w:rPr>
            </w:pPr>
            <w:r w:rsidRPr="002A1C8B">
              <w:rPr>
                <w:lang w:eastAsia="x-none"/>
              </w:rPr>
              <w:t>The FRMCS System shall be able to support interworking between the arbitration scheme used in GSM-R and the arbitration scheme used in the FRMCS System.</w:t>
            </w:r>
          </w:p>
        </w:tc>
        <w:tc>
          <w:tcPr>
            <w:tcW w:w="1311" w:type="dxa"/>
            <w:tcBorders>
              <w:top w:val="single" w:sz="4" w:space="0" w:color="auto"/>
              <w:left w:val="single" w:sz="4" w:space="0" w:color="auto"/>
              <w:bottom w:val="single" w:sz="4" w:space="0" w:color="auto"/>
              <w:right w:val="single" w:sz="4" w:space="0" w:color="auto"/>
            </w:tcBorders>
          </w:tcPr>
          <w:p w:rsidR="00E57024" w:rsidRDefault="00E57024" w:rsidP="00A46C12">
            <w:pPr>
              <w:pStyle w:val="TAL"/>
              <w:rPr>
                <w:rFonts w:ascii="Calibri" w:eastAsia="Calibri" w:hAnsi="Calibri"/>
                <w:sz w:val="22"/>
                <w:szCs w:val="22"/>
              </w:rPr>
            </w:pPr>
            <w:r>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E57024" w:rsidRPr="005E185A" w:rsidRDefault="00B56F47" w:rsidP="00A46C12">
            <w:pPr>
              <w:pStyle w:val="TAL"/>
              <w:rPr>
                <w:rFonts w:ascii="Calibri" w:eastAsia="Calibri" w:hAnsi="Calibri"/>
                <w:sz w:val="22"/>
                <w:szCs w:val="22"/>
              </w:rPr>
            </w:pPr>
            <w:r w:rsidRPr="000275F0">
              <w:rPr>
                <w:rFonts w:eastAsia="Calibri" w:cs="Arial"/>
                <w:szCs w:val="18"/>
              </w:rPr>
              <w:t>22.179</w:t>
            </w:r>
          </w:p>
        </w:tc>
        <w:tc>
          <w:tcPr>
            <w:tcW w:w="2692" w:type="dxa"/>
            <w:tcBorders>
              <w:top w:val="single" w:sz="4" w:space="0" w:color="auto"/>
              <w:left w:val="single" w:sz="4" w:space="0" w:color="auto"/>
              <w:bottom w:val="single" w:sz="4" w:space="0" w:color="auto"/>
              <w:right w:val="single" w:sz="4" w:space="0" w:color="auto"/>
            </w:tcBorders>
          </w:tcPr>
          <w:p w:rsidR="00E57024" w:rsidRDefault="003E6CF0" w:rsidP="00A46C12">
            <w:pPr>
              <w:pStyle w:val="TAL"/>
            </w:pPr>
            <w:r>
              <w:t>[R-6.18.4.2-003]</w:t>
            </w:r>
            <w:r w:rsidR="00E57024">
              <w:t>]</w:t>
            </w:r>
          </w:p>
        </w:tc>
      </w:tr>
    </w:tbl>
    <w:p w:rsidR="00BE601E" w:rsidRPr="005E185A" w:rsidRDefault="00BE601E" w:rsidP="00BE601E">
      <w:pPr>
        <w:spacing w:after="0" w:line="360" w:lineRule="auto"/>
        <w:rPr>
          <w:lang w:eastAsia="x-none"/>
        </w:rPr>
      </w:pPr>
    </w:p>
    <w:p w:rsidR="00BE601E" w:rsidRPr="005E185A" w:rsidRDefault="007F210B" w:rsidP="008F03F6">
      <w:pPr>
        <w:pStyle w:val="Heading3"/>
      </w:pPr>
      <w:bookmarkStart w:id="3221" w:name="_Toc29479120"/>
      <w:bookmarkStart w:id="3222" w:name="_Toc52549943"/>
      <w:bookmarkStart w:id="3223" w:name="_Toc52550844"/>
      <w:bookmarkStart w:id="3224" w:name="_Toc106282952"/>
      <w:r>
        <w:t>12.8</w:t>
      </w:r>
      <w:r w:rsidR="00BE601E" w:rsidRPr="005E185A">
        <w:t>.3</w:t>
      </w:r>
      <w:r w:rsidR="00BE601E" w:rsidRPr="005E185A">
        <w:tab/>
      </w:r>
      <w:r w:rsidR="00776319">
        <w:t>Packet Switched interworking between GSM-R and FRMCS</w:t>
      </w:r>
      <w:bookmarkEnd w:id="3221"/>
      <w:bookmarkEnd w:id="3222"/>
      <w:bookmarkEnd w:id="3223"/>
      <w:bookmarkEnd w:id="3224"/>
    </w:p>
    <w:p w:rsidR="00BE601E" w:rsidRPr="005E185A" w:rsidRDefault="007F210B" w:rsidP="008F03F6">
      <w:pPr>
        <w:pStyle w:val="Heading4"/>
      </w:pPr>
      <w:bookmarkStart w:id="3225" w:name="_Toc29479121"/>
      <w:bookmarkStart w:id="3226" w:name="_Toc52549944"/>
      <w:bookmarkStart w:id="3227" w:name="_Toc52550845"/>
      <w:bookmarkStart w:id="3228" w:name="_Toc106282953"/>
      <w:r>
        <w:t>12.8</w:t>
      </w:r>
      <w:r w:rsidR="00BE601E" w:rsidRPr="005E185A">
        <w:t>.3.1</w:t>
      </w:r>
      <w:r w:rsidR="00BE601E" w:rsidRPr="005E185A">
        <w:tab/>
        <w:t>Description</w:t>
      </w:r>
      <w:bookmarkEnd w:id="3225"/>
      <w:bookmarkEnd w:id="3226"/>
      <w:bookmarkEnd w:id="3227"/>
      <w:bookmarkEnd w:id="3228"/>
    </w:p>
    <w:p w:rsidR="00BE601E" w:rsidRPr="005E185A" w:rsidRDefault="00BE601E" w:rsidP="00BE601E">
      <w:r w:rsidRPr="005E185A">
        <w:t xml:space="preserve">Packet switched bearer services i.e. GPRS/EGPRS are used in GSM-R for data communication e.g. </w:t>
      </w:r>
      <w:r w:rsidR="0079689C">
        <w:t>ATP</w:t>
      </w:r>
      <w:r w:rsidRPr="005E185A">
        <w:t>. FRMCS and the GSM-R will coexist for a period estimated currently at 10 years that demands an interconnection for packet switched based communication. It requires the necessary packet switched transport adaptation to FRMCS, the conversion of the signalling and the user data coding among the systems.</w:t>
      </w:r>
    </w:p>
    <w:p w:rsidR="00BE601E" w:rsidRPr="005E185A" w:rsidRDefault="007F210B" w:rsidP="008F03F6">
      <w:pPr>
        <w:pStyle w:val="Heading4"/>
      </w:pPr>
      <w:bookmarkStart w:id="3229" w:name="_Toc29479122"/>
      <w:bookmarkStart w:id="3230" w:name="_Toc52549945"/>
      <w:bookmarkStart w:id="3231" w:name="_Toc52550846"/>
      <w:bookmarkStart w:id="3232" w:name="_Toc106282954"/>
      <w:r>
        <w:t>12.8</w:t>
      </w:r>
      <w:r w:rsidR="00BE601E" w:rsidRPr="005E185A">
        <w:t>.3.2</w:t>
      </w:r>
      <w:r w:rsidR="00BE601E" w:rsidRPr="005E185A">
        <w:tab/>
        <w:t>Pre-conditions</w:t>
      </w:r>
      <w:bookmarkEnd w:id="3229"/>
      <w:bookmarkEnd w:id="3230"/>
      <w:bookmarkEnd w:id="3231"/>
      <w:bookmarkEnd w:id="3232"/>
    </w:p>
    <w:p w:rsidR="00BE601E" w:rsidRPr="005E185A" w:rsidRDefault="00BE601E" w:rsidP="00BE601E">
      <w:r w:rsidRPr="005E185A">
        <w:t>GSM-R user is attached to the GSM-R system.</w:t>
      </w:r>
    </w:p>
    <w:p w:rsidR="00BE601E" w:rsidRPr="005E185A" w:rsidRDefault="00D21101" w:rsidP="00BE601E">
      <w:r>
        <w:t>FRMCS User</w:t>
      </w:r>
      <w:r w:rsidR="00BE601E" w:rsidRPr="005E185A">
        <w:t xml:space="preserve">s are attached to the </w:t>
      </w:r>
      <w:r>
        <w:t>FRMCS System</w:t>
      </w:r>
      <w:r w:rsidR="00BE601E" w:rsidRPr="005E185A">
        <w:t>.</w:t>
      </w:r>
    </w:p>
    <w:p w:rsidR="00BE601E" w:rsidRPr="005E185A" w:rsidRDefault="007F210B" w:rsidP="008F03F6">
      <w:pPr>
        <w:pStyle w:val="Heading4"/>
      </w:pPr>
      <w:bookmarkStart w:id="3233" w:name="_Toc29479123"/>
      <w:bookmarkStart w:id="3234" w:name="_Toc52549946"/>
      <w:bookmarkStart w:id="3235" w:name="_Toc52550847"/>
      <w:bookmarkStart w:id="3236" w:name="_Toc106282955"/>
      <w:r>
        <w:t>12.8</w:t>
      </w:r>
      <w:r w:rsidR="00BE601E" w:rsidRPr="005E185A">
        <w:t>.3.3</w:t>
      </w:r>
      <w:r w:rsidR="00BE601E" w:rsidRPr="005E185A">
        <w:tab/>
        <w:t>Service flows</w:t>
      </w:r>
      <w:bookmarkEnd w:id="3233"/>
      <w:bookmarkEnd w:id="3234"/>
      <w:bookmarkEnd w:id="3235"/>
      <w:bookmarkEnd w:id="3236"/>
    </w:p>
    <w:p w:rsidR="00BE601E" w:rsidRPr="005E185A" w:rsidRDefault="00BE601E" w:rsidP="00BE601E">
      <w:r w:rsidRPr="005E185A">
        <w:t xml:space="preserve">GSM-R user establishes a user-to-user packet switched communication to a </w:t>
      </w:r>
      <w:r w:rsidR="002E26F9">
        <w:t>FRMCS User</w:t>
      </w:r>
      <w:r w:rsidRPr="005E185A">
        <w:t>.</w:t>
      </w:r>
    </w:p>
    <w:p w:rsidR="00BE601E" w:rsidRPr="005E185A" w:rsidRDefault="00D21101" w:rsidP="00BE601E">
      <w:r>
        <w:t>FRMCS User</w:t>
      </w:r>
      <w:r w:rsidR="00BE601E" w:rsidRPr="005E185A">
        <w:t xml:space="preserve"> establishes a user-to-user packet switched communication to a GSM-R user.</w:t>
      </w:r>
    </w:p>
    <w:p w:rsidR="00BE601E" w:rsidRPr="005E185A" w:rsidRDefault="007F210B" w:rsidP="008F03F6">
      <w:pPr>
        <w:pStyle w:val="Heading4"/>
      </w:pPr>
      <w:bookmarkStart w:id="3237" w:name="_Toc29479124"/>
      <w:bookmarkStart w:id="3238" w:name="_Toc52549947"/>
      <w:bookmarkStart w:id="3239" w:name="_Toc52550848"/>
      <w:bookmarkStart w:id="3240" w:name="_Toc106282956"/>
      <w:r>
        <w:t>12.8</w:t>
      </w:r>
      <w:r w:rsidR="00BE601E" w:rsidRPr="005E185A">
        <w:t>.3.4</w:t>
      </w:r>
      <w:r w:rsidR="00BE601E" w:rsidRPr="005E185A">
        <w:tab/>
        <w:t>Post-conditions</w:t>
      </w:r>
      <w:bookmarkEnd w:id="3237"/>
      <w:bookmarkEnd w:id="3238"/>
      <w:bookmarkEnd w:id="3239"/>
      <w:bookmarkEnd w:id="3240"/>
    </w:p>
    <w:p w:rsidR="00BE601E" w:rsidRPr="005E185A" w:rsidRDefault="00BE601E" w:rsidP="00BE601E">
      <w:r w:rsidRPr="005E185A">
        <w:t xml:space="preserve">Packet Switched communication among GSM-R user and </w:t>
      </w:r>
      <w:r w:rsidR="002E26F9">
        <w:t>FRMCS User</w:t>
      </w:r>
      <w:r w:rsidRPr="005E185A">
        <w:t xml:space="preserve"> are established.</w:t>
      </w:r>
    </w:p>
    <w:p w:rsidR="00BE601E" w:rsidRPr="005E185A" w:rsidRDefault="007F210B" w:rsidP="008F03F6">
      <w:pPr>
        <w:pStyle w:val="Heading4"/>
      </w:pPr>
      <w:bookmarkStart w:id="3241" w:name="_Toc29479125"/>
      <w:bookmarkStart w:id="3242" w:name="_Toc52549948"/>
      <w:bookmarkStart w:id="3243" w:name="_Toc52550849"/>
      <w:bookmarkStart w:id="3244" w:name="_Toc106282957"/>
      <w:r>
        <w:t>12.8</w:t>
      </w:r>
      <w:r w:rsidR="00BE601E" w:rsidRPr="005E185A">
        <w:t>.3.5</w:t>
      </w:r>
      <w:r w:rsidR="00BE601E" w:rsidRPr="005E185A">
        <w:tab/>
        <w:t>Potential requirements and gap analysis</w:t>
      </w:r>
      <w:bookmarkEnd w:id="3241"/>
      <w:bookmarkEnd w:id="3242"/>
      <w:bookmarkEnd w:id="3243"/>
      <w:bookmarkEnd w:id="3244"/>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BE601E"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H"/>
              <w:rPr>
                <w:rFonts w:eastAsia="Calibri"/>
              </w:rPr>
            </w:pPr>
            <w:r w:rsidRPr="005E185A">
              <w:rPr>
                <w:rFonts w:eastAsia="Calibri"/>
              </w:rPr>
              <w:t>Comments</w:t>
            </w:r>
          </w:p>
        </w:tc>
      </w:tr>
      <w:tr w:rsidR="00BE601E"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L"/>
              <w:rPr>
                <w:rFonts w:ascii="Calibri" w:eastAsia="Calibri" w:hAnsi="Calibri"/>
                <w:sz w:val="22"/>
                <w:szCs w:val="22"/>
              </w:rPr>
            </w:pPr>
            <w:r w:rsidRPr="005E185A">
              <w:t>[R-</w:t>
            </w:r>
            <w:r w:rsidR="007F210B">
              <w:t>12.8</w:t>
            </w:r>
            <w:r w:rsidRPr="005E185A">
              <w:t>.3-001]</w:t>
            </w:r>
          </w:p>
        </w:tc>
        <w:tc>
          <w:tcPr>
            <w:tcW w:w="2657" w:type="dxa"/>
            <w:tcBorders>
              <w:top w:val="single" w:sz="4" w:space="0" w:color="auto"/>
              <w:left w:val="single" w:sz="4" w:space="0" w:color="auto"/>
              <w:bottom w:val="single" w:sz="4" w:space="0" w:color="auto"/>
              <w:right w:val="single" w:sz="4" w:space="0" w:color="auto"/>
            </w:tcBorders>
          </w:tcPr>
          <w:p w:rsidR="00BE601E" w:rsidRPr="005E185A" w:rsidRDefault="00BE601E" w:rsidP="005E185A">
            <w:pPr>
              <w:pStyle w:val="TAL"/>
              <w:rPr>
                <w:rFonts w:ascii="Calibri" w:eastAsia="Calibri" w:hAnsi="Calibri"/>
                <w:sz w:val="22"/>
                <w:szCs w:val="22"/>
              </w:rPr>
            </w:pPr>
            <w:r w:rsidRPr="005E185A">
              <w:rPr>
                <w:lang w:eastAsia="x-none"/>
              </w:rPr>
              <w:t xml:space="preserve">FRMCS-system to GSM-R packet switched </w:t>
            </w:r>
            <w:r w:rsidR="00776319">
              <w:rPr>
                <w:lang w:eastAsia="x-none"/>
              </w:rPr>
              <w:t>interworking</w:t>
            </w:r>
            <w:r w:rsidR="00776319" w:rsidRPr="005E185A">
              <w:rPr>
                <w:lang w:eastAsia="x-none"/>
              </w:rPr>
              <w:t xml:space="preserve"> </w:t>
            </w:r>
            <w:r w:rsidRPr="005E185A">
              <w:rPr>
                <w:lang w:eastAsia="x-none"/>
              </w:rPr>
              <w:t>shall be supported.</w:t>
            </w:r>
          </w:p>
        </w:tc>
        <w:tc>
          <w:tcPr>
            <w:tcW w:w="1311" w:type="dxa"/>
            <w:tcBorders>
              <w:top w:val="single" w:sz="4" w:space="0" w:color="auto"/>
              <w:left w:val="single" w:sz="4" w:space="0" w:color="auto"/>
              <w:bottom w:val="single" w:sz="4" w:space="0" w:color="auto"/>
              <w:right w:val="single" w:sz="4" w:space="0" w:color="auto"/>
            </w:tcBorders>
            <w:hideMark/>
          </w:tcPr>
          <w:p w:rsidR="00BE601E" w:rsidRPr="005E185A" w:rsidRDefault="00BE601E" w:rsidP="005E185A">
            <w:pPr>
              <w:pStyle w:val="TAL"/>
              <w:rPr>
                <w:rFonts w:ascii="Calibri" w:eastAsia="Calibri" w:hAnsi="Calibri"/>
                <w:sz w:val="22"/>
                <w:szCs w:val="22"/>
              </w:rPr>
            </w:pPr>
            <w:r w:rsidRPr="005E185A">
              <w:rPr>
                <w:rFonts w:ascii="Calibri" w:eastAsia="Calibri" w:hAnsi="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BE601E" w:rsidRPr="005E185A" w:rsidRDefault="00776319" w:rsidP="005E185A">
            <w:pPr>
              <w:pStyle w:val="TAL"/>
              <w:rPr>
                <w:rFonts w:ascii="Calibri" w:eastAsia="Calibri" w:hAnsi="Calibri"/>
                <w:sz w:val="22"/>
                <w:szCs w:val="22"/>
              </w:rPr>
            </w:pPr>
            <w:r>
              <w:rPr>
                <w:rFonts w:ascii="Calibri" w:eastAsia="Calibri" w:hAnsi="Calibri"/>
                <w:sz w:val="22"/>
                <w:szCs w:val="22"/>
              </w:rPr>
              <w:t>N/A</w:t>
            </w:r>
          </w:p>
        </w:tc>
        <w:tc>
          <w:tcPr>
            <w:tcW w:w="2692" w:type="dxa"/>
            <w:tcBorders>
              <w:top w:val="single" w:sz="4" w:space="0" w:color="auto"/>
              <w:left w:val="single" w:sz="4" w:space="0" w:color="auto"/>
              <w:bottom w:val="single" w:sz="4" w:space="0" w:color="auto"/>
              <w:right w:val="single" w:sz="4" w:space="0" w:color="auto"/>
            </w:tcBorders>
            <w:hideMark/>
          </w:tcPr>
          <w:p w:rsidR="00776319" w:rsidRDefault="003E6CF0" w:rsidP="00776319">
            <w:pPr>
              <w:pStyle w:val="TAL"/>
            </w:pPr>
            <w:r>
              <w:t xml:space="preserve">According to latest decision from UIC </w:t>
            </w:r>
            <w:r w:rsidR="00776319">
              <w:t xml:space="preserve">(see FRMCS project activities status report in ERIG#70 (July 2018), the requirement is </w:t>
            </w:r>
            <w:r w:rsidR="00776319" w:rsidRPr="00776319">
              <w:t>not required</w:t>
            </w:r>
            <w:r w:rsidR="00776319">
              <w:t>.</w:t>
            </w:r>
            <w:r w:rsidR="00776319" w:rsidRPr="00776319">
              <w:t xml:space="preserve"> </w:t>
            </w:r>
          </w:p>
          <w:p w:rsidR="00BE601E" w:rsidRPr="00A665B5" w:rsidRDefault="00776319" w:rsidP="005E185A">
            <w:pPr>
              <w:pStyle w:val="TAL"/>
            </w:pPr>
            <w:r>
              <w:t>No use case has been identified by UIC ((E )GPRS EVC could not be connected to any FRMCS RBC).</w:t>
            </w:r>
          </w:p>
        </w:tc>
      </w:tr>
    </w:tbl>
    <w:p w:rsidR="009E337A" w:rsidRDefault="009E337A" w:rsidP="009E337A"/>
    <w:p w:rsidR="009E337A" w:rsidRPr="005E185A" w:rsidRDefault="009E337A" w:rsidP="008F03F6">
      <w:pPr>
        <w:pStyle w:val="Heading3"/>
      </w:pPr>
      <w:bookmarkStart w:id="3245" w:name="_Toc29479126"/>
      <w:bookmarkStart w:id="3246" w:name="_Toc52549949"/>
      <w:bookmarkStart w:id="3247" w:name="_Toc52550850"/>
      <w:bookmarkStart w:id="3248" w:name="_Toc106282958"/>
      <w:r>
        <w:t>12.8.4</w:t>
      </w:r>
      <w:r w:rsidRPr="005E185A">
        <w:tab/>
      </w:r>
      <w:r w:rsidR="00776319">
        <w:t>SMS/SDS interworking between GSM-R and FRMCS</w:t>
      </w:r>
      <w:bookmarkEnd w:id="3245"/>
      <w:bookmarkEnd w:id="3246"/>
      <w:bookmarkEnd w:id="3247"/>
      <w:bookmarkEnd w:id="3248"/>
      <w:r>
        <w:t xml:space="preserve"> </w:t>
      </w:r>
    </w:p>
    <w:p w:rsidR="009E337A" w:rsidRPr="005E185A" w:rsidRDefault="009E337A" w:rsidP="008F03F6">
      <w:pPr>
        <w:pStyle w:val="Heading4"/>
      </w:pPr>
      <w:bookmarkStart w:id="3249" w:name="_Toc29479127"/>
      <w:bookmarkStart w:id="3250" w:name="_Toc52549950"/>
      <w:bookmarkStart w:id="3251" w:name="_Toc52550851"/>
      <w:bookmarkStart w:id="3252" w:name="_Toc106282959"/>
      <w:r>
        <w:t>12.8.4</w:t>
      </w:r>
      <w:r w:rsidRPr="005E185A">
        <w:t>.1</w:t>
      </w:r>
      <w:r w:rsidRPr="005E185A">
        <w:tab/>
        <w:t>Description</w:t>
      </w:r>
      <w:bookmarkEnd w:id="3249"/>
      <w:bookmarkEnd w:id="3250"/>
      <w:bookmarkEnd w:id="3251"/>
      <w:bookmarkEnd w:id="3252"/>
    </w:p>
    <w:p w:rsidR="009E337A" w:rsidRDefault="009E337A" w:rsidP="009E337A">
      <w:pPr>
        <w:rPr>
          <w:lang w:eastAsia="zh-CN"/>
        </w:rPr>
      </w:pPr>
      <w:r>
        <w:rPr>
          <w:rFonts w:hint="eastAsia"/>
          <w:lang w:eastAsia="zh-CN"/>
        </w:rPr>
        <w:t>SMS ha</w:t>
      </w:r>
      <w:r>
        <w:rPr>
          <w:lang w:eastAsia="zh-CN"/>
        </w:rPr>
        <w:t>s</w:t>
      </w:r>
      <w:r>
        <w:rPr>
          <w:rFonts w:hint="eastAsia"/>
          <w:lang w:eastAsia="zh-CN"/>
        </w:rPr>
        <w:t xml:space="preserve"> been widely used in GSM-R</w:t>
      </w:r>
      <w:r>
        <w:rPr>
          <w:lang w:eastAsia="zh-CN"/>
        </w:rPr>
        <w:t xml:space="preserve">. </w:t>
      </w:r>
    </w:p>
    <w:p w:rsidR="009E337A" w:rsidRPr="00482612" w:rsidRDefault="009E337A" w:rsidP="009E337A">
      <w:pPr>
        <w:rPr>
          <w:lang w:eastAsia="zh-CN"/>
        </w:rPr>
      </w:pPr>
      <w:r>
        <w:rPr>
          <w:lang w:eastAsia="zh-CN"/>
        </w:rPr>
        <w:t xml:space="preserve">FRMCS and </w:t>
      </w:r>
      <w:r w:rsidRPr="00482612">
        <w:rPr>
          <w:lang w:eastAsia="zh-CN"/>
        </w:rPr>
        <w:t xml:space="preserve">GSM-R will coexist for some period. </w:t>
      </w:r>
      <w:r>
        <w:rPr>
          <w:lang w:eastAsia="zh-CN"/>
        </w:rPr>
        <w:t xml:space="preserve">So, </w:t>
      </w:r>
      <w:r w:rsidRPr="00482612">
        <w:rPr>
          <w:lang w:eastAsia="zh-CN"/>
        </w:rPr>
        <w:t xml:space="preserve">interworking between the FRMCS System and </w:t>
      </w:r>
      <w:r>
        <w:rPr>
          <w:lang w:eastAsia="zh-CN"/>
        </w:rPr>
        <w:t>Short Message Service</w:t>
      </w:r>
      <w:r w:rsidRPr="00482612">
        <w:rPr>
          <w:lang w:eastAsia="zh-CN"/>
        </w:rPr>
        <w:t xml:space="preserve"> in </w:t>
      </w:r>
      <w:r>
        <w:rPr>
          <w:lang w:eastAsia="zh-CN"/>
        </w:rPr>
        <w:t xml:space="preserve">GSM-R </w:t>
      </w:r>
      <w:r w:rsidRPr="00482612">
        <w:rPr>
          <w:lang w:eastAsia="zh-CN"/>
        </w:rPr>
        <w:t xml:space="preserve">is needed. </w:t>
      </w:r>
    </w:p>
    <w:p w:rsidR="009E337A" w:rsidRDefault="009E337A" w:rsidP="009E337A">
      <w:pPr>
        <w:rPr>
          <w:lang w:eastAsia="zh-CN"/>
        </w:rPr>
      </w:pPr>
      <w:r>
        <w:rPr>
          <w:lang w:eastAsia="zh-CN"/>
        </w:rPr>
        <w:t xml:space="preserve">A possible scenario is that </w:t>
      </w:r>
      <w:r>
        <w:rPr>
          <w:rFonts w:hint="eastAsia"/>
          <w:lang w:eastAsia="zh-CN"/>
        </w:rPr>
        <w:t xml:space="preserve">a </w:t>
      </w:r>
      <w:r>
        <w:rPr>
          <w:lang w:eastAsia="zh-CN"/>
        </w:rPr>
        <w:t xml:space="preserve">GSM-R user sends a short message </w:t>
      </w:r>
      <w:r>
        <w:rPr>
          <w:rFonts w:hint="eastAsia"/>
          <w:lang w:eastAsia="zh-CN"/>
        </w:rPr>
        <w:t xml:space="preserve">to a </w:t>
      </w:r>
      <w:r w:rsidR="00776319">
        <w:rPr>
          <w:lang w:eastAsia="zh-CN"/>
        </w:rPr>
        <w:t xml:space="preserve">FRMCS </w:t>
      </w:r>
      <w:r>
        <w:rPr>
          <w:rFonts w:hint="eastAsia"/>
          <w:lang w:eastAsia="zh-CN"/>
        </w:rPr>
        <w:t>User</w:t>
      </w:r>
      <w:r>
        <w:rPr>
          <w:lang w:eastAsia="zh-CN"/>
        </w:rPr>
        <w:t xml:space="preserve"> to transfer some information.</w:t>
      </w:r>
    </w:p>
    <w:p w:rsidR="009E337A" w:rsidRPr="005E185A" w:rsidRDefault="009E337A" w:rsidP="008F03F6">
      <w:pPr>
        <w:pStyle w:val="Heading4"/>
      </w:pPr>
      <w:bookmarkStart w:id="3253" w:name="_Toc29479128"/>
      <w:bookmarkStart w:id="3254" w:name="_Toc52549951"/>
      <w:bookmarkStart w:id="3255" w:name="_Toc52550852"/>
      <w:bookmarkStart w:id="3256" w:name="_Toc106282960"/>
      <w:r>
        <w:t>12.8.4.2</w:t>
      </w:r>
      <w:r w:rsidRPr="005E185A">
        <w:tab/>
      </w:r>
      <w:r>
        <w:t>Pre-conditions</w:t>
      </w:r>
      <w:bookmarkEnd w:id="3253"/>
      <w:bookmarkEnd w:id="3254"/>
      <w:bookmarkEnd w:id="3255"/>
      <w:bookmarkEnd w:id="3256"/>
      <w:r>
        <w:t xml:space="preserve"> </w:t>
      </w:r>
    </w:p>
    <w:p w:rsidR="009E337A" w:rsidRDefault="009E337A" w:rsidP="009E337A">
      <w:r>
        <w:t>GSM-R user is attached to the GSM-R system.</w:t>
      </w:r>
    </w:p>
    <w:p w:rsidR="009E337A" w:rsidRDefault="009E337A" w:rsidP="009E337A">
      <w:r>
        <w:t>FRMCS User is attached to the FRMCS system.</w:t>
      </w:r>
    </w:p>
    <w:p w:rsidR="009E337A" w:rsidRPr="005E185A" w:rsidRDefault="009E337A" w:rsidP="008F03F6">
      <w:pPr>
        <w:pStyle w:val="Heading4"/>
      </w:pPr>
      <w:bookmarkStart w:id="3257" w:name="_Toc29479129"/>
      <w:bookmarkStart w:id="3258" w:name="_Toc52549952"/>
      <w:bookmarkStart w:id="3259" w:name="_Toc52550853"/>
      <w:bookmarkStart w:id="3260" w:name="_Toc106282961"/>
      <w:r>
        <w:t>12.8.4.3</w:t>
      </w:r>
      <w:r w:rsidRPr="005E185A">
        <w:tab/>
      </w:r>
      <w:r>
        <w:t>Service Flows</w:t>
      </w:r>
      <w:bookmarkEnd w:id="3257"/>
      <w:bookmarkEnd w:id="3258"/>
      <w:bookmarkEnd w:id="3259"/>
      <w:bookmarkEnd w:id="3260"/>
    </w:p>
    <w:p w:rsidR="009E337A" w:rsidRDefault="009E337A" w:rsidP="009E337A">
      <w:pPr>
        <w:snapToGrid w:val="0"/>
        <w:spacing w:beforeLines="50" w:before="120" w:afterLines="50" w:after="120"/>
        <w:rPr>
          <w:lang w:eastAsia="zh-CN"/>
        </w:rPr>
      </w:pPr>
      <w:r>
        <w:rPr>
          <w:lang w:eastAsia="zh-CN"/>
        </w:rPr>
        <w:t xml:space="preserve">A GSM-R user sends a short message </w:t>
      </w:r>
      <w:r>
        <w:rPr>
          <w:rFonts w:hint="eastAsia"/>
          <w:lang w:eastAsia="zh-CN"/>
        </w:rPr>
        <w:t xml:space="preserve">to a </w:t>
      </w:r>
      <w:r w:rsidR="00776319">
        <w:rPr>
          <w:lang w:eastAsia="zh-CN"/>
        </w:rPr>
        <w:t xml:space="preserve">FRMCS </w:t>
      </w:r>
      <w:r>
        <w:rPr>
          <w:rFonts w:hint="eastAsia"/>
          <w:lang w:eastAsia="zh-CN"/>
        </w:rPr>
        <w:t>User</w:t>
      </w:r>
      <w:r>
        <w:rPr>
          <w:lang w:eastAsia="zh-CN"/>
        </w:rPr>
        <w:t xml:space="preserve"> to transfer some information.</w:t>
      </w:r>
    </w:p>
    <w:p w:rsidR="009E337A" w:rsidRPr="005E185A" w:rsidRDefault="009E337A" w:rsidP="008F03F6">
      <w:pPr>
        <w:pStyle w:val="Heading4"/>
      </w:pPr>
      <w:bookmarkStart w:id="3261" w:name="_Toc29479130"/>
      <w:bookmarkStart w:id="3262" w:name="_Toc52549953"/>
      <w:bookmarkStart w:id="3263" w:name="_Toc52550854"/>
      <w:bookmarkStart w:id="3264" w:name="_Toc106282962"/>
      <w:r>
        <w:t>12.8.4.4</w:t>
      </w:r>
      <w:r w:rsidRPr="005E185A">
        <w:tab/>
      </w:r>
      <w:r>
        <w:t>Post-conditions</w:t>
      </w:r>
      <w:bookmarkEnd w:id="3261"/>
      <w:bookmarkEnd w:id="3262"/>
      <w:bookmarkEnd w:id="3263"/>
      <w:bookmarkEnd w:id="3264"/>
    </w:p>
    <w:p w:rsidR="009E337A" w:rsidRPr="00234E84" w:rsidRDefault="009E337A" w:rsidP="009E337A">
      <w:pPr>
        <w:rPr>
          <w:rFonts w:eastAsia="Calibri"/>
        </w:rPr>
      </w:pPr>
      <w:r>
        <w:rPr>
          <w:rFonts w:hint="eastAsia"/>
          <w:lang w:eastAsia="zh-CN"/>
        </w:rPr>
        <w:t>The FRMCS User can communicate with the GSM-R user.</w:t>
      </w:r>
      <w:r>
        <w:rPr>
          <w:lang w:eastAsia="zh-CN"/>
        </w:rPr>
        <w:t xml:space="preserve"> </w:t>
      </w:r>
    </w:p>
    <w:p w:rsidR="009E337A" w:rsidRDefault="009E337A" w:rsidP="008F03F6">
      <w:pPr>
        <w:pStyle w:val="Heading4"/>
      </w:pPr>
      <w:bookmarkStart w:id="3265" w:name="_Toc29479131"/>
      <w:bookmarkStart w:id="3266" w:name="_Toc52549954"/>
      <w:bookmarkStart w:id="3267" w:name="_Toc52550855"/>
      <w:bookmarkStart w:id="3268" w:name="_Toc106282963"/>
      <w:r>
        <w:t>12.8.4.5</w:t>
      </w:r>
      <w:r w:rsidRPr="005E185A">
        <w:tab/>
      </w:r>
      <w:r>
        <w:t>Potential requirements and gap analysis</w:t>
      </w:r>
      <w:bookmarkEnd w:id="3265"/>
      <w:bookmarkEnd w:id="3266"/>
      <w:bookmarkEnd w:id="3267"/>
      <w:bookmarkEnd w:id="3268"/>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9E337A" w:rsidRPr="005019E9"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9E337A" w:rsidRPr="005019E9" w:rsidRDefault="009E337A" w:rsidP="000870BA">
            <w:pPr>
              <w:pStyle w:val="TAH"/>
            </w:pPr>
            <w:r w:rsidRPr="005019E9">
              <w:t>Reference Number</w:t>
            </w:r>
          </w:p>
        </w:tc>
        <w:tc>
          <w:tcPr>
            <w:tcW w:w="2657" w:type="dxa"/>
            <w:tcBorders>
              <w:top w:val="single" w:sz="4" w:space="0" w:color="auto"/>
              <w:left w:val="single" w:sz="4" w:space="0" w:color="auto"/>
              <w:bottom w:val="single" w:sz="4" w:space="0" w:color="auto"/>
              <w:right w:val="single" w:sz="4" w:space="0" w:color="auto"/>
            </w:tcBorders>
            <w:hideMark/>
          </w:tcPr>
          <w:p w:rsidR="009E337A" w:rsidRPr="005019E9" w:rsidRDefault="009E337A" w:rsidP="000870BA">
            <w:pPr>
              <w:pStyle w:val="TAH"/>
            </w:pPr>
            <w:r w:rsidRPr="005019E9">
              <w:t>Requirement text</w:t>
            </w:r>
          </w:p>
        </w:tc>
        <w:tc>
          <w:tcPr>
            <w:tcW w:w="1311" w:type="dxa"/>
            <w:tcBorders>
              <w:top w:val="single" w:sz="4" w:space="0" w:color="auto"/>
              <w:left w:val="single" w:sz="4" w:space="0" w:color="auto"/>
              <w:bottom w:val="single" w:sz="4" w:space="0" w:color="auto"/>
              <w:right w:val="single" w:sz="4" w:space="0" w:color="auto"/>
            </w:tcBorders>
            <w:hideMark/>
          </w:tcPr>
          <w:p w:rsidR="009E337A" w:rsidRPr="005019E9" w:rsidRDefault="009E337A" w:rsidP="000870BA">
            <w:pPr>
              <w:pStyle w:val="TAH"/>
            </w:pPr>
            <w:r w:rsidRPr="005019E9">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9E337A" w:rsidRPr="005019E9" w:rsidRDefault="009E337A" w:rsidP="000870BA">
            <w:pPr>
              <w:pStyle w:val="TAH"/>
            </w:pPr>
            <w:r w:rsidRPr="005019E9">
              <w:t>SA1 spec covering</w:t>
            </w:r>
          </w:p>
        </w:tc>
        <w:tc>
          <w:tcPr>
            <w:tcW w:w="2692" w:type="dxa"/>
            <w:tcBorders>
              <w:top w:val="single" w:sz="4" w:space="0" w:color="auto"/>
              <w:left w:val="single" w:sz="4" w:space="0" w:color="auto"/>
              <w:bottom w:val="single" w:sz="4" w:space="0" w:color="auto"/>
              <w:right w:val="single" w:sz="4" w:space="0" w:color="auto"/>
            </w:tcBorders>
            <w:hideMark/>
          </w:tcPr>
          <w:p w:rsidR="009E337A" w:rsidRPr="005019E9" w:rsidRDefault="009E337A" w:rsidP="000870BA">
            <w:pPr>
              <w:pStyle w:val="TAH"/>
            </w:pPr>
            <w:r w:rsidRPr="005019E9">
              <w:t>Comments</w:t>
            </w:r>
          </w:p>
        </w:tc>
      </w:tr>
      <w:tr w:rsidR="009E337A" w:rsidRPr="005019E9"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9E337A" w:rsidRPr="005019E9" w:rsidRDefault="009E337A" w:rsidP="000870BA">
            <w:pPr>
              <w:pStyle w:val="TAL"/>
            </w:pPr>
            <w:r w:rsidRPr="005019E9">
              <w:t>[R-</w:t>
            </w:r>
            <w:r>
              <w:t>12</w:t>
            </w:r>
            <w:r w:rsidRPr="005019E9">
              <w:t>.</w:t>
            </w:r>
            <w:r>
              <w:t>8.4</w:t>
            </w:r>
            <w:r w:rsidRPr="005019E9">
              <w:t>-001]</w:t>
            </w:r>
          </w:p>
        </w:tc>
        <w:tc>
          <w:tcPr>
            <w:tcW w:w="2657" w:type="dxa"/>
            <w:tcBorders>
              <w:top w:val="single" w:sz="4" w:space="0" w:color="auto"/>
              <w:left w:val="single" w:sz="4" w:space="0" w:color="auto"/>
              <w:bottom w:val="single" w:sz="4" w:space="0" w:color="auto"/>
              <w:right w:val="single" w:sz="4" w:space="0" w:color="auto"/>
            </w:tcBorders>
          </w:tcPr>
          <w:p w:rsidR="009E337A" w:rsidRPr="005019E9" w:rsidRDefault="009E337A" w:rsidP="000870BA">
            <w:pPr>
              <w:rPr>
                <w:rFonts w:hint="eastAsia"/>
                <w:lang w:eastAsia="zh-CN"/>
              </w:rPr>
            </w:pPr>
            <w:r>
              <w:t xml:space="preserve">The </w:t>
            </w:r>
            <w:r w:rsidRPr="005019E9">
              <w:t>FRMCS System</w:t>
            </w:r>
            <w:r w:rsidRPr="005019E9">
              <w:rPr>
                <w:rFonts w:hint="eastAsia"/>
                <w:lang w:eastAsia="zh-CN"/>
              </w:rPr>
              <w:t xml:space="preserve"> </w:t>
            </w:r>
            <w:r>
              <w:rPr>
                <w:lang w:eastAsia="zh-CN"/>
              </w:rPr>
              <w:t xml:space="preserve">shall </w:t>
            </w:r>
            <w:r>
              <w:rPr>
                <w:rFonts w:hint="eastAsia"/>
                <w:lang w:eastAsia="zh-CN"/>
              </w:rPr>
              <w:t xml:space="preserve">be able to interwork with </w:t>
            </w:r>
            <w:r>
              <w:rPr>
                <w:lang w:eastAsia="zh-CN"/>
              </w:rPr>
              <w:t xml:space="preserve">the </w:t>
            </w:r>
            <w:r>
              <w:rPr>
                <w:rFonts w:hint="eastAsia"/>
                <w:lang w:eastAsia="zh-CN"/>
              </w:rPr>
              <w:t>Short Message Service</w:t>
            </w:r>
            <w:r>
              <w:rPr>
                <w:lang w:eastAsia="zh-CN"/>
              </w:rPr>
              <w:t xml:space="preserve"> </w:t>
            </w:r>
            <w:r>
              <w:rPr>
                <w:rFonts w:hint="eastAsia"/>
                <w:lang w:eastAsia="zh-CN"/>
              </w:rPr>
              <w:t>in GSM-R</w:t>
            </w:r>
            <w:r w:rsidRPr="005019E9">
              <w:rPr>
                <w:rFonts w:hint="eastAsia"/>
                <w:lang w:eastAsia="zh-CN"/>
              </w:rPr>
              <w:t>.</w:t>
            </w:r>
          </w:p>
        </w:tc>
        <w:tc>
          <w:tcPr>
            <w:tcW w:w="1311" w:type="dxa"/>
            <w:tcBorders>
              <w:top w:val="single" w:sz="4" w:space="0" w:color="auto"/>
              <w:left w:val="single" w:sz="4" w:space="0" w:color="auto"/>
              <w:bottom w:val="single" w:sz="4" w:space="0" w:color="auto"/>
              <w:right w:val="single" w:sz="4" w:space="0" w:color="auto"/>
            </w:tcBorders>
          </w:tcPr>
          <w:p w:rsidR="009E337A" w:rsidRPr="005019E9" w:rsidRDefault="009E337A" w:rsidP="000870BA">
            <w:pPr>
              <w:pStyle w:val="TAL"/>
            </w:pPr>
            <w:r w:rsidRPr="005019E9">
              <w:t>A</w:t>
            </w:r>
          </w:p>
        </w:tc>
        <w:tc>
          <w:tcPr>
            <w:tcW w:w="1417" w:type="dxa"/>
            <w:tcBorders>
              <w:top w:val="single" w:sz="4" w:space="0" w:color="auto"/>
              <w:left w:val="single" w:sz="4" w:space="0" w:color="auto"/>
              <w:bottom w:val="single" w:sz="4" w:space="0" w:color="auto"/>
              <w:right w:val="single" w:sz="4" w:space="0" w:color="auto"/>
            </w:tcBorders>
          </w:tcPr>
          <w:p w:rsidR="009E337A" w:rsidRPr="005019E9" w:rsidRDefault="003E6CF0" w:rsidP="000870BA">
            <w:pPr>
              <w:pStyle w:val="TAL"/>
            </w:pPr>
            <w:r>
              <w:t>22.282</w:t>
            </w:r>
          </w:p>
        </w:tc>
        <w:tc>
          <w:tcPr>
            <w:tcW w:w="2692" w:type="dxa"/>
            <w:tcBorders>
              <w:top w:val="single" w:sz="4" w:space="0" w:color="auto"/>
              <w:left w:val="single" w:sz="4" w:space="0" w:color="auto"/>
              <w:bottom w:val="single" w:sz="4" w:space="0" w:color="auto"/>
              <w:right w:val="single" w:sz="4" w:space="0" w:color="auto"/>
            </w:tcBorders>
          </w:tcPr>
          <w:p w:rsidR="009E337A" w:rsidRPr="005019E9" w:rsidRDefault="003E6CF0" w:rsidP="000870BA">
            <w:pPr>
              <w:pStyle w:val="TAL"/>
            </w:pPr>
            <w:r>
              <w:t>[R-7.2</w:t>
            </w:r>
            <w:r w:rsidRPr="004F357A">
              <w:t>-001]</w:t>
            </w:r>
          </w:p>
        </w:tc>
      </w:tr>
    </w:tbl>
    <w:p w:rsidR="009E337A" w:rsidRDefault="009E337A" w:rsidP="009E337A">
      <w:r>
        <w:t xml:space="preserve"> </w:t>
      </w:r>
    </w:p>
    <w:p w:rsidR="007411EB" w:rsidRPr="005E185A" w:rsidRDefault="007F210B" w:rsidP="008F03F6">
      <w:pPr>
        <w:pStyle w:val="Heading2"/>
      </w:pPr>
      <w:bookmarkStart w:id="3269" w:name="_Toc29479132"/>
      <w:bookmarkStart w:id="3270" w:name="_Toc52549955"/>
      <w:bookmarkStart w:id="3271" w:name="_Toc52550856"/>
      <w:bookmarkStart w:id="3272" w:name="_Toc106282964"/>
      <w:r>
        <w:t>12.9</w:t>
      </w:r>
      <w:r w:rsidR="007411EB" w:rsidRPr="005E185A">
        <w:tab/>
        <w:t>Use case: Bearer flexibility</w:t>
      </w:r>
      <w:bookmarkEnd w:id="3269"/>
      <w:bookmarkEnd w:id="3270"/>
      <w:bookmarkEnd w:id="3271"/>
      <w:bookmarkEnd w:id="3272"/>
    </w:p>
    <w:p w:rsidR="007411EB" w:rsidRPr="005E185A" w:rsidRDefault="007F210B" w:rsidP="008F03F6">
      <w:pPr>
        <w:pStyle w:val="Heading3"/>
      </w:pPr>
      <w:bookmarkStart w:id="3273" w:name="_Toc29479133"/>
      <w:bookmarkStart w:id="3274" w:name="_Toc52549956"/>
      <w:bookmarkStart w:id="3275" w:name="_Toc52550857"/>
      <w:bookmarkStart w:id="3276" w:name="_Toc106282965"/>
      <w:r>
        <w:t>12.9</w:t>
      </w:r>
      <w:r w:rsidR="007411EB" w:rsidRPr="005E185A">
        <w:t>.1</w:t>
      </w:r>
      <w:r w:rsidR="007411EB" w:rsidRPr="005E185A">
        <w:tab/>
        <w:t>Description</w:t>
      </w:r>
      <w:bookmarkEnd w:id="3273"/>
      <w:bookmarkEnd w:id="3274"/>
      <w:bookmarkEnd w:id="3275"/>
      <w:bookmarkEnd w:id="3276"/>
    </w:p>
    <w:p w:rsidR="007411EB" w:rsidRPr="005E185A" w:rsidRDefault="007411EB" w:rsidP="007411EB">
      <w:r w:rsidRPr="005E185A">
        <w:t>FRMCS envisages bearer flexibility to allow a certain level of independence between Railway Applications and the underlying transport system. FRMCS includes wireless and wireline access. It comprises multiple access systems and shall support various voice and data applications.</w:t>
      </w:r>
    </w:p>
    <w:p w:rsidR="007411EB" w:rsidRPr="005E185A" w:rsidRDefault="007411EB" w:rsidP="007411EB">
      <w:r w:rsidRPr="005E185A">
        <w:t>The rationale behind these requirements is that the lifecycle of railway applications is in general much longer than the lifecycle of telecommunication access/transport systems. Moreover, bearer flexibility aims at improving service availability and performance.</w:t>
      </w:r>
    </w:p>
    <w:p w:rsidR="007411EB" w:rsidRPr="005E185A" w:rsidRDefault="007411EB" w:rsidP="007411EB">
      <w:r w:rsidRPr="005E185A">
        <w:t>The characteristics of bearer flexibility are:</w:t>
      </w:r>
    </w:p>
    <w:p w:rsidR="007411EB" w:rsidRPr="005E185A" w:rsidRDefault="007411EB" w:rsidP="00E92E84">
      <w:pPr>
        <w:pStyle w:val="B1"/>
        <w:numPr>
          <w:ilvl w:val="0"/>
          <w:numId w:val="20"/>
        </w:numPr>
        <w:ind w:left="851" w:hanging="218"/>
      </w:pPr>
      <w:r w:rsidRPr="005E185A">
        <w:t>A Railway Application may use one or several access systems as appropriate.</w:t>
      </w:r>
    </w:p>
    <w:p w:rsidR="007411EB" w:rsidRPr="005E185A" w:rsidRDefault="007411EB" w:rsidP="00E92E84">
      <w:pPr>
        <w:pStyle w:val="B1"/>
        <w:numPr>
          <w:ilvl w:val="0"/>
          <w:numId w:val="20"/>
        </w:numPr>
        <w:ind w:left="851" w:hanging="218"/>
      </w:pPr>
      <w:r w:rsidRPr="005E185A">
        <w:t xml:space="preserve">Connection of </w:t>
      </w:r>
      <w:r w:rsidR="00D21101">
        <w:t>FRMCS Equipment</w:t>
      </w:r>
      <w:r w:rsidRPr="005E185A">
        <w:t xml:space="preserve"> to different access systems is dynamic (i.e. the most appropriate 3GPP or non-3GPP access technologies are selected automatically, potentially using multiple access technologies for one or more Railway Applications).</w:t>
      </w:r>
    </w:p>
    <w:p w:rsidR="007411EB" w:rsidRPr="005E185A" w:rsidRDefault="007411EB" w:rsidP="00E92E84">
      <w:pPr>
        <w:pStyle w:val="B1"/>
        <w:numPr>
          <w:ilvl w:val="0"/>
          <w:numId w:val="20"/>
        </w:numPr>
        <w:ind w:left="851" w:hanging="218"/>
      </w:pPr>
      <w:r w:rsidRPr="005E185A">
        <w:t xml:space="preserve">The set of access systems chosen meets the defined QoS and the service requirements e.g. </w:t>
      </w:r>
      <w:r w:rsidR="00A61CD4">
        <w:t xml:space="preserve">FRMCS User </w:t>
      </w:r>
      <w:r w:rsidRPr="005E185A">
        <w:t xml:space="preserve">mobility and connectivity which are necessary to guarantee the functionality. </w:t>
      </w:r>
    </w:p>
    <w:p w:rsidR="007411EB" w:rsidRPr="005E185A" w:rsidRDefault="007411EB" w:rsidP="00E92E84">
      <w:pPr>
        <w:pStyle w:val="B1"/>
        <w:numPr>
          <w:ilvl w:val="0"/>
          <w:numId w:val="20"/>
        </w:numPr>
        <w:ind w:left="851" w:hanging="218"/>
      </w:pPr>
      <w:r w:rsidRPr="005E185A">
        <w:t>The introduction of a new access system should not negatively impact existing Railway Applications.</w:t>
      </w:r>
    </w:p>
    <w:p w:rsidR="007411EB" w:rsidRPr="005E185A" w:rsidRDefault="007411EB" w:rsidP="007411EB">
      <w:r w:rsidRPr="005E185A">
        <w:t>The approach taken within FRMCS allows the integration of 3GPP and non-3GPP radio access evolution.</w:t>
      </w:r>
    </w:p>
    <w:p w:rsidR="00A61CD4" w:rsidRDefault="007411EB" w:rsidP="00A61CD4">
      <w:pPr>
        <w:pStyle w:val="NO"/>
      </w:pPr>
      <w:r w:rsidRPr="005E185A">
        <w:t xml:space="preserve">IP is used as a generic interface towards Railway Applications, facilitating connectivity, quality of service control, security and the separation of transport system and applications. </w:t>
      </w:r>
      <w:r w:rsidR="00A61CD4">
        <w:t>NOTE: Non-3GPP access can consist of non-terrestrial e.g. Satellite as well as of terrestrial access systems.</w:t>
      </w:r>
    </w:p>
    <w:p w:rsidR="007411EB" w:rsidRPr="005E185A" w:rsidRDefault="007F210B" w:rsidP="008F03F6">
      <w:pPr>
        <w:pStyle w:val="Heading3"/>
      </w:pPr>
      <w:bookmarkStart w:id="3277" w:name="_Toc29479134"/>
      <w:bookmarkStart w:id="3278" w:name="_Toc52549957"/>
      <w:bookmarkStart w:id="3279" w:name="_Toc52550858"/>
      <w:bookmarkStart w:id="3280" w:name="_Toc106282966"/>
      <w:r>
        <w:t>12.9</w:t>
      </w:r>
      <w:r w:rsidR="007411EB" w:rsidRPr="005E185A">
        <w:t>.2</w:t>
      </w:r>
      <w:r w:rsidR="007411EB" w:rsidRPr="005E185A">
        <w:tab/>
        <w:t>Pre-conditions</w:t>
      </w:r>
      <w:bookmarkEnd w:id="3277"/>
      <w:bookmarkEnd w:id="3278"/>
      <w:bookmarkEnd w:id="3279"/>
      <w:bookmarkEnd w:id="3280"/>
    </w:p>
    <w:p w:rsidR="007411EB" w:rsidRPr="005E185A" w:rsidRDefault="007411EB" w:rsidP="007411EB">
      <w:pPr>
        <w:rPr>
          <w:lang w:val="en-US"/>
        </w:rPr>
      </w:pPr>
      <w:r w:rsidRPr="005E185A">
        <w:t>T</w:t>
      </w:r>
      <w:r w:rsidRPr="005E185A">
        <w:rPr>
          <w:lang w:val="en-US"/>
        </w:rPr>
        <w:t xml:space="preserve">he Railway Adaptation Sub-System </w:t>
      </w:r>
      <w:r w:rsidR="00A61CD4">
        <w:rPr>
          <w:lang w:val="en-US"/>
        </w:rPr>
        <w:t xml:space="preserve">as part of the FRMCS System </w:t>
      </w:r>
      <w:r w:rsidRPr="005E185A">
        <w:rPr>
          <w:lang w:val="en-US"/>
        </w:rPr>
        <w:t>is embedded between the Railway Applications and the Multi Access Core Network (MACN)</w:t>
      </w:r>
      <w:r w:rsidR="00A61CD4">
        <w:rPr>
          <w:lang w:val="en-US"/>
        </w:rPr>
        <w:t xml:space="preserve"> </w:t>
      </w:r>
      <w:r w:rsidR="007C3C30">
        <w:rPr>
          <w:lang w:val="en-US"/>
        </w:rPr>
        <w:t xml:space="preserve">and </w:t>
      </w:r>
      <w:r w:rsidR="007C3C30" w:rsidRPr="005E185A">
        <w:rPr>
          <w:lang w:val="en-US"/>
        </w:rPr>
        <w:t>enables</w:t>
      </w:r>
      <w:r w:rsidRPr="005E185A">
        <w:rPr>
          <w:lang w:val="en-US"/>
        </w:rPr>
        <w:t xml:space="preserve"> the access system independence towards those applications. This Sub-System adapts application characteristics to the</w:t>
      </w:r>
      <w:r w:rsidR="002B54D4">
        <w:rPr>
          <w:lang w:val="en-US"/>
        </w:rPr>
        <w:t xml:space="preserve"> </w:t>
      </w:r>
      <w:r w:rsidRPr="005E185A">
        <w:rPr>
          <w:lang w:val="en-US"/>
        </w:rPr>
        <w:t xml:space="preserve">access systems. It manages e.g. QoS, address conversion, functional </w:t>
      </w:r>
      <w:r w:rsidR="00A61CD4">
        <w:rPr>
          <w:lang w:val="en-US"/>
        </w:rPr>
        <w:t>r</w:t>
      </w:r>
      <w:r w:rsidR="00D21101">
        <w:rPr>
          <w:lang w:val="en-US"/>
        </w:rPr>
        <w:t>ole</w:t>
      </w:r>
      <w:r w:rsidRPr="005E185A">
        <w:rPr>
          <w:lang w:val="en-US"/>
        </w:rPr>
        <w:t>s and train location information.</w:t>
      </w:r>
    </w:p>
    <w:p w:rsidR="007411EB" w:rsidRPr="005E185A" w:rsidRDefault="007411EB" w:rsidP="007411EB">
      <w:pPr>
        <w:rPr>
          <w:lang w:val="en-US"/>
        </w:rPr>
      </w:pPr>
      <w:r w:rsidRPr="005E185A">
        <w:rPr>
          <w:lang w:val="en-US"/>
        </w:rPr>
        <w:t xml:space="preserve">The MACN has the ability to manage and interwork with wireless access systems (i.e. 3GPP and non-3GPP) as well as with wireline access systems. It encompasses for example the management of </w:t>
      </w:r>
      <w:r w:rsidR="00D21101">
        <w:rPr>
          <w:lang w:val="en-US"/>
        </w:rPr>
        <w:t>FRMCS User</w:t>
      </w:r>
      <w:r w:rsidRPr="005E185A">
        <w:rPr>
          <w:lang w:val="en-US"/>
        </w:rPr>
        <w:t xml:space="preserve"> mobility, </w:t>
      </w:r>
      <w:r w:rsidR="00D21101">
        <w:rPr>
          <w:lang w:val="en-US"/>
        </w:rPr>
        <w:t>FRMCS User</w:t>
      </w:r>
      <w:r w:rsidRPr="005E185A">
        <w:rPr>
          <w:lang w:val="en-US"/>
        </w:rPr>
        <w:t xml:space="preserve"> session/communication handling and control of end-to-end communication </w:t>
      </w:r>
      <w:r w:rsidRPr="005E185A">
        <w:t>prioritisation.</w:t>
      </w:r>
      <w:r w:rsidRPr="005E185A">
        <w:rPr>
          <w:lang w:val="en-US"/>
        </w:rPr>
        <w:t xml:space="preserve"> The MACN interworks with legacy communication systems and other </w:t>
      </w:r>
      <w:r w:rsidR="00D21101">
        <w:rPr>
          <w:lang w:val="en-US"/>
        </w:rPr>
        <w:t>FRMCS System</w:t>
      </w:r>
      <w:r w:rsidRPr="005E185A">
        <w:rPr>
          <w:lang w:val="en-US"/>
        </w:rPr>
        <w:t>s.</w:t>
      </w:r>
    </w:p>
    <w:p w:rsidR="007411EB" w:rsidRPr="005E185A" w:rsidRDefault="007411EB" w:rsidP="007411EB">
      <w:pPr>
        <w:rPr>
          <w:lang w:val="en-US"/>
        </w:rPr>
      </w:pPr>
      <w:r w:rsidRPr="005E185A">
        <w:rPr>
          <w:lang w:val="en-US"/>
        </w:rPr>
        <w:t xml:space="preserve">The Access Control &amp; Management function of the </w:t>
      </w:r>
      <w:r w:rsidR="00D21101">
        <w:rPr>
          <w:lang w:val="en-US"/>
        </w:rPr>
        <w:t>FRMCS Equipment</w:t>
      </w:r>
      <w:r w:rsidRPr="005E185A">
        <w:rPr>
          <w:lang w:val="en-US"/>
        </w:rPr>
        <w:t xml:space="preserve"> is able to manage the different access systems as well as access via GSM-R (for roaming and simultaneous operation).</w:t>
      </w:r>
    </w:p>
    <w:p w:rsidR="007411EB" w:rsidRPr="005E185A" w:rsidRDefault="007F210B" w:rsidP="008F03F6">
      <w:pPr>
        <w:pStyle w:val="Heading3"/>
      </w:pPr>
      <w:bookmarkStart w:id="3281" w:name="_Toc29479135"/>
      <w:bookmarkStart w:id="3282" w:name="_Toc52549958"/>
      <w:bookmarkStart w:id="3283" w:name="_Toc52550859"/>
      <w:bookmarkStart w:id="3284" w:name="_Toc106282967"/>
      <w:r>
        <w:t>12.9</w:t>
      </w:r>
      <w:r w:rsidR="007411EB" w:rsidRPr="005E185A">
        <w:t>.3</w:t>
      </w:r>
      <w:r w:rsidR="007411EB" w:rsidRPr="005E185A">
        <w:tab/>
        <w:t>Service flows</w:t>
      </w:r>
      <w:bookmarkEnd w:id="3281"/>
      <w:bookmarkEnd w:id="3282"/>
      <w:bookmarkEnd w:id="3283"/>
      <w:bookmarkEnd w:id="3284"/>
    </w:p>
    <w:p w:rsidR="007411EB" w:rsidRPr="005E185A" w:rsidRDefault="007411EB" w:rsidP="007411EB">
      <w:pPr>
        <w:rPr>
          <w:b/>
        </w:rPr>
      </w:pPr>
      <w:r w:rsidRPr="005E185A">
        <w:rPr>
          <w:b/>
        </w:rPr>
        <w:t>Case 1 (data communication)</w:t>
      </w:r>
    </w:p>
    <w:p w:rsidR="007411EB" w:rsidRPr="005E185A" w:rsidRDefault="007411EB" w:rsidP="007411EB">
      <w:r w:rsidRPr="005E185A">
        <w:t xml:space="preserve">As an example the Automatic Train </w:t>
      </w:r>
      <w:r w:rsidR="0079689C">
        <w:t>Protection</w:t>
      </w:r>
      <w:r w:rsidR="0079689C" w:rsidRPr="005E185A">
        <w:t xml:space="preserve"> </w:t>
      </w:r>
      <w:r w:rsidRPr="005E185A">
        <w:t>(</w:t>
      </w:r>
      <w:r w:rsidR="0079689C">
        <w:t>ATP</w:t>
      </w:r>
      <w:r w:rsidRPr="005E185A">
        <w:t xml:space="preserve">) application of a train establishes a data communication session with the applicable ground communication entity which is connected via the fixed network service. For </w:t>
      </w:r>
      <w:r w:rsidR="0079689C">
        <w:t>ATP</w:t>
      </w:r>
      <w:r w:rsidR="0079689C" w:rsidRPr="005E185A">
        <w:t xml:space="preserve"> </w:t>
      </w:r>
      <w:r w:rsidRPr="005E185A">
        <w:t xml:space="preserve">message exchange, the on-board system can encompass a railway operated private 3GPP 4G access system and a public 3GPP 5G access system (e.g. a VPN service) as part of the </w:t>
      </w:r>
      <w:r w:rsidR="00D21101">
        <w:t>FRMCS System</w:t>
      </w:r>
      <w:r w:rsidRPr="005E185A">
        <w:t xml:space="preserve">. </w:t>
      </w:r>
      <w:r w:rsidR="0079689C">
        <w:t>ATP</w:t>
      </w:r>
      <w:r w:rsidR="0079689C" w:rsidRPr="005E185A">
        <w:t xml:space="preserve"> </w:t>
      </w:r>
      <w:r w:rsidRPr="005E185A">
        <w:t xml:space="preserve">periodically reports train position information and receives Control Command instructions from the ground communication entity. The </w:t>
      </w:r>
      <w:r w:rsidR="00D21101">
        <w:t>FRMCS Equipment</w:t>
      </w:r>
      <w:r w:rsidRPr="005E185A">
        <w:t xml:space="preserve"> is registered to both access systems and uses these simultaneously if applicable.</w:t>
      </w:r>
      <w:r w:rsidRPr="005E185A">
        <w:br/>
        <w:t xml:space="preserve">Simultaneous use of radio access systems may improve communication resilience, availability, </w:t>
      </w:r>
      <w:r w:rsidR="00A61CD4">
        <w:t>and</w:t>
      </w:r>
      <w:r w:rsidR="00A61CD4" w:rsidRPr="005E185A">
        <w:t xml:space="preserve"> </w:t>
      </w:r>
      <w:r w:rsidRPr="005E185A">
        <w:t>QoS and increases bandwidth.</w:t>
      </w:r>
    </w:p>
    <w:p w:rsidR="007411EB" w:rsidRPr="005E185A" w:rsidRDefault="007411EB" w:rsidP="007411EB">
      <w:r w:rsidRPr="005E185A">
        <w:t>The concept as described here can generally be extended to other data communication applications and (non-)3GPP access systems.</w:t>
      </w:r>
    </w:p>
    <w:p w:rsidR="007411EB" w:rsidRPr="005E185A" w:rsidRDefault="007411EB" w:rsidP="007411EB">
      <w:r w:rsidRPr="005E185A">
        <w:rPr>
          <w:b/>
        </w:rPr>
        <w:t xml:space="preserve">Case 2 (railway emergency </w:t>
      </w:r>
      <w:r w:rsidR="002E26F9">
        <w:rPr>
          <w:b/>
        </w:rPr>
        <w:t xml:space="preserve">voice </w:t>
      </w:r>
      <w:r w:rsidRPr="005E185A">
        <w:rPr>
          <w:b/>
        </w:rPr>
        <w:t>communication)</w:t>
      </w:r>
      <w:r w:rsidRPr="005E185A">
        <w:rPr>
          <w:b/>
        </w:rPr>
        <w:br/>
      </w:r>
      <w:r w:rsidRPr="005E185A">
        <w:t xml:space="preserve">The on-board </w:t>
      </w:r>
      <w:r w:rsidR="00D21101">
        <w:t>FRMCS User</w:t>
      </w:r>
      <w:r w:rsidRPr="005E185A">
        <w:t xml:space="preserve">s are registered to the </w:t>
      </w:r>
      <w:r w:rsidR="00D21101">
        <w:t>FRMCS System</w:t>
      </w:r>
      <w:r w:rsidRPr="005E185A">
        <w:t xml:space="preserve">. An on-board </w:t>
      </w:r>
      <w:r w:rsidR="00D21101">
        <w:t>FRMCS User</w:t>
      </w:r>
      <w:r w:rsidRPr="005E185A">
        <w:t xml:space="preserve"> establishes a Railway Emergency Communication (REC) from a specific location in the FRMCS network. This particular communication request takes into account the most appropriate radio access system, for example the railway-operated private 3GPP network. The </w:t>
      </w:r>
      <w:r w:rsidR="00D21101">
        <w:t>FRMCS System</w:t>
      </w:r>
      <w:r w:rsidRPr="005E185A">
        <w:t xml:space="preserve"> notifies the applicable users determined by the location of the initiator of the communication by using all available access system(s) e.g. 3GPP (public and private), WLAN or wireline. The applicable </w:t>
      </w:r>
      <w:r w:rsidR="004E4218">
        <w:t>Controller</w:t>
      </w:r>
      <w:r w:rsidRPr="005E185A">
        <w:t xml:space="preserve"> is notified via the wireline access system. The intended recipients of the call may be using different access systems.</w:t>
      </w:r>
    </w:p>
    <w:p w:rsidR="007411EB" w:rsidRPr="005E185A" w:rsidRDefault="007411EB" w:rsidP="007411EB">
      <w:r w:rsidRPr="005E185A">
        <w:t>The concept as described here can in general be extended to other voice group communication applications and point to point communication services.</w:t>
      </w:r>
    </w:p>
    <w:p w:rsidR="007411EB" w:rsidRPr="005E185A" w:rsidRDefault="007411EB" w:rsidP="007411EB">
      <w:r w:rsidRPr="005E185A">
        <w:rPr>
          <w:b/>
        </w:rPr>
        <w:t>Case 3 (telemetry operation at a railway depot)</w:t>
      </w:r>
      <w:r w:rsidRPr="005E185A">
        <w:rPr>
          <w:b/>
        </w:rPr>
        <w:br/>
      </w:r>
      <w:r w:rsidRPr="005E185A">
        <w:t xml:space="preserve">A train is located in a railway depot where only WLAN coverage (non-3GPP access) as part of the </w:t>
      </w:r>
      <w:r w:rsidR="00D21101">
        <w:t>FRMCS System</w:t>
      </w:r>
      <w:r w:rsidRPr="005E185A">
        <w:t xml:space="preserve"> is provided. </w:t>
      </w:r>
      <w:r w:rsidR="00D21101">
        <w:t>FRMCS User</w:t>
      </w:r>
      <w:r w:rsidRPr="005E185A">
        <w:t xml:space="preserve">s of this train are attached to the </w:t>
      </w:r>
      <w:r w:rsidR="00D21101">
        <w:t>FRMCS System</w:t>
      </w:r>
      <w:r w:rsidRPr="005E185A">
        <w:t xml:space="preserve">. An </w:t>
      </w:r>
      <w:r w:rsidR="00D21101">
        <w:t>FRMCS User</w:t>
      </w:r>
      <w:r w:rsidRPr="005E185A">
        <w:t xml:space="preserve"> starts a data session towards the applicable vehicle diagnostic entity. At that point in time WLAN provides the radio access system for this telemetry communication. Once the train leaves the depot and enters into a 3GPP coverage area, the </w:t>
      </w:r>
      <w:r w:rsidR="00D21101">
        <w:t>FRMCS Equipment</w:t>
      </w:r>
      <w:r w:rsidRPr="005E185A">
        <w:t xml:space="preserve"> adapts the transmission of the telemetry data session to the most QoS effective radio access system (3GPP access). The telemetry session continues uninterrupted when the train changes its location.</w:t>
      </w:r>
    </w:p>
    <w:p w:rsidR="007411EB" w:rsidRPr="005E185A" w:rsidRDefault="007411EB" w:rsidP="007411EB">
      <w:r w:rsidRPr="005E185A">
        <w:t>The concept as described here can in general be extended to other voice and data applications where other combinations of access systems at specific locations are possible.</w:t>
      </w:r>
    </w:p>
    <w:p w:rsidR="007411EB" w:rsidRPr="005E185A" w:rsidRDefault="007411EB" w:rsidP="007411EB">
      <w:pPr>
        <w:rPr>
          <w:b/>
        </w:rPr>
      </w:pPr>
      <w:r w:rsidRPr="005E185A">
        <w:rPr>
          <w:b/>
        </w:rPr>
        <w:t>Case 4 (Backup operation/resilience)</w:t>
      </w:r>
    </w:p>
    <w:p w:rsidR="007411EB" w:rsidRPr="005E185A" w:rsidRDefault="007411EB" w:rsidP="007411EB">
      <w:r w:rsidRPr="005E185A">
        <w:t>In a certain area with dedicated 3GPP access, coverage fails. Despite unavailability of the</w:t>
      </w:r>
      <w:r w:rsidR="002B54D4">
        <w:t xml:space="preserve"> </w:t>
      </w:r>
      <w:r w:rsidRPr="005E185A">
        <w:t xml:space="preserve">dedicated railway 3GPP access, </w:t>
      </w:r>
      <w:r w:rsidR="00D21101">
        <w:t>FRMCS User</w:t>
      </w:r>
      <w:r w:rsidRPr="005E185A">
        <w:t>s have the capability to continue communications by using public 3GPP access using an access system</w:t>
      </w:r>
      <w:r w:rsidR="002B54D4">
        <w:t xml:space="preserve"> </w:t>
      </w:r>
      <w:r w:rsidRPr="005E185A">
        <w:t xml:space="preserve">which may support the required or some degraded form of QoS and which is provided in the area and which serves as a backup or complementary system. Communication applications on trains continue to operate, service continuity is preserved. When the functionality of the dedicated 3GPP access system is restored, the </w:t>
      </w:r>
      <w:r w:rsidR="00D21101">
        <w:t>FRMCS Equipment</w:t>
      </w:r>
      <w:r w:rsidRPr="005E185A">
        <w:t xml:space="preserve"> resumes operation on that system.</w:t>
      </w:r>
    </w:p>
    <w:p w:rsidR="007411EB" w:rsidRDefault="007411EB" w:rsidP="007411EB">
      <w:r w:rsidRPr="005E185A">
        <w:t>The concept as described here can generally be extended to any combination of access systems, e.g. WLAN and private 3GPP access.</w:t>
      </w:r>
    </w:p>
    <w:p w:rsidR="00A61CD4" w:rsidRDefault="00A61CD4" w:rsidP="00A61CD4">
      <w:pPr>
        <w:rPr>
          <w:b/>
        </w:rPr>
      </w:pPr>
      <w:r w:rsidRPr="00CE775C">
        <w:rPr>
          <w:b/>
        </w:rPr>
        <w:t>Case 5 (Notification of radio bearer availability)</w:t>
      </w:r>
    </w:p>
    <w:p w:rsidR="005D69C2" w:rsidRPr="00B426D2" w:rsidRDefault="00A61CD4" w:rsidP="005D69C2">
      <w:r>
        <w:t xml:space="preserve">In general, there is only little radio spectrum resources </w:t>
      </w:r>
      <w:r w:rsidRPr="00952234">
        <w:t>allocated to railways</w:t>
      </w:r>
      <w:r>
        <w:t xml:space="preserve"> in most regions.</w:t>
      </w:r>
      <w:r w:rsidR="001E2CCA">
        <w:t xml:space="preserve"> </w:t>
      </w:r>
      <w:r>
        <w:t>These should be preferably used for operational rail communication purposes. In parallel, there are communications that require broadband wireless communication services. The availability of broadband wireless access can be limited e.g. to railway stations. Thus, the FRMCS System is able to take into account radio bearer availability at the FRMCS User’s position allowing to start communication such as a file download/upload not harming operational rail communication.</w:t>
      </w:r>
      <w:r w:rsidR="005D69C2" w:rsidRPr="005D69C2">
        <w:t xml:space="preserve"> </w:t>
      </w:r>
    </w:p>
    <w:p w:rsidR="005D69C2" w:rsidRPr="00B426D2" w:rsidRDefault="005D69C2" w:rsidP="005D69C2">
      <w:pPr>
        <w:rPr>
          <w:b/>
        </w:rPr>
      </w:pPr>
      <w:r w:rsidRPr="00B426D2">
        <w:rPr>
          <w:b/>
        </w:rPr>
        <w:t>Case 6 (Use of Satellite Communication)</w:t>
      </w:r>
    </w:p>
    <w:p w:rsidR="005D69C2" w:rsidRPr="00B426D2" w:rsidRDefault="005D69C2" w:rsidP="005D69C2">
      <w:pPr>
        <w:jc w:val="both"/>
      </w:pPr>
      <w:r w:rsidRPr="00B426D2">
        <w:t>In some regions, trains are circulating in rural areas, on low traffic lines. For such situation, deploying dedicated rail terrestrial radio access is not economically viable and public mobile operator’s service is very limited due to low population density rate. Satellite access is foreseen as an alternative to terrestrial radio access that reduces investment in access infrastructure. In this first approach, satellite access is considered as an enabler to extend communication service of rail lines with FRMCS.</w:t>
      </w:r>
    </w:p>
    <w:p w:rsidR="005D69C2" w:rsidRPr="00B426D2" w:rsidRDefault="005D69C2" w:rsidP="005D69C2">
      <w:pPr>
        <w:jc w:val="both"/>
      </w:pPr>
      <w:r w:rsidRPr="00B426D2">
        <w:t>Some rail applications require service continuity for railways operation. In some situation, rail traffic is stopped when communication services are not available. To overcome situations of temporary outage or total destruction of terrestrial access, use of non-terrestrial access systems by the FRMCS system could be envisaged to deliver a highly resilient transport service. In this second approach, satellite access is foreseen as a backup from terrestrial radio access.</w:t>
      </w:r>
    </w:p>
    <w:p w:rsidR="00A61CD4" w:rsidRPr="005E185A" w:rsidRDefault="005D69C2" w:rsidP="00C77F47">
      <w:pPr>
        <w:jc w:val="both"/>
      </w:pPr>
      <w:r w:rsidRPr="00B426D2">
        <w:t>It is envisaged that the FRMCS application could be configured with preconditions that trigger an alternate mode of operation.</w:t>
      </w:r>
    </w:p>
    <w:p w:rsidR="007411EB" w:rsidRPr="005E185A" w:rsidRDefault="007F210B" w:rsidP="008F03F6">
      <w:pPr>
        <w:pStyle w:val="Heading3"/>
      </w:pPr>
      <w:bookmarkStart w:id="3285" w:name="_Toc29479136"/>
      <w:bookmarkStart w:id="3286" w:name="_Toc52549959"/>
      <w:bookmarkStart w:id="3287" w:name="_Toc52550860"/>
      <w:bookmarkStart w:id="3288" w:name="_Toc106282968"/>
      <w:r>
        <w:t>12.9</w:t>
      </w:r>
      <w:r w:rsidR="007411EB" w:rsidRPr="005E185A">
        <w:t>.4</w:t>
      </w:r>
      <w:r w:rsidR="007411EB" w:rsidRPr="005E185A">
        <w:tab/>
        <w:t>Post-conditions</w:t>
      </w:r>
      <w:bookmarkEnd w:id="3285"/>
      <w:bookmarkEnd w:id="3286"/>
      <w:bookmarkEnd w:id="3287"/>
      <w:bookmarkEnd w:id="3288"/>
    </w:p>
    <w:p w:rsidR="007411EB" w:rsidRPr="005E185A" w:rsidRDefault="007411EB" w:rsidP="007411EB">
      <w:r w:rsidRPr="005E185A">
        <w:rPr>
          <w:b/>
        </w:rPr>
        <w:t>Case 1 (data communication)</w:t>
      </w:r>
      <w:r w:rsidRPr="005E185A">
        <w:rPr>
          <w:b/>
        </w:rPr>
        <w:br/>
      </w:r>
      <w:r w:rsidRPr="005E185A">
        <w:t xml:space="preserve">The train </w:t>
      </w:r>
      <w:r w:rsidR="0079689C">
        <w:t>protected</w:t>
      </w:r>
      <w:r w:rsidR="0079689C" w:rsidRPr="005E185A">
        <w:t xml:space="preserve"> </w:t>
      </w:r>
      <w:r w:rsidRPr="005E185A">
        <w:t xml:space="preserve">by </w:t>
      </w:r>
      <w:r w:rsidR="0079689C">
        <w:t>ATP</w:t>
      </w:r>
      <w:r w:rsidR="0079689C" w:rsidRPr="005E185A">
        <w:t xml:space="preserve"> </w:t>
      </w:r>
      <w:r w:rsidRPr="005E185A">
        <w:t xml:space="preserve">arrives on time without service interruptions of the </w:t>
      </w:r>
      <w:r w:rsidR="002E26F9" w:rsidRPr="005E185A">
        <w:t>communication.</w:t>
      </w:r>
    </w:p>
    <w:p w:rsidR="007411EB" w:rsidRPr="005E185A" w:rsidRDefault="007411EB" w:rsidP="007411EB">
      <w:r w:rsidRPr="005E185A">
        <w:rPr>
          <w:b/>
        </w:rPr>
        <w:t>Case 2 (railway emergency</w:t>
      </w:r>
      <w:r w:rsidR="002E26F9" w:rsidRPr="000F5A79">
        <w:rPr>
          <w:b/>
        </w:rPr>
        <w:t xml:space="preserve"> </w:t>
      </w:r>
      <w:r w:rsidR="002E26F9" w:rsidRPr="005E185A">
        <w:rPr>
          <w:b/>
        </w:rPr>
        <w:t>voice</w:t>
      </w:r>
      <w:r w:rsidRPr="005E185A">
        <w:rPr>
          <w:b/>
        </w:rPr>
        <w:t xml:space="preserve"> communication)</w:t>
      </w:r>
      <w:r w:rsidRPr="005E185A">
        <w:rPr>
          <w:b/>
        </w:rPr>
        <w:br/>
      </w:r>
      <w:r w:rsidR="002E26F9">
        <w:t>Railway emergency</w:t>
      </w:r>
      <w:r w:rsidRPr="005E185A">
        <w:t xml:space="preserve"> voice communication is established to all </w:t>
      </w:r>
      <w:r w:rsidR="002E26F9">
        <w:t>FRMCS User</w:t>
      </w:r>
      <w:r w:rsidRPr="005E185A">
        <w:t>s in the designated area independent of the used access network.</w:t>
      </w:r>
    </w:p>
    <w:p w:rsidR="007411EB" w:rsidRPr="005E185A" w:rsidRDefault="007411EB" w:rsidP="007411EB">
      <w:r w:rsidRPr="005E185A">
        <w:rPr>
          <w:b/>
        </w:rPr>
        <w:t>Case 3 (telemetry operation at a railway depot)</w:t>
      </w:r>
      <w:r w:rsidRPr="005E185A">
        <w:rPr>
          <w:b/>
        </w:rPr>
        <w:br/>
      </w:r>
      <w:r w:rsidRPr="005E185A">
        <w:t>Telemetry communication continued while relocating the train/vehicle.</w:t>
      </w:r>
    </w:p>
    <w:p w:rsidR="005D69C2" w:rsidRPr="00B426D2" w:rsidRDefault="007411EB" w:rsidP="005D69C2">
      <w:r w:rsidRPr="005E185A">
        <w:rPr>
          <w:b/>
        </w:rPr>
        <w:t>Case 4 (Backup operation/resilience)</w:t>
      </w:r>
      <w:r w:rsidRPr="005E185A">
        <w:rPr>
          <w:b/>
        </w:rPr>
        <w:br/>
      </w:r>
      <w:r w:rsidRPr="005E185A">
        <w:t>Communication continued when the private 3GPP access is unavailable in an area.</w:t>
      </w:r>
      <w:r w:rsidR="005D69C2" w:rsidRPr="005D69C2">
        <w:t xml:space="preserve"> </w:t>
      </w:r>
    </w:p>
    <w:p w:rsidR="005D69C2" w:rsidRPr="00B426D2" w:rsidRDefault="005D69C2" w:rsidP="005D69C2">
      <w:pPr>
        <w:rPr>
          <w:b/>
        </w:rPr>
      </w:pPr>
      <w:r w:rsidRPr="00B426D2">
        <w:rPr>
          <w:b/>
        </w:rPr>
        <w:t>Case 5 (Notification of radio bearer availability)</w:t>
      </w:r>
    </w:p>
    <w:p w:rsidR="005D69C2" w:rsidRPr="00B426D2" w:rsidRDefault="005D69C2" w:rsidP="005D69C2">
      <w:r w:rsidRPr="00B426D2">
        <w:t>none</w:t>
      </w:r>
    </w:p>
    <w:p w:rsidR="005D69C2" w:rsidRPr="00B426D2" w:rsidRDefault="005D69C2" w:rsidP="005D69C2">
      <w:pPr>
        <w:rPr>
          <w:b/>
        </w:rPr>
      </w:pPr>
      <w:r w:rsidRPr="00B426D2">
        <w:rPr>
          <w:b/>
        </w:rPr>
        <w:t>Case 6 (Use of Satellite Communication)</w:t>
      </w:r>
    </w:p>
    <w:p w:rsidR="005D69C2" w:rsidRPr="00B426D2" w:rsidRDefault="005D69C2" w:rsidP="005D69C2">
      <w:r w:rsidRPr="00B426D2">
        <w:t>Communication continued when the 3GPP terrestrial radio access coverage is physically not provided in an area.</w:t>
      </w:r>
    </w:p>
    <w:p w:rsidR="005D69C2" w:rsidRPr="00B426D2" w:rsidRDefault="005D69C2" w:rsidP="005D69C2">
      <w:r w:rsidRPr="00B426D2">
        <w:t>Communication continued when the 3GPP terrestrial radio access is temporarily not available in an area.</w:t>
      </w:r>
    </w:p>
    <w:p w:rsidR="007411EB" w:rsidRPr="005E185A" w:rsidRDefault="007411EB" w:rsidP="007411EB"/>
    <w:p w:rsidR="007411EB" w:rsidRPr="005E185A" w:rsidRDefault="007F210B" w:rsidP="008F03F6">
      <w:pPr>
        <w:pStyle w:val="Heading3"/>
      </w:pPr>
      <w:bookmarkStart w:id="3289" w:name="_Toc29479137"/>
      <w:bookmarkStart w:id="3290" w:name="_Toc52549960"/>
      <w:bookmarkStart w:id="3291" w:name="_Toc52550861"/>
      <w:bookmarkStart w:id="3292" w:name="_Toc106282969"/>
      <w:r>
        <w:t>12.9</w:t>
      </w:r>
      <w:r w:rsidR="007411EB" w:rsidRPr="005E185A">
        <w:t>.5</w:t>
      </w:r>
      <w:r w:rsidR="007411EB" w:rsidRPr="005E185A">
        <w:tab/>
        <w:t>Potential requirements and gap analysis</w:t>
      </w:r>
      <w:bookmarkEnd w:id="3289"/>
      <w:bookmarkEnd w:id="3290"/>
      <w:bookmarkEnd w:id="3291"/>
      <w:bookmarkEnd w:id="3292"/>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7411EB"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7411EB" w:rsidRPr="005E185A" w:rsidRDefault="007411EB" w:rsidP="005E185A">
            <w:pPr>
              <w:pStyle w:val="TAH"/>
              <w:rPr>
                <w:rFonts w:eastAsia="Calibri"/>
              </w:rPr>
            </w:pPr>
            <w:r w:rsidRPr="005E185A">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7411EB" w:rsidRPr="005E185A" w:rsidRDefault="007411EB" w:rsidP="005E185A">
            <w:pPr>
              <w:pStyle w:val="TAH"/>
              <w:rPr>
                <w:rFonts w:eastAsia="Calibri"/>
              </w:rPr>
            </w:pPr>
            <w:r w:rsidRPr="005E185A">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7411EB" w:rsidRPr="005E185A" w:rsidRDefault="007411EB" w:rsidP="005E185A">
            <w:pPr>
              <w:pStyle w:val="TAH"/>
              <w:rPr>
                <w:lang w:eastAsia="ko-KR"/>
              </w:rPr>
            </w:pPr>
            <w:r w:rsidRPr="005E185A">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7411EB" w:rsidRPr="005E185A" w:rsidRDefault="007411EB" w:rsidP="005E185A">
            <w:pPr>
              <w:pStyle w:val="TAH"/>
              <w:rPr>
                <w:rFonts w:eastAsia="Calibri"/>
              </w:rPr>
            </w:pPr>
            <w:r w:rsidRPr="005E185A">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7411EB" w:rsidRPr="005E185A" w:rsidRDefault="007411EB" w:rsidP="005E185A">
            <w:pPr>
              <w:pStyle w:val="TAH"/>
              <w:rPr>
                <w:rFonts w:eastAsia="Calibri"/>
              </w:rPr>
            </w:pPr>
            <w:r w:rsidRPr="005E185A">
              <w:rPr>
                <w:rFonts w:eastAsia="Calibri"/>
              </w:rPr>
              <w:t>Comments</w:t>
            </w:r>
          </w:p>
        </w:tc>
      </w:tr>
      <w:tr w:rsidR="00DC4EAD"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hideMark/>
          </w:tcPr>
          <w:p w:rsidR="00DC4EAD" w:rsidRPr="005E185A" w:rsidRDefault="00DC4EAD" w:rsidP="005E185A">
            <w:pPr>
              <w:pStyle w:val="TAL"/>
              <w:rPr>
                <w:rFonts w:ascii="Calibri" w:eastAsia="Calibri" w:hAnsi="Calibri"/>
                <w:sz w:val="22"/>
                <w:szCs w:val="22"/>
              </w:rPr>
            </w:pPr>
            <w:r w:rsidRPr="005E185A">
              <w:t>[R-</w:t>
            </w:r>
            <w:r>
              <w:t>12.9</w:t>
            </w:r>
            <w:r w:rsidRPr="005E185A">
              <w:t>-001]</w:t>
            </w:r>
          </w:p>
        </w:tc>
        <w:tc>
          <w:tcPr>
            <w:tcW w:w="2657" w:type="dxa"/>
            <w:tcBorders>
              <w:top w:val="single" w:sz="4" w:space="0" w:color="auto"/>
              <w:left w:val="single" w:sz="4" w:space="0" w:color="auto"/>
              <w:bottom w:val="single" w:sz="4" w:space="0" w:color="auto"/>
              <w:right w:val="single" w:sz="4" w:space="0" w:color="auto"/>
            </w:tcBorders>
          </w:tcPr>
          <w:p w:rsidR="00DC4EAD" w:rsidRPr="005E185A" w:rsidRDefault="00DC4EAD" w:rsidP="00A61CD4">
            <w:pPr>
              <w:pStyle w:val="TAL"/>
              <w:rPr>
                <w:rFonts w:ascii="Calibri" w:eastAsia="Calibri" w:hAnsi="Calibri"/>
                <w:sz w:val="22"/>
                <w:szCs w:val="22"/>
              </w:rPr>
            </w:pPr>
            <w:r w:rsidRPr="005E185A">
              <w:t xml:space="preserve">The </w:t>
            </w:r>
            <w:r>
              <w:t>FRMCS System</w:t>
            </w:r>
            <w:r w:rsidRPr="005E185A">
              <w:t xml:space="preserve"> shall be able to manage 3GPP </w:t>
            </w:r>
            <w:r>
              <w:t>access systems</w:t>
            </w:r>
            <w:r w:rsidRPr="005E185A">
              <w:t xml:space="preserve"> and non-3GPP access systems</w:t>
            </w:r>
            <w:r>
              <w:t xml:space="preserve"> (terrestrial and non-terrestrial) </w:t>
            </w:r>
            <w:r w:rsidRPr="005E185A">
              <w:t>simultaneously.</w:t>
            </w:r>
          </w:p>
        </w:tc>
        <w:tc>
          <w:tcPr>
            <w:tcW w:w="1311" w:type="dxa"/>
            <w:tcBorders>
              <w:top w:val="single" w:sz="4" w:space="0" w:color="auto"/>
              <w:left w:val="single" w:sz="4" w:space="0" w:color="auto"/>
              <w:bottom w:val="single" w:sz="4" w:space="0" w:color="auto"/>
              <w:right w:val="single" w:sz="4" w:space="0" w:color="auto"/>
            </w:tcBorders>
            <w:hideMark/>
          </w:tcPr>
          <w:p w:rsidR="00DC4EAD" w:rsidRPr="005E185A" w:rsidRDefault="00DC4EAD" w:rsidP="005E185A">
            <w:pPr>
              <w:pStyle w:val="TAL"/>
              <w:rPr>
                <w:rFonts w:ascii="Calibri" w:eastAsia="Calibri" w:hAnsi="Calibri"/>
                <w:sz w:val="22"/>
                <w:szCs w:val="22"/>
              </w:rPr>
            </w:pPr>
            <w:r w:rsidRPr="005E185A">
              <w:rPr>
                <w:rFonts w:ascii="Calibri" w:eastAsia="Calibri" w:hAnsi="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DC4EAD" w:rsidRDefault="00DC4EAD" w:rsidP="00DC4EAD">
            <w:pPr>
              <w:rPr>
                <w:rFonts w:eastAsia="Calibri"/>
              </w:rPr>
            </w:pPr>
            <w:r>
              <w:rPr>
                <w:rFonts w:eastAsia="Calibri"/>
              </w:rPr>
              <w:t>TS 22.278</w:t>
            </w:r>
          </w:p>
          <w:p w:rsidR="00DC4EAD" w:rsidRPr="005E185A" w:rsidRDefault="00DC4EAD" w:rsidP="00DC4EAD">
            <w:pPr>
              <w:rPr>
                <w:rFonts w:ascii="Calibri" w:eastAsia="Calibri" w:hAnsi="Calibri"/>
                <w:sz w:val="22"/>
                <w:szCs w:val="22"/>
              </w:rPr>
            </w:pPr>
            <w:r>
              <w:rPr>
                <w:rFonts w:eastAsia="Calibri"/>
              </w:rPr>
              <w:t>TS 22.261</w:t>
            </w:r>
          </w:p>
        </w:tc>
        <w:tc>
          <w:tcPr>
            <w:tcW w:w="2692" w:type="dxa"/>
            <w:tcBorders>
              <w:top w:val="single" w:sz="4" w:space="0" w:color="auto"/>
              <w:left w:val="single" w:sz="4" w:space="0" w:color="auto"/>
              <w:bottom w:val="single" w:sz="4" w:space="0" w:color="auto"/>
              <w:right w:val="single" w:sz="4" w:space="0" w:color="auto"/>
            </w:tcBorders>
            <w:hideMark/>
          </w:tcPr>
          <w:p w:rsidR="00DC4EAD" w:rsidRDefault="00DC4EAD" w:rsidP="00DC4EAD">
            <w:pPr>
              <w:rPr>
                <w:rFonts w:ascii="Arial" w:hAnsi="Arial"/>
                <w:sz w:val="18"/>
              </w:rPr>
            </w:pPr>
            <w:r>
              <w:rPr>
                <w:rFonts w:ascii="Arial" w:hAnsi="Arial"/>
                <w:sz w:val="18"/>
              </w:rPr>
              <w:t>TS 22.278 sub-clause 5.0</w:t>
            </w:r>
          </w:p>
          <w:p w:rsidR="00DC4EAD" w:rsidRPr="005E185A" w:rsidRDefault="00DC4EAD" w:rsidP="00DC4EAD">
            <w:pPr>
              <w:rPr>
                <w:rFonts w:ascii="Calibri" w:eastAsia="Calibri" w:hAnsi="Calibri"/>
                <w:sz w:val="22"/>
                <w:szCs w:val="22"/>
              </w:rPr>
            </w:pPr>
            <w:r>
              <w:rPr>
                <w:rFonts w:ascii="Arial" w:hAnsi="Arial"/>
                <w:sz w:val="18"/>
              </w:rPr>
              <w:t>TS 22.261 sub-clause 6.3.2.1</w:t>
            </w:r>
          </w:p>
        </w:tc>
      </w:tr>
      <w:tr w:rsidR="00DC4EAD"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hideMark/>
          </w:tcPr>
          <w:p w:rsidR="00DC4EAD" w:rsidRPr="005E185A" w:rsidRDefault="00DC4EAD" w:rsidP="005E185A">
            <w:pPr>
              <w:pStyle w:val="TAL"/>
              <w:rPr>
                <w:rFonts w:ascii="Calibri" w:eastAsia="Calibri" w:hAnsi="Calibri"/>
                <w:sz w:val="22"/>
                <w:szCs w:val="22"/>
              </w:rPr>
            </w:pPr>
            <w:r w:rsidRPr="005E185A">
              <w:t>[R-</w:t>
            </w:r>
            <w:r>
              <w:t>12.9</w:t>
            </w:r>
            <w:r w:rsidRPr="005E185A">
              <w:t>-002]</w:t>
            </w:r>
          </w:p>
        </w:tc>
        <w:tc>
          <w:tcPr>
            <w:tcW w:w="2657"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 xml:space="preserve">If provided by the </w:t>
            </w:r>
            <w:r>
              <w:t>FRMCS Equipment</w:t>
            </w:r>
            <w:r w:rsidRPr="005E185A">
              <w:t xml:space="preserve">, the </w:t>
            </w:r>
            <w:r>
              <w:t>FRMCS Application</w:t>
            </w:r>
            <w:r w:rsidRPr="005E185A">
              <w:t xml:space="preserve"> on the </w:t>
            </w:r>
            <w:r>
              <w:t>FRMCS Equipment</w:t>
            </w:r>
            <w:r w:rsidRPr="005E185A">
              <w:t xml:space="preserve"> shall be able to make use of 3GPP and non-3GPP access systems simultaneously.</w:t>
            </w:r>
          </w:p>
        </w:tc>
        <w:tc>
          <w:tcPr>
            <w:tcW w:w="1311" w:type="dxa"/>
            <w:tcBorders>
              <w:top w:val="single" w:sz="4" w:space="0" w:color="auto"/>
              <w:left w:val="single" w:sz="4" w:space="0" w:color="auto"/>
              <w:bottom w:val="single" w:sz="4" w:space="0" w:color="auto"/>
              <w:right w:val="single" w:sz="4" w:space="0" w:color="auto"/>
            </w:tcBorders>
            <w:hideMark/>
          </w:tcPr>
          <w:p w:rsidR="00DC4EAD" w:rsidRPr="005E185A" w:rsidRDefault="00DC4EAD" w:rsidP="005E185A">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DC4EAD" w:rsidRDefault="00DC4EAD" w:rsidP="00DC4EAD">
            <w:pPr>
              <w:rPr>
                <w:rFonts w:eastAsia="Calibri"/>
              </w:rPr>
            </w:pPr>
            <w:r>
              <w:rPr>
                <w:rFonts w:eastAsia="Calibri"/>
              </w:rPr>
              <w:t>TS 22.278</w:t>
            </w:r>
          </w:p>
          <w:p w:rsidR="00DC4EAD" w:rsidRPr="005E185A" w:rsidRDefault="00DC4EAD" w:rsidP="00DC4EAD">
            <w:pPr>
              <w:rPr>
                <w:rFonts w:ascii="Calibri" w:eastAsia="Calibri" w:hAnsi="Calibri"/>
                <w:sz w:val="22"/>
                <w:szCs w:val="22"/>
              </w:rPr>
            </w:pPr>
            <w:r>
              <w:rPr>
                <w:rFonts w:eastAsia="Calibri"/>
              </w:rPr>
              <w:t>TS 22.261</w:t>
            </w:r>
          </w:p>
        </w:tc>
        <w:tc>
          <w:tcPr>
            <w:tcW w:w="2692" w:type="dxa"/>
            <w:tcBorders>
              <w:top w:val="single" w:sz="4" w:space="0" w:color="auto"/>
              <w:left w:val="single" w:sz="4" w:space="0" w:color="auto"/>
              <w:bottom w:val="single" w:sz="4" w:space="0" w:color="auto"/>
              <w:right w:val="single" w:sz="4" w:space="0" w:color="auto"/>
            </w:tcBorders>
            <w:hideMark/>
          </w:tcPr>
          <w:p w:rsidR="00DC4EAD" w:rsidRDefault="00DC4EAD" w:rsidP="00DC4EAD">
            <w:pPr>
              <w:rPr>
                <w:rFonts w:ascii="Arial" w:hAnsi="Arial"/>
                <w:sz w:val="18"/>
              </w:rPr>
            </w:pPr>
            <w:r>
              <w:rPr>
                <w:rFonts w:ascii="Arial" w:hAnsi="Arial"/>
                <w:sz w:val="18"/>
              </w:rPr>
              <w:t>TS 22.278 sub-clause 6.2</w:t>
            </w:r>
          </w:p>
          <w:p w:rsidR="00DC4EAD" w:rsidRPr="005E185A" w:rsidRDefault="00DC4EAD" w:rsidP="00DC4EAD">
            <w:r>
              <w:rPr>
                <w:rFonts w:ascii="Arial" w:hAnsi="Arial"/>
                <w:sz w:val="18"/>
              </w:rPr>
              <w:t>TS 22.261 sub-clause 6.3.2.1</w:t>
            </w:r>
          </w:p>
        </w:tc>
      </w:tr>
      <w:tr w:rsidR="00DC4EAD"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[R-</w:t>
            </w:r>
            <w:r>
              <w:t>12.9</w:t>
            </w:r>
            <w:r w:rsidRPr="005E185A">
              <w:t>-003]</w:t>
            </w:r>
          </w:p>
        </w:tc>
        <w:tc>
          <w:tcPr>
            <w:tcW w:w="2657"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 xml:space="preserve">The </w:t>
            </w:r>
            <w:r>
              <w:t>FRMCS User</w:t>
            </w:r>
            <w:r w:rsidRPr="005E185A">
              <w:t xml:space="preserve"> shall not experience service interruptions in the usage of applications due to a change of an access system.</w:t>
            </w:r>
          </w:p>
        </w:tc>
        <w:tc>
          <w:tcPr>
            <w:tcW w:w="1311"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DC4EAD" w:rsidRDefault="00DC4EAD" w:rsidP="00DC4EAD">
            <w:pPr>
              <w:rPr>
                <w:rFonts w:eastAsia="Calibri"/>
              </w:rPr>
            </w:pPr>
            <w:r>
              <w:rPr>
                <w:rFonts w:eastAsia="Calibri"/>
              </w:rPr>
              <w:t>TS 22.278</w:t>
            </w:r>
          </w:p>
          <w:p w:rsidR="00DC4EAD" w:rsidRPr="005E185A" w:rsidRDefault="00DC4EAD" w:rsidP="00DC4EAD">
            <w:pPr>
              <w:rPr>
                <w:rFonts w:ascii="Calibri" w:eastAsia="Calibri" w:hAnsi="Calibri"/>
                <w:sz w:val="22"/>
                <w:szCs w:val="22"/>
              </w:rPr>
            </w:pPr>
            <w:r>
              <w:rPr>
                <w:rFonts w:eastAsia="Calibri"/>
              </w:rPr>
              <w:t>TS 22.261</w:t>
            </w:r>
          </w:p>
        </w:tc>
        <w:tc>
          <w:tcPr>
            <w:tcW w:w="2692" w:type="dxa"/>
            <w:tcBorders>
              <w:top w:val="single" w:sz="4" w:space="0" w:color="auto"/>
              <w:left w:val="single" w:sz="4" w:space="0" w:color="auto"/>
              <w:bottom w:val="single" w:sz="4" w:space="0" w:color="auto"/>
              <w:right w:val="single" w:sz="4" w:space="0" w:color="auto"/>
            </w:tcBorders>
          </w:tcPr>
          <w:p w:rsidR="00DC4EAD" w:rsidRDefault="00DC4EAD" w:rsidP="00DC4EAD">
            <w:pPr>
              <w:rPr>
                <w:rFonts w:ascii="Arial" w:hAnsi="Arial"/>
                <w:sz w:val="18"/>
              </w:rPr>
            </w:pPr>
            <w:r>
              <w:rPr>
                <w:rFonts w:ascii="Arial" w:hAnsi="Arial"/>
                <w:sz w:val="18"/>
              </w:rPr>
              <w:t>TS 22.278 sub-clause 5.0</w:t>
            </w:r>
          </w:p>
          <w:p w:rsidR="00DC4EAD" w:rsidRDefault="00DC4EAD" w:rsidP="00DC4EAD">
            <w:pPr>
              <w:rPr>
                <w:rFonts w:ascii="Arial" w:hAnsi="Arial"/>
                <w:sz w:val="18"/>
              </w:rPr>
            </w:pPr>
            <w:r>
              <w:rPr>
                <w:rFonts w:ascii="Arial" w:hAnsi="Arial"/>
                <w:sz w:val="18"/>
              </w:rPr>
              <w:t>TS 22.261 sub-clause 6.2.3</w:t>
            </w:r>
          </w:p>
          <w:p w:rsidR="00DC4EAD" w:rsidRPr="005E185A" w:rsidRDefault="00DC4EAD" w:rsidP="00DC4EAD">
            <w:r>
              <w:rPr>
                <w:rFonts w:ascii="Arial" w:hAnsi="Arial"/>
                <w:sz w:val="18"/>
              </w:rPr>
              <w:t>broader functional spectrum</w:t>
            </w:r>
          </w:p>
        </w:tc>
      </w:tr>
      <w:tr w:rsidR="00DC4EAD"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[R-</w:t>
            </w:r>
            <w:r>
              <w:t>12.9</w:t>
            </w:r>
            <w:r w:rsidRPr="005E185A">
              <w:t>-004]</w:t>
            </w:r>
          </w:p>
        </w:tc>
        <w:tc>
          <w:tcPr>
            <w:tcW w:w="2657"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The FRMCS transport system including 3GPP and non-3GPP access shall be agnostic to Railway Applications.</w:t>
            </w:r>
          </w:p>
        </w:tc>
        <w:tc>
          <w:tcPr>
            <w:tcW w:w="1311"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rPr>
                <w:rFonts w:ascii="Calibri" w:eastAsia="Calibri" w:hAnsi="Calibri"/>
                <w:sz w:val="22"/>
                <w:szCs w:val="22"/>
              </w:rPr>
            </w:pPr>
            <w:r w:rsidRPr="005E185A">
              <w:rPr>
                <w:rFonts w:ascii="Calibri" w:eastAsia="Calibri" w:hAnsi="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DC4EAD" w:rsidRDefault="00DC4EAD" w:rsidP="00DC4EAD">
            <w:pPr>
              <w:rPr>
                <w:rFonts w:eastAsia="Calibri"/>
              </w:rPr>
            </w:pPr>
            <w:r>
              <w:rPr>
                <w:rFonts w:eastAsia="Calibri"/>
              </w:rPr>
              <w:t>TS 22.278</w:t>
            </w:r>
          </w:p>
          <w:p w:rsidR="00DC4EAD" w:rsidRPr="005E185A" w:rsidRDefault="00DC4EAD" w:rsidP="00DC4EAD">
            <w:pPr>
              <w:rPr>
                <w:rFonts w:ascii="Calibri" w:eastAsia="Calibri" w:hAnsi="Calibri"/>
                <w:sz w:val="22"/>
                <w:szCs w:val="22"/>
              </w:rPr>
            </w:pPr>
            <w:r>
              <w:rPr>
                <w:rFonts w:eastAsia="Calibri"/>
              </w:rPr>
              <w:t>TS 22.261</w:t>
            </w:r>
          </w:p>
        </w:tc>
        <w:tc>
          <w:tcPr>
            <w:tcW w:w="2692" w:type="dxa"/>
            <w:tcBorders>
              <w:top w:val="single" w:sz="4" w:space="0" w:color="auto"/>
              <w:left w:val="single" w:sz="4" w:space="0" w:color="auto"/>
              <w:bottom w:val="single" w:sz="4" w:space="0" w:color="auto"/>
              <w:right w:val="single" w:sz="4" w:space="0" w:color="auto"/>
            </w:tcBorders>
          </w:tcPr>
          <w:p w:rsidR="00DC4EAD" w:rsidRDefault="00DC4EAD" w:rsidP="00DC4EAD">
            <w:pPr>
              <w:rPr>
                <w:rFonts w:ascii="Arial" w:hAnsi="Arial"/>
                <w:sz w:val="18"/>
              </w:rPr>
            </w:pPr>
            <w:r>
              <w:rPr>
                <w:rFonts w:ascii="Arial" w:hAnsi="Arial"/>
                <w:sz w:val="18"/>
              </w:rPr>
              <w:t>TS 22.278 sub-clause 5.0</w:t>
            </w:r>
          </w:p>
          <w:p w:rsidR="00DC4EAD" w:rsidRDefault="00DC4EAD" w:rsidP="00DC4EAD">
            <w:pPr>
              <w:rPr>
                <w:rFonts w:ascii="Arial" w:hAnsi="Arial"/>
                <w:sz w:val="18"/>
              </w:rPr>
            </w:pPr>
            <w:r>
              <w:rPr>
                <w:rFonts w:ascii="Arial" w:hAnsi="Arial"/>
                <w:sz w:val="18"/>
              </w:rPr>
              <w:t>TS 22.261 sub-clause 6.2.1/6.2.3</w:t>
            </w:r>
          </w:p>
          <w:p w:rsidR="00DC4EAD" w:rsidRPr="005E185A" w:rsidRDefault="00DC4EAD" w:rsidP="00DC4EAD">
            <w:r>
              <w:rPr>
                <w:rFonts w:ascii="Arial" w:hAnsi="Arial"/>
                <w:sz w:val="18"/>
              </w:rPr>
              <w:t>broader functional spectrum</w:t>
            </w:r>
          </w:p>
        </w:tc>
      </w:tr>
      <w:tr w:rsidR="00DC4EAD"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[R-</w:t>
            </w:r>
            <w:r>
              <w:t>12.9</w:t>
            </w:r>
            <w:r w:rsidRPr="005E185A">
              <w:t>-005]</w:t>
            </w:r>
          </w:p>
        </w:tc>
        <w:tc>
          <w:tcPr>
            <w:tcW w:w="2657"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New access technology shall not require changes</w:t>
            </w:r>
            <w:r>
              <w:t xml:space="preserve"> for</w:t>
            </w:r>
            <w:r w:rsidRPr="005E185A">
              <w:t xml:space="preserve"> the pre-existing application layer</w:t>
            </w:r>
            <w:r>
              <w:t xml:space="preserve"> </w:t>
            </w:r>
            <w:r w:rsidRPr="005E185A">
              <w:t>to be able to make use of this new access technology.</w:t>
            </w:r>
          </w:p>
          <w:p w:rsidR="00DC4EAD" w:rsidRPr="005E185A" w:rsidRDefault="00DC4EAD" w:rsidP="005E185A">
            <w:pPr>
              <w:pStyle w:val="TAN"/>
            </w:pPr>
            <w:r w:rsidRPr="005E185A">
              <w:t xml:space="preserve">Note: </w:t>
            </w:r>
            <w:r w:rsidRPr="005E185A">
              <w:tab/>
              <w:t>Changes are required if the application layer wants to make use of the new capabilities of a new access technology.</w:t>
            </w:r>
          </w:p>
        </w:tc>
        <w:tc>
          <w:tcPr>
            <w:tcW w:w="1311"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rPr>
                <w:rFonts w:ascii="Calibri" w:eastAsia="Calibri" w:hAnsi="Calibri"/>
                <w:sz w:val="22"/>
                <w:szCs w:val="22"/>
              </w:rPr>
            </w:pPr>
            <w:r w:rsidRPr="005E185A">
              <w:rPr>
                <w:rFonts w:ascii="Calibri" w:eastAsia="Calibri" w:hAnsi="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DC4EAD" w:rsidRPr="005E185A" w:rsidRDefault="00DC4EAD" w:rsidP="00DC4EAD">
            <w:pPr>
              <w:rPr>
                <w:rFonts w:ascii="Calibri" w:eastAsia="Calibri" w:hAnsi="Calibri"/>
                <w:sz w:val="22"/>
                <w:szCs w:val="22"/>
              </w:rPr>
            </w:pPr>
            <w:r>
              <w:rPr>
                <w:rFonts w:eastAsia="Calibri"/>
              </w:rPr>
              <w:t>TS 22.261</w:t>
            </w:r>
          </w:p>
        </w:tc>
        <w:tc>
          <w:tcPr>
            <w:tcW w:w="2692" w:type="dxa"/>
            <w:tcBorders>
              <w:top w:val="single" w:sz="4" w:space="0" w:color="auto"/>
              <w:left w:val="single" w:sz="4" w:space="0" w:color="auto"/>
              <w:bottom w:val="single" w:sz="4" w:space="0" w:color="auto"/>
              <w:right w:val="single" w:sz="4" w:space="0" w:color="auto"/>
            </w:tcBorders>
          </w:tcPr>
          <w:p w:rsidR="00DC4EAD" w:rsidRPr="005E185A" w:rsidRDefault="00DC4EAD" w:rsidP="00DC4EAD">
            <w:r>
              <w:rPr>
                <w:rFonts w:ascii="Arial" w:hAnsi="Arial"/>
                <w:sz w:val="18"/>
              </w:rPr>
              <w:t>TS 22.278 only partially compliant because of missing satellite access support</w:t>
            </w:r>
          </w:p>
        </w:tc>
      </w:tr>
      <w:tr w:rsidR="00DC4EAD"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[R-</w:t>
            </w:r>
            <w:r>
              <w:t>12.9</w:t>
            </w:r>
            <w:r w:rsidRPr="005E185A">
              <w:t>-006]</w:t>
            </w:r>
          </w:p>
        </w:tc>
        <w:tc>
          <w:tcPr>
            <w:tcW w:w="2657"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The transport layer shall allow using IP as a generic interface.</w:t>
            </w:r>
          </w:p>
        </w:tc>
        <w:tc>
          <w:tcPr>
            <w:tcW w:w="1311"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rPr>
                <w:rFonts w:ascii="Calibri" w:eastAsia="Calibri" w:hAnsi="Calibri"/>
                <w:sz w:val="22"/>
                <w:szCs w:val="22"/>
              </w:rPr>
            </w:pPr>
            <w:r w:rsidRPr="005E185A">
              <w:rPr>
                <w:rFonts w:ascii="Calibri" w:eastAsia="Calibri" w:hAnsi="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DC4EAD" w:rsidRDefault="00DC4EAD" w:rsidP="00DC4EAD">
            <w:pPr>
              <w:rPr>
                <w:rFonts w:eastAsia="Calibri"/>
              </w:rPr>
            </w:pPr>
            <w:r>
              <w:rPr>
                <w:rFonts w:eastAsia="Calibri"/>
              </w:rPr>
              <w:t>TS 22.278</w:t>
            </w:r>
          </w:p>
          <w:p w:rsidR="00DC4EAD" w:rsidRPr="005E185A" w:rsidRDefault="00DC4EAD" w:rsidP="00DC4EAD">
            <w:pPr>
              <w:rPr>
                <w:rFonts w:ascii="Calibri" w:eastAsia="Calibri" w:hAnsi="Calibri"/>
                <w:sz w:val="22"/>
                <w:szCs w:val="22"/>
              </w:rPr>
            </w:pPr>
            <w:r>
              <w:rPr>
                <w:rFonts w:eastAsia="Calibri"/>
              </w:rPr>
              <w:t>TS 22.261</w:t>
            </w:r>
          </w:p>
        </w:tc>
        <w:tc>
          <w:tcPr>
            <w:tcW w:w="2692" w:type="dxa"/>
            <w:tcBorders>
              <w:top w:val="single" w:sz="4" w:space="0" w:color="auto"/>
              <w:left w:val="single" w:sz="4" w:space="0" w:color="auto"/>
              <w:bottom w:val="single" w:sz="4" w:space="0" w:color="auto"/>
              <w:right w:val="single" w:sz="4" w:space="0" w:color="auto"/>
            </w:tcBorders>
          </w:tcPr>
          <w:p w:rsidR="00DC4EAD" w:rsidRDefault="00DC4EAD" w:rsidP="00DC4EAD">
            <w:pPr>
              <w:rPr>
                <w:rFonts w:ascii="Arial" w:hAnsi="Arial"/>
                <w:sz w:val="18"/>
              </w:rPr>
            </w:pPr>
            <w:r>
              <w:rPr>
                <w:rFonts w:ascii="Arial" w:hAnsi="Arial"/>
                <w:sz w:val="18"/>
              </w:rPr>
              <w:t>TS 22.278 sub-clause 7.2</w:t>
            </w:r>
          </w:p>
          <w:p w:rsidR="00DC4EAD" w:rsidRPr="005E185A" w:rsidRDefault="00DC4EAD" w:rsidP="00DC4EAD">
            <w:r>
              <w:rPr>
                <w:rFonts w:ascii="Arial" w:hAnsi="Arial"/>
                <w:sz w:val="18"/>
              </w:rPr>
              <w:t>TS 22.261 sub-clause 5.1.2.3</w:t>
            </w:r>
          </w:p>
        </w:tc>
      </w:tr>
      <w:tr w:rsidR="00DC4EAD"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[R-</w:t>
            </w:r>
            <w:r>
              <w:t>12.9</w:t>
            </w:r>
            <w:r w:rsidRPr="005E185A">
              <w:t>-007]</w:t>
            </w:r>
          </w:p>
        </w:tc>
        <w:tc>
          <w:tcPr>
            <w:tcW w:w="2657"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pPr>
            <w:r w:rsidRPr="005E185A">
              <w:t xml:space="preserve">For recording purposes, the </w:t>
            </w:r>
            <w:r>
              <w:t>FRMCS System</w:t>
            </w:r>
            <w:r w:rsidRPr="005E185A">
              <w:t xml:space="preserve"> shall be able to</w:t>
            </w:r>
            <w:r>
              <w:t xml:space="preserve"> </w:t>
            </w:r>
            <w:r w:rsidRPr="005E185A">
              <w:t>provide</w:t>
            </w:r>
            <w:r>
              <w:t xml:space="preserve"> </w:t>
            </w:r>
            <w:r w:rsidRPr="005E185A">
              <w:t xml:space="preserve">communication content as well as </w:t>
            </w:r>
            <w:r>
              <w:t xml:space="preserve">the </w:t>
            </w:r>
            <w:r w:rsidRPr="005E185A">
              <w:t xml:space="preserve">associated </w:t>
            </w:r>
            <w:r>
              <w:t xml:space="preserve">communication related </w:t>
            </w:r>
            <w:r w:rsidRPr="005E185A">
              <w:t>information.</w:t>
            </w:r>
          </w:p>
        </w:tc>
        <w:tc>
          <w:tcPr>
            <w:tcW w:w="1311" w:type="dxa"/>
            <w:tcBorders>
              <w:top w:val="single" w:sz="4" w:space="0" w:color="auto"/>
              <w:left w:val="single" w:sz="4" w:space="0" w:color="auto"/>
              <w:bottom w:val="single" w:sz="4" w:space="0" w:color="auto"/>
              <w:right w:val="single" w:sz="4" w:space="0" w:color="auto"/>
            </w:tcBorders>
          </w:tcPr>
          <w:p w:rsidR="00DC4EAD" w:rsidRPr="005E185A" w:rsidRDefault="00DC4EAD" w:rsidP="005E185A">
            <w:pPr>
              <w:pStyle w:val="TAL"/>
              <w:rPr>
                <w:rFonts w:ascii="Calibri" w:eastAsia="Calibri" w:hAnsi="Calibri"/>
                <w:sz w:val="22"/>
                <w:szCs w:val="22"/>
              </w:rPr>
            </w:pPr>
            <w:r w:rsidRPr="005E185A">
              <w:rPr>
                <w:rFonts w:ascii="Calibri" w:eastAsia="Calibri" w:hAnsi="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DC4EAD" w:rsidRDefault="00DC4EAD" w:rsidP="00DC4EAD">
            <w:pPr>
              <w:rPr>
                <w:rFonts w:eastAsia="Calibri"/>
              </w:rPr>
            </w:pPr>
            <w:r>
              <w:rPr>
                <w:rFonts w:eastAsia="Calibri"/>
              </w:rPr>
              <w:t>TS 22.280</w:t>
            </w:r>
          </w:p>
          <w:p w:rsidR="00DC4EAD" w:rsidRDefault="00DC4EAD" w:rsidP="00DC4EAD">
            <w:pPr>
              <w:rPr>
                <w:rFonts w:eastAsia="Calibri"/>
              </w:rPr>
            </w:pPr>
            <w:r>
              <w:rPr>
                <w:rFonts w:eastAsia="Calibri"/>
              </w:rPr>
              <w:t>TS 22.278</w:t>
            </w:r>
          </w:p>
          <w:p w:rsidR="00DC4EAD" w:rsidRPr="005E185A" w:rsidRDefault="00DC4EAD" w:rsidP="00DC4EAD">
            <w:pPr>
              <w:rPr>
                <w:rFonts w:ascii="Calibri" w:eastAsia="Calibri" w:hAnsi="Calibri"/>
                <w:sz w:val="22"/>
                <w:szCs w:val="22"/>
              </w:rPr>
            </w:pPr>
            <w:r>
              <w:rPr>
                <w:rFonts w:eastAsia="Calibri"/>
              </w:rPr>
              <w:t>TS 22.261</w:t>
            </w:r>
          </w:p>
        </w:tc>
        <w:tc>
          <w:tcPr>
            <w:tcW w:w="2692" w:type="dxa"/>
            <w:tcBorders>
              <w:top w:val="single" w:sz="4" w:space="0" w:color="auto"/>
              <w:left w:val="single" w:sz="4" w:space="0" w:color="auto"/>
              <w:bottom w:val="single" w:sz="4" w:space="0" w:color="auto"/>
              <w:right w:val="single" w:sz="4" w:space="0" w:color="auto"/>
            </w:tcBorders>
          </w:tcPr>
          <w:p w:rsidR="00DC4EAD" w:rsidRDefault="00DC4EAD" w:rsidP="00DC4EAD">
            <w:pPr>
              <w:rPr>
                <w:rFonts w:eastAsia="Calibri"/>
              </w:rPr>
            </w:pPr>
            <w:r>
              <w:rPr>
                <w:rFonts w:eastAsia="Calibri"/>
              </w:rPr>
              <w:t>TS 22.280 sub-clause 6.15.4</w:t>
            </w:r>
          </w:p>
          <w:p w:rsidR="00DC4EAD" w:rsidRDefault="00DC4EAD" w:rsidP="00DC4EAD">
            <w:pPr>
              <w:rPr>
                <w:rFonts w:eastAsia="Calibri"/>
              </w:rPr>
            </w:pPr>
            <w:r>
              <w:rPr>
                <w:rFonts w:eastAsia="Calibri"/>
              </w:rPr>
              <w:t>TS 22.278 sub-clause 9.2</w:t>
            </w:r>
          </w:p>
          <w:p w:rsidR="00DC4EAD" w:rsidRPr="005E185A" w:rsidRDefault="00DC4EAD" w:rsidP="00DC4EAD">
            <w:r>
              <w:rPr>
                <w:rFonts w:eastAsia="Calibri"/>
              </w:rPr>
              <w:t>TS 22.261 sub-clause 8.6</w:t>
            </w:r>
          </w:p>
        </w:tc>
      </w:tr>
      <w:tr w:rsidR="00DC4EAD" w:rsidRPr="00B954F2" w:rsidTr="000F280C">
        <w:trPr>
          <w:trHeight w:val="169"/>
        </w:trPr>
        <w:tc>
          <w:tcPr>
            <w:tcW w:w="1808" w:type="dxa"/>
            <w:tcBorders>
              <w:top w:val="single" w:sz="4" w:space="0" w:color="auto"/>
              <w:left w:val="single" w:sz="4" w:space="0" w:color="auto"/>
              <w:bottom w:val="single" w:sz="4" w:space="0" w:color="auto"/>
              <w:right w:val="single" w:sz="4" w:space="0" w:color="auto"/>
            </w:tcBorders>
          </w:tcPr>
          <w:p w:rsidR="00DC4EAD" w:rsidRPr="00BA517D" w:rsidRDefault="00DC4EAD" w:rsidP="008C3F29">
            <w:pPr>
              <w:pStyle w:val="TAL"/>
              <w:rPr>
                <w:rFonts w:hint="eastAsia"/>
                <w:lang w:eastAsia="ko-KR"/>
              </w:rPr>
            </w:pPr>
            <w:r>
              <w:rPr>
                <w:rFonts w:hint="eastAsia"/>
                <w:lang w:eastAsia="ko-KR"/>
              </w:rPr>
              <w:t>[R-12.</w:t>
            </w:r>
            <w:r>
              <w:rPr>
                <w:lang w:eastAsia="ko-KR"/>
              </w:rPr>
              <w:t>9</w:t>
            </w:r>
            <w:r w:rsidRPr="00BA517D">
              <w:rPr>
                <w:rFonts w:hint="eastAsia"/>
                <w:lang w:eastAsia="ko-KR"/>
              </w:rPr>
              <w:t>-00</w:t>
            </w:r>
            <w:r>
              <w:rPr>
                <w:lang w:eastAsia="ko-KR"/>
              </w:rPr>
              <w:t>8</w:t>
            </w:r>
            <w:r w:rsidRPr="00BA517D">
              <w:rPr>
                <w:rFonts w:hint="eastAsia"/>
                <w:lang w:eastAsia="ko-KR"/>
              </w:rPr>
              <w:t>]</w:t>
            </w:r>
          </w:p>
        </w:tc>
        <w:tc>
          <w:tcPr>
            <w:tcW w:w="2657" w:type="dxa"/>
            <w:tcBorders>
              <w:top w:val="single" w:sz="4" w:space="0" w:color="auto"/>
              <w:left w:val="single" w:sz="4" w:space="0" w:color="auto"/>
              <w:bottom w:val="single" w:sz="4" w:space="0" w:color="auto"/>
              <w:right w:val="single" w:sz="4" w:space="0" w:color="auto"/>
            </w:tcBorders>
          </w:tcPr>
          <w:p w:rsidR="00DC4EAD" w:rsidRDefault="00DC4EAD" w:rsidP="008C3F29">
            <w:pPr>
              <w:pStyle w:val="TAL"/>
              <w:rPr>
                <w:lang w:eastAsia="ko-KR"/>
              </w:rPr>
            </w:pPr>
            <w:r w:rsidRPr="00BA517D">
              <w:rPr>
                <w:rFonts w:hint="eastAsia"/>
                <w:lang w:eastAsia="ko-KR"/>
              </w:rPr>
              <w:t xml:space="preserve">The </w:t>
            </w:r>
            <w:r>
              <w:rPr>
                <w:rFonts w:hint="eastAsia"/>
                <w:lang w:eastAsia="ko-KR"/>
              </w:rPr>
              <w:t>FRMCS System</w:t>
            </w:r>
            <w:r w:rsidRPr="00BA517D">
              <w:rPr>
                <w:rFonts w:hint="eastAsia"/>
                <w:lang w:eastAsia="ko-KR"/>
              </w:rPr>
              <w:t xml:space="preserve"> shall </w:t>
            </w:r>
            <w:r>
              <w:rPr>
                <w:lang w:eastAsia="ko-KR"/>
              </w:rPr>
              <w:t>be able to make use of one or more of the followings:</w:t>
            </w:r>
          </w:p>
          <w:p w:rsidR="00DC4EAD" w:rsidRDefault="00DC4EAD" w:rsidP="00444AA4">
            <w:pPr>
              <w:pStyle w:val="TAL"/>
              <w:rPr>
                <w:lang w:eastAsia="ko-KR"/>
              </w:rPr>
            </w:pPr>
            <w:r w:rsidRPr="00A7263C">
              <w:rPr>
                <w:lang w:eastAsia="ko-KR"/>
              </w:rPr>
              <w:t>3GPP radio access (i.e. 4G and/or 5G) through railway-dedicated licensed spectrum</w:t>
            </w:r>
          </w:p>
          <w:p w:rsidR="00DC4EAD" w:rsidRDefault="00DC4EAD" w:rsidP="00444AA4">
            <w:pPr>
              <w:pStyle w:val="TAL"/>
              <w:rPr>
                <w:lang w:eastAsia="ko-KR"/>
              </w:rPr>
            </w:pPr>
            <w:r w:rsidRPr="00A7263C">
              <w:rPr>
                <w:lang w:eastAsia="ko-KR"/>
              </w:rPr>
              <w:t>3GPP radio access (i.e. 4G and/or 5G) provided by public providers</w:t>
            </w:r>
          </w:p>
          <w:p w:rsidR="00DC4EAD" w:rsidRDefault="00DC4EAD" w:rsidP="00444AA4">
            <w:pPr>
              <w:pStyle w:val="TAL"/>
              <w:rPr>
                <w:lang w:eastAsia="ko-KR"/>
              </w:rPr>
            </w:pPr>
            <w:r w:rsidRPr="00A7263C">
              <w:rPr>
                <w:lang w:eastAsia="ko-KR"/>
              </w:rPr>
              <w:t>3GPP radio access (e.g. LTE-U) through unlicensed spectrum</w:t>
            </w:r>
          </w:p>
          <w:p w:rsidR="00DC4EAD" w:rsidRDefault="00DC4EAD" w:rsidP="00444AA4">
            <w:pPr>
              <w:pStyle w:val="TAL"/>
              <w:rPr>
                <w:lang w:eastAsia="ko-KR"/>
              </w:rPr>
            </w:pPr>
            <w:r w:rsidRPr="00A7263C">
              <w:rPr>
                <w:lang w:eastAsia="ko-KR"/>
              </w:rPr>
              <w:t>Non-3GPP radio access (e.g. IEEE 802.11 based and/or satellite based)</w:t>
            </w:r>
          </w:p>
          <w:p w:rsidR="00DC4EAD" w:rsidRDefault="00DC4EAD" w:rsidP="00444AA4">
            <w:pPr>
              <w:pStyle w:val="TAL"/>
              <w:rPr>
                <w:lang w:eastAsia="ko-KR"/>
              </w:rPr>
            </w:pPr>
            <w:r w:rsidRPr="00A7263C">
              <w:rPr>
                <w:lang w:eastAsia="ko-KR"/>
              </w:rPr>
              <w:t>Wireline access</w:t>
            </w:r>
          </w:p>
          <w:p w:rsidR="00DC4EAD" w:rsidRDefault="00DC4EAD" w:rsidP="008C3F29">
            <w:pPr>
              <w:pStyle w:val="TAL"/>
              <w:rPr>
                <w:lang w:eastAsia="ko-KR"/>
              </w:rPr>
            </w:pPr>
            <w:r>
              <w:rPr>
                <w:lang w:eastAsia="ko-KR"/>
              </w:rPr>
              <w:t>Note 1: GSM-R, TETRA, and P25 are not considered as a radio access technology of FRMCS.</w:t>
            </w:r>
          </w:p>
          <w:p w:rsidR="00DC4EAD" w:rsidRPr="00BA517D" w:rsidRDefault="00DC4EAD" w:rsidP="008C3F29">
            <w:pPr>
              <w:pStyle w:val="TAL"/>
              <w:rPr>
                <w:rFonts w:hint="eastAsia"/>
                <w:lang w:eastAsia="ko-KR"/>
              </w:rPr>
            </w:pPr>
            <w:r>
              <w:rPr>
                <w:lang w:eastAsia="ko-KR"/>
              </w:rPr>
              <w:t>Note 2: Not all of the radio access technologies may support all of the FRMCS requirements.</w:t>
            </w:r>
          </w:p>
        </w:tc>
        <w:tc>
          <w:tcPr>
            <w:tcW w:w="1311" w:type="dxa"/>
            <w:tcBorders>
              <w:top w:val="single" w:sz="4" w:space="0" w:color="auto"/>
              <w:left w:val="single" w:sz="4" w:space="0" w:color="auto"/>
              <w:bottom w:val="single" w:sz="4" w:space="0" w:color="auto"/>
              <w:right w:val="single" w:sz="4" w:space="0" w:color="auto"/>
            </w:tcBorders>
          </w:tcPr>
          <w:p w:rsidR="00DC4EAD" w:rsidRPr="00A7263C" w:rsidRDefault="00DC4EAD" w:rsidP="007D7F44">
            <w:pPr>
              <w:pStyle w:val="TAL"/>
              <w:rPr>
                <w:rFonts w:ascii="Calibri" w:hAnsi="Calibri" w:hint="eastAsia"/>
                <w:sz w:val="22"/>
                <w:szCs w:val="22"/>
                <w:lang w:eastAsia="ko-KR"/>
              </w:rPr>
            </w:pPr>
            <w:r w:rsidRPr="00BA517D">
              <w:rPr>
                <w:rFonts w:ascii="Calibri" w:hAnsi="Calibri" w:hint="eastAsia"/>
                <w:sz w:val="22"/>
                <w:szCs w:val="22"/>
                <w:lang w:eastAsia="ko-KR"/>
              </w:rPr>
              <w:t>T</w:t>
            </w:r>
          </w:p>
        </w:tc>
        <w:tc>
          <w:tcPr>
            <w:tcW w:w="1417" w:type="dxa"/>
            <w:tcBorders>
              <w:top w:val="single" w:sz="4" w:space="0" w:color="auto"/>
              <w:left w:val="single" w:sz="4" w:space="0" w:color="auto"/>
              <w:bottom w:val="single" w:sz="4" w:space="0" w:color="auto"/>
              <w:right w:val="single" w:sz="4" w:space="0" w:color="auto"/>
            </w:tcBorders>
          </w:tcPr>
          <w:p w:rsidR="00DC4EAD" w:rsidRPr="00E03E99" w:rsidRDefault="00DC4EAD" w:rsidP="00DC4EAD">
            <w:pPr>
              <w:rPr>
                <w:rFonts w:ascii="Calibri" w:hAnsi="Calibri" w:hint="eastAsia"/>
                <w:sz w:val="22"/>
                <w:szCs w:val="22"/>
                <w:lang w:eastAsia="ko-KR"/>
              </w:rPr>
            </w:pPr>
            <w:r>
              <w:rPr>
                <w:lang w:eastAsia="ko-KR"/>
              </w:rPr>
              <w:t>TS 22.261</w:t>
            </w:r>
          </w:p>
        </w:tc>
        <w:tc>
          <w:tcPr>
            <w:tcW w:w="2692" w:type="dxa"/>
            <w:tcBorders>
              <w:top w:val="single" w:sz="4" w:space="0" w:color="auto"/>
              <w:left w:val="single" w:sz="4" w:space="0" w:color="auto"/>
              <w:bottom w:val="single" w:sz="4" w:space="0" w:color="auto"/>
              <w:right w:val="single" w:sz="4" w:space="0" w:color="auto"/>
            </w:tcBorders>
          </w:tcPr>
          <w:p w:rsidR="00DC4EAD" w:rsidRPr="00BA517D" w:rsidRDefault="00DC4EAD" w:rsidP="00DC4EAD">
            <w:r>
              <w:rPr>
                <w:rFonts w:ascii="Arial" w:hAnsi="Arial"/>
                <w:sz w:val="18"/>
              </w:rPr>
              <w:t>TS 22.278 reduced capabilities; partially encompasses only 4G access</w:t>
            </w:r>
          </w:p>
        </w:tc>
      </w:tr>
      <w:tr w:rsidR="00DC4EAD" w:rsidRPr="00047A69" w:rsidTr="00A07574">
        <w:trPr>
          <w:trHeight w:val="169"/>
        </w:trPr>
        <w:tc>
          <w:tcPr>
            <w:tcW w:w="1808" w:type="dxa"/>
            <w:tcBorders>
              <w:top w:val="single" w:sz="4" w:space="0" w:color="auto"/>
              <w:left w:val="single" w:sz="4" w:space="0" w:color="auto"/>
              <w:bottom w:val="single" w:sz="4" w:space="0" w:color="auto"/>
              <w:right w:val="single" w:sz="4" w:space="0" w:color="auto"/>
            </w:tcBorders>
          </w:tcPr>
          <w:p w:rsidR="00DC4EAD" w:rsidRPr="00047A69" w:rsidRDefault="00DC4EAD" w:rsidP="00A07574">
            <w:pPr>
              <w:keepNext/>
              <w:keepLines/>
              <w:spacing w:after="0"/>
              <w:rPr>
                <w:rFonts w:ascii="Arial" w:hAnsi="Arial" w:hint="eastAsia"/>
                <w:sz w:val="18"/>
                <w:lang w:eastAsia="ko-KR"/>
              </w:rPr>
            </w:pPr>
            <w:r w:rsidRPr="00047A69">
              <w:rPr>
                <w:rFonts w:ascii="Arial" w:hAnsi="Arial" w:hint="eastAsia"/>
                <w:sz w:val="18"/>
                <w:lang w:eastAsia="ko-KR"/>
              </w:rPr>
              <w:t>[R-12.</w:t>
            </w:r>
            <w:r w:rsidRPr="00047A69">
              <w:rPr>
                <w:rFonts w:ascii="Arial" w:hAnsi="Arial"/>
                <w:sz w:val="18"/>
                <w:lang w:eastAsia="ko-KR"/>
              </w:rPr>
              <w:t>9</w:t>
            </w:r>
            <w:r w:rsidRPr="00047A69">
              <w:rPr>
                <w:rFonts w:ascii="Arial" w:hAnsi="Arial" w:hint="eastAsia"/>
                <w:sz w:val="18"/>
                <w:lang w:eastAsia="ko-KR"/>
              </w:rPr>
              <w:t>-00</w:t>
            </w:r>
            <w:r>
              <w:rPr>
                <w:rFonts w:ascii="Arial" w:hAnsi="Arial"/>
                <w:sz w:val="18"/>
                <w:lang w:eastAsia="ko-KR"/>
              </w:rPr>
              <w:t>9</w:t>
            </w:r>
            <w:r w:rsidRPr="00047A69">
              <w:rPr>
                <w:rFonts w:ascii="Arial" w:hAnsi="Arial" w:hint="eastAsia"/>
                <w:sz w:val="18"/>
                <w:lang w:eastAsia="ko-KR"/>
              </w:rPr>
              <w:t>]</w:t>
            </w:r>
          </w:p>
        </w:tc>
        <w:tc>
          <w:tcPr>
            <w:tcW w:w="2657" w:type="dxa"/>
            <w:tcBorders>
              <w:top w:val="single" w:sz="4" w:space="0" w:color="auto"/>
              <w:left w:val="single" w:sz="4" w:space="0" w:color="auto"/>
              <w:bottom w:val="single" w:sz="4" w:space="0" w:color="auto"/>
              <w:right w:val="single" w:sz="4" w:space="0" w:color="auto"/>
            </w:tcBorders>
          </w:tcPr>
          <w:p w:rsidR="00DC4EAD" w:rsidRPr="00047A69" w:rsidRDefault="00DC4EAD" w:rsidP="00A07574">
            <w:pPr>
              <w:keepNext/>
              <w:keepLines/>
              <w:spacing w:after="0"/>
              <w:rPr>
                <w:rFonts w:ascii="Arial" w:hAnsi="Arial" w:hint="eastAsia"/>
                <w:sz w:val="18"/>
                <w:lang w:eastAsia="ko-KR"/>
              </w:rPr>
            </w:pPr>
            <w:r>
              <w:rPr>
                <w:rFonts w:ascii="Arial" w:hAnsi="Arial"/>
                <w:sz w:val="18"/>
                <w:lang w:eastAsia="ko-KR"/>
              </w:rPr>
              <w:t xml:space="preserve">The FRMCS System shall consider the availability of radio bearer services at the position of the FRMCS User to allow communication. </w:t>
            </w:r>
          </w:p>
        </w:tc>
        <w:tc>
          <w:tcPr>
            <w:tcW w:w="1311" w:type="dxa"/>
            <w:tcBorders>
              <w:top w:val="single" w:sz="4" w:space="0" w:color="auto"/>
              <w:left w:val="single" w:sz="4" w:space="0" w:color="auto"/>
              <w:bottom w:val="single" w:sz="4" w:space="0" w:color="auto"/>
              <w:right w:val="single" w:sz="4" w:space="0" w:color="auto"/>
            </w:tcBorders>
          </w:tcPr>
          <w:p w:rsidR="00DC4EAD" w:rsidRPr="00047A69" w:rsidRDefault="00DC4EAD" w:rsidP="00A07574">
            <w:pPr>
              <w:keepNext/>
              <w:keepLines/>
              <w:spacing w:after="0"/>
              <w:rPr>
                <w:rFonts w:ascii="Calibri" w:hAnsi="Calibri" w:hint="eastAsia"/>
                <w:sz w:val="22"/>
                <w:szCs w:val="22"/>
                <w:lang w:eastAsia="ko-KR"/>
              </w:rPr>
            </w:pPr>
            <w:r>
              <w:rPr>
                <w:rFonts w:ascii="Calibri" w:hAnsi="Calibri"/>
                <w:sz w:val="22"/>
                <w:szCs w:val="22"/>
                <w:lang w:eastAsia="ko-KR"/>
              </w:rPr>
              <w:t>A</w:t>
            </w:r>
          </w:p>
        </w:tc>
        <w:tc>
          <w:tcPr>
            <w:tcW w:w="1417" w:type="dxa"/>
            <w:tcBorders>
              <w:top w:val="single" w:sz="4" w:space="0" w:color="auto"/>
              <w:left w:val="single" w:sz="4" w:space="0" w:color="auto"/>
              <w:bottom w:val="single" w:sz="4" w:space="0" w:color="auto"/>
              <w:right w:val="single" w:sz="4" w:space="0" w:color="auto"/>
            </w:tcBorders>
          </w:tcPr>
          <w:p w:rsidR="00DC4EAD" w:rsidRPr="00047A69" w:rsidDel="005C585C" w:rsidRDefault="00B56F47" w:rsidP="00DC4EAD">
            <w:pPr>
              <w:rPr>
                <w:rFonts w:ascii="Calibri" w:hAnsi="Calibri" w:hint="eastAsia"/>
                <w:sz w:val="22"/>
                <w:szCs w:val="22"/>
                <w:lang w:eastAsia="ko-KR"/>
              </w:rPr>
            </w:pPr>
            <w:r w:rsidRPr="008010FB">
              <w:rPr>
                <w:rFonts w:ascii="Arial"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DC4EAD" w:rsidRDefault="00B56F47" w:rsidP="00DC4EAD">
            <w:pPr>
              <w:rPr>
                <w:rFonts w:ascii="Arial" w:hAnsi="Arial"/>
                <w:sz w:val="18"/>
              </w:rPr>
            </w:pPr>
            <w:r w:rsidRPr="00BB77DB">
              <w:rPr>
                <w:rFonts w:ascii="Arial" w:hAnsi="Arial" w:cs="Arial"/>
                <w:sz w:val="18"/>
                <w:szCs w:val="18"/>
              </w:rPr>
              <w:t>6.3.2.1: The 5GS shall be able to dynamically offload part of the traffic (e.g. from 3GPP RAT to non-3GPP access technology), taking into account traffic load and traffic type.</w:t>
            </w:r>
          </w:p>
        </w:tc>
      </w:tr>
      <w:tr w:rsidR="005D69C2" w:rsidRPr="00B426D2"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5D69C2" w:rsidRPr="00B426D2" w:rsidRDefault="005D69C2" w:rsidP="00A46C12">
            <w:pPr>
              <w:keepNext/>
              <w:keepLines/>
              <w:spacing w:after="0"/>
              <w:rPr>
                <w:rFonts w:ascii="Arial" w:hAnsi="Arial"/>
                <w:sz w:val="18"/>
                <w:lang w:eastAsia="ko-KR"/>
              </w:rPr>
            </w:pPr>
            <w:r w:rsidRPr="00B426D2">
              <w:rPr>
                <w:rFonts w:ascii="Arial" w:hAnsi="Arial"/>
                <w:sz w:val="18"/>
                <w:lang w:eastAsia="ko-KR"/>
              </w:rPr>
              <w:t>[R-12.9-010]</w:t>
            </w:r>
          </w:p>
        </w:tc>
        <w:tc>
          <w:tcPr>
            <w:tcW w:w="2657" w:type="dxa"/>
            <w:tcBorders>
              <w:top w:val="single" w:sz="4" w:space="0" w:color="auto"/>
              <w:left w:val="single" w:sz="4" w:space="0" w:color="auto"/>
              <w:bottom w:val="single" w:sz="4" w:space="0" w:color="auto"/>
              <w:right w:val="single" w:sz="4" w:space="0" w:color="auto"/>
            </w:tcBorders>
          </w:tcPr>
          <w:p w:rsidR="005D69C2" w:rsidRPr="00B426D2" w:rsidRDefault="005D69C2" w:rsidP="00A46C12">
            <w:pPr>
              <w:keepNext/>
              <w:keepLines/>
              <w:spacing w:after="0"/>
              <w:rPr>
                <w:rFonts w:ascii="Arial" w:hAnsi="Arial"/>
                <w:sz w:val="18"/>
                <w:lang w:eastAsia="ko-KR"/>
              </w:rPr>
            </w:pPr>
            <w:r w:rsidRPr="00B426D2">
              <w:rPr>
                <w:rFonts w:ascii="Arial" w:hAnsi="Arial" w:cs="Arial"/>
                <w:sz w:val="18"/>
              </w:rPr>
              <w:t>The FRMCS System shall select appropriate radio bearer service with consideration of the FRMCS applications configurable preconditions (e.g.</w:t>
            </w:r>
            <w:r>
              <w:rPr>
                <w:rFonts w:ascii="Arial" w:hAnsi="Arial" w:cs="Arial"/>
                <w:sz w:val="18"/>
              </w:rPr>
              <w:t xml:space="preserve"> </w:t>
            </w:r>
            <w:r w:rsidRPr="00B426D2">
              <w:rPr>
                <w:rFonts w:ascii="Arial" w:hAnsi="Arial" w:cs="Arial"/>
                <w:sz w:val="18"/>
              </w:rPr>
              <w:t>ranking</w:t>
            </w:r>
            <w:r>
              <w:rPr>
                <w:rFonts w:ascii="Arial" w:hAnsi="Arial" w:cs="Arial"/>
                <w:sz w:val="18"/>
              </w:rPr>
              <w:t xml:space="preserve"> of the available bearer services</w:t>
            </w:r>
            <w:r w:rsidRPr="00B426D2">
              <w:rPr>
                <w:rFonts w:ascii="Arial" w:hAnsi="Arial" w:cs="Arial"/>
                <w:sz w:val="18"/>
              </w:rPr>
              <w:t xml:space="preserve">). </w:t>
            </w:r>
          </w:p>
        </w:tc>
        <w:tc>
          <w:tcPr>
            <w:tcW w:w="1311" w:type="dxa"/>
            <w:tcBorders>
              <w:top w:val="single" w:sz="4" w:space="0" w:color="auto"/>
              <w:left w:val="single" w:sz="4" w:space="0" w:color="auto"/>
              <w:bottom w:val="single" w:sz="4" w:space="0" w:color="auto"/>
              <w:right w:val="single" w:sz="4" w:space="0" w:color="auto"/>
            </w:tcBorders>
          </w:tcPr>
          <w:p w:rsidR="005D69C2" w:rsidRPr="00B426D2" w:rsidRDefault="005D69C2" w:rsidP="00A46C12">
            <w:pPr>
              <w:keepNext/>
              <w:keepLines/>
              <w:spacing w:after="0"/>
              <w:rPr>
                <w:rFonts w:ascii="Calibri" w:hAnsi="Calibri"/>
                <w:sz w:val="22"/>
                <w:szCs w:val="22"/>
                <w:lang w:eastAsia="ko-KR"/>
              </w:rPr>
            </w:pPr>
            <w:r w:rsidRPr="00B426D2">
              <w:rPr>
                <w:rFonts w:ascii="Calibri" w:hAnsi="Calibri"/>
                <w:sz w:val="22"/>
                <w:szCs w:val="22"/>
                <w:lang w:eastAsia="ko-KR"/>
              </w:rPr>
              <w:t>T</w:t>
            </w:r>
          </w:p>
        </w:tc>
        <w:tc>
          <w:tcPr>
            <w:tcW w:w="1417" w:type="dxa"/>
            <w:tcBorders>
              <w:top w:val="single" w:sz="4" w:space="0" w:color="auto"/>
              <w:left w:val="single" w:sz="4" w:space="0" w:color="auto"/>
              <w:bottom w:val="single" w:sz="4" w:space="0" w:color="auto"/>
              <w:right w:val="single" w:sz="4" w:space="0" w:color="auto"/>
            </w:tcBorders>
          </w:tcPr>
          <w:p w:rsidR="005D69C2" w:rsidRPr="00B426D2" w:rsidDel="005C585C" w:rsidRDefault="00032427" w:rsidP="00A46C12">
            <w:pPr>
              <w:keepNext/>
              <w:keepLines/>
              <w:spacing w:after="0"/>
              <w:rPr>
                <w:rFonts w:ascii="Calibri" w:hAnsi="Calibri"/>
                <w:sz w:val="22"/>
                <w:szCs w:val="22"/>
                <w:lang w:eastAsia="ko-KR"/>
              </w:rPr>
            </w:pPr>
            <w:r w:rsidRPr="00CA730E">
              <w:rPr>
                <w:rFonts w:ascii="Arial" w:hAnsi="Arial"/>
                <w:sz w:val="18"/>
              </w:rPr>
              <w:t>TS 22.261</w:t>
            </w:r>
          </w:p>
        </w:tc>
        <w:tc>
          <w:tcPr>
            <w:tcW w:w="2692" w:type="dxa"/>
            <w:tcBorders>
              <w:top w:val="single" w:sz="4" w:space="0" w:color="auto"/>
              <w:left w:val="single" w:sz="4" w:space="0" w:color="auto"/>
              <w:bottom w:val="single" w:sz="4" w:space="0" w:color="auto"/>
              <w:right w:val="single" w:sz="4" w:space="0" w:color="auto"/>
            </w:tcBorders>
          </w:tcPr>
          <w:p w:rsidR="00032427" w:rsidRDefault="00032427" w:rsidP="00032427">
            <w:pPr>
              <w:keepNext/>
              <w:keepLines/>
              <w:spacing w:after="0"/>
              <w:rPr>
                <w:rFonts w:ascii="Arial" w:hAnsi="Arial"/>
                <w:sz w:val="18"/>
              </w:rPr>
            </w:pPr>
            <w:r>
              <w:rPr>
                <w:rFonts w:ascii="Arial" w:hAnsi="Arial"/>
                <w:sz w:val="18"/>
              </w:rPr>
              <w:t>TS 22.261 sub-clause 6.3.2.1</w:t>
            </w:r>
          </w:p>
          <w:p w:rsidR="00032427" w:rsidRDefault="00032427" w:rsidP="00032427">
            <w:pPr>
              <w:keepNext/>
              <w:keepLines/>
              <w:spacing w:after="0"/>
              <w:rPr>
                <w:rFonts w:ascii="Arial" w:hAnsi="Arial"/>
                <w:sz w:val="18"/>
              </w:rPr>
            </w:pPr>
          </w:p>
          <w:p w:rsidR="00032427" w:rsidRDefault="00032427" w:rsidP="00032427">
            <w:pPr>
              <w:keepNext/>
              <w:keepLines/>
              <w:spacing w:after="0"/>
              <w:rPr>
                <w:rFonts w:ascii="Arial" w:hAnsi="Arial"/>
                <w:sz w:val="18"/>
              </w:rPr>
            </w:pPr>
            <w:r>
              <w:rPr>
                <w:rFonts w:ascii="Arial" w:hAnsi="Arial"/>
                <w:sz w:val="18"/>
              </w:rPr>
              <w:t>TS 22.278 reduced capabilities; partially encompasses only 4G access</w:t>
            </w:r>
          </w:p>
          <w:p w:rsidR="005D69C2" w:rsidRPr="00B426D2" w:rsidRDefault="00032427" w:rsidP="00032427">
            <w:pPr>
              <w:keepNext/>
              <w:keepLines/>
              <w:spacing w:after="0"/>
              <w:rPr>
                <w:rFonts w:ascii="Arial" w:hAnsi="Arial"/>
                <w:sz w:val="18"/>
              </w:rPr>
            </w:pPr>
            <w:r>
              <w:rPr>
                <w:rFonts w:ascii="Arial" w:hAnsi="Arial"/>
                <w:sz w:val="18"/>
              </w:rPr>
              <w:t>TS 22.278 sub-clause 7.1.6</w:t>
            </w:r>
            <w:r w:rsidRPr="00B426D2">
              <w:rPr>
                <w:rFonts w:ascii="Arial" w:hAnsi="Arial"/>
                <w:sz w:val="18"/>
              </w:rPr>
              <w:t xml:space="preserve"> </w:t>
            </w:r>
          </w:p>
        </w:tc>
      </w:tr>
      <w:tr w:rsidR="005D69C2" w:rsidRPr="00B426D2" w:rsidTr="00A46C12">
        <w:trPr>
          <w:trHeight w:val="169"/>
        </w:trPr>
        <w:tc>
          <w:tcPr>
            <w:tcW w:w="1808" w:type="dxa"/>
            <w:tcBorders>
              <w:top w:val="single" w:sz="4" w:space="0" w:color="auto"/>
              <w:left w:val="single" w:sz="4" w:space="0" w:color="auto"/>
              <w:bottom w:val="single" w:sz="4" w:space="0" w:color="auto"/>
              <w:right w:val="single" w:sz="4" w:space="0" w:color="auto"/>
            </w:tcBorders>
          </w:tcPr>
          <w:p w:rsidR="005D69C2" w:rsidRPr="00B426D2" w:rsidRDefault="005D69C2" w:rsidP="00A46C12">
            <w:pPr>
              <w:keepNext/>
              <w:keepLines/>
              <w:spacing w:after="0"/>
              <w:rPr>
                <w:rFonts w:ascii="Arial" w:hAnsi="Arial"/>
                <w:sz w:val="18"/>
                <w:lang w:eastAsia="ko-KR"/>
              </w:rPr>
            </w:pPr>
            <w:r w:rsidRPr="00B426D2">
              <w:rPr>
                <w:rFonts w:ascii="Arial" w:hAnsi="Arial"/>
                <w:sz w:val="18"/>
                <w:lang w:eastAsia="ko-KR"/>
              </w:rPr>
              <w:t>[R-12.9-011]</w:t>
            </w:r>
          </w:p>
        </w:tc>
        <w:tc>
          <w:tcPr>
            <w:tcW w:w="2657" w:type="dxa"/>
            <w:tcBorders>
              <w:top w:val="single" w:sz="4" w:space="0" w:color="auto"/>
              <w:left w:val="single" w:sz="4" w:space="0" w:color="auto"/>
              <w:bottom w:val="single" w:sz="4" w:space="0" w:color="auto"/>
              <w:right w:val="single" w:sz="4" w:space="0" w:color="auto"/>
            </w:tcBorders>
          </w:tcPr>
          <w:p w:rsidR="005D69C2" w:rsidRPr="00B426D2" w:rsidRDefault="005D69C2" w:rsidP="00A46C12">
            <w:pPr>
              <w:keepNext/>
              <w:keepLines/>
              <w:spacing w:after="0"/>
              <w:rPr>
                <w:rFonts w:ascii="Arial" w:hAnsi="Arial"/>
                <w:sz w:val="18"/>
                <w:lang w:eastAsia="ko-KR"/>
              </w:rPr>
            </w:pPr>
            <w:r w:rsidRPr="00B426D2">
              <w:rPr>
                <w:rFonts w:ascii="Arial" w:hAnsi="Arial"/>
                <w:sz w:val="18"/>
                <w:lang w:eastAsia="ko-KR"/>
              </w:rPr>
              <w:t>The FRMCS System shall provide indication to FRMCS application on which bearer service is being</w:t>
            </w:r>
            <w:r w:rsidR="003425B2">
              <w:rPr>
                <w:rFonts w:ascii="Arial" w:hAnsi="Arial"/>
                <w:sz w:val="18"/>
                <w:lang w:eastAsia="ko-KR"/>
              </w:rPr>
              <w:t xml:space="preserve"> </w:t>
            </w:r>
            <w:r w:rsidR="002E26F9" w:rsidRPr="00B426D2">
              <w:rPr>
                <w:rFonts w:ascii="Arial" w:hAnsi="Arial"/>
                <w:sz w:val="18"/>
                <w:lang w:eastAsia="ko-KR"/>
              </w:rPr>
              <w:t>used.</w:t>
            </w:r>
          </w:p>
        </w:tc>
        <w:tc>
          <w:tcPr>
            <w:tcW w:w="1311" w:type="dxa"/>
            <w:tcBorders>
              <w:top w:val="single" w:sz="4" w:space="0" w:color="auto"/>
              <w:left w:val="single" w:sz="4" w:space="0" w:color="auto"/>
              <w:bottom w:val="single" w:sz="4" w:space="0" w:color="auto"/>
              <w:right w:val="single" w:sz="4" w:space="0" w:color="auto"/>
            </w:tcBorders>
          </w:tcPr>
          <w:p w:rsidR="005D69C2" w:rsidRPr="00B426D2" w:rsidRDefault="005D69C2" w:rsidP="00A46C12">
            <w:pPr>
              <w:keepNext/>
              <w:keepLines/>
              <w:spacing w:after="0"/>
              <w:rPr>
                <w:rFonts w:ascii="Calibri" w:hAnsi="Calibri"/>
                <w:sz w:val="22"/>
                <w:szCs w:val="22"/>
                <w:lang w:eastAsia="ko-KR"/>
              </w:rPr>
            </w:pPr>
            <w:r w:rsidRPr="00B426D2">
              <w:rPr>
                <w:rFonts w:ascii="Calibri" w:hAnsi="Calibri"/>
                <w:sz w:val="22"/>
                <w:szCs w:val="22"/>
                <w:lang w:eastAsia="ko-KR"/>
              </w:rPr>
              <w:t>T</w:t>
            </w:r>
          </w:p>
        </w:tc>
        <w:tc>
          <w:tcPr>
            <w:tcW w:w="1417" w:type="dxa"/>
            <w:tcBorders>
              <w:top w:val="single" w:sz="4" w:space="0" w:color="auto"/>
              <w:left w:val="single" w:sz="4" w:space="0" w:color="auto"/>
              <w:bottom w:val="single" w:sz="4" w:space="0" w:color="auto"/>
              <w:right w:val="single" w:sz="4" w:space="0" w:color="auto"/>
            </w:tcBorders>
          </w:tcPr>
          <w:p w:rsidR="005D69C2" w:rsidRPr="00B426D2" w:rsidDel="005C585C" w:rsidRDefault="00032427" w:rsidP="00A46C12">
            <w:pPr>
              <w:keepNext/>
              <w:keepLines/>
              <w:spacing w:after="0"/>
              <w:rPr>
                <w:rFonts w:ascii="Calibri" w:hAnsi="Calibri"/>
                <w:sz w:val="22"/>
                <w:szCs w:val="22"/>
                <w:lang w:eastAsia="ko-KR"/>
              </w:rPr>
            </w:pPr>
            <w:r w:rsidRPr="00CA730E">
              <w:rPr>
                <w:rFonts w:ascii="Arial" w:hAnsi="Arial"/>
                <w:sz w:val="18"/>
              </w:rPr>
              <w:t>N/A</w:t>
            </w:r>
          </w:p>
        </w:tc>
        <w:tc>
          <w:tcPr>
            <w:tcW w:w="2692" w:type="dxa"/>
            <w:tcBorders>
              <w:top w:val="single" w:sz="4" w:space="0" w:color="auto"/>
              <w:left w:val="single" w:sz="4" w:space="0" w:color="auto"/>
              <w:bottom w:val="single" w:sz="4" w:space="0" w:color="auto"/>
              <w:right w:val="single" w:sz="4" w:space="0" w:color="auto"/>
            </w:tcBorders>
          </w:tcPr>
          <w:p w:rsidR="005D69C2" w:rsidRPr="00B426D2" w:rsidRDefault="00032427" w:rsidP="00A46C12">
            <w:pPr>
              <w:keepNext/>
              <w:keepLines/>
              <w:spacing w:after="0"/>
              <w:rPr>
                <w:rFonts w:ascii="Arial" w:hAnsi="Arial"/>
                <w:sz w:val="18"/>
              </w:rPr>
            </w:pPr>
            <w:r>
              <w:rPr>
                <w:rFonts w:ascii="Arial" w:hAnsi="Arial"/>
                <w:sz w:val="18"/>
              </w:rPr>
              <w:t>Implementation requirement</w:t>
            </w:r>
            <w:r w:rsidRPr="00B426D2">
              <w:rPr>
                <w:rFonts w:ascii="Arial" w:hAnsi="Arial"/>
                <w:sz w:val="18"/>
              </w:rPr>
              <w:t xml:space="preserve"> </w:t>
            </w:r>
          </w:p>
        </w:tc>
      </w:tr>
      <w:tr w:rsidR="00DC571B" w:rsidRPr="00B426D2" w:rsidTr="00DC571B">
        <w:trPr>
          <w:trHeight w:val="169"/>
        </w:trPr>
        <w:tc>
          <w:tcPr>
            <w:tcW w:w="1808" w:type="dxa"/>
            <w:tcBorders>
              <w:top w:val="single" w:sz="4" w:space="0" w:color="auto"/>
              <w:left w:val="single" w:sz="4" w:space="0" w:color="auto"/>
              <w:bottom w:val="single" w:sz="4" w:space="0" w:color="auto"/>
              <w:right w:val="single" w:sz="4" w:space="0" w:color="auto"/>
            </w:tcBorders>
          </w:tcPr>
          <w:p w:rsidR="00DC571B" w:rsidRPr="00B426D2" w:rsidRDefault="00DC571B" w:rsidP="008D672C">
            <w:pPr>
              <w:keepNext/>
              <w:keepLines/>
              <w:spacing w:after="0"/>
              <w:rPr>
                <w:rFonts w:ascii="Arial" w:hAnsi="Arial"/>
                <w:sz w:val="18"/>
                <w:lang w:eastAsia="ko-KR"/>
              </w:rPr>
            </w:pPr>
            <w:r w:rsidRPr="00B426D2">
              <w:rPr>
                <w:rFonts w:ascii="Arial" w:hAnsi="Arial"/>
                <w:sz w:val="18"/>
                <w:lang w:eastAsia="ko-KR"/>
              </w:rPr>
              <w:t>[R-12.9-01</w:t>
            </w:r>
            <w:r>
              <w:rPr>
                <w:rFonts w:ascii="Arial" w:hAnsi="Arial"/>
                <w:sz w:val="18"/>
                <w:lang w:eastAsia="ko-KR"/>
              </w:rPr>
              <w:t>2</w:t>
            </w:r>
            <w:r w:rsidRPr="00B426D2">
              <w:rPr>
                <w:rFonts w:ascii="Arial" w:hAnsi="Arial"/>
                <w:sz w:val="18"/>
                <w:lang w:eastAsia="ko-KR"/>
              </w:rPr>
              <w:t>]</w:t>
            </w:r>
          </w:p>
        </w:tc>
        <w:tc>
          <w:tcPr>
            <w:tcW w:w="2657" w:type="dxa"/>
            <w:tcBorders>
              <w:top w:val="single" w:sz="4" w:space="0" w:color="auto"/>
              <w:left w:val="single" w:sz="4" w:space="0" w:color="auto"/>
              <w:bottom w:val="single" w:sz="4" w:space="0" w:color="auto"/>
              <w:right w:val="single" w:sz="4" w:space="0" w:color="auto"/>
            </w:tcBorders>
          </w:tcPr>
          <w:p w:rsidR="00DC571B" w:rsidRPr="00DC571B" w:rsidRDefault="00DC571B" w:rsidP="008D672C">
            <w:pPr>
              <w:keepNext/>
              <w:keepLines/>
              <w:spacing w:after="0"/>
              <w:rPr>
                <w:rFonts w:ascii="Arial" w:hAnsi="Arial"/>
                <w:sz w:val="18"/>
                <w:lang w:eastAsia="ko-KR"/>
              </w:rPr>
            </w:pPr>
            <w:r w:rsidRPr="000275F0">
              <w:rPr>
                <w:rFonts w:ascii="Arial" w:hAnsi="Arial"/>
                <w:sz w:val="18"/>
                <w:lang w:eastAsia="ko-KR"/>
              </w:rPr>
              <w:t xml:space="preserve">Session continuity between 3GPP access and non-3GPP access </w:t>
            </w:r>
            <w:r w:rsidRPr="00DC571B">
              <w:rPr>
                <w:rFonts w:ascii="Arial" w:hAnsi="Arial"/>
                <w:sz w:val="18"/>
                <w:lang w:eastAsia="ko-KR"/>
              </w:rPr>
              <w:t xml:space="preserve">shall </w:t>
            </w:r>
            <w:r w:rsidRPr="000275F0">
              <w:rPr>
                <w:rFonts w:ascii="Arial" w:hAnsi="Arial"/>
                <w:sz w:val="18"/>
                <w:lang w:eastAsia="ko-KR"/>
              </w:rPr>
              <w:t>not require FRMCS Users intervention.</w:t>
            </w:r>
          </w:p>
        </w:tc>
        <w:tc>
          <w:tcPr>
            <w:tcW w:w="1311" w:type="dxa"/>
            <w:tcBorders>
              <w:top w:val="single" w:sz="4" w:space="0" w:color="auto"/>
              <w:left w:val="single" w:sz="4" w:space="0" w:color="auto"/>
              <w:bottom w:val="single" w:sz="4" w:space="0" w:color="auto"/>
              <w:right w:val="single" w:sz="4" w:space="0" w:color="auto"/>
            </w:tcBorders>
          </w:tcPr>
          <w:p w:rsidR="00DC571B" w:rsidRPr="006E60E9" w:rsidRDefault="00DC571B" w:rsidP="008D672C">
            <w:pPr>
              <w:keepNext/>
              <w:keepLines/>
              <w:spacing w:after="0"/>
              <w:rPr>
                <w:rFonts w:ascii="Calibri" w:hAnsi="Calibri"/>
                <w:sz w:val="22"/>
                <w:szCs w:val="22"/>
                <w:lang w:eastAsia="ko-KR"/>
              </w:rPr>
            </w:pPr>
            <w:r w:rsidRPr="006E60E9">
              <w:rPr>
                <w:rFonts w:ascii="Calibri" w:hAnsi="Calibri"/>
                <w:sz w:val="22"/>
                <w:szCs w:val="22"/>
                <w:lang w:eastAsia="ko-KR"/>
              </w:rPr>
              <w:t>T</w:t>
            </w:r>
          </w:p>
        </w:tc>
        <w:tc>
          <w:tcPr>
            <w:tcW w:w="1417" w:type="dxa"/>
            <w:tcBorders>
              <w:top w:val="single" w:sz="4" w:space="0" w:color="auto"/>
              <w:left w:val="single" w:sz="4" w:space="0" w:color="auto"/>
              <w:bottom w:val="single" w:sz="4" w:space="0" w:color="auto"/>
              <w:right w:val="single" w:sz="4" w:space="0" w:color="auto"/>
            </w:tcBorders>
          </w:tcPr>
          <w:p w:rsidR="00DC571B" w:rsidRPr="00DC571B" w:rsidRDefault="00DC571B" w:rsidP="008D672C">
            <w:pPr>
              <w:keepNext/>
              <w:keepLines/>
              <w:spacing w:after="0"/>
              <w:rPr>
                <w:rFonts w:ascii="Arial" w:hAnsi="Arial"/>
                <w:sz w:val="18"/>
              </w:rPr>
            </w:pPr>
            <w:r w:rsidRPr="00DC571B">
              <w:rPr>
                <w:rFonts w:ascii="Arial" w:hAnsi="Arial"/>
                <w:sz w:val="18"/>
              </w:rPr>
              <w:t>TS 22.261</w:t>
            </w:r>
          </w:p>
        </w:tc>
        <w:tc>
          <w:tcPr>
            <w:tcW w:w="2692" w:type="dxa"/>
            <w:tcBorders>
              <w:top w:val="single" w:sz="4" w:space="0" w:color="auto"/>
              <w:left w:val="single" w:sz="4" w:space="0" w:color="auto"/>
              <w:bottom w:val="single" w:sz="4" w:space="0" w:color="auto"/>
              <w:right w:val="single" w:sz="4" w:space="0" w:color="auto"/>
            </w:tcBorders>
          </w:tcPr>
          <w:p w:rsidR="00DC571B" w:rsidRPr="00DC571B" w:rsidRDefault="00DC571B" w:rsidP="008D672C">
            <w:pPr>
              <w:keepNext/>
              <w:keepLines/>
              <w:spacing w:after="0"/>
              <w:rPr>
                <w:rFonts w:ascii="Arial" w:hAnsi="Arial"/>
                <w:sz w:val="18"/>
              </w:rPr>
            </w:pPr>
            <w:r w:rsidRPr="00DC571B">
              <w:rPr>
                <w:rFonts w:ascii="Arial" w:hAnsi="Arial"/>
                <w:sz w:val="18"/>
              </w:rPr>
              <w:t>6.2.3: service continuity</w:t>
            </w:r>
          </w:p>
          <w:p w:rsidR="00DC571B" w:rsidRPr="00DC571B" w:rsidRDefault="00DC571B" w:rsidP="008D672C">
            <w:pPr>
              <w:keepNext/>
              <w:keepLines/>
              <w:spacing w:after="0"/>
              <w:rPr>
                <w:rFonts w:ascii="Arial" w:hAnsi="Arial"/>
                <w:sz w:val="18"/>
              </w:rPr>
            </w:pPr>
            <w:r w:rsidRPr="00DC571B">
              <w:rPr>
                <w:rFonts w:ascii="Arial" w:hAnsi="Arial"/>
                <w:sz w:val="18"/>
              </w:rPr>
              <w:t>6.3.2.1: The 5GS shall be able to support mobility between the supported access networks</w:t>
            </w:r>
          </w:p>
        </w:tc>
      </w:tr>
    </w:tbl>
    <w:p w:rsidR="00A61CD4" w:rsidRDefault="00A61CD4" w:rsidP="00A61CD4">
      <w:pPr>
        <w:pStyle w:val="NO"/>
        <w:rPr>
          <w:noProof/>
        </w:rPr>
      </w:pPr>
    </w:p>
    <w:p w:rsidR="00F3358A" w:rsidRPr="006E2353" w:rsidRDefault="00F3358A" w:rsidP="008F03F6">
      <w:pPr>
        <w:pStyle w:val="Heading2"/>
      </w:pPr>
      <w:bookmarkStart w:id="3293" w:name="_Toc29479138"/>
      <w:bookmarkStart w:id="3294" w:name="_Toc52549961"/>
      <w:bookmarkStart w:id="3295" w:name="_Toc52550862"/>
      <w:bookmarkStart w:id="3296" w:name="_Toc106282970"/>
      <w:r>
        <w:t>12.10</w:t>
      </w:r>
      <w:r>
        <w:tab/>
      </w:r>
      <w:r w:rsidRPr="006E2353">
        <w:t>Use Case: QoS in a railway environment</w:t>
      </w:r>
      <w:bookmarkEnd w:id="3293"/>
      <w:bookmarkEnd w:id="3294"/>
      <w:bookmarkEnd w:id="3295"/>
      <w:bookmarkEnd w:id="3296"/>
    </w:p>
    <w:p w:rsidR="00F3358A" w:rsidRPr="006E2353" w:rsidRDefault="00F3358A" w:rsidP="008F03F6">
      <w:pPr>
        <w:pStyle w:val="Heading3"/>
      </w:pPr>
      <w:bookmarkStart w:id="3297" w:name="_Toc29479139"/>
      <w:bookmarkStart w:id="3298" w:name="_Toc52549962"/>
      <w:bookmarkStart w:id="3299" w:name="_Toc52550863"/>
      <w:bookmarkStart w:id="3300" w:name="_Toc106282971"/>
      <w:r>
        <w:t>12.10.1</w:t>
      </w:r>
      <w:r>
        <w:tab/>
      </w:r>
      <w:r w:rsidRPr="006E2353">
        <w:t>Introduction</w:t>
      </w:r>
      <w:bookmarkEnd w:id="3297"/>
      <w:bookmarkEnd w:id="3298"/>
      <w:bookmarkEnd w:id="3299"/>
      <w:bookmarkEnd w:id="3300"/>
    </w:p>
    <w:p w:rsidR="00F3358A" w:rsidRPr="00640ABF" w:rsidRDefault="00F3358A" w:rsidP="00F3358A">
      <w:r w:rsidRPr="00640ABF">
        <w:t>Th</w:t>
      </w:r>
      <w:r>
        <w:t>is</w:t>
      </w:r>
      <w:r w:rsidRPr="00640ABF">
        <w:t xml:space="preserve"> system principle use case provides the framework for Quality of Service within the </w:t>
      </w:r>
      <w:r w:rsidR="00D21101">
        <w:t>FRMCS System</w:t>
      </w:r>
      <w:r>
        <w:t xml:space="preserve"> including the railway applications</w:t>
      </w:r>
      <w:r w:rsidRPr="00640ABF">
        <w:t>. The main purpose is to specify the list of attributes applicable to the FRMCS bearer service.</w:t>
      </w:r>
    </w:p>
    <w:p w:rsidR="00131B8B" w:rsidRDefault="00131B8B" w:rsidP="00131B8B">
      <w:r>
        <w:t xml:space="preserve">Railway applications exhibit different characteristics, e.g., in terms of latency or reliability. On the other hand, the FRMCS System offers bearer services with different properties. </w:t>
      </w:r>
    </w:p>
    <w:p w:rsidR="00131B8B" w:rsidRDefault="00131B8B" w:rsidP="00131B8B">
      <w:r>
        <w:t>In this context, two types of applications can be distinguished:</w:t>
      </w:r>
    </w:p>
    <w:p w:rsidR="00131B8B" w:rsidRPr="000007F4" w:rsidRDefault="00131B8B" w:rsidP="00131B8B">
      <w:pPr>
        <w:pStyle w:val="ListParagraph"/>
        <w:numPr>
          <w:ilvl w:val="0"/>
          <w:numId w:val="60"/>
        </w:numPr>
        <w:overflowPunct w:val="0"/>
        <w:autoSpaceDE w:val="0"/>
        <w:autoSpaceDN w:val="0"/>
        <w:adjustRightInd w:val="0"/>
        <w:spacing w:after="180" w:line="240" w:lineRule="auto"/>
        <w:textAlignment w:val="baseline"/>
        <w:rPr>
          <w:rFonts w:ascii="Times New Roman" w:hAnsi="Times New Roman"/>
          <w:sz w:val="20"/>
        </w:rPr>
      </w:pPr>
      <w:r w:rsidRPr="000007F4">
        <w:rPr>
          <w:rFonts w:ascii="Times New Roman" w:hAnsi="Times New Roman"/>
          <w:sz w:val="20"/>
        </w:rPr>
        <w:t>Applications that are aware of their transport service requirements and that are able to request those from the FRMCS System.</w:t>
      </w:r>
    </w:p>
    <w:p w:rsidR="00131B8B" w:rsidRPr="000007F4" w:rsidRDefault="00131B8B" w:rsidP="00131B8B">
      <w:pPr>
        <w:pStyle w:val="ListParagraph"/>
        <w:numPr>
          <w:ilvl w:val="0"/>
          <w:numId w:val="60"/>
        </w:numPr>
        <w:overflowPunct w:val="0"/>
        <w:autoSpaceDE w:val="0"/>
        <w:autoSpaceDN w:val="0"/>
        <w:adjustRightInd w:val="0"/>
        <w:spacing w:after="180" w:line="240" w:lineRule="auto"/>
        <w:textAlignment w:val="baseline"/>
        <w:rPr>
          <w:rFonts w:ascii="Times New Roman" w:hAnsi="Times New Roman"/>
          <w:sz w:val="20"/>
        </w:rPr>
      </w:pPr>
      <w:r w:rsidRPr="000007F4">
        <w:rPr>
          <w:rFonts w:ascii="Times New Roman" w:hAnsi="Times New Roman"/>
          <w:sz w:val="20"/>
        </w:rPr>
        <w:t>Applications that are not aware of their transport service requirements and that are therefore not able to request those.</w:t>
      </w:r>
    </w:p>
    <w:p w:rsidR="00F3358A" w:rsidRPr="00640ABF" w:rsidRDefault="00F3358A" w:rsidP="00F3358A">
      <w:r w:rsidRPr="00640ABF">
        <w:t>Railway applications require a QoS classifi</w:t>
      </w:r>
      <w:r>
        <w:t>cation</w:t>
      </w:r>
      <w:r w:rsidRPr="00640ABF">
        <w:t xml:space="preserve"> rang</w:t>
      </w:r>
      <w:r>
        <w:t>ing</w:t>
      </w:r>
      <w:r w:rsidRPr="00640ABF">
        <w:t xml:space="preserve"> from high </w:t>
      </w:r>
      <w:r>
        <w:t>to low as low is</w:t>
      </w:r>
      <w:r w:rsidRPr="00640ABF">
        <w:t xml:space="preserve"> “best effort”. The most important QoS parameters that determine the quality of the transport system are latency of the user data and reliability of the communication. In addition, guaranteed bandwidth assures the continuation of critical communication.</w:t>
      </w:r>
    </w:p>
    <w:p w:rsidR="00F3358A" w:rsidRPr="00640ABF" w:rsidRDefault="00F3358A" w:rsidP="00F3358A">
      <w:r w:rsidRPr="00640ABF">
        <w:t>QoS impacts train punctuality and the entire utilisation of the track system. Therefore</w:t>
      </w:r>
      <w:r w:rsidR="001E2CCA">
        <w:t>,</w:t>
      </w:r>
      <w:r w:rsidRPr="00640ABF">
        <w:t xml:space="preserve"> </w:t>
      </w:r>
      <w:r>
        <w:t xml:space="preserve">the </w:t>
      </w:r>
      <w:r w:rsidR="00D21101">
        <w:t>FRMCS System</w:t>
      </w:r>
      <w:r w:rsidRPr="00640ABF">
        <w:t xml:space="preserve"> has to consider the various QoS requirements.</w:t>
      </w:r>
    </w:p>
    <w:p w:rsidR="00F3358A" w:rsidRPr="00640ABF" w:rsidRDefault="00F3358A" w:rsidP="00F3358A">
      <w:r w:rsidRPr="00640ABF">
        <w:t xml:space="preserve">Apart </w:t>
      </w:r>
      <w:r>
        <w:t xml:space="preserve">from </w:t>
      </w:r>
      <w:r w:rsidRPr="00640ABF">
        <w:t>high train speed</w:t>
      </w:r>
      <w:r>
        <w:t xml:space="preserve"> operation</w:t>
      </w:r>
      <w:r w:rsidRPr="00640ABF">
        <w:t xml:space="preserve">, which </w:t>
      </w:r>
      <w:r>
        <w:t xml:space="preserve">goes </w:t>
      </w:r>
      <w:r w:rsidRPr="00640ABF">
        <w:t>up to 500kmh</w:t>
      </w:r>
      <w:r w:rsidRPr="00640ABF">
        <w:rPr>
          <w:vertAlign w:val="superscript"/>
        </w:rPr>
        <w:t>-1</w:t>
      </w:r>
      <w:r w:rsidRPr="00640ABF">
        <w:t xml:space="preserve">, other fundamental factors affect wireless communication. Railways are facing </w:t>
      </w:r>
      <w:r>
        <w:t>various</w:t>
      </w:r>
      <w:r w:rsidRPr="00640ABF">
        <w:t xml:space="preserve"> radio signal propagation </w:t>
      </w:r>
      <w:r>
        <w:t>conditions such as in</w:t>
      </w:r>
      <w:r w:rsidRPr="00640ABF">
        <w:t xml:space="preserve"> free space and </w:t>
      </w:r>
      <w:r>
        <w:t xml:space="preserve">in </w:t>
      </w:r>
      <w:r w:rsidRPr="00640ABF">
        <w:t>tunnels. Free space encompasses various structural and constructional scenarios. Railway corridors in hilly terrain or forest aisle are some examples.</w:t>
      </w:r>
    </w:p>
    <w:p w:rsidR="00F3358A" w:rsidRPr="00640ABF" w:rsidRDefault="00F3358A" w:rsidP="00F3358A">
      <w:r w:rsidRPr="00982F76">
        <w:t xml:space="preserve">Radio propagation in </w:t>
      </w:r>
      <w:r>
        <w:t>large</w:t>
      </w:r>
      <w:r w:rsidRPr="00982F76">
        <w:t xml:space="preserve"> railway stations and shunting yards is different </w:t>
      </w:r>
      <w:r>
        <w:t>from</w:t>
      </w:r>
      <w:r w:rsidRPr="00982F76">
        <w:t xml:space="preserve"> the one of the main</w:t>
      </w:r>
      <w:r>
        <w:t xml:space="preserve"> </w:t>
      </w:r>
      <w:r w:rsidRPr="00640ABF">
        <w:t xml:space="preserve">lines. </w:t>
      </w:r>
      <w:r>
        <w:t>M</w:t>
      </w:r>
      <w:r w:rsidRPr="00640ABF">
        <w:t xml:space="preserve">oving trains in stations or moving cargo wagons in shunting yards </w:t>
      </w:r>
      <w:r>
        <w:t>cause</w:t>
      </w:r>
      <w:r w:rsidRPr="00640ABF">
        <w:t xml:space="preserve"> different propagation condition</w:t>
      </w:r>
      <w:r>
        <w:t>s</w:t>
      </w:r>
      <w:r w:rsidRPr="00640ABF">
        <w:t xml:space="preserve">. </w:t>
      </w:r>
    </w:p>
    <w:p w:rsidR="00F3358A" w:rsidRDefault="00F3358A" w:rsidP="00F3358A">
      <w:r w:rsidRPr="00640ABF">
        <w:t xml:space="preserve">Radio tower site-to-site distance requires special attention. This </w:t>
      </w:r>
      <w:r>
        <w:t>distance varies depending on the type of area (</w:t>
      </w:r>
      <w:r w:rsidRPr="00640ABF">
        <w:t xml:space="preserve">rural </w:t>
      </w:r>
      <w:r>
        <w:t>or</w:t>
      </w:r>
      <w:r w:rsidRPr="00640ABF">
        <w:t xml:space="preserve"> urban</w:t>
      </w:r>
      <w:r>
        <w:t>)</w:t>
      </w:r>
      <w:r w:rsidRPr="00640ABF">
        <w:t xml:space="preserve"> </w:t>
      </w:r>
      <w:r>
        <w:t>and is determined</w:t>
      </w:r>
      <w:r w:rsidRPr="00640ABF">
        <w:t xml:space="preserve"> </w:t>
      </w:r>
      <w:r>
        <w:t xml:space="preserve">by </w:t>
      </w:r>
      <w:r w:rsidRPr="00640ABF">
        <w:t xml:space="preserve">the boundary conditions of </w:t>
      </w:r>
      <w:r>
        <w:t>the RF signal</w:t>
      </w:r>
      <w:r w:rsidRPr="00640ABF">
        <w:t xml:space="preserve"> </w:t>
      </w:r>
      <w:r>
        <w:t>(</w:t>
      </w:r>
      <w:r w:rsidRPr="00640ABF">
        <w:t>e.g. frequenc</w:t>
      </w:r>
      <w:r>
        <w:t>y band</w:t>
      </w:r>
      <w:r w:rsidRPr="00640ABF">
        <w:t xml:space="preserve"> and power budget</w:t>
      </w:r>
      <w:r>
        <w:t>)</w:t>
      </w:r>
      <w:r w:rsidRPr="00640ABF">
        <w:t xml:space="preserve">. Railways </w:t>
      </w:r>
      <w:r>
        <w:t>clearly</w:t>
      </w:r>
      <w:r w:rsidRPr="00640ABF">
        <w:t xml:space="preserve"> require </w:t>
      </w:r>
      <w:r>
        <w:t xml:space="preserve">to deploy FRMCS while keeping the same distance between the radio towers in order to reuse the infrastructure deployed for GSM-R. </w:t>
      </w:r>
    </w:p>
    <w:p w:rsidR="000D3199" w:rsidRDefault="000D3199" w:rsidP="000D3199">
      <w:pPr>
        <w:spacing w:after="0"/>
      </w:pPr>
      <w:r>
        <w:t>Voice communication is commonly used during rail operation to give instructions to a driver of a locomotive in shunting operation, track maintenance etc. Rail</w:t>
      </w:r>
      <w:r w:rsidRPr="002C379F">
        <w:t xml:space="preserve"> environmental conditions</w:t>
      </w:r>
      <w:r>
        <w:t xml:space="preserve"> like slowdown or movement of a train</w:t>
      </w:r>
      <w:r w:rsidRPr="002C379F">
        <w:t xml:space="preserve"> can impact the understandability of the voice.</w:t>
      </w:r>
    </w:p>
    <w:p w:rsidR="000D3199" w:rsidRDefault="000D3199" w:rsidP="000D3199">
      <w:pPr>
        <w:spacing w:after="0"/>
      </w:pPr>
      <w:r>
        <w:t>Radio propagation conditions in a rail environment are quite specif</w:t>
      </w:r>
      <w:r w:rsidR="001E2CCA">
        <w:t>i</w:t>
      </w:r>
      <w:r>
        <w:t>c. For example train speed up to 500km/h or the insertion loss of the radio signal into a train. Staff has to work in the train, beside a train or under the train etc. while voice communication is ongoing. Such conditions shall not lower the intelligibility of the voice.</w:t>
      </w:r>
    </w:p>
    <w:p w:rsidR="000D3199" w:rsidRDefault="000D3199" w:rsidP="000D3199">
      <w:r>
        <w:t>Radio spectrum constraints in some regions require high efficiency in terms of radio bandwidth utilisation where voice communication coexists with other communication types simultaneously. The resulting voice codec has to consider these specific conditions.</w:t>
      </w:r>
    </w:p>
    <w:p w:rsidR="00F3358A" w:rsidRPr="00C975F0" w:rsidRDefault="00F3358A" w:rsidP="008F03F6">
      <w:pPr>
        <w:pStyle w:val="Heading3"/>
      </w:pPr>
      <w:bookmarkStart w:id="3301" w:name="_Toc29479140"/>
      <w:bookmarkStart w:id="3302" w:name="_Toc52549963"/>
      <w:bookmarkStart w:id="3303" w:name="_Toc52550864"/>
      <w:bookmarkStart w:id="3304" w:name="_Toc106282972"/>
      <w:r>
        <w:t>12.10.2</w:t>
      </w:r>
      <w:r w:rsidR="002D0824">
        <w:tab/>
      </w:r>
      <w:r w:rsidRPr="00C975F0">
        <w:t xml:space="preserve">Use case: Quality of Service </w:t>
      </w:r>
      <w:r>
        <w:t>and railway environment</w:t>
      </w:r>
      <w:bookmarkEnd w:id="3301"/>
      <w:bookmarkEnd w:id="3302"/>
      <w:bookmarkEnd w:id="3303"/>
      <w:bookmarkEnd w:id="3304"/>
    </w:p>
    <w:p w:rsidR="00F3358A" w:rsidRPr="00C975F0" w:rsidRDefault="00F3358A" w:rsidP="008F03F6">
      <w:pPr>
        <w:pStyle w:val="Heading4"/>
      </w:pPr>
      <w:bookmarkStart w:id="3305" w:name="_Toc29479141"/>
      <w:bookmarkStart w:id="3306" w:name="_Toc52549964"/>
      <w:bookmarkStart w:id="3307" w:name="_Toc52550865"/>
      <w:bookmarkStart w:id="3308" w:name="_Toc106282973"/>
      <w:r>
        <w:t>12.10.2.1</w:t>
      </w:r>
      <w:r>
        <w:tab/>
      </w:r>
      <w:r w:rsidRPr="00C975F0">
        <w:t>Description</w:t>
      </w:r>
      <w:bookmarkEnd w:id="3305"/>
      <w:bookmarkEnd w:id="3306"/>
      <w:bookmarkEnd w:id="3307"/>
      <w:bookmarkEnd w:id="3308"/>
    </w:p>
    <w:p w:rsidR="00F3358A" w:rsidRPr="00640ABF" w:rsidRDefault="00F3358A" w:rsidP="00F3358A">
      <w:r>
        <w:t>The b</w:t>
      </w:r>
      <w:r w:rsidRPr="00640ABF">
        <w:t xml:space="preserve">asis for this use case is the UIC FRMCS URS wherein communication attributes define the QoS to be achieved for the various kinds of railway applications. These attributes are not part of the functional use case description but relevant for the </w:t>
      </w:r>
      <w:r w:rsidR="00D21101">
        <w:t>FRMCS System</w:t>
      </w:r>
      <w:r w:rsidRPr="00640ABF">
        <w:t xml:space="preserve"> and therefore subject of this use case.</w:t>
      </w:r>
    </w:p>
    <w:p w:rsidR="00F3358A" w:rsidRPr="00640ABF" w:rsidRDefault="00F3358A" w:rsidP="00F3358A">
      <w:r>
        <w:t>Regarding</w:t>
      </w:r>
      <w:r w:rsidRPr="00640ABF">
        <w:t xml:space="preserve"> the URS communication attributes</w:t>
      </w:r>
      <w:r>
        <w:t>,</w:t>
      </w:r>
      <w:r w:rsidRPr="00640ABF">
        <w:t xml:space="preserve"> not all attributes are covered in the QoS use case. The following items are considered: </w:t>
      </w:r>
    </w:p>
    <w:p w:rsidR="00F3358A" w:rsidRPr="00640ABF" w:rsidRDefault="00F3358A" w:rsidP="00E92E84">
      <w:pPr>
        <w:numPr>
          <w:ilvl w:val="0"/>
          <w:numId w:val="31"/>
        </w:numPr>
      </w:pPr>
      <w:r w:rsidRPr="00640ABF">
        <w:t>Type of communication</w:t>
      </w:r>
    </w:p>
    <w:p w:rsidR="00F3358A" w:rsidRPr="00640ABF" w:rsidRDefault="00F3358A" w:rsidP="00E92E84">
      <w:pPr>
        <w:numPr>
          <w:ilvl w:val="0"/>
          <w:numId w:val="31"/>
        </w:numPr>
      </w:pPr>
      <w:r w:rsidRPr="00640ABF">
        <w:t>Latency, the delay between action and reaction</w:t>
      </w:r>
    </w:p>
    <w:p w:rsidR="00F3358A" w:rsidRPr="00640ABF" w:rsidRDefault="00F3358A" w:rsidP="00E92E84">
      <w:pPr>
        <w:numPr>
          <w:ilvl w:val="0"/>
          <w:numId w:val="31"/>
        </w:numPr>
      </w:pPr>
      <w:r>
        <w:t xml:space="preserve">Session </w:t>
      </w:r>
      <w:r w:rsidRPr="00640ABF">
        <w:t>Reliability</w:t>
      </w:r>
    </w:p>
    <w:p w:rsidR="00F3358A" w:rsidRDefault="00F3358A" w:rsidP="00E92E84">
      <w:pPr>
        <w:numPr>
          <w:ilvl w:val="0"/>
          <w:numId w:val="31"/>
        </w:numPr>
      </w:pPr>
      <w:r w:rsidRPr="00640ABF">
        <w:t>Setup of communication, the time to establish a voice or data communication session</w:t>
      </w:r>
    </w:p>
    <w:p w:rsidR="000D3199" w:rsidRDefault="000D3199" w:rsidP="00E92E84">
      <w:pPr>
        <w:numPr>
          <w:ilvl w:val="0"/>
          <w:numId w:val="31"/>
        </w:numPr>
      </w:pPr>
      <w:r>
        <w:t>Talker assignment time in group communication</w:t>
      </w:r>
    </w:p>
    <w:p w:rsidR="000D3199" w:rsidRPr="00640ABF" w:rsidRDefault="000D3199" w:rsidP="00E92E84">
      <w:pPr>
        <w:numPr>
          <w:ilvl w:val="0"/>
          <w:numId w:val="31"/>
        </w:numPr>
      </w:pPr>
      <w:r>
        <w:t>Audio (Voice) Quality</w:t>
      </w:r>
    </w:p>
    <w:p w:rsidR="00F3358A" w:rsidRPr="00640ABF" w:rsidRDefault="00F3358A" w:rsidP="00F3358A">
      <w:r w:rsidRPr="00640ABF">
        <w:t>For further details</w:t>
      </w:r>
      <w:r w:rsidR="00DB3B8B">
        <w:t>,</w:t>
      </w:r>
      <w:r w:rsidRPr="00640ABF">
        <w:t xml:space="preserve"> refer to the corresponding use case</w:t>
      </w:r>
      <w:r w:rsidR="00FF78B3">
        <w:t>s</w:t>
      </w:r>
      <w:r w:rsidRPr="00640ABF">
        <w:t xml:space="preserve"> in chapters 5 – </w:t>
      </w:r>
      <w:r>
        <w:t>9</w:t>
      </w:r>
      <w:r w:rsidRPr="00640ABF">
        <w:t>. In these chapters the QoS requirements are specified on functional level. A reference is used which refers to real values’ in this QoS use case.</w:t>
      </w:r>
    </w:p>
    <w:p w:rsidR="00F3358A" w:rsidRPr="00C975F0" w:rsidRDefault="00F3358A" w:rsidP="008F03F6">
      <w:pPr>
        <w:pStyle w:val="Heading4"/>
      </w:pPr>
      <w:bookmarkStart w:id="3309" w:name="_Toc29479142"/>
      <w:bookmarkStart w:id="3310" w:name="_Toc52549965"/>
      <w:bookmarkStart w:id="3311" w:name="_Toc52550866"/>
      <w:bookmarkStart w:id="3312" w:name="_Toc106282974"/>
      <w:r>
        <w:t>12.10.2.2</w:t>
      </w:r>
      <w:r>
        <w:tab/>
      </w:r>
      <w:r w:rsidRPr="00C975F0">
        <w:t>Pre-conditions</w:t>
      </w:r>
      <w:bookmarkEnd w:id="3309"/>
      <w:bookmarkEnd w:id="3310"/>
      <w:bookmarkEnd w:id="3311"/>
      <w:bookmarkEnd w:id="3312"/>
      <w:r w:rsidRPr="00C975F0">
        <w:t xml:space="preserve"> </w:t>
      </w:r>
    </w:p>
    <w:p w:rsidR="00F3358A" w:rsidRPr="00C975F0" w:rsidRDefault="00F3358A" w:rsidP="00F3358A">
      <w:r w:rsidRPr="00C975F0">
        <w:t xml:space="preserve">The pre-conditions of the functional use cases out of chapter 5 – </w:t>
      </w:r>
      <w:r>
        <w:t>9</w:t>
      </w:r>
      <w:r w:rsidRPr="00C975F0">
        <w:t xml:space="preserve"> are applicable.</w:t>
      </w:r>
    </w:p>
    <w:p w:rsidR="00F3358A" w:rsidRPr="00C975F0" w:rsidRDefault="00F3358A" w:rsidP="008F03F6">
      <w:pPr>
        <w:pStyle w:val="Heading4"/>
      </w:pPr>
      <w:bookmarkStart w:id="3313" w:name="_Toc29479143"/>
      <w:bookmarkStart w:id="3314" w:name="_Toc52549966"/>
      <w:bookmarkStart w:id="3315" w:name="_Toc52550867"/>
      <w:bookmarkStart w:id="3316" w:name="_Toc106282975"/>
      <w:r>
        <w:t>12.10.2.3</w:t>
      </w:r>
      <w:r>
        <w:tab/>
      </w:r>
      <w:r w:rsidRPr="00C975F0">
        <w:t>Service flows</w:t>
      </w:r>
      <w:bookmarkEnd w:id="3313"/>
      <w:bookmarkEnd w:id="3314"/>
      <w:bookmarkEnd w:id="3315"/>
      <w:bookmarkEnd w:id="3316"/>
    </w:p>
    <w:p w:rsidR="00F3358A" w:rsidRPr="00C975F0" w:rsidRDefault="00F3358A" w:rsidP="00F3358A">
      <w:r w:rsidRPr="00C975F0">
        <w:t xml:space="preserve">The service flows of the functional use cases out chapter 5 – </w:t>
      </w:r>
      <w:r>
        <w:t>9</w:t>
      </w:r>
      <w:r w:rsidRPr="00C975F0">
        <w:t xml:space="preserve"> are applicable.</w:t>
      </w:r>
    </w:p>
    <w:p w:rsidR="00F3358A" w:rsidRPr="00206F49" w:rsidRDefault="00F3358A" w:rsidP="00F3358A">
      <w:pPr>
        <w:rPr>
          <w:b/>
          <w:lang w:val="en-US"/>
        </w:rPr>
      </w:pPr>
      <w:r w:rsidRPr="00206F49">
        <w:rPr>
          <w:b/>
          <w:lang w:val="en-US"/>
        </w:rPr>
        <w:t>Application categories</w:t>
      </w:r>
    </w:p>
    <w:p w:rsidR="00F3358A" w:rsidRPr="00C975F0" w:rsidRDefault="00F3358A" w:rsidP="00F3358A">
      <w:r w:rsidRPr="00C975F0">
        <w:rPr>
          <w:lang w:val="en-US"/>
        </w:rPr>
        <w:t xml:space="preserve">Application categories describe the data transfer characteristic </w:t>
      </w:r>
      <w:r w:rsidRPr="006155DE">
        <w:rPr>
          <w:lang w:val="en-US"/>
        </w:rPr>
        <w:t xml:space="preserve">to be achieved by a bearer service. The </w:t>
      </w:r>
      <w:r w:rsidR="00D21101">
        <w:rPr>
          <w:lang w:val="en-US"/>
        </w:rPr>
        <w:t>FRMCS System</w:t>
      </w:r>
      <w:r w:rsidRPr="006155DE">
        <w:rPr>
          <w:lang w:val="en-US"/>
        </w:rPr>
        <w:t xml:space="preserve"> shall consider the followin</w:t>
      </w:r>
      <w:r w:rsidRPr="00C975F0">
        <w:rPr>
          <w:lang w:val="en-US"/>
        </w:rPr>
        <w:t>g user plane application categories:</w:t>
      </w:r>
    </w:p>
    <w:p w:rsidR="00F3358A" w:rsidRDefault="00F3358A" w:rsidP="00F3358A">
      <w:pPr>
        <w:ind w:left="720"/>
      </w:pPr>
      <w:r w:rsidRPr="00C975F0">
        <w:rPr>
          <w:b/>
        </w:rPr>
        <w:t>Voice</w:t>
      </w:r>
      <w:r w:rsidRPr="00C975F0">
        <w:t xml:space="preserve"> </w:t>
      </w:r>
      <w:r w:rsidRPr="00C975F0">
        <w:tab/>
        <w:t>for user to user or multiuser communication; Voice follows the typical conversational pattern</w:t>
      </w:r>
      <w:r w:rsidR="00FF78B3">
        <w:t xml:space="preserve"> and</w:t>
      </w:r>
      <w:r w:rsidRPr="00C975F0">
        <w:t xml:space="preserve"> </w:t>
      </w:r>
      <w:r>
        <w:t xml:space="preserve">requires </w:t>
      </w:r>
      <w:r w:rsidRPr="00C975F0">
        <w:t>low delay inside the transport system;</w:t>
      </w:r>
    </w:p>
    <w:p w:rsidR="00F3358A" w:rsidRPr="00C975F0" w:rsidRDefault="00F3358A" w:rsidP="00F3358A">
      <w:pPr>
        <w:ind w:left="720"/>
      </w:pPr>
      <w:r>
        <w:rPr>
          <w:b/>
        </w:rPr>
        <w:t>Critical</w:t>
      </w:r>
      <w:r w:rsidRPr="006E2353">
        <w:rPr>
          <w:b/>
        </w:rPr>
        <w:t xml:space="preserve"> Voice</w:t>
      </w:r>
      <w:r w:rsidRPr="006E2353">
        <w:rPr>
          <w:b/>
        </w:rPr>
        <w:tab/>
      </w:r>
      <w:r w:rsidRPr="00C975F0">
        <w:t>follows the voice conversational pattern but requires immediate session setup</w:t>
      </w:r>
      <w:r>
        <w:t>;</w:t>
      </w:r>
    </w:p>
    <w:p w:rsidR="00F3358A" w:rsidRDefault="00F3358A" w:rsidP="00F3358A">
      <w:pPr>
        <w:ind w:left="720"/>
      </w:pPr>
      <w:r w:rsidRPr="00C975F0" w:rsidDel="00547ED3">
        <w:rPr>
          <w:b/>
        </w:rPr>
        <w:t>Video</w:t>
      </w:r>
      <w:r w:rsidRPr="00C975F0" w:rsidDel="00547ED3">
        <w:tab/>
      </w:r>
      <w:r w:rsidRPr="00C975F0">
        <w:t xml:space="preserve">used </w:t>
      </w:r>
      <w:r w:rsidRPr="00C975F0" w:rsidDel="00547ED3">
        <w:t xml:space="preserve">for </w:t>
      </w:r>
      <w:r w:rsidR="00131B8B">
        <w:t>general</w:t>
      </w:r>
      <w:r w:rsidRPr="00C975F0" w:rsidDel="00547ED3">
        <w:t xml:space="preserve"> observations purposes</w:t>
      </w:r>
      <w:r w:rsidR="00131B8B">
        <w:t>, e.g. maintenance</w:t>
      </w:r>
      <w:r>
        <w:t>;</w:t>
      </w:r>
    </w:p>
    <w:p w:rsidR="00F3358A" w:rsidRPr="00C975F0" w:rsidDel="00547ED3" w:rsidRDefault="00F3358A" w:rsidP="00F3358A">
      <w:pPr>
        <w:ind w:left="720"/>
      </w:pPr>
      <w:r>
        <w:rPr>
          <w:b/>
        </w:rPr>
        <w:t>Critical Video</w:t>
      </w:r>
      <w:r>
        <w:rPr>
          <w:b/>
        </w:rPr>
        <w:tab/>
      </w:r>
      <w:r w:rsidR="00131B8B" w:rsidRPr="002F7F4B">
        <w:t>with</w:t>
      </w:r>
      <w:r w:rsidR="00131B8B">
        <w:rPr>
          <w:b/>
        </w:rPr>
        <w:t xml:space="preserve"> </w:t>
      </w:r>
      <w:r w:rsidR="00131B8B" w:rsidRPr="00F25DE2">
        <w:t>indirect impact on</w:t>
      </w:r>
      <w:r w:rsidR="00131B8B" w:rsidRPr="00961F60">
        <w:t xml:space="preserve"> </w:t>
      </w:r>
      <w:r w:rsidR="00131B8B" w:rsidRPr="008D7F6C">
        <w:t>tr</w:t>
      </w:r>
      <w:r w:rsidR="00131B8B">
        <w:t>ain operation, e.g.</w:t>
      </w:r>
      <w:r w:rsidR="003425B2">
        <w:t xml:space="preserve"> </w:t>
      </w:r>
      <w:r w:rsidR="00131B8B" w:rsidRPr="00FD2F62">
        <w:t>passenger surveillance</w:t>
      </w:r>
      <w:r>
        <w:t>;</w:t>
      </w:r>
    </w:p>
    <w:p w:rsidR="00131B8B" w:rsidRDefault="00131B8B" w:rsidP="00131B8B">
      <w:pPr>
        <w:ind w:left="720"/>
      </w:pPr>
      <w:r w:rsidRPr="00DD7843">
        <w:rPr>
          <w:b/>
        </w:rPr>
        <w:t>Very Critical Video</w:t>
      </w:r>
      <w:r w:rsidRPr="00DD7843">
        <w:rPr>
          <w:b/>
        </w:rPr>
        <w:tab/>
      </w:r>
      <w:r w:rsidRPr="002F7F4B">
        <w:t>with</w:t>
      </w:r>
      <w:r>
        <w:t xml:space="preserve"> </w:t>
      </w:r>
      <w:r w:rsidRPr="00F25DE2">
        <w:t xml:space="preserve">direct impact on </w:t>
      </w:r>
      <w:r>
        <w:t xml:space="preserve">safety- related critical </w:t>
      </w:r>
      <w:r w:rsidRPr="008D7F6C">
        <w:t>train</w:t>
      </w:r>
      <w:r>
        <w:t xml:space="preserve"> control and operation, </w:t>
      </w:r>
      <w:r w:rsidRPr="008D7F6C">
        <w:t>e.g</w:t>
      </w:r>
      <w:r w:rsidRPr="002F7F4B">
        <w:t>.</w:t>
      </w:r>
      <w:r>
        <w:t xml:space="preserve"> </w:t>
      </w:r>
      <w:r w:rsidRPr="001C3E7B">
        <w:t xml:space="preserve">used in </w:t>
      </w:r>
      <w:r>
        <w:t>driverless (</w:t>
      </w:r>
      <w:r w:rsidR="002E26F9" w:rsidRPr="002E26F9">
        <w:t xml:space="preserve"> </w:t>
      </w:r>
      <w:r w:rsidR="002E26F9">
        <w:t>e.g.</w:t>
      </w:r>
      <w:r>
        <w:t xml:space="preserve"> </w:t>
      </w:r>
      <w:r w:rsidRPr="001C3E7B">
        <w:t>GoA3/GoA4</w:t>
      </w:r>
      <w:r>
        <w:t>)</w:t>
      </w:r>
      <w:r w:rsidRPr="001C3E7B">
        <w:t xml:space="preserve"> operation for automated detection of objects (no human in the loop) or video-based remote control (human in the loop)</w:t>
      </w:r>
      <w:r>
        <w:t>.</w:t>
      </w:r>
    </w:p>
    <w:p w:rsidR="00F3358A" w:rsidRDefault="00F3358A" w:rsidP="00F3358A">
      <w:pPr>
        <w:ind w:left="720"/>
        <w:rPr>
          <w:b/>
        </w:rPr>
      </w:pPr>
      <w:r w:rsidRPr="00172925">
        <w:rPr>
          <w:b/>
        </w:rPr>
        <w:t xml:space="preserve">Very </w:t>
      </w:r>
      <w:r w:rsidRPr="00200609">
        <w:rPr>
          <w:b/>
        </w:rPr>
        <w:t>criti</w:t>
      </w:r>
      <w:r w:rsidRPr="00A471EF">
        <w:rPr>
          <w:b/>
        </w:rPr>
        <w:t>cal data</w:t>
      </w:r>
      <w:r w:rsidRPr="00392340">
        <w:rPr>
          <w:b/>
        </w:rPr>
        <w:tab/>
      </w:r>
      <w:r w:rsidRPr="00392340">
        <w:t xml:space="preserve">for future </w:t>
      </w:r>
      <w:r w:rsidRPr="00065954">
        <w:t>rail applications</w:t>
      </w:r>
      <w:r>
        <w:t>;</w:t>
      </w:r>
    </w:p>
    <w:p w:rsidR="00F3358A" w:rsidRPr="00AD0902" w:rsidRDefault="00F3358A" w:rsidP="00F3358A">
      <w:pPr>
        <w:ind w:left="720"/>
      </w:pPr>
      <w:r w:rsidRPr="00C975F0">
        <w:rPr>
          <w:b/>
        </w:rPr>
        <w:t>Critical data</w:t>
      </w:r>
      <w:r w:rsidRPr="00AD0902">
        <w:tab/>
        <w:t>follows the response pattern</w:t>
      </w:r>
      <w:r w:rsidR="00FF78B3">
        <w:t xml:space="preserve"> and</w:t>
      </w:r>
      <w:r w:rsidRPr="00AD0902">
        <w:t xml:space="preserve"> requires high reliable transport</w:t>
      </w:r>
      <w:r>
        <w:t>. This category comprises future and legacy application</w:t>
      </w:r>
      <w:r w:rsidR="00FF78B3">
        <w:t>s</w:t>
      </w:r>
      <w:r>
        <w:t xml:space="preserve"> e.g. ETCS;</w:t>
      </w:r>
    </w:p>
    <w:p w:rsidR="00F3358A" w:rsidRPr="00AD0902" w:rsidRDefault="00F3358A" w:rsidP="00F3358A">
      <w:pPr>
        <w:ind w:left="720"/>
      </w:pPr>
      <w:r w:rsidRPr="00AD0902">
        <w:rPr>
          <w:b/>
        </w:rPr>
        <w:t>Non-Critical data</w:t>
      </w:r>
      <w:r w:rsidRPr="00AD0902">
        <w:tab/>
        <w:t xml:space="preserve">used for the exchange of railway system or communication relevant information; </w:t>
      </w:r>
      <w:r w:rsidRPr="00640ABF">
        <w:t>requires</w:t>
      </w:r>
      <w:r w:rsidRPr="00AD0902">
        <w:t xml:space="preserve"> high reliable transmission and preservation of the response pattern</w:t>
      </w:r>
      <w:r>
        <w:t>;</w:t>
      </w:r>
    </w:p>
    <w:p w:rsidR="00F3358A" w:rsidRDefault="00F3358A" w:rsidP="00F3358A">
      <w:pPr>
        <w:ind w:left="720"/>
      </w:pPr>
      <w:r w:rsidRPr="00AD0902">
        <w:rPr>
          <w:b/>
        </w:rPr>
        <w:t>Messaging</w:t>
      </w:r>
      <w:r w:rsidRPr="00AD0902">
        <w:tab/>
        <w:t xml:space="preserve">for the exchange of non-critical short information messages, recorded voice (for example voicemail), data, pictures, video; </w:t>
      </w:r>
      <w:r w:rsidRPr="00640ABF">
        <w:t>requires</w:t>
      </w:r>
      <w:r w:rsidRPr="00AD0902">
        <w:t xml:space="preserve"> reliable transmission</w:t>
      </w:r>
      <w:r>
        <w:t>;</w:t>
      </w:r>
      <w:r w:rsidRPr="00AD0902">
        <w:t xml:space="preserve"> </w:t>
      </w:r>
    </w:p>
    <w:p w:rsidR="00F3358A" w:rsidRPr="004C2DB8" w:rsidRDefault="00F3358A" w:rsidP="00F3358A">
      <w:pPr>
        <w:rPr>
          <w:b/>
        </w:rPr>
      </w:pPr>
      <w:r w:rsidRPr="004C2DB8">
        <w:rPr>
          <w:b/>
        </w:rPr>
        <w:t>Priority Level</w:t>
      </w:r>
    </w:p>
    <w:p w:rsidR="00FF78B3" w:rsidRPr="00966DA4" w:rsidRDefault="00F3358A" w:rsidP="00FF78B3">
      <w:r>
        <w:t>In order to reach the QoS applicable for each application category</w:t>
      </w:r>
      <w:r w:rsidRPr="006155DE">
        <w:t xml:space="preserve">, </w:t>
      </w:r>
      <w:r w:rsidRPr="0075482D">
        <w:t>transport</w:t>
      </w:r>
      <w:r w:rsidRPr="006155DE">
        <w:t xml:space="preserve"> p</w:t>
      </w:r>
      <w:r>
        <w:t>riority levels are required to differentiate among the</w:t>
      </w:r>
      <w:r w:rsidR="00FF78B3" w:rsidRPr="00504C66">
        <w:t xml:space="preserve"> </w:t>
      </w:r>
      <w:r w:rsidR="00FF78B3" w:rsidRPr="00966DA4">
        <w:t>communication urgency. Priority handling of communication service encompasses the assignment of a priority to a communication and involves the seizing of resources, which are in use by a communication having a lower ranking in the absence of idle resources. Priority handling includes as well discontinuation of an ongoing communication having a lower priority to allow an incoming communication of higher priority. Priority handling needs to be provided to a FRMCS User for all communications.</w:t>
      </w:r>
    </w:p>
    <w:p w:rsidR="00FF78B3" w:rsidRPr="00966DA4" w:rsidRDefault="00FF78B3" w:rsidP="00FF78B3">
      <w:r w:rsidRPr="00966DA4">
        <w:t>Priorities are treated by the FRMCS User/Equipment in the FRMCS System based on the following conditions:</w:t>
      </w:r>
    </w:p>
    <w:p w:rsidR="00FF78B3" w:rsidRPr="00966DA4" w:rsidRDefault="00FF78B3" w:rsidP="00FF78B3">
      <w:pPr>
        <w:numPr>
          <w:ilvl w:val="0"/>
          <w:numId w:val="51"/>
        </w:numPr>
      </w:pPr>
      <w:r w:rsidRPr="00966DA4">
        <w:t xml:space="preserve">The priority level depends on </w:t>
      </w:r>
      <w:r>
        <w:t>the</w:t>
      </w:r>
      <w:r w:rsidRPr="00966DA4">
        <w:t xml:space="preserve"> FRMCS User</w:t>
      </w:r>
      <w:r>
        <w:t xml:space="preserve"> initiating the communication</w:t>
      </w:r>
      <w:r w:rsidRPr="00966DA4">
        <w:t>.</w:t>
      </w:r>
    </w:p>
    <w:p w:rsidR="00FF78B3" w:rsidRPr="00966DA4" w:rsidRDefault="00FF78B3" w:rsidP="00FF78B3">
      <w:pPr>
        <w:numPr>
          <w:ilvl w:val="0"/>
          <w:numId w:val="51"/>
        </w:numPr>
      </w:pPr>
      <w:r w:rsidRPr="00966DA4">
        <w:t>The communication can have the priority level selected by the FRMCS User at setup or the priority level is predefined at registration. The treatment of priority level also applies when the FRMCS User is registered to a visited FRMCS network.</w:t>
      </w:r>
    </w:p>
    <w:p w:rsidR="00FF78B3" w:rsidRPr="00966DA4" w:rsidRDefault="00FF78B3" w:rsidP="00FF78B3">
      <w:pPr>
        <w:numPr>
          <w:ilvl w:val="0"/>
          <w:numId w:val="51"/>
        </w:numPr>
      </w:pPr>
      <w:r w:rsidRPr="00966DA4">
        <w:t>The definition of the priority level which may cause pre</w:t>
      </w:r>
      <w:r w:rsidRPr="00966DA4">
        <w:noBreakHyphen/>
        <w:t>emption of another ongoing communication need</w:t>
      </w:r>
      <w:r>
        <w:t>s</w:t>
      </w:r>
      <w:r w:rsidRPr="00966DA4">
        <w:t xml:space="preserve"> to be stored and can be changed by the FRMCS User.</w:t>
      </w:r>
    </w:p>
    <w:p w:rsidR="00FF78B3" w:rsidRPr="00966DA4" w:rsidRDefault="00FF78B3" w:rsidP="00FF78B3">
      <w:pPr>
        <w:numPr>
          <w:ilvl w:val="0"/>
          <w:numId w:val="51"/>
        </w:numPr>
      </w:pPr>
      <w:r w:rsidRPr="00966DA4">
        <w:t>The FRMCS System is able to allocate setup classes i.e. communication setup time requirements and resource pre-emption capabilities to each priority level.</w:t>
      </w:r>
    </w:p>
    <w:p w:rsidR="00FF78B3" w:rsidRPr="00966DA4" w:rsidRDefault="00FF78B3" w:rsidP="00FF78B3">
      <w:pPr>
        <w:numPr>
          <w:ilvl w:val="0"/>
          <w:numId w:val="51"/>
        </w:numPr>
      </w:pPr>
      <w:r w:rsidRPr="00966DA4">
        <w:t>In case of resource pre</w:t>
      </w:r>
      <w:r w:rsidRPr="00966DA4">
        <w:noBreakHyphen/>
        <w:t>emption, the pre</w:t>
      </w:r>
      <w:r w:rsidRPr="00966DA4">
        <w:noBreakHyphen/>
        <w:t>empted FRMCS user needs to be provided with a suitable indication.</w:t>
      </w:r>
    </w:p>
    <w:p w:rsidR="00FF78B3" w:rsidRPr="00966DA4" w:rsidRDefault="00FF78B3" w:rsidP="00FF78B3">
      <w:pPr>
        <w:numPr>
          <w:ilvl w:val="0"/>
          <w:numId w:val="51"/>
        </w:numPr>
      </w:pPr>
      <w:r w:rsidRPr="00966DA4">
        <w:t xml:space="preserve">The priority </w:t>
      </w:r>
      <w:r>
        <w:t>level can</w:t>
      </w:r>
      <w:r w:rsidRPr="00966DA4">
        <w:t xml:space="preserve"> be selected by the FRMCs User on a per communication basis.</w:t>
      </w:r>
    </w:p>
    <w:p w:rsidR="00F3358A" w:rsidRDefault="00FF78B3" w:rsidP="00FF78B3">
      <w:r w:rsidRPr="00966DA4">
        <w:t>The FRMCS User may select any priority level up to the authorised priority level. The maximum priority level need</w:t>
      </w:r>
      <w:r>
        <w:t>s</w:t>
      </w:r>
      <w:r w:rsidRPr="00966DA4">
        <w:t xml:space="preserve"> to be stored on the UICC. At communication setup, the FRMCS Equipment and the FRMCS System verify the priority level at setup against the maximum authorised priority level. If the FRMCS User has not selected a priority level at setup, the FRMCS System applies a FRMCS User specific default priority level. If the FRMCS User has selected at setup a priority level higher than the maximum authorised priority level, the maximum authorised priority level is applied for the communication.</w:t>
      </w:r>
    </w:p>
    <w:p w:rsidR="00F3358A" w:rsidRPr="004C2DB8" w:rsidRDefault="00F3358A" w:rsidP="00F3358A">
      <w:pPr>
        <w:rPr>
          <w:b/>
        </w:rPr>
      </w:pPr>
      <w:r w:rsidRPr="004C2DB8">
        <w:rPr>
          <w:b/>
        </w:rPr>
        <w:t>Service Attributes</w:t>
      </w:r>
    </w:p>
    <w:p w:rsidR="00F3358A" w:rsidRPr="00AD0902" w:rsidRDefault="00F3358A" w:rsidP="00F3358A">
      <w:r w:rsidRPr="00AD0902">
        <w:t xml:space="preserve">From </w:t>
      </w:r>
      <w:r w:rsidR="00D21101">
        <w:t>FRMCS User</w:t>
      </w:r>
      <w:r w:rsidRPr="00AD0902">
        <w:t xml:space="preserve"> point of view there are two main service attributes latency and communication reliability.</w:t>
      </w:r>
    </w:p>
    <w:p w:rsidR="00F3358A" w:rsidRPr="00AD0902" w:rsidRDefault="00F3358A" w:rsidP="00F3358A">
      <w:r w:rsidRPr="00AD0902">
        <w:t xml:space="preserve">For the </w:t>
      </w:r>
      <w:r w:rsidRPr="00214955">
        <w:rPr>
          <w:b/>
        </w:rPr>
        <w:t>L</w:t>
      </w:r>
      <w:r w:rsidRPr="00AD0902">
        <w:rPr>
          <w:b/>
        </w:rPr>
        <w:t>atency</w:t>
      </w:r>
      <w:r w:rsidRPr="00AD0902">
        <w:t xml:space="preserve"> two classifications are applicable:</w:t>
      </w:r>
    </w:p>
    <w:p w:rsidR="00F3358A" w:rsidRPr="00AD0902" w:rsidRDefault="00F3358A" w:rsidP="00F3358A">
      <w:pPr>
        <w:ind w:left="720"/>
      </w:pPr>
      <w:r w:rsidRPr="00AD0902">
        <w:t>Low</w:t>
      </w:r>
      <w:r w:rsidRPr="00AD0902">
        <w:tab/>
      </w:r>
      <w:r w:rsidRPr="00AD0902">
        <w:tab/>
        <w:t>User data delay harm</w:t>
      </w:r>
      <w:r>
        <w:t>s</w:t>
      </w:r>
      <w:r w:rsidRPr="00AD0902">
        <w:t xml:space="preserve"> the </w:t>
      </w:r>
      <w:r>
        <w:t>functioning of the application</w:t>
      </w:r>
      <w:r w:rsidRPr="00AD0902">
        <w:t>.</w:t>
      </w:r>
    </w:p>
    <w:p w:rsidR="00F3358A" w:rsidRPr="00AD0902" w:rsidRDefault="00F3358A" w:rsidP="00F3358A">
      <w:pPr>
        <w:ind w:left="720"/>
      </w:pPr>
      <w:r w:rsidRPr="00AD0902">
        <w:t>Normal</w:t>
      </w:r>
      <w:r w:rsidRPr="00AD0902">
        <w:tab/>
      </w:r>
      <w:r w:rsidRPr="00AD0902">
        <w:tab/>
        <w:t>User data delay does not harm the sequence and progress of the application.</w:t>
      </w:r>
    </w:p>
    <w:p w:rsidR="00F3358A" w:rsidRPr="00AD0902" w:rsidRDefault="00F3358A" w:rsidP="00F3358A">
      <w:r w:rsidRPr="00AD0902">
        <w:t xml:space="preserve">From </w:t>
      </w:r>
      <w:r w:rsidR="00D21101">
        <w:t>FRMCS System</w:t>
      </w:r>
      <w:r w:rsidRPr="00AD0902">
        <w:t xml:space="preserve"> point of view, latency </w:t>
      </w:r>
      <w:r>
        <w:t>quantifies</w:t>
      </w:r>
      <w:r w:rsidRPr="00AD0902">
        <w:t xml:space="preserve"> the end-to-end user data transport delay between the involved communication entities.</w:t>
      </w:r>
    </w:p>
    <w:p w:rsidR="00131B8B" w:rsidRPr="00FD2F62" w:rsidRDefault="00131B8B" w:rsidP="00131B8B">
      <w:r>
        <w:rPr>
          <w:b/>
        </w:rPr>
        <w:t>R</w:t>
      </w:r>
      <w:r w:rsidRPr="00736B3F">
        <w:rPr>
          <w:b/>
        </w:rPr>
        <w:t>eliability</w:t>
      </w:r>
      <w:r>
        <w:rPr>
          <w:b/>
        </w:rPr>
        <w:t xml:space="preserve"> </w:t>
      </w:r>
      <w:r>
        <w:t>(in accordance to TS 22.261)</w:t>
      </w:r>
      <w:r w:rsidRPr="00736B3F">
        <w:t>:</w:t>
      </w:r>
      <w:r w:rsidRPr="009C0902">
        <w:t xml:space="preserve"> </w:t>
      </w:r>
      <w:r>
        <w:t>in the context of network layer packet transmissions, p</w:t>
      </w:r>
      <w:r w:rsidRPr="00D11CBF">
        <w:t xml:space="preserve">ercentage value of </w:t>
      </w:r>
      <w:r>
        <w:t>t</w:t>
      </w:r>
      <w:r w:rsidRPr="00736B3F">
        <w:t xml:space="preserve">he amount of sent network layer packets successfully delivered to a given </w:t>
      </w:r>
      <w:r>
        <w:t>system entity</w:t>
      </w:r>
      <w:r w:rsidRPr="00736B3F">
        <w:t xml:space="preserve"> within the time constraint required by the targeted service, divided by the total number of sent network layer packets.</w:t>
      </w:r>
    </w:p>
    <w:p w:rsidR="00F3358A" w:rsidRPr="00AD0902" w:rsidRDefault="00F3358A" w:rsidP="00F3358A">
      <w:r w:rsidRPr="00AD0902">
        <w:t>Two levels are to be taken into account:</w:t>
      </w:r>
    </w:p>
    <w:p w:rsidR="00F3358A" w:rsidRPr="00AD0902" w:rsidRDefault="00F3358A" w:rsidP="00F3358A">
      <w:pPr>
        <w:ind w:left="720"/>
      </w:pPr>
      <w:r w:rsidRPr="00AD0902">
        <w:t xml:space="preserve">High </w:t>
      </w:r>
      <w:r w:rsidRPr="00AD0902">
        <w:tab/>
      </w:r>
      <w:r w:rsidRPr="00AD0902">
        <w:tab/>
        <w:t xml:space="preserve">The </w:t>
      </w:r>
      <w:r>
        <w:t xml:space="preserve">packet </w:t>
      </w:r>
      <w:r w:rsidRPr="00AD0902">
        <w:t>loss at transport level is exceptional rare.</w:t>
      </w:r>
    </w:p>
    <w:p w:rsidR="00F3358A" w:rsidRPr="00AD0902" w:rsidRDefault="00F3358A" w:rsidP="00F3358A">
      <w:pPr>
        <w:ind w:left="720"/>
      </w:pPr>
      <w:r w:rsidRPr="00AD0902">
        <w:t>Normal</w:t>
      </w:r>
      <w:r w:rsidRPr="00AD0902">
        <w:tab/>
      </w:r>
      <w:r w:rsidRPr="00AD0902">
        <w:tab/>
        <w:t xml:space="preserve">The </w:t>
      </w:r>
      <w:r>
        <w:t xml:space="preserve">packet </w:t>
      </w:r>
      <w:r w:rsidRPr="00AD0902">
        <w:t>loss</w:t>
      </w:r>
      <w:r w:rsidR="002B54D4">
        <w:t xml:space="preserve"> </w:t>
      </w:r>
      <w:r w:rsidRPr="00AD0902">
        <w:t>at transport level is seldom.</w:t>
      </w:r>
    </w:p>
    <w:p w:rsidR="00131B8B" w:rsidRPr="00A27BBF" w:rsidRDefault="00131B8B" w:rsidP="00131B8B">
      <w:r w:rsidRPr="00A27BBF">
        <w:t xml:space="preserve">The FRMCS System </w:t>
      </w:r>
      <w:r>
        <w:t>is</w:t>
      </w:r>
      <w:r w:rsidRPr="00A27BBF">
        <w:t xml:space="preserve"> able to assign multiple individual FRMCS User communications </w:t>
      </w:r>
      <w:r>
        <w:t>having individual QoS profile</w:t>
      </w:r>
      <w:r w:rsidRPr="008846B8">
        <w:t xml:space="preserve"> to a single IP address</w:t>
      </w:r>
      <w:r w:rsidRPr="00A27BBF">
        <w:t>.</w:t>
      </w:r>
    </w:p>
    <w:p w:rsidR="00F3358A" w:rsidRPr="00AD0902" w:rsidRDefault="00F3358A" w:rsidP="00F3358A">
      <w:r w:rsidRPr="00AD0902">
        <w:t>To meet the different application characteristics e.g. conversational pattern</w:t>
      </w:r>
      <w:r w:rsidRPr="0075482D">
        <w:t>, real-time o</w:t>
      </w:r>
      <w:r w:rsidRPr="00AD0902">
        <w:t xml:space="preserve">r critical data further itemisation is necessary. The mapping of the service attributes latency and reliability among functional requirements and </w:t>
      </w:r>
      <w:r w:rsidR="00D21101">
        <w:t>FRMCS System</w:t>
      </w:r>
      <w:r w:rsidRPr="00AD0902">
        <w:t xml:space="preserve"> as well as their target values are summarised in Table </w:t>
      </w:r>
      <w:r w:rsidR="00131B8B">
        <w:t>12.10-1</w:t>
      </w:r>
      <w:r w:rsidRPr="00AD0902">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392"/>
        <w:gridCol w:w="2287"/>
        <w:gridCol w:w="2050"/>
      </w:tblGrid>
      <w:tr w:rsidR="00F3358A" w:rsidRPr="00640ABF" w:rsidTr="00A079F2">
        <w:tc>
          <w:tcPr>
            <w:tcW w:w="2449" w:type="dxa"/>
            <w:shd w:val="clear" w:color="auto" w:fill="auto"/>
          </w:tcPr>
          <w:p w:rsidR="00F3358A" w:rsidRPr="005C3023" w:rsidRDefault="00F3358A" w:rsidP="00A079F2">
            <w:pPr>
              <w:pStyle w:val="TAH"/>
              <w:rPr>
                <w:szCs w:val="22"/>
              </w:rPr>
            </w:pPr>
            <w:r w:rsidRPr="005C3023">
              <w:rPr>
                <w:szCs w:val="22"/>
              </w:rPr>
              <w:t>Service Attribute</w:t>
            </w:r>
          </w:p>
        </w:tc>
        <w:tc>
          <w:tcPr>
            <w:tcW w:w="2392" w:type="dxa"/>
            <w:shd w:val="clear" w:color="auto" w:fill="auto"/>
          </w:tcPr>
          <w:p w:rsidR="00F3358A" w:rsidRPr="005C3023" w:rsidRDefault="00F3358A" w:rsidP="00A079F2">
            <w:pPr>
              <w:pStyle w:val="TAH"/>
              <w:rPr>
                <w:szCs w:val="22"/>
              </w:rPr>
            </w:pPr>
            <w:r w:rsidRPr="005C3023">
              <w:rPr>
                <w:szCs w:val="22"/>
              </w:rPr>
              <w:t>FRMCS - Functional Requirement</w:t>
            </w:r>
          </w:p>
        </w:tc>
        <w:tc>
          <w:tcPr>
            <w:tcW w:w="2287" w:type="dxa"/>
            <w:shd w:val="clear" w:color="auto" w:fill="auto"/>
          </w:tcPr>
          <w:p w:rsidR="00F3358A" w:rsidRPr="005C3023" w:rsidRDefault="00F3358A" w:rsidP="00A079F2">
            <w:pPr>
              <w:pStyle w:val="TAH"/>
              <w:rPr>
                <w:szCs w:val="22"/>
              </w:rPr>
            </w:pPr>
            <w:r w:rsidRPr="005C3023">
              <w:rPr>
                <w:szCs w:val="22"/>
              </w:rPr>
              <w:t>FRMCS – System Requirement</w:t>
            </w:r>
          </w:p>
        </w:tc>
        <w:tc>
          <w:tcPr>
            <w:tcW w:w="2050" w:type="dxa"/>
            <w:shd w:val="clear" w:color="auto" w:fill="auto"/>
          </w:tcPr>
          <w:p w:rsidR="00F3358A" w:rsidRPr="005C3023" w:rsidRDefault="00F3358A" w:rsidP="00A079F2">
            <w:pPr>
              <w:pStyle w:val="TAH"/>
              <w:rPr>
                <w:szCs w:val="22"/>
              </w:rPr>
            </w:pPr>
            <w:r w:rsidRPr="005C3023">
              <w:rPr>
                <w:szCs w:val="22"/>
              </w:rPr>
              <w:t>Service Attribute value</w:t>
            </w:r>
          </w:p>
        </w:tc>
      </w:tr>
      <w:tr w:rsidR="00F3358A" w:rsidRPr="00640ABF" w:rsidTr="00A079F2">
        <w:tc>
          <w:tcPr>
            <w:tcW w:w="2449" w:type="dxa"/>
            <w:vMerge w:val="restart"/>
            <w:shd w:val="clear" w:color="auto" w:fill="auto"/>
          </w:tcPr>
          <w:p w:rsidR="00F3358A" w:rsidRPr="005C3023" w:rsidRDefault="00F3358A" w:rsidP="00A079F2">
            <w:pPr>
              <w:pStyle w:val="TAL"/>
              <w:rPr>
                <w:szCs w:val="22"/>
              </w:rPr>
            </w:pPr>
            <w:r w:rsidRPr="005C3023">
              <w:rPr>
                <w:szCs w:val="22"/>
              </w:rPr>
              <w:t>Latency</w:t>
            </w:r>
          </w:p>
        </w:tc>
        <w:tc>
          <w:tcPr>
            <w:tcW w:w="2392" w:type="dxa"/>
            <w:vMerge w:val="restart"/>
            <w:shd w:val="clear" w:color="auto" w:fill="auto"/>
          </w:tcPr>
          <w:p w:rsidR="00F3358A" w:rsidRPr="005C3023" w:rsidRDefault="00F3358A" w:rsidP="00A079F2">
            <w:pPr>
              <w:pStyle w:val="TAL"/>
              <w:rPr>
                <w:szCs w:val="22"/>
              </w:rPr>
            </w:pPr>
            <w:r w:rsidRPr="005C3023">
              <w:rPr>
                <w:szCs w:val="22"/>
              </w:rPr>
              <w:t>Low</w:t>
            </w:r>
          </w:p>
        </w:tc>
        <w:tc>
          <w:tcPr>
            <w:tcW w:w="2287" w:type="dxa"/>
            <w:shd w:val="clear" w:color="auto" w:fill="auto"/>
          </w:tcPr>
          <w:p w:rsidR="00F3358A" w:rsidRPr="005C3023" w:rsidRDefault="00F3358A" w:rsidP="00A079F2">
            <w:pPr>
              <w:pStyle w:val="TAL"/>
              <w:rPr>
                <w:szCs w:val="22"/>
              </w:rPr>
            </w:pPr>
            <w:r w:rsidRPr="005C3023">
              <w:rPr>
                <w:szCs w:val="22"/>
              </w:rPr>
              <w:t>Ultra-Low</w:t>
            </w:r>
          </w:p>
        </w:tc>
        <w:tc>
          <w:tcPr>
            <w:tcW w:w="2050" w:type="dxa"/>
            <w:shd w:val="clear" w:color="auto" w:fill="auto"/>
          </w:tcPr>
          <w:p w:rsidR="00F3358A" w:rsidRPr="005C3023" w:rsidRDefault="00F3358A" w:rsidP="00A079F2">
            <w:pPr>
              <w:pStyle w:val="TAL"/>
              <w:rPr>
                <w:szCs w:val="22"/>
              </w:rPr>
            </w:pPr>
            <w:r w:rsidRPr="005C3023">
              <w:rPr>
                <w:szCs w:val="22"/>
              </w:rPr>
              <w:t>≤10ms</w:t>
            </w:r>
          </w:p>
        </w:tc>
      </w:tr>
      <w:tr w:rsidR="00F3358A" w:rsidRPr="00640ABF" w:rsidTr="00A079F2">
        <w:tc>
          <w:tcPr>
            <w:tcW w:w="2449" w:type="dxa"/>
            <w:vMerge/>
            <w:shd w:val="clear" w:color="auto" w:fill="auto"/>
          </w:tcPr>
          <w:p w:rsidR="00F3358A" w:rsidRPr="005C3023" w:rsidRDefault="00F3358A" w:rsidP="00A079F2">
            <w:pPr>
              <w:pStyle w:val="TAL"/>
              <w:rPr>
                <w:szCs w:val="22"/>
              </w:rPr>
            </w:pPr>
          </w:p>
        </w:tc>
        <w:tc>
          <w:tcPr>
            <w:tcW w:w="2392" w:type="dxa"/>
            <w:vMerge/>
            <w:shd w:val="clear" w:color="auto" w:fill="auto"/>
          </w:tcPr>
          <w:p w:rsidR="00F3358A" w:rsidRPr="005C3023" w:rsidRDefault="00F3358A" w:rsidP="00A079F2">
            <w:pPr>
              <w:pStyle w:val="TAL"/>
              <w:rPr>
                <w:szCs w:val="22"/>
              </w:rPr>
            </w:pPr>
          </w:p>
        </w:tc>
        <w:tc>
          <w:tcPr>
            <w:tcW w:w="2287" w:type="dxa"/>
            <w:shd w:val="clear" w:color="auto" w:fill="auto"/>
          </w:tcPr>
          <w:p w:rsidR="00F3358A" w:rsidRPr="005C3023" w:rsidRDefault="00F3358A" w:rsidP="00A079F2">
            <w:pPr>
              <w:pStyle w:val="TAL"/>
              <w:rPr>
                <w:szCs w:val="22"/>
              </w:rPr>
            </w:pPr>
            <w:r w:rsidRPr="005C3023">
              <w:rPr>
                <w:szCs w:val="22"/>
              </w:rPr>
              <w:t>Low</w:t>
            </w:r>
          </w:p>
        </w:tc>
        <w:tc>
          <w:tcPr>
            <w:tcW w:w="2050" w:type="dxa"/>
            <w:shd w:val="clear" w:color="auto" w:fill="auto"/>
          </w:tcPr>
          <w:p w:rsidR="00F3358A" w:rsidRPr="005C3023" w:rsidRDefault="00F3358A" w:rsidP="00A079F2">
            <w:pPr>
              <w:pStyle w:val="TAL"/>
              <w:rPr>
                <w:szCs w:val="22"/>
              </w:rPr>
            </w:pPr>
            <w:r w:rsidRPr="005C3023">
              <w:rPr>
                <w:szCs w:val="22"/>
              </w:rPr>
              <w:t>≤100ms</w:t>
            </w:r>
          </w:p>
        </w:tc>
      </w:tr>
      <w:tr w:rsidR="00F3358A" w:rsidRPr="00640ABF" w:rsidTr="00A079F2">
        <w:tc>
          <w:tcPr>
            <w:tcW w:w="2449" w:type="dxa"/>
            <w:vMerge/>
            <w:shd w:val="clear" w:color="auto" w:fill="auto"/>
          </w:tcPr>
          <w:p w:rsidR="00F3358A" w:rsidRPr="005C3023" w:rsidRDefault="00F3358A" w:rsidP="00A079F2">
            <w:pPr>
              <w:pStyle w:val="TAL"/>
              <w:rPr>
                <w:szCs w:val="22"/>
              </w:rPr>
            </w:pPr>
          </w:p>
        </w:tc>
        <w:tc>
          <w:tcPr>
            <w:tcW w:w="2392" w:type="dxa"/>
            <w:vMerge w:val="restart"/>
            <w:shd w:val="clear" w:color="auto" w:fill="auto"/>
          </w:tcPr>
          <w:p w:rsidR="00F3358A" w:rsidRPr="005C3023" w:rsidRDefault="00F3358A" w:rsidP="00A079F2">
            <w:pPr>
              <w:pStyle w:val="TAL"/>
              <w:rPr>
                <w:szCs w:val="22"/>
              </w:rPr>
            </w:pPr>
            <w:r w:rsidRPr="005C3023">
              <w:rPr>
                <w:szCs w:val="22"/>
              </w:rPr>
              <w:t>Normal</w:t>
            </w:r>
          </w:p>
        </w:tc>
        <w:tc>
          <w:tcPr>
            <w:tcW w:w="2287" w:type="dxa"/>
            <w:shd w:val="clear" w:color="auto" w:fill="auto"/>
          </w:tcPr>
          <w:p w:rsidR="00F3358A" w:rsidRPr="005C3023" w:rsidRDefault="00F3358A" w:rsidP="00A079F2">
            <w:pPr>
              <w:pStyle w:val="TAL"/>
              <w:rPr>
                <w:szCs w:val="22"/>
              </w:rPr>
            </w:pPr>
            <w:r w:rsidRPr="005C3023">
              <w:rPr>
                <w:szCs w:val="22"/>
              </w:rPr>
              <w:t>Normal</w:t>
            </w:r>
          </w:p>
        </w:tc>
        <w:tc>
          <w:tcPr>
            <w:tcW w:w="2050" w:type="dxa"/>
            <w:shd w:val="clear" w:color="auto" w:fill="auto"/>
          </w:tcPr>
          <w:p w:rsidR="00F3358A" w:rsidRPr="005C3023" w:rsidRDefault="00F3358A" w:rsidP="00A079F2">
            <w:pPr>
              <w:pStyle w:val="TAL"/>
              <w:rPr>
                <w:szCs w:val="22"/>
              </w:rPr>
            </w:pPr>
            <w:r w:rsidRPr="005C3023">
              <w:rPr>
                <w:szCs w:val="22"/>
              </w:rPr>
              <w:t>≤500ms</w:t>
            </w:r>
          </w:p>
        </w:tc>
      </w:tr>
      <w:tr w:rsidR="00F3358A" w:rsidRPr="00640ABF" w:rsidTr="00A079F2">
        <w:tc>
          <w:tcPr>
            <w:tcW w:w="2449" w:type="dxa"/>
            <w:vMerge/>
            <w:shd w:val="clear" w:color="auto" w:fill="auto"/>
          </w:tcPr>
          <w:p w:rsidR="00F3358A" w:rsidRPr="005C3023" w:rsidRDefault="00F3358A" w:rsidP="00A079F2">
            <w:pPr>
              <w:pStyle w:val="TAL"/>
              <w:rPr>
                <w:szCs w:val="22"/>
              </w:rPr>
            </w:pPr>
          </w:p>
        </w:tc>
        <w:tc>
          <w:tcPr>
            <w:tcW w:w="2392" w:type="dxa"/>
            <w:vMerge/>
            <w:shd w:val="clear" w:color="auto" w:fill="auto"/>
          </w:tcPr>
          <w:p w:rsidR="00F3358A" w:rsidRPr="005C3023" w:rsidRDefault="00F3358A" w:rsidP="00A079F2">
            <w:pPr>
              <w:pStyle w:val="TAL"/>
              <w:rPr>
                <w:szCs w:val="22"/>
              </w:rPr>
            </w:pPr>
          </w:p>
        </w:tc>
        <w:tc>
          <w:tcPr>
            <w:tcW w:w="2287" w:type="dxa"/>
            <w:shd w:val="clear" w:color="auto" w:fill="auto"/>
          </w:tcPr>
          <w:p w:rsidR="00F3358A" w:rsidRPr="005C3023" w:rsidRDefault="00F3358A" w:rsidP="00A079F2">
            <w:pPr>
              <w:pStyle w:val="TAL"/>
              <w:rPr>
                <w:szCs w:val="22"/>
              </w:rPr>
            </w:pPr>
            <w:r w:rsidRPr="005C3023">
              <w:rPr>
                <w:szCs w:val="22"/>
              </w:rPr>
              <w:t>Best Effort</w:t>
            </w:r>
          </w:p>
        </w:tc>
        <w:tc>
          <w:tcPr>
            <w:tcW w:w="2050" w:type="dxa"/>
            <w:shd w:val="clear" w:color="auto" w:fill="auto"/>
          </w:tcPr>
          <w:p w:rsidR="00F3358A" w:rsidRPr="005C3023" w:rsidRDefault="00F3358A" w:rsidP="00A079F2">
            <w:pPr>
              <w:pStyle w:val="TAL"/>
              <w:rPr>
                <w:szCs w:val="22"/>
              </w:rPr>
            </w:pPr>
            <w:r w:rsidRPr="005C3023">
              <w:rPr>
                <w:szCs w:val="22"/>
              </w:rPr>
              <w:t>&gt;500ms</w:t>
            </w:r>
          </w:p>
        </w:tc>
      </w:tr>
      <w:tr w:rsidR="00F3358A" w:rsidRPr="00640ABF" w:rsidTr="00A079F2">
        <w:tc>
          <w:tcPr>
            <w:tcW w:w="2449" w:type="dxa"/>
            <w:vMerge w:val="restart"/>
            <w:shd w:val="clear" w:color="auto" w:fill="auto"/>
          </w:tcPr>
          <w:p w:rsidR="00F3358A" w:rsidRPr="005C3023" w:rsidRDefault="00131B8B" w:rsidP="00A079F2">
            <w:pPr>
              <w:pStyle w:val="TAL"/>
              <w:rPr>
                <w:szCs w:val="22"/>
              </w:rPr>
            </w:pPr>
            <w:r>
              <w:rPr>
                <w:szCs w:val="22"/>
              </w:rPr>
              <w:t>Reliability</w:t>
            </w:r>
            <w:r w:rsidR="00F3358A" w:rsidRPr="005C3023">
              <w:rPr>
                <w:szCs w:val="22"/>
              </w:rPr>
              <w:t xml:space="preserve"> </w:t>
            </w:r>
          </w:p>
        </w:tc>
        <w:tc>
          <w:tcPr>
            <w:tcW w:w="2392" w:type="dxa"/>
            <w:vMerge w:val="restart"/>
            <w:shd w:val="clear" w:color="auto" w:fill="auto"/>
          </w:tcPr>
          <w:p w:rsidR="00F3358A" w:rsidRPr="005C3023" w:rsidRDefault="00F3358A" w:rsidP="00A079F2">
            <w:pPr>
              <w:pStyle w:val="TAL"/>
              <w:rPr>
                <w:szCs w:val="22"/>
              </w:rPr>
            </w:pPr>
            <w:r w:rsidRPr="005C3023">
              <w:rPr>
                <w:szCs w:val="22"/>
              </w:rPr>
              <w:t>High</w:t>
            </w:r>
          </w:p>
        </w:tc>
        <w:tc>
          <w:tcPr>
            <w:tcW w:w="2287" w:type="dxa"/>
            <w:shd w:val="clear" w:color="auto" w:fill="auto"/>
          </w:tcPr>
          <w:p w:rsidR="00F3358A" w:rsidRPr="005C3023" w:rsidRDefault="00F3358A" w:rsidP="00A079F2">
            <w:pPr>
              <w:pStyle w:val="TAL"/>
              <w:rPr>
                <w:szCs w:val="22"/>
              </w:rPr>
            </w:pPr>
            <w:r w:rsidRPr="005C3023">
              <w:rPr>
                <w:szCs w:val="22"/>
              </w:rPr>
              <w:t>Ultra-</w:t>
            </w:r>
            <w:r w:rsidR="00131B8B">
              <w:rPr>
                <w:szCs w:val="22"/>
              </w:rPr>
              <w:t>High</w:t>
            </w:r>
          </w:p>
        </w:tc>
        <w:tc>
          <w:tcPr>
            <w:tcW w:w="2050" w:type="dxa"/>
            <w:shd w:val="clear" w:color="auto" w:fill="auto"/>
          </w:tcPr>
          <w:p w:rsidR="00F3358A" w:rsidRPr="005C3023" w:rsidRDefault="00F3358A" w:rsidP="00A079F2">
            <w:pPr>
              <w:pStyle w:val="TAL"/>
              <w:rPr>
                <w:szCs w:val="22"/>
              </w:rPr>
            </w:pPr>
            <w:r w:rsidRPr="005C3023">
              <w:rPr>
                <w:szCs w:val="22"/>
              </w:rPr>
              <w:t>99.9999%</w:t>
            </w:r>
          </w:p>
        </w:tc>
      </w:tr>
      <w:tr w:rsidR="00F3358A" w:rsidRPr="00640ABF" w:rsidTr="00A079F2">
        <w:tc>
          <w:tcPr>
            <w:tcW w:w="2449" w:type="dxa"/>
            <w:vMerge/>
            <w:shd w:val="clear" w:color="auto" w:fill="auto"/>
          </w:tcPr>
          <w:p w:rsidR="00F3358A" w:rsidRPr="005C3023" w:rsidRDefault="00F3358A" w:rsidP="00A079F2">
            <w:pPr>
              <w:pStyle w:val="TAL"/>
              <w:rPr>
                <w:szCs w:val="22"/>
              </w:rPr>
            </w:pPr>
          </w:p>
        </w:tc>
        <w:tc>
          <w:tcPr>
            <w:tcW w:w="2392" w:type="dxa"/>
            <w:vMerge/>
            <w:shd w:val="clear" w:color="auto" w:fill="auto"/>
          </w:tcPr>
          <w:p w:rsidR="00F3358A" w:rsidRPr="005C3023" w:rsidRDefault="00F3358A" w:rsidP="00A079F2">
            <w:pPr>
              <w:pStyle w:val="TAL"/>
              <w:rPr>
                <w:szCs w:val="22"/>
              </w:rPr>
            </w:pPr>
          </w:p>
        </w:tc>
        <w:tc>
          <w:tcPr>
            <w:tcW w:w="2287" w:type="dxa"/>
            <w:shd w:val="clear" w:color="auto" w:fill="auto"/>
          </w:tcPr>
          <w:p w:rsidR="00F3358A" w:rsidRPr="005C3023" w:rsidRDefault="00131B8B" w:rsidP="00A079F2">
            <w:pPr>
              <w:pStyle w:val="TAL"/>
              <w:rPr>
                <w:szCs w:val="22"/>
              </w:rPr>
            </w:pPr>
            <w:r>
              <w:rPr>
                <w:szCs w:val="22"/>
              </w:rPr>
              <w:t>High</w:t>
            </w:r>
          </w:p>
        </w:tc>
        <w:tc>
          <w:tcPr>
            <w:tcW w:w="2050" w:type="dxa"/>
            <w:shd w:val="clear" w:color="auto" w:fill="auto"/>
          </w:tcPr>
          <w:p w:rsidR="00F3358A" w:rsidRPr="005C3023" w:rsidRDefault="00F3358A" w:rsidP="00A079F2">
            <w:pPr>
              <w:pStyle w:val="TAL"/>
              <w:rPr>
                <w:szCs w:val="22"/>
              </w:rPr>
            </w:pPr>
            <w:r w:rsidRPr="005C3023">
              <w:rPr>
                <w:szCs w:val="22"/>
              </w:rPr>
              <w:t>99.9%</w:t>
            </w:r>
          </w:p>
        </w:tc>
      </w:tr>
      <w:tr w:rsidR="00F3358A" w:rsidRPr="00640ABF" w:rsidTr="00A079F2">
        <w:tc>
          <w:tcPr>
            <w:tcW w:w="2449" w:type="dxa"/>
            <w:vMerge/>
            <w:shd w:val="clear" w:color="auto" w:fill="auto"/>
          </w:tcPr>
          <w:p w:rsidR="00F3358A" w:rsidRPr="005C3023" w:rsidRDefault="00F3358A" w:rsidP="00A079F2">
            <w:pPr>
              <w:pStyle w:val="TAL"/>
              <w:rPr>
                <w:szCs w:val="22"/>
              </w:rPr>
            </w:pPr>
          </w:p>
        </w:tc>
        <w:tc>
          <w:tcPr>
            <w:tcW w:w="2392" w:type="dxa"/>
            <w:shd w:val="clear" w:color="auto" w:fill="auto"/>
          </w:tcPr>
          <w:p w:rsidR="00F3358A" w:rsidRPr="005C3023" w:rsidRDefault="00F3358A" w:rsidP="00A079F2">
            <w:pPr>
              <w:pStyle w:val="TAL"/>
              <w:rPr>
                <w:szCs w:val="22"/>
              </w:rPr>
            </w:pPr>
            <w:r w:rsidRPr="005C3023">
              <w:rPr>
                <w:szCs w:val="22"/>
              </w:rPr>
              <w:t>Normal</w:t>
            </w:r>
          </w:p>
        </w:tc>
        <w:tc>
          <w:tcPr>
            <w:tcW w:w="2287" w:type="dxa"/>
            <w:shd w:val="clear" w:color="auto" w:fill="auto"/>
          </w:tcPr>
          <w:p w:rsidR="00F3358A" w:rsidRPr="005C3023" w:rsidRDefault="00F3358A" w:rsidP="00A079F2">
            <w:pPr>
              <w:pStyle w:val="TAL"/>
              <w:rPr>
                <w:szCs w:val="22"/>
              </w:rPr>
            </w:pPr>
            <w:r w:rsidRPr="005C3023">
              <w:rPr>
                <w:szCs w:val="22"/>
              </w:rPr>
              <w:t>Normal</w:t>
            </w:r>
          </w:p>
        </w:tc>
        <w:tc>
          <w:tcPr>
            <w:tcW w:w="2050" w:type="dxa"/>
            <w:shd w:val="clear" w:color="auto" w:fill="auto"/>
          </w:tcPr>
          <w:p w:rsidR="00F3358A" w:rsidRPr="005C3023" w:rsidRDefault="00F3358A" w:rsidP="00A079F2">
            <w:pPr>
              <w:pStyle w:val="TAL"/>
              <w:rPr>
                <w:szCs w:val="22"/>
              </w:rPr>
            </w:pPr>
            <w:r w:rsidRPr="005C3023">
              <w:rPr>
                <w:szCs w:val="22"/>
              </w:rPr>
              <w:t>99%</w:t>
            </w:r>
          </w:p>
        </w:tc>
      </w:tr>
    </w:tbl>
    <w:p w:rsidR="00F3358A" w:rsidRPr="00214955" w:rsidRDefault="00F3358A" w:rsidP="008D782D">
      <w:pPr>
        <w:pStyle w:val="TF"/>
      </w:pPr>
      <w:r w:rsidRPr="00214955">
        <w:t xml:space="preserve">Table </w:t>
      </w:r>
      <w:r>
        <w:t>12.10</w:t>
      </w:r>
      <w:r w:rsidR="008D782D">
        <w:t xml:space="preserve">-1 - </w:t>
      </w:r>
      <w:r w:rsidRPr="00214955">
        <w:t>Service attribute mapping</w:t>
      </w:r>
    </w:p>
    <w:p w:rsidR="00131B8B" w:rsidRDefault="00F3358A" w:rsidP="00131B8B">
      <w:r w:rsidRPr="00AD0902">
        <w:t>Some application categories are time stringent e.g. critical voice or critical data.</w:t>
      </w:r>
      <w:r>
        <w:t xml:space="preserve"> </w:t>
      </w:r>
    </w:p>
    <w:p w:rsidR="00131B8B" w:rsidRDefault="00131B8B" w:rsidP="00131B8B">
      <w:r>
        <w:rPr>
          <w:lang w:val="en"/>
        </w:rPr>
        <w:t>The range of latency and reliability requirements have a certain dependency on the speed of the trains. In general, the requirement is that the service attributes can be guaranteed up to 500kmh</w:t>
      </w:r>
      <w:r w:rsidRPr="002F2ECD">
        <w:rPr>
          <w:vertAlign w:val="superscript"/>
          <w:lang w:val="en"/>
        </w:rPr>
        <w:t>-1</w:t>
      </w:r>
      <w:r>
        <w:rPr>
          <w:lang w:val="en"/>
        </w:rPr>
        <w:t xml:space="preserve">. Certain combinations of latency and reliability apply only to </w:t>
      </w:r>
      <w:r w:rsidRPr="002F2ECD">
        <w:rPr>
          <w:b/>
          <w:lang w:val="en-US"/>
        </w:rPr>
        <w:t>Low Speed</w:t>
      </w:r>
      <w:r>
        <w:rPr>
          <w:lang w:val="en-US"/>
        </w:rPr>
        <w:t xml:space="preserve"> (≤ </w:t>
      </w:r>
      <w:r>
        <w:rPr>
          <w:lang w:val="en"/>
        </w:rPr>
        <w:t>40kmh</w:t>
      </w:r>
      <w:r w:rsidRPr="002F2ECD">
        <w:rPr>
          <w:vertAlign w:val="superscript"/>
          <w:lang w:val="en"/>
        </w:rPr>
        <w:t>-1</w:t>
      </w:r>
      <w:r>
        <w:rPr>
          <w:b/>
          <w:lang w:val="en-US"/>
        </w:rPr>
        <w:t>).</w:t>
      </w:r>
      <w:r>
        <w:t xml:space="preserve"> </w:t>
      </w:r>
    </w:p>
    <w:p w:rsidR="00F3358A" w:rsidRDefault="00F3358A" w:rsidP="00F3358A"/>
    <w:p w:rsidR="00F3358A" w:rsidRPr="00AD0902" w:rsidRDefault="00F3358A" w:rsidP="00F3358A">
      <w:r>
        <w:t>The applications are considered as real-time when the FRMCS functional requirement for the latency is specified as “Low”</w:t>
      </w:r>
      <w:r w:rsidR="00131B8B" w:rsidRPr="004A5148">
        <w:t xml:space="preserve"> </w:t>
      </w:r>
      <w:r w:rsidR="00131B8B">
        <w:t>and “Ultra Low”</w:t>
      </w:r>
      <w:r>
        <w:t xml:space="preserve">, </w:t>
      </w:r>
      <w:r w:rsidRPr="0075482D">
        <w:t>according to</w:t>
      </w:r>
      <w:r>
        <w:t xml:space="preserve"> </w:t>
      </w:r>
      <w:r w:rsidRPr="0075482D">
        <w:t xml:space="preserve">table </w:t>
      </w:r>
      <w:r>
        <w:t>12.10</w:t>
      </w:r>
      <w:r w:rsidRPr="0075482D">
        <w:t xml:space="preserve"> 1.</w:t>
      </w:r>
    </w:p>
    <w:p w:rsidR="00F3358A" w:rsidRPr="00206F49" w:rsidRDefault="00F3358A" w:rsidP="00F3358A">
      <w:pPr>
        <w:rPr>
          <w:b/>
        </w:rPr>
      </w:pPr>
      <w:r w:rsidRPr="00206F49">
        <w:rPr>
          <w:b/>
        </w:rPr>
        <w:t>Session handling</w:t>
      </w:r>
    </w:p>
    <w:p w:rsidR="00F3358A" w:rsidRPr="00E135AB" w:rsidRDefault="00F3358A" w:rsidP="00F3358A">
      <w:r w:rsidRPr="00214955">
        <w:rPr>
          <w:b/>
        </w:rPr>
        <w:t>Setup time</w:t>
      </w:r>
      <w:r w:rsidRPr="00E135AB">
        <w:t xml:space="preserve"> of a </w:t>
      </w:r>
      <w:r w:rsidR="00E06FA7">
        <w:t xml:space="preserve">communication </w:t>
      </w:r>
      <w:r>
        <w:t>session</w:t>
      </w:r>
      <w:r w:rsidRPr="00E135AB">
        <w:t xml:space="preserve"> is essential because of their safety related character. </w:t>
      </w:r>
      <w:r w:rsidR="00E06FA7">
        <w:t>Communication s</w:t>
      </w:r>
      <w:r>
        <w:t>ession</w:t>
      </w:r>
      <w:r w:rsidRPr="00E135AB">
        <w:t xml:space="preserve"> setup encompasses the value of the elapsed time between the </w:t>
      </w:r>
      <w:r w:rsidR="00E06FA7">
        <w:t xml:space="preserve">communication </w:t>
      </w:r>
      <w:r w:rsidRPr="00E135AB">
        <w:t xml:space="preserve">establishment request and the indication of successful </w:t>
      </w:r>
      <w:r w:rsidR="00E06FA7">
        <w:t>communicat</w:t>
      </w:r>
      <w:r w:rsidR="00DB3B8B">
        <w:t>i</w:t>
      </w:r>
      <w:r w:rsidR="00E06FA7">
        <w:t xml:space="preserve">on </w:t>
      </w:r>
      <w:r>
        <w:t>session</w:t>
      </w:r>
      <w:r w:rsidRPr="00E135AB">
        <w:t xml:space="preserve"> establishment. </w:t>
      </w:r>
      <w:r w:rsidRPr="006A6BA9">
        <w:t xml:space="preserve">The </w:t>
      </w:r>
      <w:r w:rsidR="00D21101">
        <w:t>FRMCS User</w:t>
      </w:r>
      <w:r w:rsidRPr="006A6BA9">
        <w:t xml:space="preserve"> requires two classes:</w:t>
      </w:r>
    </w:p>
    <w:p w:rsidR="00F3358A" w:rsidRPr="00214955" w:rsidRDefault="00F3358A" w:rsidP="00F3358A">
      <w:pPr>
        <w:ind w:left="720"/>
      </w:pPr>
      <w:r w:rsidRPr="00214955">
        <w:rPr>
          <w:b/>
        </w:rPr>
        <w:t>Immediate</w:t>
      </w:r>
      <w:r w:rsidRPr="00214955">
        <w:tab/>
        <w:t xml:space="preserve">The </w:t>
      </w:r>
      <w:r w:rsidR="002E26F9">
        <w:t>FRMCS User</w:t>
      </w:r>
      <w:r w:rsidRPr="00214955">
        <w:t xml:space="preserve"> requires immediate setup of the </w:t>
      </w:r>
      <w:r w:rsidR="00E06FA7">
        <w:t xml:space="preserve">communication </w:t>
      </w:r>
      <w:r w:rsidRPr="00214955">
        <w:t xml:space="preserve">session. The duration of the immediate </w:t>
      </w:r>
      <w:r w:rsidR="00E06FA7">
        <w:t xml:space="preserve">communication </w:t>
      </w:r>
      <w:r w:rsidRPr="00214955">
        <w:t>session establishment shall not exceed 1 second.</w:t>
      </w:r>
    </w:p>
    <w:p w:rsidR="00F3358A" w:rsidRPr="00214955" w:rsidRDefault="00F3358A" w:rsidP="00F3358A">
      <w:pPr>
        <w:ind w:left="720"/>
      </w:pPr>
      <w:r w:rsidRPr="00214955">
        <w:rPr>
          <w:b/>
        </w:rPr>
        <w:t>Normal</w:t>
      </w:r>
      <w:r w:rsidRPr="00214955">
        <w:tab/>
      </w:r>
      <w:proofErr w:type="spellStart"/>
      <w:r w:rsidRPr="00214955">
        <w:t>Normal</w:t>
      </w:r>
      <w:proofErr w:type="spellEnd"/>
      <w:r w:rsidRPr="00214955">
        <w:t xml:space="preserve"> </w:t>
      </w:r>
      <w:r w:rsidR="00E06FA7">
        <w:t xml:space="preserve">communication </w:t>
      </w:r>
      <w:r w:rsidRPr="00214955">
        <w:t xml:space="preserve">session setup time range does not harm the use of the application. The time duration of the normal </w:t>
      </w:r>
      <w:r w:rsidR="00E06FA7">
        <w:t xml:space="preserve">communication </w:t>
      </w:r>
      <w:r w:rsidRPr="00214955">
        <w:t xml:space="preserve">session establishment shall </w:t>
      </w:r>
      <w:r>
        <w:t xml:space="preserve">not exceed </w:t>
      </w:r>
      <w:r w:rsidRPr="00214955">
        <w:t>3 seconds.</w:t>
      </w:r>
    </w:p>
    <w:p w:rsidR="00E06FA7" w:rsidRDefault="00E06FA7" w:rsidP="00F3358A">
      <w:r w:rsidRPr="004C7552">
        <w:rPr>
          <w:b/>
        </w:rPr>
        <w:t>Talker assignment time</w:t>
      </w:r>
      <w:r>
        <w:t xml:space="preserve"> comprises the timeframe between talker request and the permission to talk applicable </w:t>
      </w:r>
      <w:r w:rsidR="002E26F9">
        <w:t>to group</w:t>
      </w:r>
      <w:r>
        <w:t xml:space="preserve"> communication. This timeframe shall be lower than 300ms. Talker assignment time assumes that a group communication has been set up.</w:t>
      </w:r>
    </w:p>
    <w:p w:rsidR="00F3358A" w:rsidRPr="00F76A15" w:rsidRDefault="00F3358A" w:rsidP="00F3358A">
      <w:r w:rsidRPr="00214955">
        <w:rPr>
          <w:b/>
        </w:rPr>
        <w:t>Session Loss Rate (SLR)</w:t>
      </w:r>
      <w:r w:rsidRPr="00F76A15">
        <w:t xml:space="preserve"> indicates the number of sessions released unintentionally per accumulated session time. SLR shall be &lt;10</w:t>
      </w:r>
      <w:r w:rsidRPr="00F76A15">
        <w:rPr>
          <w:vertAlign w:val="superscript"/>
        </w:rPr>
        <w:t>-2</w:t>
      </w:r>
      <w:r w:rsidRPr="00F76A15">
        <w:t>/h.</w:t>
      </w:r>
    </w:p>
    <w:p w:rsidR="00E0563A" w:rsidRPr="00AE3E0B" w:rsidRDefault="00E0563A" w:rsidP="00E0563A">
      <w:pPr>
        <w:jc w:val="both"/>
        <w:rPr>
          <w:b/>
        </w:rPr>
      </w:pPr>
      <w:r w:rsidRPr="00AE3E0B">
        <w:rPr>
          <w:b/>
        </w:rPr>
        <w:t xml:space="preserve">Communication and QoS assignment </w:t>
      </w:r>
    </w:p>
    <w:p w:rsidR="00E0563A" w:rsidRDefault="00E0563A" w:rsidP="00E0563A">
      <w:pPr>
        <w:jc w:val="both"/>
      </w:pPr>
      <w:r>
        <w:t xml:space="preserve">In order to provide the required level of communication quality, the </w:t>
      </w:r>
      <w:r w:rsidRPr="003C667E">
        <w:t>FRMCS System</w:t>
      </w:r>
      <w:r>
        <w:t xml:space="preserve"> </w:t>
      </w:r>
      <w:r w:rsidRPr="000D661E">
        <w:t xml:space="preserve">will request the applicable </w:t>
      </w:r>
      <w:r>
        <w:t xml:space="preserve">resources as required for the communication service </w:t>
      </w:r>
      <w:r w:rsidRPr="004845FE">
        <w:t xml:space="preserve">from the underlying </w:t>
      </w:r>
      <w:r w:rsidRPr="008C0D21">
        <w:t xml:space="preserve">3GPP transport system and if appropriate also </w:t>
      </w:r>
      <w:r w:rsidRPr="00267000">
        <w:t>from non-3GPP transport systems.</w:t>
      </w:r>
      <w:r>
        <w:t xml:space="preserve"> The transport resources are characterised by latency, reliability, guaranteed bitrate/non-guaranteed bitrate and communication service priority.</w:t>
      </w:r>
    </w:p>
    <w:p w:rsidR="00E0563A" w:rsidRDefault="00E0563A" w:rsidP="00E0563A">
      <w:pPr>
        <w:jc w:val="both"/>
      </w:pPr>
      <w:r w:rsidRPr="00267000">
        <w:t xml:space="preserve">If no </w:t>
      </w:r>
      <w:r w:rsidRPr="000D661E">
        <w:t xml:space="preserve">specific </w:t>
      </w:r>
      <w:r w:rsidR="00131B8B">
        <w:t>service attributes</w:t>
      </w:r>
      <w:r w:rsidR="00131B8B" w:rsidRPr="00FD2F62">
        <w:t xml:space="preserve"> </w:t>
      </w:r>
      <w:r w:rsidRPr="000D661E">
        <w:t>are required for a certain communication</w:t>
      </w:r>
      <w:r>
        <w:t xml:space="preserve"> service, the FRMCS S</w:t>
      </w:r>
      <w:r w:rsidRPr="000D661E">
        <w:t xml:space="preserve">ystem is able to apply </w:t>
      </w:r>
      <w:r>
        <w:t>a predefined default.</w:t>
      </w:r>
    </w:p>
    <w:p w:rsidR="00E0563A" w:rsidRDefault="00E0563A" w:rsidP="00E0563A">
      <w:pPr>
        <w:jc w:val="both"/>
      </w:pPr>
      <w:r w:rsidRPr="00F87C60">
        <w:t xml:space="preserve">Each </w:t>
      </w:r>
      <w:r>
        <w:t>communication service resource characteristic</w:t>
      </w:r>
      <w:r w:rsidRPr="00F87C60">
        <w:t xml:space="preserve"> can be </w:t>
      </w:r>
      <w:r>
        <w:t xml:space="preserve">requested </w:t>
      </w:r>
      <w:r w:rsidRPr="00F87C60">
        <w:t>independently</w:t>
      </w:r>
      <w:r>
        <w:t xml:space="preserve"> of the others</w:t>
      </w:r>
      <w:r w:rsidRPr="00F87C60">
        <w:t>.</w:t>
      </w:r>
    </w:p>
    <w:p w:rsidR="00E0563A" w:rsidRPr="000D661E" w:rsidRDefault="00E0563A" w:rsidP="00E0563A">
      <w:pPr>
        <w:jc w:val="both"/>
      </w:pPr>
      <w:r w:rsidRPr="000D661E">
        <w:t>As result of the request to the underlyi</w:t>
      </w:r>
      <w:r>
        <w:t>ng transport system, the FRMCS S</w:t>
      </w:r>
      <w:r w:rsidRPr="000D661E">
        <w:t xml:space="preserve">ystem may offer different values than the ones requested but which fit to the categories summarised in Table 12.10-1. </w:t>
      </w:r>
    </w:p>
    <w:p w:rsidR="00E0563A" w:rsidRDefault="00E0563A" w:rsidP="00E0563A">
      <w:pPr>
        <w:jc w:val="both"/>
      </w:pPr>
      <w:r>
        <w:t>T</w:t>
      </w:r>
      <w:r w:rsidRPr="000D661E">
        <w:t xml:space="preserve">he available radio </w:t>
      </w:r>
      <w:r w:rsidRPr="00F65A32">
        <w:t xml:space="preserve">spectrum </w:t>
      </w:r>
      <w:r>
        <w:t>in certain regions, for example in Europe is rather</w:t>
      </w:r>
      <w:r w:rsidRPr="004845FE">
        <w:t xml:space="preserve"> </w:t>
      </w:r>
      <w:r w:rsidRPr="008C0D21">
        <w:t>limited</w:t>
      </w:r>
      <w:r>
        <w:t>,</w:t>
      </w:r>
      <w:r w:rsidRPr="008C0D21">
        <w:t xml:space="preserve"> </w:t>
      </w:r>
      <w:r>
        <w:t>t</w:t>
      </w:r>
      <w:r w:rsidRPr="008C0D21">
        <w:t xml:space="preserve">herefore the </w:t>
      </w:r>
      <w:r>
        <w:t xml:space="preserve">FRMCS System might apply different resources for the same communication service in different regions to achieve a radio resource efficient use of the available </w:t>
      </w:r>
      <w:r w:rsidRPr="00267000">
        <w:t>bandwidth</w:t>
      </w:r>
      <w:r>
        <w:t>.</w:t>
      </w:r>
    </w:p>
    <w:p w:rsidR="00E06FA7" w:rsidRPr="007A7BEA" w:rsidRDefault="00E06FA7" w:rsidP="00E06FA7">
      <w:pPr>
        <w:rPr>
          <w:b/>
        </w:rPr>
      </w:pPr>
      <w:r>
        <w:rPr>
          <w:b/>
        </w:rPr>
        <w:t xml:space="preserve">Audio </w:t>
      </w:r>
      <w:r w:rsidRPr="007A7BEA">
        <w:rPr>
          <w:b/>
        </w:rPr>
        <w:t>quality</w:t>
      </w:r>
    </w:p>
    <w:p w:rsidR="00E06FA7" w:rsidRDefault="00E06FA7" w:rsidP="00E06FA7">
      <w:r>
        <w:t>Voice intelligibil</w:t>
      </w:r>
      <w:r w:rsidR="00DB3B8B">
        <w:t>i</w:t>
      </w:r>
      <w:r>
        <w:t xml:space="preserve">ty strongly depends on the audio bandwidth. FRMCS System has to consider for voice communication following </w:t>
      </w:r>
      <w:r w:rsidRPr="00DB3B8B">
        <w:t>minimum</w:t>
      </w:r>
      <w:r>
        <w:t xml:space="preserve"> </w:t>
      </w:r>
      <w:r w:rsidR="007C3C30">
        <w:t>requirements</w:t>
      </w:r>
      <w:r>
        <w:t>:</w:t>
      </w:r>
    </w:p>
    <w:p w:rsidR="00E06FA7" w:rsidRDefault="00E06FA7" w:rsidP="00E92E84">
      <w:pPr>
        <w:numPr>
          <w:ilvl w:val="0"/>
          <w:numId w:val="47"/>
        </w:numPr>
      </w:pPr>
      <w:r>
        <w:t>E</w:t>
      </w:r>
      <w:r w:rsidRPr="00833782">
        <w:t>ncod</w:t>
      </w:r>
      <w:r>
        <w:t>ing of speech</w:t>
      </w:r>
      <w:r w:rsidR="00DE362A">
        <w:t xml:space="preserve"> </w:t>
      </w:r>
      <w:r>
        <w:t>encompass in minimum the range of 200–7000 Hz;</w:t>
      </w:r>
    </w:p>
    <w:p w:rsidR="00E06FA7" w:rsidRDefault="00E06FA7" w:rsidP="00E92E84">
      <w:pPr>
        <w:numPr>
          <w:ilvl w:val="0"/>
          <w:numId w:val="47"/>
        </w:numPr>
      </w:pPr>
      <w:r>
        <w:t xml:space="preserve">The codec </w:t>
      </w:r>
      <w:r w:rsidRPr="00833782">
        <w:t>meet</w:t>
      </w:r>
      <w:r>
        <w:t>s</w:t>
      </w:r>
      <w:r w:rsidRPr="00833782">
        <w:t xml:space="preserve"> the local radio channel</w:t>
      </w:r>
      <w:r>
        <w:t xml:space="preserve"> and </w:t>
      </w:r>
      <w:r w:rsidRPr="00833782">
        <w:t>capacity requirements</w:t>
      </w:r>
      <w:r>
        <w:t xml:space="preserve"> of the FRMCS system;</w:t>
      </w:r>
    </w:p>
    <w:p w:rsidR="00E06FA7" w:rsidRDefault="00E06FA7" w:rsidP="00E92E84">
      <w:pPr>
        <w:numPr>
          <w:ilvl w:val="0"/>
          <w:numId w:val="47"/>
        </w:numPr>
      </w:pPr>
      <w:r>
        <w:t>The coding of speech signals is robust to radio impairments sacrificing voice clarity;</w:t>
      </w:r>
    </w:p>
    <w:p w:rsidR="00F3358A" w:rsidRPr="00AD0902" w:rsidRDefault="00F3358A" w:rsidP="008F03F6">
      <w:pPr>
        <w:pStyle w:val="Heading4"/>
      </w:pPr>
      <w:bookmarkStart w:id="3317" w:name="_Toc29479144"/>
      <w:bookmarkStart w:id="3318" w:name="_Toc52549967"/>
      <w:bookmarkStart w:id="3319" w:name="_Toc52550868"/>
      <w:bookmarkStart w:id="3320" w:name="_Toc106282976"/>
      <w:r>
        <w:t>12.10.2.4</w:t>
      </w:r>
      <w:r>
        <w:tab/>
      </w:r>
      <w:r w:rsidRPr="00AD0902">
        <w:t>Post-conditions</w:t>
      </w:r>
      <w:bookmarkEnd w:id="3317"/>
      <w:bookmarkEnd w:id="3318"/>
      <w:bookmarkEnd w:id="3319"/>
      <w:bookmarkEnd w:id="3320"/>
    </w:p>
    <w:p w:rsidR="00F3358A" w:rsidRDefault="00F3358A" w:rsidP="00F3358A">
      <w:r w:rsidRPr="00E135AB">
        <w:t>The post conditions of the functional use case</w:t>
      </w:r>
      <w:r w:rsidR="00FF78B3">
        <w:t>s</w:t>
      </w:r>
      <w:r w:rsidRPr="00E135AB">
        <w:t xml:space="preserve"> out of chapter 5 – </w:t>
      </w:r>
      <w:r>
        <w:t>9</w:t>
      </w:r>
      <w:r w:rsidRPr="00E135AB">
        <w:t xml:space="preserve"> are applicable.</w:t>
      </w:r>
    </w:p>
    <w:p w:rsidR="00F3358A" w:rsidRDefault="00F3358A" w:rsidP="008F03F6">
      <w:pPr>
        <w:pStyle w:val="Heading4"/>
      </w:pPr>
      <w:bookmarkStart w:id="3321" w:name="_Toc29479145"/>
      <w:bookmarkStart w:id="3322" w:name="_Toc52549968"/>
      <w:bookmarkStart w:id="3323" w:name="_Toc52550869"/>
      <w:bookmarkStart w:id="3324" w:name="_Toc106282977"/>
      <w:r>
        <w:t>12.10.2.5</w:t>
      </w:r>
      <w:r>
        <w:tab/>
        <w:t>Potential requirements and gap analysis</w:t>
      </w:r>
      <w:bookmarkEnd w:id="3321"/>
      <w:bookmarkEnd w:id="3322"/>
      <w:bookmarkEnd w:id="3323"/>
      <w:bookmarkEnd w:id="3324"/>
    </w:p>
    <w:p w:rsidR="00F3358A" w:rsidRDefault="00F3358A" w:rsidP="00F3358A">
      <w:pPr>
        <w:rPr>
          <w:b/>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F3358A" w:rsidTr="00A079F2">
        <w:trPr>
          <w:cantSplit/>
          <w:trHeight w:val="567"/>
          <w:tblHeader/>
        </w:trPr>
        <w:tc>
          <w:tcPr>
            <w:tcW w:w="1808" w:type="dxa"/>
            <w:tcBorders>
              <w:top w:val="single" w:sz="4" w:space="0" w:color="auto"/>
              <w:left w:val="single" w:sz="4" w:space="0" w:color="auto"/>
              <w:bottom w:val="single" w:sz="4" w:space="0" w:color="auto"/>
              <w:right w:val="single" w:sz="4" w:space="0" w:color="auto"/>
            </w:tcBorders>
            <w:hideMark/>
          </w:tcPr>
          <w:p w:rsidR="00F3358A" w:rsidRDefault="00F3358A" w:rsidP="00A079F2">
            <w:pPr>
              <w:rPr>
                <w:rFonts w:ascii="Calibri" w:eastAsia="Calibri" w:hAnsi="Calibri"/>
                <w:b/>
                <w:sz w:val="22"/>
                <w:szCs w:val="22"/>
              </w:rPr>
            </w:pPr>
            <w:r>
              <w:rPr>
                <w:rFonts w:ascii="Calibri" w:eastAsia="Calibri" w:hAnsi="Calibri"/>
                <w:b/>
                <w:sz w:val="22"/>
                <w:szCs w:val="22"/>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F3358A" w:rsidRDefault="00F3358A" w:rsidP="00A079F2">
            <w:pPr>
              <w:rPr>
                <w:rFonts w:ascii="Calibri" w:eastAsia="Calibri" w:hAnsi="Calibri"/>
                <w:b/>
                <w:sz w:val="22"/>
                <w:szCs w:val="22"/>
              </w:rPr>
            </w:pPr>
            <w:r>
              <w:rPr>
                <w:rFonts w:ascii="Calibri" w:eastAsia="Calibri" w:hAnsi="Calibri"/>
                <w:b/>
                <w:sz w:val="22"/>
                <w:szCs w:val="22"/>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F3358A" w:rsidRDefault="00F3358A" w:rsidP="00A079F2">
            <w:pPr>
              <w:rPr>
                <w:rFonts w:ascii="Calibri" w:hAnsi="Calibri"/>
                <w:b/>
                <w:sz w:val="22"/>
                <w:szCs w:val="22"/>
                <w:lang w:eastAsia="ko-KR"/>
              </w:rPr>
            </w:pPr>
            <w:r>
              <w:rPr>
                <w:rFonts w:ascii="Calibri" w:hAnsi="Calibri"/>
                <w:b/>
                <w:sz w:val="22"/>
                <w:szCs w:val="22"/>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F3358A" w:rsidRDefault="00F3358A" w:rsidP="00A079F2">
            <w:pPr>
              <w:rPr>
                <w:rFonts w:ascii="Calibri" w:eastAsia="Calibri" w:hAnsi="Calibri"/>
                <w:b/>
                <w:sz w:val="22"/>
                <w:szCs w:val="22"/>
              </w:rPr>
            </w:pPr>
            <w:r>
              <w:rPr>
                <w:rFonts w:ascii="Calibri" w:eastAsia="Calibri" w:hAnsi="Calibri"/>
                <w:b/>
                <w:sz w:val="22"/>
                <w:szCs w:val="22"/>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F3358A" w:rsidRDefault="00F3358A" w:rsidP="00A079F2">
            <w:pPr>
              <w:rPr>
                <w:rFonts w:ascii="Calibri" w:eastAsia="Calibri" w:hAnsi="Calibri"/>
                <w:b/>
                <w:sz w:val="22"/>
                <w:szCs w:val="22"/>
              </w:rPr>
            </w:pPr>
            <w:r>
              <w:rPr>
                <w:rFonts w:ascii="Calibri" w:eastAsia="Calibri" w:hAnsi="Calibri"/>
                <w:b/>
                <w:sz w:val="22"/>
                <w:szCs w:val="22"/>
              </w:rPr>
              <w:t>Comments</w:t>
            </w:r>
          </w:p>
        </w:tc>
      </w:tr>
      <w:tr w:rsidR="00F3358A" w:rsidTr="00A079F2">
        <w:trPr>
          <w:cantSplit/>
          <w:trHeight w:val="169"/>
        </w:trPr>
        <w:tc>
          <w:tcPr>
            <w:tcW w:w="1808" w:type="dxa"/>
            <w:tcBorders>
              <w:top w:val="single" w:sz="4" w:space="0" w:color="auto"/>
              <w:left w:val="single" w:sz="4" w:space="0" w:color="auto"/>
              <w:bottom w:val="single" w:sz="4" w:space="0" w:color="auto"/>
              <w:right w:val="single" w:sz="4" w:space="0" w:color="auto"/>
            </w:tcBorders>
            <w:hideMark/>
          </w:tcPr>
          <w:p w:rsidR="00F3358A" w:rsidRDefault="00F3358A" w:rsidP="00A079F2">
            <w:pPr>
              <w:rPr>
                <w:rFonts w:ascii="Calibri" w:eastAsia="Calibri" w:hAnsi="Calibri"/>
                <w:sz w:val="22"/>
                <w:szCs w:val="22"/>
              </w:rPr>
            </w:pPr>
            <w:r>
              <w:t>[R-12.10.2-001]</w:t>
            </w:r>
          </w:p>
        </w:tc>
        <w:tc>
          <w:tcPr>
            <w:tcW w:w="2657" w:type="dxa"/>
            <w:tcBorders>
              <w:top w:val="single" w:sz="4" w:space="0" w:color="auto"/>
              <w:left w:val="single" w:sz="4" w:space="0" w:color="auto"/>
              <w:bottom w:val="single" w:sz="4" w:space="0" w:color="auto"/>
              <w:right w:val="single" w:sz="4" w:space="0" w:color="auto"/>
            </w:tcBorders>
          </w:tcPr>
          <w:p w:rsidR="00F3358A" w:rsidRDefault="00F3358A" w:rsidP="00A079F2">
            <w:pPr>
              <w:rPr>
                <w:rFonts w:ascii="Calibri" w:eastAsia="Calibri" w:hAnsi="Calibri"/>
                <w:sz w:val="22"/>
                <w:szCs w:val="22"/>
              </w:rPr>
            </w:pPr>
            <w:r>
              <w:t xml:space="preserve">The </w:t>
            </w:r>
            <w:r w:rsidR="00D21101">
              <w:t>FRMCS System</w:t>
            </w:r>
            <w:r w:rsidRPr="00ED02E2">
              <w:t xml:space="preserve"> shall be capable of providing different levels of QoS.</w:t>
            </w:r>
          </w:p>
        </w:tc>
        <w:tc>
          <w:tcPr>
            <w:tcW w:w="1311" w:type="dxa"/>
            <w:tcBorders>
              <w:top w:val="single" w:sz="4" w:space="0" w:color="auto"/>
              <w:left w:val="single" w:sz="4" w:space="0" w:color="auto"/>
              <w:bottom w:val="single" w:sz="4" w:space="0" w:color="auto"/>
              <w:right w:val="single" w:sz="4" w:space="0" w:color="auto"/>
            </w:tcBorders>
            <w:hideMark/>
          </w:tcPr>
          <w:p w:rsidR="00F3358A" w:rsidRPr="0075482D" w:rsidRDefault="00D3689D" w:rsidP="00A079F2">
            <w:pPr>
              <w:rPr>
                <w:rFonts w:eastAsia="Calibri"/>
                <w:sz w:val="22"/>
                <w:szCs w:val="22"/>
              </w:rPr>
            </w:pPr>
            <w:r w:rsidRPr="000E6A27">
              <w:rPr>
                <w:rFonts w:ascii="Arial" w:eastAsia="Calibri" w:hAnsi="Arial" w:cs="Arial"/>
                <w:sz w:val="18"/>
                <w:szCs w:val="18"/>
              </w:rPr>
              <w:t>(</w:t>
            </w:r>
            <w:r w:rsidR="00F3358A" w:rsidRPr="0075482D">
              <w:rPr>
                <w:rFonts w:eastAsia="Calibri"/>
                <w:sz w:val="22"/>
                <w:szCs w:val="22"/>
              </w:rPr>
              <w:t>A</w:t>
            </w:r>
            <w:r w:rsidRPr="000E6A27">
              <w:rPr>
                <w:rFonts w:ascii="Arial" w:eastAsia="Calibri" w:hAnsi="Arial" w:cs="Arial"/>
                <w:sz w:val="18"/>
                <w:szCs w:val="18"/>
              </w:rPr>
              <w:t>)</w:t>
            </w:r>
            <w:r w:rsidR="00F3358A"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hideMark/>
          </w:tcPr>
          <w:p w:rsidR="00F3358A" w:rsidRDefault="00D3689D" w:rsidP="00A079F2">
            <w:pPr>
              <w:rPr>
                <w:rFonts w:ascii="Calibri" w:eastAsia="Calibri" w:hAnsi="Calibri"/>
                <w:sz w:val="22"/>
                <w:szCs w:val="22"/>
              </w:rPr>
            </w:pPr>
            <w:r w:rsidRPr="000E6A27">
              <w:rPr>
                <w:rFonts w:ascii="Arial" w:hAnsi="Arial" w:cs="Arial"/>
                <w:sz w:val="18"/>
                <w:szCs w:val="18"/>
              </w:rPr>
              <w:t>sub-clause 6.7.2 paragraph 1</w:t>
            </w:r>
            <w:r>
              <w:t xml:space="preserve"> </w:t>
            </w:r>
          </w:p>
        </w:tc>
      </w:tr>
      <w:tr w:rsidR="00F3358A" w:rsidRPr="001A5ABD"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Default="00F3358A" w:rsidP="00A079F2">
            <w:r>
              <w:t>[R-12.10.2-002]</w:t>
            </w:r>
          </w:p>
        </w:tc>
        <w:tc>
          <w:tcPr>
            <w:tcW w:w="2657" w:type="dxa"/>
            <w:tcBorders>
              <w:top w:val="single" w:sz="4" w:space="0" w:color="auto"/>
              <w:left w:val="single" w:sz="4" w:space="0" w:color="auto"/>
              <w:bottom w:val="single" w:sz="4" w:space="0" w:color="auto"/>
              <w:right w:val="single" w:sz="4" w:space="0" w:color="auto"/>
            </w:tcBorders>
          </w:tcPr>
          <w:p w:rsidR="00F3358A" w:rsidRPr="00E135AB" w:rsidRDefault="00F3358A" w:rsidP="00A079F2">
            <w:r>
              <w:t xml:space="preserve">The </w:t>
            </w:r>
            <w:r w:rsidRPr="00E135AB">
              <w:t>FRMC</w:t>
            </w:r>
            <w:r w:rsidRPr="00981282">
              <w:t>S</w:t>
            </w:r>
            <w:r>
              <w:t>-</w:t>
            </w:r>
            <w:r w:rsidRPr="00E135AB">
              <w:t>system service attributes shall</w:t>
            </w:r>
            <w:r>
              <w:t xml:space="preserve"> be</w:t>
            </w:r>
            <w:r w:rsidRPr="00E135AB">
              <w:t xml:space="preserve"> </w:t>
            </w:r>
            <w:r>
              <w:t>allocated</w:t>
            </w:r>
            <w:r w:rsidRPr="00E135AB">
              <w:t xml:space="preserve"> unambiguous</w:t>
            </w:r>
            <w:r>
              <w:t xml:space="preserve">ly per application and/or per session and/or per </w:t>
            </w:r>
            <w:r w:rsidR="002E26F9">
              <w:t>FRMCS User</w:t>
            </w:r>
            <w:r w:rsidRPr="00E135AB">
              <w:t>.</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D3689D" w:rsidP="00A079F2">
            <w:pPr>
              <w:rPr>
                <w:rFonts w:eastAsia="Calibri"/>
                <w:sz w:val="22"/>
                <w:szCs w:val="22"/>
              </w:rPr>
            </w:pPr>
            <w:r w:rsidRPr="000E6A27">
              <w:rPr>
                <w:rFonts w:ascii="Arial" w:eastAsia="Calibri" w:hAnsi="Arial" w:cs="Arial"/>
                <w:sz w:val="18"/>
                <w:szCs w:val="18"/>
              </w:rPr>
              <w:t>(</w:t>
            </w:r>
            <w:r w:rsidR="00F3358A" w:rsidRPr="0075482D">
              <w:rPr>
                <w:rFonts w:eastAsia="Calibri"/>
                <w:sz w:val="22"/>
                <w:szCs w:val="22"/>
              </w:rPr>
              <w:t>A</w:t>
            </w:r>
            <w:r w:rsidRPr="000E6A27">
              <w:rPr>
                <w:rFonts w:ascii="Arial" w:eastAsia="Calibri" w:hAnsi="Arial" w:cs="Arial"/>
                <w:sz w:val="18"/>
                <w:szCs w:val="18"/>
              </w:rPr>
              <w:t>)</w:t>
            </w:r>
            <w:r w:rsidR="00F3358A"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D3689D" w:rsidRPr="002F2CDB" w:rsidRDefault="00D3689D" w:rsidP="00D3689D">
            <w:pPr>
              <w:rPr>
                <w:rFonts w:ascii="Arial" w:hAnsi="Arial" w:cs="Arial"/>
                <w:sz w:val="18"/>
                <w:szCs w:val="18"/>
                <w:lang w:val="fr-FR"/>
              </w:rPr>
            </w:pPr>
            <w:proofErr w:type="spellStart"/>
            <w:r w:rsidRPr="002F2CDB">
              <w:rPr>
                <w:rFonts w:ascii="Arial" w:hAnsi="Arial" w:cs="Arial"/>
                <w:sz w:val="18"/>
                <w:szCs w:val="18"/>
                <w:lang w:val="fr-FR"/>
              </w:rPr>
              <w:t>sub</w:t>
            </w:r>
            <w:proofErr w:type="spellEnd"/>
            <w:r w:rsidRPr="002F2CDB">
              <w:rPr>
                <w:rFonts w:ascii="Arial" w:hAnsi="Arial" w:cs="Arial"/>
                <w:sz w:val="18"/>
                <w:szCs w:val="18"/>
                <w:lang w:val="fr-FR"/>
              </w:rPr>
              <w:t xml:space="preserve">-clause 6.7.2 </w:t>
            </w:r>
            <w:proofErr w:type="spellStart"/>
            <w:r w:rsidRPr="002F2CDB">
              <w:rPr>
                <w:rFonts w:ascii="Arial" w:hAnsi="Arial" w:cs="Arial"/>
                <w:sz w:val="18"/>
                <w:szCs w:val="18"/>
                <w:lang w:val="fr-FR"/>
              </w:rPr>
              <w:t>paragraph</w:t>
            </w:r>
            <w:proofErr w:type="spellEnd"/>
            <w:r w:rsidRPr="002F2CDB">
              <w:rPr>
                <w:rFonts w:ascii="Arial" w:hAnsi="Arial" w:cs="Arial"/>
                <w:sz w:val="18"/>
                <w:szCs w:val="18"/>
                <w:lang w:val="fr-FR"/>
              </w:rPr>
              <w:t xml:space="preserve"> 1</w:t>
            </w:r>
          </w:p>
          <w:p w:rsidR="00F3358A" w:rsidRPr="001A5ABD" w:rsidRDefault="00D3689D" w:rsidP="00D3689D">
            <w:pPr>
              <w:rPr>
                <w:rFonts w:ascii="Calibri" w:eastAsia="Calibri" w:hAnsi="Calibri"/>
                <w:sz w:val="22"/>
                <w:szCs w:val="22"/>
                <w:lang w:val="fr-FR"/>
              </w:rPr>
            </w:pPr>
            <w:proofErr w:type="spellStart"/>
            <w:r w:rsidRPr="002F2CDB">
              <w:rPr>
                <w:rFonts w:ascii="Arial" w:hAnsi="Arial" w:cs="Arial"/>
                <w:sz w:val="18"/>
                <w:szCs w:val="18"/>
                <w:lang w:val="fr-FR"/>
              </w:rPr>
              <w:t>sub</w:t>
            </w:r>
            <w:proofErr w:type="spellEnd"/>
            <w:r w:rsidRPr="002F2CDB">
              <w:rPr>
                <w:rFonts w:ascii="Arial" w:hAnsi="Arial" w:cs="Arial"/>
                <w:sz w:val="18"/>
                <w:szCs w:val="18"/>
                <w:lang w:val="fr-FR"/>
              </w:rPr>
              <w:t xml:space="preserve">-clause 6.8 </w:t>
            </w:r>
            <w:proofErr w:type="spellStart"/>
            <w:r w:rsidRPr="002F2CDB">
              <w:rPr>
                <w:rFonts w:ascii="Arial" w:hAnsi="Arial" w:cs="Arial"/>
                <w:sz w:val="18"/>
                <w:szCs w:val="18"/>
                <w:lang w:val="fr-FR"/>
              </w:rPr>
              <w:t>paragraph</w:t>
            </w:r>
            <w:proofErr w:type="spellEnd"/>
            <w:r w:rsidRPr="002F2CDB">
              <w:rPr>
                <w:rFonts w:ascii="Arial" w:hAnsi="Arial" w:cs="Arial"/>
                <w:sz w:val="18"/>
                <w:szCs w:val="18"/>
                <w:lang w:val="fr-FR"/>
              </w:rPr>
              <w:t xml:space="preserve"> 3, 4</w:t>
            </w:r>
            <w:r w:rsidRPr="001A5ABD">
              <w:rPr>
                <w:lang w:val="fr-FR"/>
              </w:rPr>
              <w:t xml:space="preserve"> </w:t>
            </w:r>
          </w:p>
        </w:tc>
      </w:tr>
      <w:tr w:rsidR="00F3358A"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Default="00F3358A" w:rsidP="00A079F2">
            <w:r>
              <w:t>[R-12.10.2-003]</w:t>
            </w:r>
          </w:p>
        </w:tc>
        <w:tc>
          <w:tcPr>
            <w:tcW w:w="2657" w:type="dxa"/>
            <w:tcBorders>
              <w:top w:val="single" w:sz="4" w:space="0" w:color="auto"/>
              <w:left w:val="single" w:sz="4" w:space="0" w:color="auto"/>
              <w:bottom w:val="single" w:sz="4" w:space="0" w:color="auto"/>
              <w:right w:val="single" w:sz="4" w:space="0" w:color="auto"/>
            </w:tcBorders>
          </w:tcPr>
          <w:p w:rsidR="00F3358A" w:rsidRPr="00E135AB" w:rsidRDefault="00F3358A" w:rsidP="00A079F2">
            <w:r>
              <w:t xml:space="preserve">The </w:t>
            </w:r>
            <w:r w:rsidR="00D21101">
              <w:t>FRMCS System</w:t>
            </w:r>
            <w:r w:rsidRPr="00E135AB">
              <w:t xml:space="preserve"> </w:t>
            </w:r>
            <w:r w:rsidRPr="00F539AC">
              <w:t xml:space="preserve">shall </w:t>
            </w:r>
            <w:r>
              <w:t>support</w:t>
            </w:r>
            <w:r w:rsidRPr="00E135AB">
              <w:t xml:space="preserve"> the efficient use of the radio </w:t>
            </w:r>
            <w:r>
              <w:t>resources</w:t>
            </w:r>
            <w:r w:rsidRPr="00E135AB">
              <w:t>.</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D3689D" w:rsidP="00A079F2">
            <w:pPr>
              <w:rPr>
                <w:rFonts w:eastAsia="Calibri"/>
                <w:sz w:val="22"/>
                <w:szCs w:val="22"/>
              </w:rPr>
            </w:pPr>
            <w:r w:rsidRPr="000E6A27">
              <w:rPr>
                <w:rFonts w:ascii="Arial" w:eastAsia="Calibri" w:hAnsi="Arial" w:cs="Arial"/>
                <w:sz w:val="18"/>
                <w:szCs w:val="18"/>
              </w:rPr>
              <w:t>(</w:t>
            </w:r>
            <w:r w:rsidR="00F3358A" w:rsidRPr="0075482D">
              <w:rPr>
                <w:rFonts w:eastAsia="Calibri"/>
                <w:sz w:val="22"/>
                <w:szCs w:val="22"/>
              </w:rPr>
              <w:t>A</w:t>
            </w:r>
            <w:r w:rsidRPr="000E6A27">
              <w:rPr>
                <w:rFonts w:ascii="Arial" w:eastAsia="Calibri" w:hAnsi="Arial" w:cs="Arial"/>
                <w:sz w:val="18"/>
                <w:szCs w:val="18"/>
              </w:rPr>
              <w:t>)</w:t>
            </w:r>
            <w:r w:rsidR="00F3358A"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D3689D" w:rsidRPr="000E6A27" w:rsidRDefault="00D3689D" w:rsidP="00D3689D">
            <w:pPr>
              <w:rPr>
                <w:rFonts w:ascii="Arial" w:hAnsi="Arial" w:cs="Arial"/>
                <w:sz w:val="18"/>
                <w:szCs w:val="18"/>
              </w:rPr>
            </w:pPr>
            <w:r w:rsidRPr="000E6A27">
              <w:rPr>
                <w:rFonts w:ascii="Arial" w:hAnsi="Arial" w:cs="Arial"/>
                <w:sz w:val="18"/>
                <w:szCs w:val="18"/>
              </w:rPr>
              <w:t>sub-clause 6.7.2 paragraph 3</w:t>
            </w:r>
          </w:p>
          <w:p w:rsidR="00F3358A" w:rsidRDefault="00D3689D" w:rsidP="00D3689D">
            <w:pPr>
              <w:rPr>
                <w:rFonts w:ascii="Calibri" w:eastAsia="Calibri" w:hAnsi="Calibri"/>
                <w:sz w:val="22"/>
                <w:szCs w:val="22"/>
              </w:rPr>
            </w:pPr>
            <w:r w:rsidRPr="000E6A27">
              <w:rPr>
                <w:rFonts w:ascii="Arial" w:hAnsi="Arial" w:cs="Arial"/>
                <w:sz w:val="18"/>
                <w:szCs w:val="18"/>
              </w:rPr>
              <w:t>sub-clause 6.23.2</w:t>
            </w:r>
            <w:r>
              <w:t xml:space="preserve"> </w:t>
            </w:r>
          </w:p>
        </w:tc>
      </w:tr>
      <w:tr w:rsidR="00F3358A" w:rsidRPr="001A5ABD"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Default="00F3358A" w:rsidP="00A079F2">
            <w:r>
              <w:t>[R-12.10.2-004]</w:t>
            </w:r>
          </w:p>
        </w:tc>
        <w:tc>
          <w:tcPr>
            <w:tcW w:w="2657" w:type="dxa"/>
            <w:tcBorders>
              <w:top w:val="single" w:sz="4" w:space="0" w:color="auto"/>
              <w:left w:val="single" w:sz="4" w:space="0" w:color="auto"/>
              <w:bottom w:val="single" w:sz="4" w:space="0" w:color="auto"/>
              <w:right w:val="single" w:sz="4" w:space="0" w:color="auto"/>
            </w:tcBorders>
          </w:tcPr>
          <w:p w:rsidR="00F3358A" w:rsidRPr="00E135AB" w:rsidRDefault="00F3358A" w:rsidP="00A079F2">
            <w:r>
              <w:t xml:space="preserve">The </w:t>
            </w:r>
            <w:r w:rsidR="00D21101">
              <w:t>FRMCS System</w:t>
            </w:r>
            <w:r w:rsidRPr="00E135AB">
              <w:t xml:space="preserve"> shall provide service attribute control on a peer to peer basis.</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D3689D" w:rsidP="00A079F2">
            <w:pPr>
              <w:rPr>
                <w:rFonts w:eastAsia="Calibri"/>
                <w:sz w:val="22"/>
                <w:szCs w:val="22"/>
              </w:rPr>
            </w:pPr>
            <w:r w:rsidRPr="000E6A27">
              <w:rPr>
                <w:rFonts w:ascii="Arial" w:eastAsia="Calibri" w:hAnsi="Arial" w:cs="Arial"/>
                <w:sz w:val="18"/>
                <w:szCs w:val="18"/>
              </w:rPr>
              <w:t>(</w:t>
            </w:r>
            <w:r w:rsidR="00F3358A" w:rsidRPr="0075482D">
              <w:rPr>
                <w:rFonts w:eastAsia="Calibri"/>
                <w:sz w:val="22"/>
                <w:szCs w:val="22"/>
              </w:rPr>
              <w:t>A</w:t>
            </w:r>
            <w:r w:rsidRPr="000E6A27">
              <w:rPr>
                <w:rFonts w:ascii="Arial" w:eastAsia="Calibri" w:hAnsi="Arial" w:cs="Arial"/>
                <w:sz w:val="18"/>
                <w:szCs w:val="18"/>
              </w:rPr>
              <w:t>)</w:t>
            </w:r>
            <w:r w:rsidR="00F3358A"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D3689D" w:rsidRPr="002F2CDB" w:rsidRDefault="00D3689D" w:rsidP="00D3689D">
            <w:pPr>
              <w:rPr>
                <w:rFonts w:ascii="Arial" w:hAnsi="Arial" w:cs="Arial"/>
                <w:sz w:val="18"/>
                <w:szCs w:val="18"/>
                <w:lang w:val="fr-FR"/>
              </w:rPr>
            </w:pPr>
            <w:proofErr w:type="spellStart"/>
            <w:r w:rsidRPr="002F2CDB">
              <w:rPr>
                <w:rFonts w:ascii="Arial" w:hAnsi="Arial" w:cs="Arial"/>
                <w:sz w:val="18"/>
                <w:szCs w:val="18"/>
                <w:lang w:val="fr-FR"/>
              </w:rPr>
              <w:t>sub</w:t>
            </w:r>
            <w:proofErr w:type="spellEnd"/>
            <w:r w:rsidRPr="002F2CDB">
              <w:rPr>
                <w:rFonts w:ascii="Arial" w:hAnsi="Arial" w:cs="Arial"/>
                <w:sz w:val="18"/>
                <w:szCs w:val="18"/>
                <w:lang w:val="fr-FR"/>
              </w:rPr>
              <w:t xml:space="preserve">-clause 6.7.2 </w:t>
            </w:r>
            <w:proofErr w:type="spellStart"/>
            <w:r w:rsidRPr="002F2CDB">
              <w:rPr>
                <w:rFonts w:ascii="Arial" w:hAnsi="Arial" w:cs="Arial"/>
                <w:sz w:val="18"/>
                <w:szCs w:val="18"/>
                <w:lang w:val="fr-FR"/>
              </w:rPr>
              <w:t>paragraph</w:t>
            </w:r>
            <w:proofErr w:type="spellEnd"/>
            <w:r w:rsidRPr="002F2CDB">
              <w:rPr>
                <w:rFonts w:ascii="Arial" w:hAnsi="Arial" w:cs="Arial"/>
                <w:sz w:val="18"/>
                <w:szCs w:val="18"/>
                <w:lang w:val="fr-FR"/>
              </w:rPr>
              <w:t xml:space="preserve"> 6</w:t>
            </w:r>
          </w:p>
          <w:p w:rsidR="00F3358A" w:rsidRPr="001A5ABD" w:rsidRDefault="00D3689D" w:rsidP="00D3689D">
            <w:pPr>
              <w:rPr>
                <w:rFonts w:ascii="Calibri" w:eastAsia="Calibri" w:hAnsi="Calibri"/>
                <w:sz w:val="22"/>
                <w:szCs w:val="22"/>
                <w:lang w:val="fr-FR"/>
              </w:rPr>
            </w:pPr>
            <w:proofErr w:type="spellStart"/>
            <w:r w:rsidRPr="002F2CDB">
              <w:rPr>
                <w:rFonts w:ascii="Arial" w:hAnsi="Arial" w:cs="Arial"/>
                <w:sz w:val="18"/>
                <w:szCs w:val="18"/>
                <w:lang w:val="fr-FR"/>
              </w:rPr>
              <w:t>sub</w:t>
            </w:r>
            <w:proofErr w:type="spellEnd"/>
            <w:r w:rsidRPr="002F2CDB">
              <w:rPr>
                <w:rFonts w:ascii="Arial" w:hAnsi="Arial" w:cs="Arial"/>
                <w:sz w:val="18"/>
                <w:szCs w:val="18"/>
                <w:lang w:val="fr-FR"/>
              </w:rPr>
              <w:t>-clause 6.8</w:t>
            </w:r>
            <w:r w:rsidR="003425B2">
              <w:rPr>
                <w:rFonts w:ascii="Arial" w:hAnsi="Arial" w:cs="Arial"/>
                <w:sz w:val="18"/>
                <w:szCs w:val="18"/>
                <w:lang w:val="fr-FR"/>
              </w:rPr>
              <w:t xml:space="preserve"> </w:t>
            </w:r>
            <w:proofErr w:type="spellStart"/>
            <w:r w:rsidRPr="002F2CDB">
              <w:rPr>
                <w:rFonts w:ascii="Arial" w:hAnsi="Arial" w:cs="Arial"/>
                <w:sz w:val="18"/>
                <w:szCs w:val="18"/>
                <w:lang w:val="fr-FR"/>
              </w:rPr>
              <w:t>paragraph</w:t>
            </w:r>
            <w:proofErr w:type="spellEnd"/>
            <w:r w:rsidRPr="002F2CDB">
              <w:rPr>
                <w:rFonts w:ascii="Arial" w:hAnsi="Arial" w:cs="Arial"/>
                <w:sz w:val="18"/>
                <w:szCs w:val="18"/>
                <w:lang w:val="fr-FR"/>
              </w:rPr>
              <w:t xml:space="preserve"> 3</w:t>
            </w:r>
            <w:r w:rsidRPr="001A5ABD">
              <w:rPr>
                <w:lang w:val="fr-FR"/>
              </w:rPr>
              <w:t xml:space="preserve"> </w:t>
            </w:r>
          </w:p>
        </w:tc>
      </w:tr>
      <w:tr w:rsidR="00F3358A"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Default="00F3358A" w:rsidP="00A079F2">
            <w:r>
              <w:t>[R-12.10.2-005]</w:t>
            </w:r>
          </w:p>
        </w:tc>
        <w:tc>
          <w:tcPr>
            <w:tcW w:w="2657" w:type="dxa"/>
            <w:tcBorders>
              <w:top w:val="single" w:sz="4" w:space="0" w:color="auto"/>
              <w:left w:val="single" w:sz="4" w:space="0" w:color="auto"/>
              <w:bottom w:val="single" w:sz="4" w:space="0" w:color="auto"/>
              <w:right w:val="single" w:sz="4" w:space="0" w:color="auto"/>
            </w:tcBorders>
          </w:tcPr>
          <w:p w:rsidR="00F3358A" w:rsidRPr="00E135AB" w:rsidRDefault="00F3358A" w:rsidP="00A079F2">
            <w:r>
              <w:t xml:space="preserve">The </w:t>
            </w:r>
            <w:r w:rsidR="00D21101">
              <w:t>FRMCS System</w:t>
            </w:r>
            <w:r w:rsidRPr="00E135AB">
              <w:t xml:space="preserve"> shall provide a mapping between application </w:t>
            </w:r>
            <w:r>
              <w:t>characteristics</w:t>
            </w:r>
            <w:r w:rsidRPr="00E135AB">
              <w:t xml:space="preserve"> and the bearer</w:t>
            </w:r>
            <w:r w:rsidRPr="00476138">
              <w:t xml:space="preserve"> service</w:t>
            </w:r>
            <w:r>
              <w:t xml:space="preserve"> attributes</w:t>
            </w:r>
            <w:r w:rsidRPr="00E135AB">
              <w:t>.</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D3689D" w:rsidP="00A079F2">
            <w:pPr>
              <w:rPr>
                <w:rFonts w:eastAsia="Calibri"/>
                <w:sz w:val="22"/>
                <w:szCs w:val="22"/>
              </w:rPr>
            </w:pPr>
            <w:r w:rsidRPr="000E6A27">
              <w:rPr>
                <w:rFonts w:ascii="Arial" w:eastAsia="Calibri" w:hAnsi="Arial" w:cs="Arial"/>
                <w:sz w:val="18"/>
                <w:szCs w:val="18"/>
              </w:rPr>
              <w:t>(</w:t>
            </w:r>
            <w:r w:rsidR="00F3358A" w:rsidRPr="0075482D">
              <w:rPr>
                <w:rFonts w:eastAsia="Calibri"/>
                <w:sz w:val="22"/>
                <w:szCs w:val="22"/>
              </w:rPr>
              <w:t>A</w:t>
            </w:r>
            <w:r w:rsidRPr="000E6A27">
              <w:rPr>
                <w:rFonts w:ascii="Arial" w:eastAsia="Calibri" w:hAnsi="Arial" w:cs="Arial"/>
                <w:sz w:val="18"/>
                <w:szCs w:val="18"/>
              </w:rPr>
              <w:t>)</w:t>
            </w:r>
            <w:r w:rsidR="00F3358A"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hAnsi="Arial" w:cs="Arial"/>
                <w:sz w:val="18"/>
                <w:szCs w:val="18"/>
              </w:rPr>
              <w:t>sub-clause 6.7.2 paragraph 1</w:t>
            </w:r>
            <w:r>
              <w:t xml:space="preserve"> </w:t>
            </w:r>
          </w:p>
        </w:tc>
      </w:tr>
      <w:tr w:rsidR="00F3358A"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Default="00F3358A" w:rsidP="00A079F2">
            <w:r>
              <w:t>[R-12.10.2-006]</w:t>
            </w:r>
          </w:p>
        </w:tc>
        <w:tc>
          <w:tcPr>
            <w:tcW w:w="2657" w:type="dxa"/>
            <w:tcBorders>
              <w:top w:val="single" w:sz="4" w:space="0" w:color="auto"/>
              <w:left w:val="single" w:sz="4" w:space="0" w:color="auto"/>
              <w:bottom w:val="single" w:sz="4" w:space="0" w:color="auto"/>
              <w:right w:val="single" w:sz="4" w:space="0" w:color="auto"/>
            </w:tcBorders>
          </w:tcPr>
          <w:p w:rsidR="00F3358A" w:rsidRPr="00E135AB" w:rsidRDefault="00F3358A" w:rsidP="00A079F2">
            <w:r>
              <w:t xml:space="preserve">The </w:t>
            </w:r>
            <w:r w:rsidR="00D21101">
              <w:t>FRMCS System</w:t>
            </w:r>
            <w:r w:rsidRPr="00E135AB">
              <w:t xml:space="preserve"> shall</w:t>
            </w:r>
            <w:r>
              <w:t xml:space="preserve"> be</w:t>
            </w:r>
            <w:r w:rsidRPr="00E135AB">
              <w:t xml:space="preserve"> </w:t>
            </w:r>
            <w:r>
              <w:t>able to support different</w:t>
            </w:r>
            <w:r w:rsidRPr="00E135AB">
              <w:t xml:space="preserve"> QoS</w:t>
            </w:r>
            <w:r w:rsidR="002B54D4">
              <w:t xml:space="preserve"> </w:t>
            </w:r>
            <w:r>
              <w:t>for uplink and downlink of asymmetric bearers</w:t>
            </w:r>
            <w:r w:rsidRPr="00E135AB">
              <w:t>.</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D3689D" w:rsidP="00A079F2">
            <w:pPr>
              <w:rPr>
                <w:rFonts w:eastAsia="Calibri"/>
                <w:sz w:val="22"/>
                <w:szCs w:val="22"/>
              </w:rPr>
            </w:pPr>
            <w:r w:rsidRPr="000E6A27">
              <w:rPr>
                <w:rFonts w:ascii="Arial" w:eastAsia="Calibri" w:hAnsi="Arial" w:cs="Arial"/>
                <w:sz w:val="18"/>
                <w:szCs w:val="18"/>
              </w:rPr>
              <w:t>(</w:t>
            </w:r>
            <w:r w:rsidR="00F3358A" w:rsidRPr="0075482D">
              <w:rPr>
                <w:rFonts w:eastAsia="Calibri"/>
                <w:sz w:val="22"/>
                <w:szCs w:val="22"/>
              </w:rPr>
              <w:t>A</w:t>
            </w:r>
            <w:r w:rsidRPr="000E6A27">
              <w:rPr>
                <w:rFonts w:ascii="Arial" w:eastAsia="Calibri" w:hAnsi="Arial" w:cs="Arial"/>
                <w:sz w:val="18"/>
                <w:szCs w:val="18"/>
              </w:rPr>
              <w:t>)</w:t>
            </w:r>
            <w:r w:rsidR="00F3358A"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hAnsi="Arial" w:cs="Arial"/>
                <w:sz w:val="18"/>
                <w:szCs w:val="18"/>
              </w:rPr>
              <w:t>sub-clause 6.7.2 paragraph 2</w:t>
            </w:r>
            <w:r>
              <w:t xml:space="preserve"> </w:t>
            </w:r>
          </w:p>
        </w:tc>
      </w:tr>
      <w:tr w:rsidR="00F3358A"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Default="00F3358A" w:rsidP="00A079F2">
            <w:r>
              <w:t>[R-12.10.2-007]</w:t>
            </w:r>
          </w:p>
        </w:tc>
        <w:tc>
          <w:tcPr>
            <w:tcW w:w="2657" w:type="dxa"/>
            <w:tcBorders>
              <w:top w:val="single" w:sz="4" w:space="0" w:color="auto"/>
              <w:left w:val="single" w:sz="4" w:space="0" w:color="auto"/>
              <w:bottom w:val="single" w:sz="4" w:space="0" w:color="auto"/>
              <w:right w:val="single" w:sz="4" w:space="0" w:color="auto"/>
            </w:tcBorders>
          </w:tcPr>
          <w:p w:rsidR="00F3358A" w:rsidRPr="00E135AB" w:rsidRDefault="00F3358A" w:rsidP="00A079F2">
            <w:r>
              <w:t xml:space="preserve">The </w:t>
            </w:r>
            <w:r w:rsidR="00D21101">
              <w:t>FRMCS System</w:t>
            </w:r>
            <w:r w:rsidRPr="00206F49">
              <w:t xml:space="preserve"> shall be able to modify service attributes during an active communication session.</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F3358A" w:rsidP="00A079F2">
            <w:pPr>
              <w:rPr>
                <w:rFonts w:eastAsia="Calibri"/>
                <w:sz w:val="22"/>
                <w:szCs w:val="22"/>
              </w:rPr>
            </w:pPr>
            <w:r w:rsidRPr="0075482D">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D3689D" w:rsidRPr="000E6A27" w:rsidRDefault="00D3689D" w:rsidP="00D3689D">
            <w:pPr>
              <w:rPr>
                <w:rFonts w:ascii="Arial" w:eastAsia="Calibri" w:hAnsi="Arial" w:cs="Arial"/>
                <w:sz w:val="18"/>
                <w:szCs w:val="18"/>
              </w:rPr>
            </w:pPr>
            <w:r w:rsidRPr="000E6A27">
              <w:rPr>
                <w:rFonts w:ascii="Arial" w:eastAsia="Calibri" w:hAnsi="Arial" w:cs="Arial"/>
                <w:sz w:val="18"/>
                <w:szCs w:val="18"/>
              </w:rPr>
              <w:t>TS 22.261</w:t>
            </w:r>
          </w:p>
          <w:p w:rsidR="00F3358A" w:rsidRDefault="00D3689D" w:rsidP="00D3689D">
            <w:pPr>
              <w:rPr>
                <w:rFonts w:ascii="Calibri" w:eastAsia="Calibri" w:hAnsi="Calibri"/>
                <w:sz w:val="22"/>
                <w:szCs w:val="22"/>
              </w:rPr>
            </w:pPr>
            <w:r w:rsidRPr="000E6A27">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D3689D" w:rsidRPr="000E6A27" w:rsidRDefault="00D3689D" w:rsidP="00D3689D">
            <w:pPr>
              <w:rPr>
                <w:rFonts w:ascii="Arial" w:hAnsi="Arial" w:cs="Arial"/>
                <w:sz w:val="18"/>
                <w:szCs w:val="18"/>
              </w:rPr>
            </w:pPr>
            <w:r w:rsidRPr="000E6A27">
              <w:rPr>
                <w:rFonts w:ascii="Arial" w:hAnsi="Arial" w:cs="Arial"/>
                <w:sz w:val="18"/>
                <w:szCs w:val="18"/>
              </w:rPr>
              <w:t>TS 22.261 sub-clause 6.8 paragraph 1</w:t>
            </w:r>
          </w:p>
          <w:p w:rsidR="00F3358A" w:rsidRDefault="00D3689D" w:rsidP="00D3689D">
            <w:pPr>
              <w:rPr>
                <w:rFonts w:ascii="Calibri" w:eastAsia="Calibri" w:hAnsi="Calibri"/>
                <w:sz w:val="22"/>
                <w:szCs w:val="22"/>
              </w:rPr>
            </w:pPr>
            <w:r w:rsidRPr="000E6A27">
              <w:rPr>
                <w:rFonts w:ascii="Arial" w:hAnsi="Arial" w:cs="Arial"/>
                <w:sz w:val="18"/>
                <w:szCs w:val="18"/>
              </w:rPr>
              <w:t>TS 22.280 sub-clause 6.8</w:t>
            </w:r>
            <w:r>
              <w:t xml:space="preserve"> </w:t>
            </w:r>
          </w:p>
        </w:tc>
      </w:tr>
      <w:tr w:rsidR="00F3358A"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Default="00F3358A" w:rsidP="00A079F2">
            <w:r>
              <w:t>[R-12.10.2-008]</w:t>
            </w:r>
          </w:p>
        </w:tc>
        <w:tc>
          <w:tcPr>
            <w:tcW w:w="2657" w:type="dxa"/>
            <w:tcBorders>
              <w:top w:val="single" w:sz="4" w:space="0" w:color="auto"/>
              <w:left w:val="single" w:sz="4" w:space="0" w:color="auto"/>
              <w:bottom w:val="single" w:sz="4" w:space="0" w:color="auto"/>
              <w:right w:val="single" w:sz="4" w:space="0" w:color="auto"/>
            </w:tcBorders>
          </w:tcPr>
          <w:p w:rsidR="00F3358A" w:rsidRPr="00206F49" w:rsidRDefault="00F3358A" w:rsidP="00A079F2">
            <w:r>
              <w:t xml:space="preserve">The </w:t>
            </w:r>
            <w:r w:rsidR="00D21101">
              <w:t>FRMCS System</w:t>
            </w:r>
            <w:r w:rsidRPr="00E135AB">
              <w:t xml:space="preserve"> shall </w:t>
            </w:r>
            <w:r>
              <w:t xml:space="preserve">detect and process </w:t>
            </w:r>
            <w:r w:rsidRPr="00E135AB">
              <w:t xml:space="preserve">the various </w:t>
            </w:r>
            <w:r>
              <w:t xml:space="preserve">user data </w:t>
            </w:r>
            <w:r w:rsidRPr="00E135AB">
              <w:t>traffic characteristics, latency</w:t>
            </w:r>
            <w:r>
              <w:t xml:space="preserve"> and</w:t>
            </w:r>
            <w:r w:rsidRPr="00E135AB">
              <w:t xml:space="preserve"> </w:t>
            </w:r>
            <w:r>
              <w:t>session</w:t>
            </w:r>
            <w:r w:rsidRPr="00E135AB">
              <w:t xml:space="preserve"> reliability</w:t>
            </w:r>
            <w:r>
              <w:t xml:space="preserve"> requirements. These requirements are summarised in Table 12</w:t>
            </w:r>
            <w:r w:rsidR="00E06FA7">
              <w:t>.10</w:t>
            </w:r>
            <w:r>
              <w:t>-2.</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D3689D" w:rsidP="00A079F2">
            <w:pPr>
              <w:rPr>
                <w:rFonts w:eastAsia="Calibri"/>
                <w:sz w:val="22"/>
                <w:szCs w:val="22"/>
              </w:rPr>
            </w:pPr>
            <w:r w:rsidRPr="000E6A27">
              <w:rPr>
                <w:rFonts w:ascii="Arial" w:eastAsia="Calibri" w:hAnsi="Arial" w:cs="Arial"/>
                <w:sz w:val="18"/>
                <w:szCs w:val="18"/>
              </w:rPr>
              <w:t>(</w:t>
            </w:r>
            <w:r w:rsidR="00F3358A" w:rsidRPr="0075482D">
              <w:rPr>
                <w:rFonts w:eastAsia="Calibri"/>
                <w:sz w:val="22"/>
                <w:szCs w:val="22"/>
              </w:rPr>
              <w:t>A</w:t>
            </w:r>
            <w:r w:rsidRPr="000E6A27">
              <w:rPr>
                <w:rFonts w:ascii="Arial" w:eastAsia="Calibri" w:hAnsi="Arial" w:cs="Arial"/>
                <w:sz w:val="18"/>
                <w:szCs w:val="18"/>
              </w:rPr>
              <w:t>)</w:t>
            </w:r>
            <w:r w:rsidR="00F3358A"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F3358A" w:rsidRDefault="00D3689D" w:rsidP="00A079F2">
            <w:pPr>
              <w:rPr>
                <w:rFonts w:ascii="Calibri" w:eastAsia="Calibri" w:hAnsi="Calibri"/>
                <w:sz w:val="22"/>
                <w:szCs w:val="22"/>
              </w:rPr>
            </w:pPr>
            <w:r w:rsidRPr="000E6A27">
              <w:rPr>
                <w:rFonts w:ascii="Arial" w:hAnsi="Arial" w:cs="Arial"/>
                <w:sz w:val="18"/>
                <w:szCs w:val="18"/>
              </w:rPr>
              <w:t>sub-clause 6.8 paragraph 6</w:t>
            </w:r>
            <w:r>
              <w:t xml:space="preserve"> </w:t>
            </w:r>
          </w:p>
        </w:tc>
      </w:tr>
      <w:tr w:rsidR="00F3358A"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Pr="00702202" w:rsidRDefault="00F3358A" w:rsidP="00A079F2">
            <w:r w:rsidRPr="00702202">
              <w:t>[R-</w:t>
            </w:r>
            <w:r>
              <w:t>12.10</w:t>
            </w:r>
            <w:r w:rsidRPr="00702202">
              <w:t>.2-00</w:t>
            </w:r>
            <w:r>
              <w:t>9</w:t>
            </w:r>
            <w:r w:rsidRPr="00702202">
              <w:t>]</w:t>
            </w:r>
          </w:p>
        </w:tc>
        <w:tc>
          <w:tcPr>
            <w:tcW w:w="2657" w:type="dxa"/>
            <w:tcBorders>
              <w:top w:val="single" w:sz="4" w:space="0" w:color="auto"/>
              <w:left w:val="single" w:sz="4" w:space="0" w:color="auto"/>
              <w:bottom w:val="single" w:sz="4" w:space="0" w:color="auto"/>
              <w:right w:val="single" w:sz="4" w:space="0" w:color="auto"/>
            </w:tcBorders>
          </w:tcPr>
          <w:p w:rsidR="00131B8B" w:rsidRDefault="00F3358A" w:rsidP="00131B8B">
            <w:r>
              <w:t xml:space="preserve">The </w:t>
            </w:r>
            <w:r w:rsidR="00D21101">
              <w:t>FRMCS System</w:t>
            </w:r>
            <w:r w:rsidRPr="00702202">
              <w:t xml:space="preserve"> shall support the applicable QoS requirements up to a train speed of 500kmh-1 at all locations along the track</w:t>
            </w:r>
            <w:r w:rsidR="00131B8B">
              <w:t xml:space="preserve"> unless restrictions are indicated which are:</w:t>
            </w:r>
          </w:p>
          <w:p w:rsidR="00F3358A" w:rsidRPr="00702202" w:rsidRDefault="00131B8B" w:rsidP="00131B8B">
            <w:r>
              <w:t>Low speed ≤ 40kmh</w:t>
            </w:r>
            <w:r w:rsidRPr="003359D2">
              <w:rPr>
                <w:vertAlign w:val="superscript"/>
              </w:rPr>
              <w:t>-1</w:t>
            </w:r>
            <w:r w:rsidR="00F3358A" w:rsidRPr="00702202">
              <w:t>.</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F3358A" w:rsidP="00A079F2">
            <w:pPr>
              <w:rPr>
                <w:rFonts w:eastAsia="Calibri"/>
                <w:sz w:val="22"/>
                <w:szCs w:val="22"/>
              </w:rPr>
            </w:pPr>
            <w:r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Pr="00702202" w:rsidRDefault="00DC571B" w:rsidP="00A079F2">
            <w:pPr>
              <w:rPr>
                <w:rFonts w:ascii="Calibri" w:eastAsia="Calibri" w:hAnsi="Calibri"/>
                <w:sz w:val="22"/>
                <w:szCs w:val="22"/>
              </w:rPr>
            </w:pPr>
            <w:r w:rsidRPr="00A52CAA">
              <w:rPr>
                <w:rFonts w:ascii="Arial" w:eastAsia="Calibri" w:hAnsi="Arial" w:cs="Arial"/>
                <w:sz w:val="18"/>
                <w:szCs w:val="18"/>
              </w:rPr>
              <w:t>22.289</w:t>
            </w:r>
          </w:p>
        </w:tc>
        <w:tc>
          <w:tcPr>
            <w:tcW w:w="2692" w:type="dxa"/>
            <w:tcBorders>
              <w:top w:val="single" w:sz="4" w:space="0" w:color="auto"/>
              <w:left w:val="single" w:sz="4" w:space="0" w:color="auto"/>
              <w:bottom w:val="single" w:sz="4" w:space="0" w:color="auto"/>
              <w:right w:val="single" w:sz="4" w:space="0" w:color="auto"/>
            </w:tcBorders>
          </w:tcPr>
          <w:p w:rsidR="00F3358A" w:rsidRPr="00702202" w:rsidRDefault="00DC571B" w:rsidP="00A079F2">
            <w:r w:rsidRPr="00A52CAA">
              <w:rPr>
                <w:rFonts w:ascii="Arial" w:hAnsi="Arial" w:cs="Arial"/>
                <w:sz w:val="18"/>
                <w:szCs w:val="18"/>
              </w:rPr>
              <w:t>sub-clause 5.2.2</w:t>
            </w:r>
            <w:r w:rsidRPr="00702202">
              <w:t xml:space="preserve"> </w:t>
            </w:r>
          </w:p>
        </w:tc>
      </w:tr>
      <w:tr w:rsidR="00F3358A"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F3358A" w:rsidRPr="0075482D" w:rsidRDefault="00F3358A" w:rsidP="00A079F2">
            <w:r w:rsidRPr="0075482D">
              <w:t>[R-</w:t>
            </w:r>
            <w:r>
              <w:t>12.10</w:t>
            </w:r>
            <w:r w:rsidRPr="0075482D">
              <w:t>.2-010]</w:t>
            </w:r>
          </w:p>
        </w:tc>
        <w:tc>
          <w:tcPr>
            <w:tcW w:w="2657" w:type="dxa"/>
            <w:tcBorders>
              <w:top w:val="single" w:sz="4" w:space="0" w:color="auto"/>
              <w:left w:val="single" w:sz="4" w:space="0" w:color="auto"/>
              <w:bottom w:val="single" w:sz="4" w:space="0" w:color="auto"/>
              <w:right w:val="single" w:sz="4" w:space="0" w:color="auto"/>
            </w:tcBorders>
          </w:tcPr>
          <w:p w:rsidR="00F3358A" w:rsidRPr="0075482D" w:rsidRDefault="00F3358A" w:rsidP="00A079F2">
            <w:r w:rsidRPr="0075482D">
              <w:t xml:space="preserve">To prioritize among the application categories and their related QoS, the </w:t>
            </w:r>
            <w:r w:rsidR="00D21101">
              <w:t>FRMCS System</w:t>
            </w:r>
            <w:r w:rsidRPr="0075482D">
              <w:t xml:space="preserve"> shall support</w:t>
            </w:r>
            <w:r w:rsidR="00E0563A">
              <w:t xml:space="preserve"> </w:t>
            </w:r>
            <w:r w:rsidRPr="0075482D">
              <w:t>15 priority levels.</w:t>
            </w:r>
          </w:p>
        </w:tc>
        <w:tc>
          <w:tcPr>
            <w:tcW w:w="1311" w:type="dxa"/>
            <w:tcBorders>
              <w:top w:val="single" w:sz="4" w:space="0" w:color="auto"/>
              <w:left w:val="single" w:sz="4" w:space="0" w:color="auto"/>
              <w:bottom w:val="single" w:sz="4" w:space="0" w:color="auto"/>
              <w:right w:val="single" w:sz="4" w:space="0" w:color="auto"/>
            </w:tcBorders>
          </w:tcPr>
          <w:p w:rsidR="00F3358A" w:rsidRPr="0075482D" w:rsidRDefault="00F3358A" w:rsidP="00A079F2">
            <w:pPr>
              <w:rPr>
                <w:rFonts w:eastAsia="Calibri"/>
                <w:sz w:val="22"/>
                <w:szCs w:val="22"/>
              </w:rPr>
            </w:pPr>
            <w:r w:rsidRPr="0075482D">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F3358A" w:rsidRPr="0075482D" w:rsidRDefault="00DC571B" w:rsidP="00A079F2">
            <w:pPr>
              <w:rPr>
                <w:rFonts w:ascii="Calibri" w:eastAsia="Calibri" w:hAnsi="Calibri"/>
                <w:sz w:val="22"/>
                <w:szCs w:val="22"/>
              </w:rPr>
            </w:pPr>
            <w:r w:rsidRPr="00A52CAA">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3358A" w:rsidRPr="0075482D" w:rsidRDefault="00DC571B" w:rsidP="00A079F2">
            <w:r w:rsidRPr="00A52CAA">
              <w:rPr>
                <w:rFonts w:ascii="Arial" w:hAnsi="Arial" w:cs="Arial"/>
                <w:sz w:val="18"/>
                <w:szCs w:val="18"/>
              </w:rPr>
              <w:t>[R-6.8.7.2-005]</w:t>
            </w:r>
            <w:r w:rsidRPr="0075482D">
              <w:t xml:space="preserve"> </w:t>
            </w:r>
          </w:p>
        </w:tc>
      </w:tr>
      <w:tr w:rsidR="00E0563A" w:rsidRPr="00AE3E0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563A" w:rsidRPr="00AE3E0B" w:rsidRDefault="00E0563A" w:rsidP="00E0563A">
            <w:r w:rsidRPr="00AE3E0B">
              <w:t>[R-12.10</w:t>
            </w:r>
            <w:r>
              <w:t>.2-011</w:t>
            </w:r>
            <w:r w:rsidRPr="00AE3E0B">
              <w:t>]</w:t>
            </w:r>
          </w:p>
        </w:tc>
        <w:tc>
          <w:tcPr>
            <w:tcW w:w="2657" w:type="dxa"/>
            <w:tcBorders>
              <w:top w:val="single" w:sz="4" w:space="0" w:color="auto"/>
              <w:left w:val="single" w:sz="4" w:space="0" w:color="auto"/>
              <w:bottom w:val="single" w:sz="4" w:space="0" w:color="auto"/>
              <w:right w:val="single" w:sz="4" w:space="0" w:color="auto"/>
            </w:tcBorders>
          </w:tcPr>
          <w:p w:rsidR="00E0563A" w:rsidRPr="00AE3E0B" w:rsidRDefault="00E0563A" w:rsidP="00A07574">
            <w:r>
              <w:t xml:space="preserve">The FRMCS System shall be able to request </w:t>
            </w:r>
            <w:r w:rsidR="00131B8B">
              <w:t>service</w:t>
            </w:r>
            <w:r w:rsidR="00131B8B" w:rsidRPr="00FD2F62">
              <w:t xml:space="preserve"> </w:t>
            </w:r>
            <w:r w:rsidR="00131B8B">
              <w:t>attributes</w:t>
            </w:r>
            <w:r>
              <w:t xml:space="preserve"> (latency, reliability, guaranteed bitrate/ non-guaranteed bitrate and priority) from the underlying 3GPP transport system and if appropriate also from non-3GPP transport systems.</w:t>
            </w:r>
          </w:p>
        </w:tc>
        <w:tc>
          <w:tcPr>
            <w:tcW w:w="1311" w:type="dxa"/>
            <w:tcBorders>
              <w:top w:val="single" w:sz="4" w:space="0" w:color="auto"/>
              <w:left w:val="single" w:sz="4" w:space="0" w:color="auto"/>
              <w:bottom w:val="single" w:sz="4" w:space="0" w:color="auto"/>
              <w:right w:val="single" w:sz="4" w:space="0" w:color="auto"/>
            </w:tcBorders>
          </w:tcPr>
          <w:p w:rsidR="00E0563A" w:rsidRPr="00AE3E0B" w:rsidRDefault="00E0563A" w:rsidP="00A07574">
            <w:pPr>
              <w:rPr>
                <w:rFonts w:eastAsia="Calibri"/>
                <w:sz w:val="22"/>
                <w:szCs w:val="22"/>
              </w:rPr>
            </w:pPr>
            <w:r>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E0563A" w:rsidRPr="00AE3E0B" w:rsidRDefault="00D3689D" w:rsidP="00A07574">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E0563A" w:rsidRPr="00AE3E0B" w:rsidRDefault="00D3689D" w:rsidP="00A07574">
            <w:r w:rsidRPr="000E6A27">
              <w:rPr>
                <w:rFonts w:ascii="Arial" w:hAnsi="Arial" w:cs="Arial"/>
                <w:sz w:val="18"/>
                <w:szCs w:val="18"/>
              </w:rPr>
              <w:t>sub-clause 6.7.2 paragraph 5, 8</w:t>
            </w:r>
            <w:r w:rsidRPr="00AE3E0B">
              <w:t xml:space="preserve"> </w:t>
            </w:r>
          </w:p>
        </w:tc>
      </w:tr>
      <w:tr w:rsidR="00E0563A" w:rsidRPr="00AE3E0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563A" w:rsidRPr="00AE3E0B" w:rsidRDefault="00E0563A" w:rsidP="00A07574">
            <w:r w:rsidRPr="00AE3E0B">
              <w:t>[R-12.10</w:t>
            </w:r>
            <w:r>
              <w:t>.2-012</w:t>
            </w:r>
            <w:r w:rsidRPr="00AE3E0B">
              <w:t>]</w:t>
            </w:r>
          </w:p>
        </w:tc>
        <w:tc>
          <w:tcPr>
            <w:tcW w:w="2657" w:type="dxa"/>
            <w:tcBorders>
              <w:top w:val="single" w:sz="4" w:space="0" w:color="auto"/>
              <w:left w:val="single" w:sz="4" w:space="0" w:color="auto"/>
              <w:bottom w:val="single" w:sz="4" w:space="0" w:color="auto"/>
              <w:right w:val="single" w:sz="4" w:space="0" w:color="auto"/>
            </w:tcBorders>
          </w:tcPr>
          <w:p w:rsidR="00E0563A" w:rsidRDefault="00E0563A" w:rsidP="00A07574">
            <w:r>
              <w:t>The FRMCS S</w:t>
            </w:r>
            <w:r w:rsidRPr="005D3E70">
              <w:t xml:space="preserve">ystem shall be able to apply predefined default </w:t>
            </w:r>
            <w:r w:rsidR="00131B8B">
              <w:t>service</w:t>
            </w:r>
            <w:r w:rsidR="00131B8B" w:rsidRPr="00FD2F62">
              <w:t xml:space="preserve"> </w:t>
            </w:r>
            <w:r w:rsidR="00131B8B">
              <w:t>attributes</w:t>
            </w:r>
            <w:r>
              <w:t>.</w:t>
            </w:r>
          </w:p>
        </w:tc>
        <w:tc>
          <w:tcPr>
            <w:tcW w:w="1311" w:type="dxa"/>
            <w:tcBorders>
              <w:top w:val="single" w:sz="4" w:space="0" w:color="auto"/>
              <w:left w:val="single" w:sz="4" w:space="0" w:color="auto"/>
              <w:bottom w:val="single" w:sz="4" w:space="0" w:color="auto"/>
              <w:right w:val="single" w:sz="4" w:space="0" w:color="auto"/>
            </w:tcBorders>
          </w:tcPr>
          <w:p w:rsidR="00E0563A" w:rsidRDefault="00E0563A" w:rsidP="00A07574">
            <w:pPr>
              <w:rPr>
                <w:rFonts w:eastAsia="Calibri"/>
                <w:sz w:val="22"/>
                <w:szCs w:val="22"/>
              </w:rPr>
            </w:pPr>
            <w:r>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E0563A" w:rsidRPr="00AE3E0B" w:rsidRDefault="00D3689D" w:rsidP="00A07574">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E0563A" w:rsidRPr="00AE3E0B" w:rsidRDefault="00D3689D" w:rsidP="00A07574">
            <w:r w:rsidRPr="000E6A27">
              <w:rPr>
                <w:rFonts w:ascii="Arial" w:hAnsi="Arial" w:cs="Arial"/>
                <w:sz w:val="18"/>
                <w:szCs w:val="18"/>
              </w:rPr>
              <w:t>sub-clause 6.8 paragraph 4-6</w:t>
            </w:r>
            <w:r w:rsidRPr="00AE3E0B">
              <w:t xml:space="preserve"> </w:t>
            </w:r>
          </w:p>
        </w:tc>
      </w:tr>
      <w:tr w:rsidR="00E0563A" w:rsidRPr="00AE3E0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563A" w:rsidRPr="00AE3E0B" w:rsidRDefault="00E0563A" w:rsidP="00A07574">
            <w:r w:rsidRPr="00AE3E0B">
              <w:t>[R-12.10</w:t>
            </w:r>
            <w:r>
              <w:t>.2-013</w:t>
            </w:r>
            <w:r w:rsidRPr="00AE3E0B">
              <w:t>]</w:t>
            </w:r>
          </w:p>
        </w:tc>
        <w:tc>
          <w:tcPr>
            <w:tcW w:w="2657" w:type="dxa"/>
            <w:tcBorders>
              <w:top w:val="single" w:sz="4" w:space="0" w:color="auto"/>
              <w:left w:val="single" w:sz="4" w:space="0" w:color="auto"/>
              <w:bottom w:val="single" w:sz="4" w:space="0" w:color="auto"/>
              <w:right w:val="single" w:sz="4" w:space="0" w:color="auto"/>
            </w:tcBorders>
          </w:tcPr>
          <w:p w:rsidR="00E0563A" w:rsidRPr="005D3E70" w:rsidRDefault="00E0563A" w:rsidP="00A07574">
            <w:r>
              <w:t xml:space="preserve">The FRMCS System shall be able to request each communication </w:t>
            </w:r>
            <w:r w:rsidR="00131B8B">
              <w:t>service</w:t>
            </w:r>
            <w:r w:rsidR="00131B8B" w:rsidRPr="00FD2F62">
              <w:t xml:space="preserve"> </w:t>
            </w:r>
            <w:r w:rsidR="00131B8B">
              <w:t>attributes</w:t>
            </w:r>
            <w:r w:rsidR="00131B8B" w:rsidRPr="00FD2F62">
              <w:t xml:space="preserve"> </w:t>
            </w:r>
            <w:r>
              <w:t>independently of the others.</w:t>
            </w:r>
          </w:p>
        </w:tc>
        <w:tc>
          <w:tcPr>
            <w:tcW w:w="1311" w:type="dxa"/>
            <w:tcBorders>
              <w:top w:val="single" w:sz="4" w:space="0" w:color="auto"/>
              <w:left w:val="single" w:sz="4" w:space="0" w:color="auto"/>
              <w:bottom w:val="single" w:sz="4" w:space="0" w:color="auto"/>
              <w:right w:val="single" w:sz="4" w:space="0" w:color="auto"/>
            </w:tcBorders>
          </w:tcPr>
          <w:p w:rsidR="00E0563A" w:rsidRDefault="00E0563A" w:rsidP="00A07574">
            <w:pPr>
              <w:rPr>
                <w:rFonts w:eastAsia="Calibri"/>
                <w:sz w:val="22"/>
                <w:szCs w:val="22"/>
              </w:rPr>
            </w:pPr>
            <w:r>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E0563A" w:rsidRPr="00AE3E0B" w:rsidRDefault="00D3689D" w:rsidP="00A07574">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E0563A" w:rsidRPr="00AE3E0B" w:rsidRDefault="00D3689D" w:rsidP="00A07574">
            <w:r w:rsidRPr="000E6A27">
              <w:rPr>
                <w:rFonts w:ascii="Arial" w:hAnsi="Arial" w:cs="Arial"/>
                <w:sz w:val="18"/>
                <w:szCs w:val="18"/>
              </w:rPr>
              <w:t>sub-clause 6.7.2 paragraph 1, 2, 6</w:t>
            </w:r>
            <w:r w:rsidRPr="00AE3E0B">
              <w:t xml:space="preserve"> </w:t>
            </w:r>
          </w:p>
        </w:tc>
      </w:tr>
      <w:tr w:rsidR="00E0563A" w:rsidRPr="00AE3E0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563A" w:rsidRPr="00AE3E0B" w:rsidRDefault="00E0563A" w:rsidP="00E0563A">
            <w:r w:rsidRPr="00AE3E0B">
              <w:t>[R-12.10</w:t>
            </w:r>
            <w:r>
              <w:t>.2-014</w:t>
            </w:r>
            <w:r w:rsidRPr="00AE3E0B">
              <w:t>]</w:t>
            </w:r>
          </w:p>
        </w:tc>
        <w:tc>
          <w:tcPr>
            <w:tcW w:w="2657" w:type="dxa"/>
            <w:tcBorders>
              <w:top w:val="single" w:sz="4" w:space="0" w:color="auto"/>
              <w:left w:val="single" w:sz="4" w:space="0" w:color="auto"/>
              <w:bottom w:val="single" w:sz="4" w:space="0" w:color="auto"/>
              <w:right w:val="single" w:sz="4" w:space="0" w:color="auto"/>
            </w:tcBorders>
          </w:tcPr>
          <w:p w:rsidR="00E0563A" w:rsidRDefault="00E0563A" w:rsidP="00FF78B3">
            <w:r>
              <w:t xml:space="preserve">The FRMCS System shall be able to assess whether the communication </w:t>
            </w:r>
            <w:r w:rsidR="00131B8B">
              <w:t>service</w:t>
            </w:r>
            <w:r w:rsidR="00131B8B" w:rsidRPr="00FD2F62">
              <w:t xml:space="preserve"> </w:t>
            </w:r>
            <w:r w:rsidR="00131B8B">
              <w:t>attributes</w:t>
            </w:r>
            <w:r w:rsidR="00131B8B" w:rsidRPr="00FD2F62">
              <w:t xml:space="preserve"> </w:t>
            </w:r>
            <w:r>
              <w:t>received from the transport system are sufficient to support the communication service fully or in a restricted way</w:t>
            </w:r>
            <w:r w:rsidR="003653D8">
              <w:t xml:space="preserve"> and report this information to the FRMCS application</w:t>
            </w:r>
            <w:r>
              <w:t>.</w:t>
            </w:r>
          </w:p>
        </w:tc>
        <w:tc>
          <w:tcPr>
            <w:tcW w:w="1311" w:type="dxa"/>
            <w:tcBorders>
              <w:top w:val="single" w:sz="4" w:space="0" w:color="auto"/>
              <w:left w:val="single" w:sz="4" w:space="0" w:color="auto"/>
              <w:bottom w:val="single" w:sz="4" w:space="0" w:color="auto"/>
              <w:right w:val="single" w:sz="4" w:space="0" w:color="auto"/>
            </w:tcBorders>
          </w:tcPr>
          <w:p w:rsidR="00E0563A" w:rsidRDefault="00E0563A" w:rsidP="00A07574">
            <w:pPr>
              <w:rPr>
                <w:rFonts w:eastAsia="Calibri"/>
                <w:sz w:val="22"/>
                <w:szCs w:val="22"/>
              </w:rPr>
            </w:pPr>
            <w:r>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E0563A" w:rsidRPr="00AE3E0B" w:rsidRDefault="00D3689D" w:rsidP="00A07574">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E0563A" w:rsidRPr="00AE3E0B" w:rsidRDefault="00D3689D" w:rsidP="00A07574">
            <w:r w:rsidRPr="000E6A27">
              <w:rPr>
                <w:rFonts w:ascii="Arial" w:hAnsi="Arial" w:cs="Arial"/>
                <w:sz w:val="18"/>
                <w:szCs w:val="18"/>
              </w:rPr>
              <w:t>sub-clause 6.7.2 paragraph 3</w:t>
            </w:r>
            <w:r w:rsidRPr="00AE3E0B">
              <w:t xml:space="preserve"> </w:t>
            </w:r>
          </w:p>
        </w:tc>
      </w:tr>
      <w:tr w:rsidR="00E0563A" w:rsidRPr="00AE3E0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563A" w:rsidRPr="00AE3E0B" w:rsidRDefault="00E0563A" w:rsidP="00A07574">
            <w:r w:rsidRPr="00AE3E0B">
              <w:t>[R-12.10</w:t>
            </w:r>
            <w:r>
              <w:t>.2-015</w:t>
            </w:r>
            <w:r w:rsidRPr="00AE3E0B">
              <w:t>]</w:t>
            </w:r>
          </w:p>
        </w:tc>
        <w:tc>
          <w:tcPr>
            <w:tcW w:w="2657" w:type="dxa"/>
            <w:tcBorders>
              <w:top w:val="single" w:sz="4" w:space="0" w:color="auto"/>
              <w:left w:val="single" w:sz="4" w:space="0" w:color="auto"/>
              <w:bottom w:val="single" w:sz="4" w:space="0" w:color="auto"/>
              <w:right w:val="single" w:sz="4" w:space="0" w:color="auto"/>
            </w:tcBorders>
          </w:tcPr>
          <w:p w:rsidR="00E0563A" w:rsidRDefault="00E0563A" w:rsidP="00A07574">
            <w:r>
              <w:t>The FRMCS System shall be able to keep the communication priority independent from the QoS parameters latency, reliability, guaranteed/non-guaranteed bitrate.</w:t>
            </w:r>
          </w:p>
        </w:tc>
        <w:tc>
          <w:tcPr>
            <w:tcW w:w="1311" w:type="dxa"/>
            <w:tcBorders>
              <w:top w:val="single" w:sz="4" w:space="0" w:color="auto"/>
              <w:left w:val="single" w:sz="4" w:space="0" w:color="auto"/>
              <w:bottom w:val="single" w:sz="4" w:space="0" w:color="auto"/>
              <w:right w:val="single" w:sz="4" w:space="0" w:color="auto"/>
            </w:tcBorders>
          </w:tcPr>
          <w:p w:rsidR="00E0563A" w:rsidRDefault="00E0563A" w:rsidP="00A07574">
            <w:pPr>
              <w:rPr>
                <w:rFonts w:eastAsia="Calibri"/>
                <w:sz w:val="22"/>
                <w:szCs w:val="22"/>
              </w:rPr>
            </w:pPr>
            <w:r>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E0563A" w:rsidRPr="00AE3E0B" w:rsidRDefault="00D3689D" w:rsidP="00A07574">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E0563A" w:rsidRPr="00AE3E0B" w:rsidRDefault="00D3689D" w:rsidP="00A07574">
            <w:r w:rsidRPr="000E6A27">
              <w:rPr>
                <w:rFonts w:ascii="Arial" w:hAnsi="Arial" w:cs="Arial"/>
                <w:sz w:val="18"/>
                <w:szCs w:val="18"/>
              </w:rPr>
              <w:t>sub-clause 6.7.2 paragraph 4</w:t>
            </w:r>
            <w:r w:rsidRPr="00AE3E0B">
              <w:t xml:space="preserve"> </w:t>
            </w:r>
          </w:p>
        </w:tc>
      </w:tr>
      <w:tr w:rsidR="00E0563A" w:rsidRPr="00AE3E0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563A" w:rsidRPr="00AE3E0B" w:rsidRDefault="00E0563A" w:rsidP="00A07574">
            <w:r w:rsidRPr="00AE3E0B">
              <w:t>[R-12.10</w:t>
            </w:r>
            <w:r>
              <w:t>.2-016</w:t>
            </w:r>
            <w:r w:rsidRPr="00AE3E0B">
              <w:t>]</w:t>
            </w:r>
          </w:p>
        </w:tc>
        <w:tc>
          <w:tcPr>
            <w:tcW w:w="2657" w:type="dxa"/>
            <w:tcBorders>
              <w:top w:val="single" w:sz="4" w:space="0" w:color="auto"/>
              <w:left w:val="single" w:sz="4" w:space="0" w:color="auto"/>
              <w:bottom w:val="single" w:sz="4" w:space="0" w:color="auto"/>
              <w:right w:val="single" w:sz="4" w:space="0" w:color="auto"/>
            </w:tcBorders>
          </w:tcPr>
          <w:p w:rsidR="00E0563A" w:rsidRDefault="00E0563A" w:rsidP="00A07574">
            <w:r>
              <w:t>The FRMCS System shall provide a radio resource efficient allocation of the communication bandwidth.</w:t>
            </w:r>
          </w:p>
        </w:tc>
        <w:tc>
          <w:tcPr>
            <w:tcW w:w="1311" w:type="dxa"/>
            <w:tcBorders>
              <w:top w:val="single" w:sz="4" w:space="0" w:color="auto"/>
              <w:left w:val="single" w:sz="4" w:space="0" w:color="auto"/>
              <w:bottom w:val="single" w:sz="4" w:space="0" w:color="auto"/>
              <w:right w:val="single" w:sz="4" w:space="0" w:color="auto"/>
            </w:tcBorders>
          </w:tcPr>
          <w:p w:rsidR="00E0563A" w:rsidRDefault="00E0563A" w:rsidP="00A07574">
            <w:pPr>
              <w:rPr>
                <w:rFonts w:eastAsia="Calibri"/>
                <w:sz w:val="22"/>
                <w:szCs w:val="22"/>
              </w:rPr>
            </w:pPr>
            <w:r>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E0563A" w:rsidRPr="00AE3E0B" w:rsidRDefault="00D3689D" w:rsidP="00A07574">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D3689D" w:rsidRPr="000E6A27" w:rsidRDefault="00D3689D" w:rsidP="00D3689D">
            <w:pPr>
              <w:rPr>
                <w:rFonts w:ascii="Arial" w:hAnsi="Arial" w:cs="Arial"/>
                <w:sz w:val="18"/>
                <w:szCs w:val="18"/>
              </w:rPr>
            </w:pPr>
            <w:r w:rsidRPr="000E6A27">
              <w:rPr>
                <w:rFonts w:ascii="Arial" w:hAnsi="Arial" w:cs="Arial"/>
                <w:sz w:val="18"/>
                <w:szCs w:val="18"/>
              </w:rPr>
              <w:t>sub-clause 6.7.2 paragraph 3</w:t>
            </w:r>
          </w:p>
          <w:p w:rsidR="00E0563A" w:rsidRPr="00AE3E0B" w:rsidRDefault="00D3689D" w:rsidP="00D3689D">
            <w:r w:rsidRPr="000E6A27">
              <w:rPr>
                <w:rFonts w:ascii="Arial" w:hAnsi="Arial" w:cs="Arial"/>
                <w:sz w:val="18"/>
                <w:szCs w:val="18"/>
              </w:rPr>
              <w:t>sub-clause 6.23.2</w:t>
            </w:r>
            <w:r w:rsidRPr="00AE3E0B">
              <w:t xml:space="preserve"> </w:t>
            </w:r>
          </w:p>
        </w:tc>
      </w:tr>
      <w:tr w:rsidR="00E06FA7" w:rsidRPr="002350EF" w:rsidTr="00E06FA7">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6FA7" w:rsidRPr="002350EF" w:rsidRDefault="00E06FA7" w:rsidP="00E06FA7">
            <w:r w:rsidRPr="002350EF">
              <w:t>[R-12.10</w:t>
            </w:r>
            <w:r>
              <w:t>.2-017</w:t>
            </w:r>
            <w:r w:rsidRPr="002350EF">
              <w:t>]</w:t>
            </w:r>
          </w:p>
        </w:tc>
        <w:tc>
          <w:tcPr>
            <w:tcW w:w="2657" w:type="dxa"/>
            <w:tcBorders>
              <w:top w:val="single" w:sz="4" w:space="0" w:color="auto"/>
              <w:left w:val="single" w:sz="4" w:space="0" w:color="auto"/>
              <w:bottom w:val="single" w:sz="4" w:space="0" w:color="auto"/>
              <w:right w:val="single" w:sz="4" w:space="0" w:color="auto"/>
            </w:tcBorders>
          </w:tcPr>
          <w:p w:rsidR="00E06FA7" w:rsidRPr="008E4B3B" w:rsidRDefault="00E06FA7" w:rsidP="00A07574">
            <w:r w:rsidRPr="00C62499">
              <w:t>Talker assignment time</w:t>
            </w:r>
            <w:r>
              <w:t>,</w:t>
            </w:r>
            <w:r w:rsidRPr="00C62499">
              <w:t xml:space="preserve"> the timeframe between talker request and the permission to talk in a multi-user voice communication</w:t>
            </w:r>
            <w:r>
              <w:t xml:space="preserve">, </w:t>
            </w:r>
            <w:r w:rsidRPr="00C62499">
              <w:t>shall</w:t>
            </w:r>
            <w:r>
              <w:t xml:space="preserve"> be lower than</w:t>
            </w:r>
            <w:r w:rsidRPr="00C62499">
              <w:t xml:space="preserve"> </w:t>
            </w:r>
            <w:r>
              <w:t>3</w:t>
            </w:r>
            <w:r w:rsidRPr="00C62499">
              <w:t>00ms.</w:t>
            </w:r>
          </w:p>
        </w:tc>
        <w:tc>
          <w:tcPr>
            <w:tcW w:w="1311" w:type="dxa"/>
            <w:tcBorders>
              <w:top w:val="single" w:sz="4" w:space="0" w:color="auto"/>
              <w:left w:val="single" w:sz="4" w:space="0" w:color="auto"/>
              <w:bottom w:val="single" w:sz="4" w:space="0" w:color="auto"/>
              <w:right w:val="single" w:sz="4" w:space="0" w:color="auto"/>
            </w:tcBorders>
          </w:tcPr>
          <w:p w:rsidR="00E06FA7" w:rsidRDefault="00E06FA7" w:rsidP="00A07574">
            <w:pPr>
              <w:rPr>
                <w:rFonts w:eastAsia="Calibri"/>
                <w:sz w:val="22"/>
                <w:szCs w:val="22"/>
              </w:rPr>
            </w:pPr>
            <w:r>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E06FA7" w:rsidRPr="002350EF" w:rsidRDefault="00DC571B" w:rsidP="00A07574">
            <w:pPr>
              <w:rPr>
                <w:rFonts w:ascii="Calibri" w:eastAsia="Calibri" w:hAnsi="Calibri"/>
                <w:sz w:val="22"/>
                <w:szCs w:val="22"/>
              </w:rPr>
            </w:pPr>
            <w:r w:rsidRPr="004D6E85">
              <w:rPr>
                <w:rFonts w:ascii="Arial" w:eastAsia="Calibri" w:hAnsi="Arial" w:cs="Arial"/>
                <w:sz w:val="18"/>
                <w:szCs w:val="18"/>
              </w:rPr>
              <w:t>22.179</w:t>
            </w:r>
          </w:p>
        </w:tc>
        <w:tc>
          <w:tcPr>
            <w:tcW w:w="2692" w:type="dxa"/>
            <w:tcBorders>
              <w:top w:val="single" w:sz="4" w:space="0" w:color="auto"/>
              <w:left w:val="single" w:sz="4" w:space="0" w:color="auto"/>
              <w:bottom w:val="single" w:sz="4" w:space="0" w:color="auto"/>
              <w:right w:val="single" w:sz="4" w:space="0" w:color="auto"/>
            </w:tcBorders>
          </w:tcPr>
          <w:p w:rsidR="00DC571B" w:rsidRPr="004D6E85" w:rsidRDefault="00DC571B" w:rsidP="00DC571B">
            <w:pPr>
              <w:rPr>
                <w:rFonts w:ascii="Arial" w:hAnsi="Arial" w:cs="Arial"/>
                <w:sz w:val="18"/>
                <w:szCs w:val="18"/>
              </w:rPr>
            </w:pPr>
            <w:r w:rsidRPr="004D6E85">
              <w:rPr>
                <w:rFonts w:ascii="Arial" w:hAnsi="Arial" w:cs="Arial"/>
                <w:sz w:val="18"/>
                <w:szCs w:val="18"/>
              </w:rPr>
              <w:t xml:space="preserve">[R-6.15.3.2-012] The MCPTT Service shall provide an MCPTT Access time (KPI 1) less than 300 </w:t>
            </w:r>
            <w:proofErr w:type="spellStart"/>
            <w:r w:rsidRPr="004D6E85">
              <w:rPr>
                <w:rFonts w:ascii="Arial" w:hAnsi="Arial" w:cs="Arial"/>
                <w:sz w:val="18"/>
                <w:szCs w:val="18"/>
              </w:rPr>
              <w:t>ms</w:t>
            </w:r>
            <w:proofErr w:type="spellEnd"/>
            <w:r w:rsidRPr="004D6E85">
              <w:rPr>
                <w:rFonts w:ascii="Arial" w:hAnsi="Arial" w:cs="Arial"/>
                <w:sz w:val="18"/>
                <w:szCs w:val="18"/>
              </w:rPr>
              <w:t xml:space="preserve"> for 95% of all MCPTT Request.</w:t>
            </w:r>
          </w:p>
          <w:p w:rsidR="00E06FA7" w:rsidRPr="002350EF" w:rsidRDefault="00DC571B" w:rsidP="00DC571B">
            <w:r w:rsidRPr="004D6E85">
              <w:rPr>
                <w:rFonts w:ascii="Arial" w:hAnsi="Arial" w:cs="Arial"/>
                <w:sz w:val="18"/>
                <w:szCs w:val="18"/>
              </w:rPr>
              <w:t xml:space="preserve">[R-6.15.3.2-013] For MCPTT Emergency Group Calls and Imminent Peril Calls the MCPTT Service shall provide an MCPTT Access time (KPI 1) less than 300 </w:t>
            </w:r>
            <w:proofErr w:type="spellStart"/>
            <w:r w:rsidRPr="004D6E85">
              <w:rPr>
                <w:rFonts w:ascii="Arial" w:hAnsi="Arial" w:cs="Arial"/>
                <w:sz w:val="18"/>
                <w:szCs w:val="18"/>
              </w:rPr>
              <w:t>ms</w:t>
            </w:r>
            <w:proofErr w:type="spellEnd"/>
            <w:r w:rsidRPr="004D6E85">
              <w:rPr>
                <w:rFonts w:ascii="Arial" w:hAnsi="Arial" w:cs="Arial"/>
                <w:sz w:val="18"/>
                <w:szCs w:val="18"/>
              </w:rPr>
              <w:t xml:space="preserve"> for 99% of all MCPTT Requests.</w:t>
            </w:r>
            <w:r w:rsidRPr="002350EF">
              <w:t xml:space="preserve"> </w:t>
            </w:r>
          </w:p>
        </w:tc>
      </w:tr>
      <w:tr w:rsidR="00E06FA7" w:rsidRPr="000275F0" w:rsidTr="00E06FA7">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6FA7" w:rsidRPr="002350EF" w:rsidRDefault="00E06FA7" w:rsidP="00A07574">
            <w:r w:rsidRPr="002350EF">
              <w:t>[R-12.10</w:t>
            </w:r>
            <w:r>
              <w:t>.2-018</w:t>
            </w:r>
            <w:r w:rsidRPr="002350EF">
              <w:t>]</w:t>
            </w:r>
          </w:p>
        </w:tc>
        <w:tc>
          <w:tcPr>
            <w:tcW w:w="2657" w:type="dxa"/>
            <w:tcBorders>
              <w:top w:val="single" w:sz="4" w:space="0" w:color="auto"/>
              <w:left w:val="single" w:sz="4" w:space="0" w:color="auto"/>
              <w:bottom w:val="single" w:sz="4" w:space="0" w:color="auto"/>
              <w:right w:val="single" w:sz="4" w:space="0" w:color="auto"/>
            </w:tcBorders>
          </w:tcPr>
          <w:p w:rsidR="00E06FA7" w:rsidRPr="008E4B3B" w:rsidRDefault="00E06FA7" w:rsidP="00A07574">
            <w:r>
              <w:t>FRMCS system shall support at least e</w:t>
            </w:r>
            <w:r w:rsidRPr="008E4B3B">
              <w:t>ncoding of speech signals between 200–7000 Hz</w:t>
            </w:r>
            <w:r>
              <w:t>.</w:t>
            </w:r>
          </w:p>
        </w:tc>
        <w:tc>
          <w:tcPr>
            <w:tcW w:w="1311" w:type="dxa"/>
            <w:tcBorders>
              <w:top w:val="single" w:sz="4" w:space="0" w:color="auto"/>
              <w:left w:val="single" w:sz="4" w:space="0" w:color="auto"/>
              <w:bottom w:val="single" w:sz="4" w:space="0" w:color="auto"/>
              <w:right w:val="single" w:sz="4" w:space="0" w:color="auto"/>
            </w:tcBorders>
          </w:tcPr>
          <w:p w:rsidR="00E06FA7" w:rsidRDefault="00E06FA7" w:rsidP="00A07574">
            <w:pPr>
              <w:rPr>
                <w:rFonts w:eastAsia="Calibri"/>
                <w:sz w:val="22"/>
                <w:szCs w:val="22"/>
              </w:rPr>
            </w:pPr>
            <w:r>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DC571B" w:rsidRPr="004D6E85" w:rsidRDefault="00DC571B" w:rsidP="00DC571B">
            <w:pPr>
              <w:rPr>
                <w:rFonts w:ascii="Arial" w:eastAsia="Calibri" w:hAnsi="Arial" w:cs="Arial"/>
                <w:sz w:val="18"/>
                <w:szCs w:val="18"/>
              </w:rPr>
            </w:pPr>
            <w:r w:rsidRPr="004D6E85">
              <w:rPr>
                <w:rFonts w:ascii="Arial" w:eastAsia="Calibri" w:hAnsi="Arial" w:cs="Arial"/>
                <w:sz w:val="18"/>
                <w:szCs w:val="18"/>
              </w:rPr>
              <w:t>22.280</w:t>
            </w:r>
          </w:p>
          <w:p w:rsidR="00E06FA7" w:rsidRPr="002350EF" w:rsidRDefault="00DC571B" w:rsidP="00DC571B">
            <w:pPr>
              <w:rPr>
                <w:rFonts w:ascii="Calibri" w:eastAsia="Calibri" w:hAnsi="Calibri"/>
                <w:sz w:val="22"/>
                <w:szCs w:val="22"/>
              </w:rPr>
            </w:pPr>
            <w:r w:rsidRPr="004D6E85">
              <w:rPr>
                <w:rFonts w:ascii="Arial" w:eastAsia="Calibri" w:hAnsi="Arial" w:cs="Arial"/>
                <w:sz w:val="18"/>
                <w:szCs w:val="18"/>
              </w:rPr>
              <w:t>26.441</w:t>
            </w:r>
          </w:p>
        </w:tc>
        <w:tc>
          <w:tcPr>
            <w:tcW w:w="2692" w:type="dxa"/>
            <w:tcBorders>
              <w:top w:val="single" w:sz="4" w:space="0" w:color="auto"/>
              <w:left w:val="single" w:sz="4" w:space="0" w:color="auto"/>
              <w:bottom w:val="single" w:sz="4" w:space="0" w:color="auto"/>
              <w:right w:val="single" w:sz="4" w:space="0" w:color="auto"/>
            </w:tcBorders>
          </w:tcPr>
          <w:p w:rsidR="00DC571B" w:rsidRPr="00D66E1F" w:rsidRDefault="00DC571B" w:rsidP="00DC571B">
            <w:pPr>
              <w:rPr>
                <w:rFonts w:ascii="Arial" w:hAnsi="Arial" w:cs="Arial"/>
                <w:sz w:val="18"/>
                <w:szCs w:val="18"/>
                <w:lang w:val="fr-FR"/>
              </w:rPr>
            </w:pPr>
            <w:r w:rsidRPr="00D66E1F">
              <w:rPr>
                <w:rFonts w:ascii="Arial" w:hAnsi="Arial" w:cs="Arial"/>
                <w:sz w:val="18"/>
                <w:szCs w:val="18"/>
                <w:lang w:val="fr-FR"/>
              </w:rPr>
              <w:t>TS 22.280</w:t>
            </w:r>
          </w:p>
          <w:p w:rsidR="00DC571B" w:rsidRPr="00D66E1F" w:rsidRDefault="00DC571B" w:rsidP="00DC571B">
            <w:pPr>
              <w:rPr>
                <w:rFonts w:ascii="Arial" w:hAnsi="Arial" w:cs="Arial"/>
                <w:sz w:val="18"/>
                <w:szCs w:val="18"/>
                <w:lang w:val="fr-FR"/>
              </w:rPr>
            </w:pPr>
            <w:proofErr w:type="spellStart"/>
            <w:r w:rsidRPr="00D66E1F">
              <w:rPr>
                <w:rFonts w:ascii="Arial" w:hAnsi="Arial" w:cs="Arial"/>
                <w:sz w:val="18"/>
                <w:szCs w:val="18"/>
                <w:lang w:val="fr-FR"/>
              </w:rPr>
              <w:t>sub</w:t>
            </w:r>
            <w:proofErr w:type="spellEnd"/>
            <w:r w:rsidRPr="00D66E1F">
              <w:rPr>
                <w:rFonts w:ascii="Arial" w:hAnsi="Arial" w:cs="Arial"/>
                <w:sz w:val="18"/>
                <w:szCs w:val="18"/>
                <w:lang w:val="fr-FR"/>
              </w:rPr>
              <w:t>-clause 5.13</w:t>
            </w:r>
          </w:p>
          <w:p w:rsidR="00DC571B" w:rsidRPr="00D66E1F" w:rsidRDefault="00DC571B" w:rsidP="00DC571B">
            <w:pPr>
              <w:rPr>
                <w:rFonts w:ascii="Arial" w:hAnsi="Arial" w:cs="Arial"/>
                <w:sz w:val="18"/>
                <w:szCs w:val="18"/>
                <w:lang w:val="fr-FR"/>
              </w:rPr>
            </w:pPr>
            <w:r w:rsidRPr="00D66E1F">
              <w:rPr>
                <w:rFonts w:ascii="Arial" w:hAnsi="Arial" w:cs="Arial"/>
                <w:sz w:val="18"/>
                <w:szCs w:val="18"/>
                <w:lang w:val="fr-FR"/>
              </w:rPr>
              <w:t>TS 26.441</w:t>
            </w:r>
          </w:p>
          <w:p w:rsidR="00E06FA7" w:rsidRPr="000275F0" w:rsidRDefault="00DC571B" w:rsidP="00DC571B">
            <w:pPr>
              <w:rPr>
                <w:lang w:val="fr-FR"/>
              </w:rPr>
            </w:pPr>
            <w:proofErr w:type="spellStart"/>
            <w:r w:rsidRPr="00D66E1F">
              <w:rPr>
                <w:rFonts w:ascii="Arial" w:hAnsi="Arial" w:cs="Arial"/>
                <w:sz w:val="18"/>
                <w:szCs w:val="18"/>
                <w:lang w:val="fr-FR"/>
              </w:rPr>
              <w:t>entire</w:t>
            </w:r>
            <w:proofErr w:type="spellEnd"/>
            <w:r w:rsidRPr="00D66E1F">
              <w:rPr>
                <w:rFonts w:ascii="Arial" w:hAnsi="Arial" w:cs="Arial"/>
                <w:sz w:val="18"/>
                <w:szCs w:val="18"/>
                <w:lang w:val="fr-FR"/>
              </w:rPr>
              <w:t xml:space="preserve"> document</w:t>
            </w:r>
            <w:r w:rsidRPr="000275F0">
              <w:rPr>
                <w:lang w:val="fr-FR"/>
              </w:rPr>
              <w:t xml:space="preserve"> </w:t>
            </w:r>
          </w:p>
        </w:tc>
      </w:tr>
      <w:tr w:rsidR="00E06FA7" w:rsidRPr="002350EF" w:rsidTr="00E06FA7">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6FA7" w:rsidRPr="002350EF" w:rsidRDefault="00E06FA7" w:rsidP="00A07574">
            <w:r w:rsidRPr="002350EF">
              <w:t>[R-12.10</w:t>
            </w:r>
            <w:r>
              <w:t>.2-019</w:t>
            </w:r>
            <w:r w:rsidRPr="002350EF">
              <w:t>]</w:t>
            </w:r>
          </w:p>
        </w:tc>
        <w:tc>
          <w:tcPr>
            <w:tcW w:w="2657" w:type="dxa"/>
            <w:tcBorders>
              <w:top w:val="single" w:sz="4" w:space="0" w:color="auto"/>
              <w:left w:val="single" w:sz="4" w:space="0" w:color="auto"/>
              <w:bottom w:val="single" w:sz="4" w:space="0" w:color="auto"/>
              <w:right w:val="single" w:sz="4" w:space="0" w:color="auto"/>
            </w:tcBorders>
          </w:tcPr>
          <w:p w:rsidR="00E06FA7" w:rsidRPr="008E4B3B" w:rsidRDefault="00E06FA7" w:rsidP="00A07574">
            <w:r>
              <w:t xml:space="preserve">The FRMCS voice </w:t>
            </w:r>
            <w:r w:rsidRPr="008E4B3B">
              <w:t xml:space="preserve">codec </w:t>
            </w:r>
            <w:r>
              <w:t xml:space="preserve">shall be robust to </w:t>
            </w:r>
            <w:r w:rsidRPr="008E4B3B">
              <w:t xml:space="preserve">meet </w:t>
            </w:r>
            <w:r>
              <w:t>different</w:t>
            </w:r>
            <w:r w:rsidRPr="008E4B3B">
              <w:t xml:space="preserve"> radio channel </w:t>
            </w:r>
            <w:r>
              <w:t>impairments caused by the different working conditions in the train, beside or under the train.</w:t>
            </w:r>
          </w:p>
        </w:tc>
        <w:tc>
          <w:tcPr>
            <w:tcW w:w="1311" w:type="dxa"/>
            <w:tcBorders>
              <w:top w:val="single" w:sz="4" w:space="0" w:color="auto"/>
              <w:left w:val="single" w:sz="4" w:space="0" w:color="auto"/>
              <w:bottom w:val="single" w:sz="4" w:space="0" w:color="auto"/>
              <w:right w:val="single" w:sz="4" w:space="0" w:color="auto"/>
            </w:tcBorders>
          </w:tcPr>
          <w:p w:rsidR="00E06FA7" w:rsidRDefault="00E06FA7" w:rsidP="00A07574">
            <w:pPr>
              <w:rPr>
                <w:rFonts w:eastAsia="Calibri"/>
                <w:sz w:val="22"/>
                <w:szCs w:val="22"/>
              </w:rPr>
            </w:pPr>
            <w:r>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DC571B" w:rsidRPr="003E46DE" w:rsidRDefault="00DC571B" w:rsidP="00DC571B">
            <w:pPr>
              <w:rPr>
                <w:rFonts w:ascii="Arial" w:eastAsia="Calibri" w:hAnsi="Arial" w:cs="Arial"/>
                <w:sz w:val="18"/>
                <w:szCs w:val="18"/>
              </w:rPr>
            </w:pPr>
            <w:r w:rsidRPr="003E46DE">
              <w:rPr>
                <w:rFonts w:ascii="Arial" w:eastAsia="Calibri" w:hAnsi="Arial" w:cs="Arial"/>
                <w:sz w:val="18"/>
                <w:szCs w:val="18"/>
              </w:rPr>
              <w:t>22.280</w:t>
            </w:r>
          </w:p>
          <w:p w:rsidR="00E06FA7" w:rsidRPr="002350EF" w:rsidRDefault="00DC571B" w:rsidP="00DC571B">
            <w:pPr>
              <w:rPr>
                <w:rFonts w:ascii="Calibri" w:eastAsia="Calibri" w:hAnsi="Calibri"/>
                <w:sz w:val="22"/>
                <w:szCs w:val="22"/>
              </w:rPr>
            </w:pPr>
            <w:r w:rsidRPr="003E46DE">
              <w:rPr>
                <w:rFonts w:ascii="Arial" w:eastAsia="Calibri" w:hAnsi="Arial" w:cs="Arial"/>
                <w:sz w:val="18"/>
                <w:szCs w:val="18"/>
              </w:rPr>
              <w:t>26.445</w:t>
            </w:r>
          </w:p>
        </w:tc>
        <w:tc>
          <w:tcPr>
            <w:tcW w:w="2692" w:type="dxa"/>
            <w:tcBorders>
              <w:top w:val="single" w:sz="4" w:space="0" w:color="auto"/>
              <w:left w:val="single" w:sz="4" w:space="0" w:color="auto"/>
              <w:bottom w:val="single" w:sz="4" w:space="0" w:color="auto"/>
              <w:right w:val="single" w:sz="4" w:space="0" w:color="auto"/>
            </w:tcBorders>
          </w:tcPr>
          <w:p w:rsidR="00DC571B" w:rsidRPr="003E46DE" w:rsidRDefault="00DC571B" w:rsidP="00DC571B">
            <w:pPr>
              <w:rPr>
                <w:rFonts w:ascii="Arial" w:hAnsi="Arial" w:cs="Arial"/>
                <w:sz w:val="18"/>
                <w:szCs w:val="18"/>
              </w:rPr>
            </w:pPr>
            <w:r w:rsidRPr="003E46DE">
              <w:rPr>
                <w:rFonts w:ascii="Arial" w:hAnsi="Arial" w:cs="Arial"/>
                <w:sz w:val="18"/>
                <w:szCs w:val="18"/>
              </w:rPr>
              <w:t>clause 5</w:t>
            </w:r>
          </w:p>
          <w:p w:rsidR="00E06FA7" w:rsidRPr="002350EF" w:rsidRDefault="00DC571B" w:rsidP="00DC571B">
            <w:r w:rsidRPr="003E46DE">
              <w:rPr>
                <w:rFonts w:ascii="Arial" w:hAnsi="Arial" w:cs="Arial"/>
                <w:sz w:val="18"/>
                <w:szCs w:val="18"/>
              </w:rPr>
              <w:t>s0504-s0506</w:t>
            </w:r>
            <w:r w:rsidRPr="002350EF">
              <w:t xml:space="preserve"> </w:t>
            </w:r>
          </w:p>
        </w:tc>
      </w:tr>
      <w:tr w:rsidR="00E06FA7" w:rsidRPr="002350EF" w:rsidTr="00E06FA7">
        <w:trPr>
          <w:cantSplit/>
          <w:trHeight w:val="169"/>
        </w:trPr>
        <w:tc>
          <w:tcPr>
            <w:tcW w:w="1808" w:type="dxa"/>
            <w:tcBorders>
              <w:top w:val="single" w:sz="4" w:space="0" w:color="auto"/>
              <w:left w:val="single" w:sz="4" w:space="0" w:color="auto"/>
              <w:bottom w:val="single" w:sz="4" w:space="0" w:color="auto"/>
              <w:right w:val="single" w:sz="4" w:space="0" w:color="auto"/>
            </w:tcBorders>
          </w:tcPr>
          <w:p w:rsidR="00E06FA7" w:rsidRPr="002350EF" w:rsidRDefault="00E06FA7" w:rsidP="00A07574">
            <w:r w:rsidRPr="002350EF">
              <w:t>[R-12.10</w:t>
            </w:r>
            <w:r>
              <w:t>.2-020</w:t>
            </w:r>
            <w:r w:rsidRPr="002350EF">
              <w:t>]</w:t>
            </w:r>
          </w:p>
        </w:tc>
        <w:tc>
          <w:tcPr>
            <w:tcW w:w="2657" w:type="dxa"/>
            <w:tcBorders>
              <w:top w:val="single" w:sz="4" w:space="0" w:color="auto"/>
              <w:left w:val="single" w:sz="4" w:space="0" w:color="auto"/>
              <w:bottom w:val="single" w:sz="4" w:space="0" w:color="auto"/>
              <w:right w:val="single" w:sz="4" w:space="0" w:color="auto"/>
            </w:tcBorders>
          </w:tcPr>
          <w:p w:rsidR="00E06FA7" w:rsidRPr="008E4B3B" w:rsidRDefault="00E06FA7" w:rsidP="00A07574">
            <w:r w:rsidRPr="008E4B3B">
              <w:t xml:space="preserve">The </w:t>
            </w:r>
            <w:r>
              <w:t>en</w:t>
            </w:r>
            <w:r w:rsidRPr="008E4B3B">
              <w:t xml:space="preserve">coding of speech signals </w:t>
            </w:r>
            <w:r>
              <w:t>in the FRMCS system shall be efficient to meet limited radio resource availability.</w:t>
            </w:r>
          </w:p>
        </w:tc>
        <w:tc>
          <w:tcPr>
            <w:tcW w:w="1311" w:type="dxa"/>
            <w:tcBorders>
              <w:top w:val="single" w:sz="4" w:space="0" w:color="auto"/>
              <w:left w:val="single" w:sz="4" w:space="0" w:color="auto"/>
              <w:bottom w:val="single" w:sz="4" w:space="0" w:color="auto"/>
              <w:right w:val="single" w:sz="4" w:space="0" w:color="auto"/>
            </w:tcBorders>
          </w:tcPr>
          <w:p w:rsidR="00E06FA7" w:rsidRDefault="00E06FA7" w:rsidP="00A07574">
            <w:pPr>
              <w:rPr>
                <w:rFonts w:eastAsia="Calibri"/>
                <w:sz w:val="22"/>
                <w:szCs w:val="22"/>
              </w:rPr>
            </w:pPr>
            <w:r>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DC571B" w:rsidRPr="003E46DE" w:rsidRDefault="00DC571B" w:rsidP="00DC571B">
            <w:pPr>
              <w:rPr>
                <w:rFonts w:ascii="Arial" w:eastAsia="Calibri" w:hAnsi="Arial" w:cs="Arial"/>
                <w:sz w:val="18"/>
                <w:szCs w:val="18"/>
              </w:rPr>
            </w:pPr>
            <w:r w:rsidRPr="003E46DE">
              <w:rPr>
                <w:rFonts w:ascii="Arial" w:eastAsia="Calibri" w:hAnsi="Arial" w:cs="Arial"/>
                <w:sz w:val="18"/>
                <w:szCs w:val="18"/>
              </w:rPr>
              <w:t>22.280</w:t>
            </w:r>
          </w:p>
          <w:p w:rsidR="00E06FA7" w:rsidRPr="002350EF" w:rsidRDefault="00DC571B" w:rsidP="00DC571B">
            <w:pPr>
              <w:rPr>
                <w:rFonts w:ascii="Calibri" w:eastAsia="Calibri" w:hAnsi="Calibri"/>
                <w:sz w:val="22"/>
                <w:szCs w:val="22"/>
              </w:rPr>
            </w:pPr>
            <w:r w:rsidRPr="003E46DE">
              <w:rPr>
                <w:rFonts w:ascii="Arial" w:eastAsia="Calibri" w:hAnsi="Arial" w:cs="Arial"/>
                <w:sz w:val="18"/>
                <w:szCs w:val="18"/>
              </w:rPr>
              <w:t>26.445</w:t>
            </w:r>
          </w:p>
        </w:tc>
        <w:tc>
          <w:tcPr>
            <w:tcW w:w="2692" w:type="dxa"/>
            <w:tcBorders>
              <w:top w:val="single" w:sz="4" w:space="0" w:color="auto"/>
              <w:left w:val="single" w:sz="4" w:space="0" w:color="auto"/>
              <w:bottom w:val="single" w:sz="4" w:space="0" w:color="auto"/>
              <w:right w:val="single" w:sz="4" w:space="0" w:color="auto"/>
            </w:tcBorders>
          </w:tcPr>
          <w:p w:rsidR="00DC571B" w:rsidRPr="003E46DE" w:rsidRDefault="00DC571B" w:rsidP="00DC571B">
            <w:pPr>
              <w:rPr>
                <w:rFonts w:ascii="Arial" w:hAnsi="Arial" w:cs="Arial"/>
                <w:sz w:val="18"/>
                <w:szCs w:val="18"/>
              </w:rPr>
            </w:pPr>
            <w:r w:rsidRPr="003E46DE">
              <w:rPr>
                <w:rFonts w:ascii="Arial" w:hAnsi="Arial" w:cs="Arial"/>
                <w:sz w:val="18"/>
                <w:szCs w:val="18"/>
              </w:rPr>
              <w:t>clause 5</w:t>
            </w:r>
          </w:p>
          <w:p w:rsidR="00E06FA7" w:rsidRPr="002350EF" w:rsidRDefault="00DC571B" w:rsidP="00DC571B">
            <w:r w:rsidRPr="003E46DE">
              <w:rPr>
                <w:rFonts w:ascii="Arial" w:hAnsi="Arial" w:cs="Arial"/>
                <w:sz w:val="18"/>
                <w:szCs w:val="18"/>
              </w:rPr>
              <w:t>s0504-s0506</w:t>
            </w:r>
            <w:r w:rsidRPr="002350EF">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[R-12.10.2-02</w:t>
            </w:r>
            <w:r>
              <w:t>1</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t>Priority handling of communication service in the FRMCS System shall encompass the assignment of a priority to a communication and involves the seizing of resources, which are in use by a communication having a lower ranking in the absence of idle resources.</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3E46DE">
              <w:rPr>
                <w:rFonts w:ascii="Arial" w:hAnsi="Arial" w:cs="Arial"/>
                <w:sz w:val="18"/>
                <w:szCs w:val="18"/>
              </w:rPr>
              <w:t>[R-6.8.7.2-001]</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.2-022</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t>Priority handling of the FRMCS System shall support discontinuation of an ongoing communication having a lower priority to allow an incoming communication of higher priority.</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EC6C89">
              <w:rPr>
                <w:rFonts w:ascii="Arial" w:hAnsi="Arial" w:cs="Arial"/>
                <w:sz w:val="18"/>
                <w:szCs w:val="18"/>
              </w:rPr>
              <w:t>[R-6.8.7.2-004]</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.2-023</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t>The FRMCS System shall always consider the priority of the FRMCS User initiating the communication.</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EC6C89">
              <w:rPr>
                <w:rFonts w:ascii="Arial" w:hAnsi="Arial" w:cs="Arial"/>
                <w:sz w:val="18"/>
                <w:szCs w:val="18"/>
              </w:rPr>
              <w:t>[R-6.8.7.2-002]</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.2-024</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t>The FRMCS System shall consider for a communication the priority level selected by the FRMCS User at setup or the priority level predefined at registration.</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Pr>
                <w:rFonts w:ascii="Calibri" w:eastAsia="Calibri" w:hAnsi="Calibri"/>
                <w:sz w:val="22"/>
                <w:szCs w:val="22"/>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DC571B">
              <w:t>[R-6.8.7.2-004]</w:t>
            </w:r>
            <w:r w:rsidRPr="00DC571B" w:rsidDel="00DC571B">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.2-025</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t>The FRMCS System shall treat the communication priority levels when the FRMCS User is registered to a FRMCS network.</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EC6C89">
              <w:rPr>
                <w:rFonts w:ascii="Arial" w:hAnsi="Arial" w:cs="Arial"/>
                <w:sz w:val="18"/>
                <w:szCs w:val="18"/>
              </w:rPr>
              <w:t>[R-6.8.7.2-001]</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.2-026</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rsidRPr="00055BEA">
              <w:t>The definition of the priority level which may cause pre</w:t>
            </w:r>
            <w:r>
              <w:t>-</w:t>
            </w:r>
            <w:r w:rsidRPr="00055BEA">
              <w:t>emption of anoth</w:t>
            </w:r>
            <w:r>
              <w:t>er ongoing communication shall</w:t>
            </w:r>
            <w:r w:rsidRPr="00055BEA">
              <w:t xml:space="preserve"> be stored and can be changed by the FRMCS User.</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EC6C89">
              <w:rPr>
                <w:rFonts w:ascii="Arial" w:hAnsi="Arial" w:cs="Arial"/>
                <w:sz w:val="18"/>
                <w:szCs w:val="18"/>
              </w:rPr>
              <w:t>[R-6.8.7.2-004]</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.2-027</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Pr="00055BEA" w:rsidRDefault="00FF78B3" w:rsidP="00114DB4">
            <w:r>
              <w:t>The FRMCS System shall be</w:t>
            </w:r>
            <w:r w:rsidRPr="00055BEA">
              <w:t xml:space="preserve"> able to allocate setup classes i.e. communication setup time requirements and resource pre-emption capabilities to each priority level.</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F80328">
              <w:rPr>
                <w:rFonts w:ascii="Arial" w:hAnsi="Arial" w:cs="Arial"/>
                <w:sz w:val="18"/>
                <w:szCs w:val="18"/>
              </w:rPr>
              <w:t>[R-6.8.7.2-003]</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.2-02</w:t>
            </w:r>
            <w:r w:rsidR="00DC571B">
              <w:t>8</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rsidRPr="00055BEA">
              <w:t>In case of resource</w:t>
            </w:r>
            <w:r>
              <w:t xml:space="preserve"> pre-emption, the pre-empted FRMCS user shall</w:t>
            </w:r>
            <w:r w:rsidRPr="00055BEA">
              <w:t xml:space="preserve"> be provided with a suitable indication.</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Pr>
                <w:rFonts w:ascii="Arial" w:eastAsia="Calibri" w:hAnsi="Arial" w:cs="Arial"/>
                <w:sz w:val="18"/>
                <w:szCs w:val="18"/>
              </w:rPr>
              <w:t>N/A</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F80328">
              <w:rPr>
                <w:rFonts w:ascii="Arial" w:hAnsi="Arial" w:cs="Arial"/>
                <w:sz w:val="18"/>
                <w:szCs w:val="18"/>
              </w:rPr>
              <w:t xml:space="preserve">It is an </w:t>
            </w:r>
            <w:proofErr w:type="spellStart"/>
            <w:r w:rsidRPr="00F80328">
              <w:rPr>
                <w:rFonts w:ascii="Arial" w:hAnsi="Arial" w:cs="Arial"/>
                <w:sz w:val="18"/>
                <w:szCs w:val="18"/>
              </w:rPr>
              <w:t>implemenation</w:t>
            </w:r>
            <w:proofErr w:type="spellEnd"/>
            <w:r w:rsidRPr="00F80328">
              <w:rPr>
                <w:rFonts w:ascii="Arial" w:hAnsi="Arial" w:cs="Arial"/>
                <w:sz w:val="18"/>
                <w:szCs w:val="18"/>
              </w:rPr>
              <w:t xml:space="preserve"> choice</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.2-029</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Pr="00055BEA" w:rsidRDefault="00FF78B3" w:rsidP="00114DB4">
            <w:r>
              <w:t>The priority level shall</w:t>
            </w:r>
            <w:r w:rsidRPr="00055BEA">
              <w:t xml:space="preserve"> be selected by the FRMC</w:t>
            </w:r>
            <w:r>
              <w:t>S</w:t>
            </w:r>
            <w:r w:rsidRPr="00055BEA">
              <w:t xml:space="preserve"> User on a per communication basis.</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A/T</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Pr>
                <w:rFonts w:ascii="Calibri" w:eastAsia="Calibri" w:hAnsi="Calibri"/>
                <w:sz w:val="22"/>
                <w:szCs w:val="22"/>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 xml:space="preserve"> </w:t>
            </w:r>
            <w:r w:rsidR="00DC571B" w:rsidRPr="00401AA9">
              <w:rPr>
                <w:rFonts w:ascii="Arial" w:hAnsi="Arial" w:cs="Arial"/>
                <w:sz w:val="18"/>
                <w:szCs w:val="18"/>
              </w:rPr>
              <w:t>[R-6.8.7.2-001]</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.2-030</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t>The FRMCS User shall be able to</w:t>
            </w:r>
            <w:r w:rsidRPr="00055BEA">
              <w:t xml:space="preserve"> select any priority level up to the authorised priority level. </w:t>
            </w:r>
            <w:r>
              <w:t>The maximum priority level shall be</w:t>
            </w:r>
            <w:r w:rsidRPr="00055BEA">
              <w:t xml:space="preserve"> stored on the UICC.</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DC571B" w:rsidRPr="00401AA9" w:rsidRDefault="00DC571B" w:rsidP="00DC571B">
            <w:pPr>
              <w:rPr>
                <w:rFonts w:ascii="Arial" w:hAnsi="Arial" w:cs="Arial"/>
                <w:sz w:val="18"/>
                <w:szCs w:val="18"/>
              </w:rPr>
            </w:pPr>
            <w:r w:rsidRPr="00401AA9">
              <w:rPr>
                <w:rFonts w:ascii="Arial" w:hAnsi="Arial" w:cs="Arial"/>
                <w:sz w:val="18"/>
                <w:szCs w:val="18"/>
              </w:rPr>
              <w:t xml:space="preserve">[R-6.8.7.2-006] </w:t>
            </w:r>
          </w:p>
          <w:p w:rsidR="00FF78B3" w:rsidRPr="00FF6CCA" w:rsidRDefault="00DC571B" w:rsidP="00DC571B">
            <w:r w:rsidRPr="00401AA9">
              <w:rPr>
                <w:rFonts w:ascii="Arial" w:hAnsi="Arial" w:cs="Arial"/>
                <w:sz w:val="18"/>
                <w:szCs w:val="18"/>
              </w:rPr>
              <w:t>[R-6.8.7.2-007]</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.2-031</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Pr="00055BEA" w:rsidRDefault="00FF78B3" w:rsidP="00114DB4">
            <w:r>
              <w:t>At communication setup, the FRMCS Equipment/UE and the FRMCS System shall verify the priority level at setup against the maximum authorised priority level.</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401AA9">
              <w:rPr>
                <w:rFonts w:ascii="Arial" w:hAnsi="Arial" w:cs="Arial"/>
                <w:sz w:val="18"/>
                <w:szCs w:val="18"/>
              </w:rPr>
              <w:t>[R-6.8.7.2-008]</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.2-032</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t>If the FRMCS User has not selected a priority level at setup, the FRMCS System shall apply a FRMCS User specific default priority level.</w:t>
            </w:r>
          </w:p>
        </w:tc>
        <w:tc>
          <w:tcPr>
            <w:tcW w:w="1311" w:type="dxa"/>
            <w:tcBorders>
              <w:top w:val="single" w:sz="4" w:space="0" w:color="auto"/>
              <w:left w:val="single" w:sz="4" w:space="0" w:color="auto"/>
              <w:bottom w:val="single" w:sz="4" w:space="0" w:color="auto"/>
              <w:right w:val="single" w:sz="4" w:space="0" w:color="auto"/>
            </w:tcBorders>
          </w:tcPr>
          <w:p w:rsidR="00FF78B3" w:rsidRPr="00FF6CCA"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401AA9">
              <w:rPr>
                <w:rFonts w:ascii="Arial" w:hAnsi="Arial" w:cs="Arial"/>
                <w:sz w:val="18"/>
                <w:szCs w:val="18"/>
              </w:rPr>
              <w:t>[R-6.8.7.2-009]</w:t>
            </w:r>
            <w:r w:rsidRPr="00FF6CCA">
              <w:t xml:space="preserve"> </w:t>
            </w:r>
          </w:p>
        </w:tc>
      </w:tr>
      <w:tr w:rsidR="00FF78B3" w:rsidRPr="00FF6CCA" w:rsidTr="00FF78B3">
        <w:trPr>
          <w:cantSplit/>
          <w:trHeight w:val="169"/>
        </w:trPr>
        <w:tc>
          <w:tcPr>
            <w:tcW w:w="1808" w:type="dxa"/>
            <w:tcBorders>
              <w:top w:val="single" w:sz="4" w:space="0" w:color="auto"/>
              <w:left w:val="single" w:sz="4" w:space="0" w:color="auto"/>
              <w:bottom w:val="single" w:sz="4" w:space="0" w:color="auto"/>
              <w:right w:val="single" w:sz="4" w:space="0" w:color="auto"/>
            </w:tcBorders>
          </w:tcPr>
          <w:p w:rsidR="00FF78B3" w:rsidRPr="00FF6CCA" w:rsidRDefault="00FF78B3" w:rsidP="00114DB4">
            <w:r w:rsidRPr="00FF6CCA">
              <w:t>[R-12.10</w:t>
            </w:r>
            <w:r>
              <w:t>.2-033</w:t>
            </w:r>
            <w:r w:rsidRPr="00FF6CCA">
              <w:t>]</w:t>
            </w:r>
          </w:p>
        </w:tc>
        <w:tc>
          <w:tcPr>
            <w:tcW w:w="2657" w:type="dxa"/>
            <w:tcBorders>
              <w:top w:val="single" w:sz="4" w:space="0" w:color="auto"/>
              <w:left w:val="single" w:sz="4" w:space="0" w:color="auto"/>
              <w:bottom w:val="single" w:sz="4" w:space="0" w:color="auto"/>
              <w:right w:val="single" w:sz="4" w:space="0" w:color="auto"/>
            </w:tcBorders>
          </w:tcPr>
          <w:p w:rsidR="00FF78B3" w:rsidRDefault="00FF78B3" w:rsidP="00114DB4">
            <w:r>
              <w:t>If the FRMCS User has selected at setup a priority level higher than the maximum authorised priority level, the maximum authorised priority level shall be applied by the FRMCS System for the communication.</w:t>
            </w:r>
          </w:p>
        </w:tc>
        <w:tc>
          <w:tcPr>
            <w:tcW w:w="1311" w:type="dxa"/>
            <w:tcBorders>
              <w:top w:val="single" w:sz="4" w:space="0" w:color="auto"/>
              <w:left w:val="single" w:sz="4" w:space="0" w:color="auto"/>
              <w:bottom w:val="single" w:sz="4" w:space="0" w:color="auto"/>
              <w:right w:val="single" w:sz="4" w:space="0" w:color="auto"/>
            </w:tcBorders>
          </w:tcPr>
          <w:p w:rsidR="00FF78B3" w:rsidRDefault="00FF78B3" w:rsidP="00114DB4">
            <w:pPr>
              <w:rPr>
                <w:rFonts w:eastAsia="Calibri"/>
                <w:sz w:val="22"/>
                <w:szCs w:val="22"/>
              </w:rPr>
            </w:pPr>
            <w:r>
              <w:rPr>
                <w:rFonts w:eastAsia="Calibri"/>
                <w:sz w:val="22"/>
                <w:szCs w:val="22"/>
              </w:rPr>
              <w:t>A</w:t>
            </w:r>
          </w:p>
        </w:tc>
        <w:tc>
          <w:tcPr>
            <w:tcW w:w="1417" w:type="dxa"/>
            <w:tcBorders>
              <w:top w:val="single" w:sz="4" w:space="0" w:color="auto"/>
              <w:left w:val="single" w:sz="4" w:space="0" w:color="auto"/>
              <w:bottom w:val="single" w:sz="4" w:space="0" w:color="auto"/>
              <w:right w:val="single" w:sz="4" w:space="0" w:color="auto"/>
            </w:tcBorders>
          </w:tcPr>
          <w:p w:rsidR="00FF78B3" w:rsidRPr="00FF6CCA" w:rsidRDefault="00DC571B" w:rsidP="00114DB4">
            <w:pPr>
              <w:rPr>
                <w:rFonts w:ascii="Calibri" w:eastAsia="Calibri" w:hAnsi="Calibri"/>
                <w:sz w:val="22"/>
                <w:szCs w:val="22"/>
              </w:rPr>
            </w:pPr>
            <w:r w:rsidRPr="003E46DE">
              <w:rPr>
                <w:rFonts w:ascii="Arial" w:eastAsia="Calibri" w:hAnsi="Arial" w:cs="Arial"/>
                <w:sz w:val="18"/>
                <w:szCs w:val="18"/>
              </w:rPr>
              <w:t>22.280</w:t>
            </w:r>
          </w:p>
        </w:tc>
        <w:tc>
          <w:tcPr>
            <w:tcW w:w="2692" w:type="dxa"/>
            <w:tcBorders>
              <w:top w:val="single" w:sz="4" w:space="0" w:color="auto"/>
              <w:left w:val="single" w:sz="4" w:space="0" w:color="auto"/>
              <w:bottom w:val="single" w:sz="4" w:space="0" w:color="auto"/>
              <w:right w:val="single" w:sz="4" w:space="0" w:color="auto"/>
            </w:tcBorders>
          </w:tcPr>
          <w:p w:rsidR="00FF78B3" w:rsidRPr="00FF6CCA" w:rsidRDefault="00DC571B" w:rsidP="00114DB4">
            <w:r w:rsidRPr="00401AA9">
              <w:rPr>
                <w:rFonts w:ascii="Arial" w:hAnsi="Arial" w:cs="Arial"/>
                <w:sz w:val="18"/>
                <w:szCs w:val="18"/>
              </w:rPr>
              <w:t>[R-6.8.7.2-010]</w:t>
            </w:r>
            <w:r w:rsidRPr="00FF6CCA">
              <w:t xml:space="preserve"> </w:t>
            </w:r>
          </w:p>
        </w:tc>
      </w:tr>
      <w:tr w:rsidR="003653D8" w:rsidRPr="00FD2F62" w:rsidTr="00A46C12">
        <w:trPr>
          <w:cantSplit/>
          <w:trHeight w:val="169"/>
        </w:trPr>
        <w:tc>
          <w:tcPr>
            <w:tcW w:w="1808" w:type="dxa"/>
            <w:tcBorders>
              <w:top w:val="single" w:sz="4" w:space="0" w:color="auto"/>
              <w:left w:val="single" w:sz="4" w:space="0" w:color="auto"/>
              <w:bottom w:val="single" w:sz="4" w:space="0" w:color="auto"/>
              <w:right w:val="single" w:sz="4" w:space="0" w:color="auto"/>
            </w:tcBorders>
          </w:tcPr>
          <w:p w:rsidR="003653D8" w:rsidRPr="00FD2F62" w:rsidRDefault="003653D8" w:rsidP="00A46C12">
            <w:r w:rsidRPr="00FF6CCA">
              <w:t>[R-12.10</w:t>
            </w:r>
            <w:r>
              <w:t>.2-034</w:t>
            </w:r>
            <w:r w:rsidRPr="00FF6CCA">
              <w:t>]</w:t>
            </w:r>
          </w:p>
        </w:tc>
        <w:tc>
          <w:tcPr>
            <w:tcW w:w="2657" w:type="dxa"/>
            <w:tcBorders>
              <w:top w:val="single" w:sz="4" w:space="0" w:color="auto"/>
              <w:left w:val="single" w:sz="4" w:space="0" w:color="auto"/>
              <w:bottom w:val="single" w:sz="4" w:space="0" w:color="auto"/>
              <w:right w:val="single" w:sz="4" w:space="0" w:color="auto"/>
            </w:tcBorders>
          </w:tcPr>
          <w:p w:rsidR="003653D8" w:rsidRPr="00FD2F62" w:rsidRDefault="003653D8" w:rsidP="00A46C12">
            <w:r w:rsidRPr="002C464D">
              <w:t xml:space="preserve">The FRMCS System shall take into account the </w:t>
            </w:r>
            <w:r>
              <w:t xml:space="preserve">service </w:t>
            </w:r>
            <w:r w:rsidRPr="002C464D">
              <w:t xml:space="preserve">attributes </w:t>
            </w:r>
            <w:r>
              <w:t>to allow</w:t>
            </w:r>
            <w:r w:rsidRPr="002C464D">
              <w:t xml:space="preserve"> selection of </w:t>
            </w:r>
            <w:r>
              <w:t xml:space="preserve">the </w:t>
            </w:r>
            <w:r w:rsidRPr="002C464D">
              <w:t>available bearer service</w:t>
            </w:r>
            <w:r>
              <w:t>s.</w:t>
            </w:r>
          </w:p>
        </w:tc>
        <w:tc>
          <w:tcPr>
            <w:tcW w:w="1311" w:type="dxa"/>
            <w:tcBorders>
              <w:top w:val="single" w:sz="4" w:space="0" w:color="auto"/>
              <w:left w:val="single" w:sz="4" w:space="0" w:color="auto"/>
              <w:bottom w:val="single" w:sz="4" w:space="0" w:color="auto"/>
              <w:right w:val="single" w:sz="4" w:space="0" w:color="auto"/>
            </w:tcBorders>
          </w:tcPr>
          <w:p w:rsidR="003653D8" w:rsidRPr="00FD2F62" w:rsidRDefault="003653D8" w:rsidP="00A46C12">
            <w:pPr>
              <w:rPr>
                <w:rFonts w:eastAsia="Calibri"/>
                <w:sz w:val="22"/>
                <w:szCs w:val="22"/>
              </w:rPr>
            </w:pPr>
            <w:r>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3653D8" w:rsidRPr="00FD2F62" w:rsidRDefault="00D3689D" w:rsidP="00A46C12">
            <w:pPr>
              <w:rPr>
                <w:rFonts w:ascii="Calibri" w:eastAsia="Calibri" w:hAnsi="Calibri"/>
                <w:sz w:val="22"/>
                <w:szCs w:val="22"/>
              </w:rPr>
            </w:pPr>
            <w:r w:rsidRPr="000E6A27">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3653D8" w:rsidRPr="00FD2F62" w:rsidRDefault="00D3689D" w:rsidP="00A46C12">
            <w:r w:rsidRPr="000E6A27">
              <w:rPr>
                <w:rFonts w:ascii="Arial" w:hAnsi="Arial" w:cs="Arial"/>
                <w:sz w:val="18"/>
                <w:szCs w:val="18"/>
              </w:rPr>
              <w:t>sub-clause 6.7.2 paragraph 5, 8</w:t>
            </w:r>
            <w:r w:rsidRPr="00FF6CCA">
              <w:t xml:space="preserve"> </w:t>
            </w:r>
          </w:p>
        </w:tc>
      </w:tr>
      <w:tr w:rsidR="00131B8B" w:rsidRPr="00FF6CCA" w:rsidTr="00482EAF">
        <w:trPr>
          <w:cantSplit/>
          <w:trHeight w:val="169"/>
        </w:trPr>
        <w:tc>
          <w:tcPr>
            <w:tcW w:w="1808" w:type="dxa"/>
            <w:tcBorders>
              <w:top w:val="single" w:sz="4" w:space="0" w:color="auto"/>
              <w:left w:val="single" w:sz="4" w:space="0" w:color="auto"/>
              <w:bottom w:val="single" w:sz="4" w:space="0" w:color="auto"/>
              <w:right w:val="single" w:sz="4" w:space="0" w:color="auto"/>
            </w:tcBorders>
          </w:tcPr>
          <w:p w:rsidR="00131B8B" w:rsidRPr="00FF6CCA" w:rsidRDefault="00131B8B" w:rsidP="00482EAF">
            <w:r w:rsidRPr="00154882">
              <w:t>[R-12.10.2-035]</w:t>
            </w:r>
          </w:p>
        </w:tc>
        <w:tc>
          <w:tcPr>
            <w:tcW w:w="2657" w:type="dxa"/>
            <w:tcBorders>
              <w:top w:val="single" w:sz="4" w:space="0" w:color="auto"/>
              <w:left w:val="single" w:sz="4" w:space="0" w:color="auto"/>
              <w:bottom w:val="single" w:sz="4" w:space="0" w:color="auto"/>
              <w:right w:val="single" w:sz="4" w:space="0" w:color="auto"/>
            </w:tcBorders>
          </w:tcPr>
          <w:p w:rsidR="00131B8B" w:rsidRPr="00AA4890" w:rsidRDefault="00131B8B" w:rsidP="00482EAF">
            <w:r w:rsidRPr="00AA4890">
              <w:t>The FRMCS System shall be</w:t>
            </w:r>
            <w:r w:rsidRPr="005B5DB2">
              <w:t xml:space="preserve"> able to assign multiple individual FRMCS User communications</w:t>
            </w:r>
            <w:r w:rsidRPr="00A63286">
              <w:t xml:space="preserve"> </w:t>
            </w:r>
            <w:r>
              <w:t>having individual QoS profile</w:t>
            </w:r>
            <w:r w:rsidRPr="008846B8">
              <w:t xml:space="preserve"> to a single IP address</w:t>
            </w:r>
            <w:r w:rsidRPr="00AA4890">
              <w:t>.</w:t>
            </w:r>
          </w:p>
          <w:p w:rsidR="00131B8B" w:rsidRPr="002C464D" w:rsidRDefault="00131B8B" w:rsidP="00482EAF"/>
        </w:tc>
        <w:tc>
          <w:tcPr>
            <w:tcW w:w="1311" w:type="dxa"/>
            <w:tcBorders>
              <w:top w:val="single" w:sz="4" w:space="0" w:color="auto"/>
              <w:left w:val="single" w:sz="4" w:space="0" w:color="auto"/>
              <w:bottom w:val="single" w:sz="4" w:space="0" w:color="auto"/>
              <w:right w:val="single" w:sz="4" w:space="0" w:color="auto"/>
            </w:tcBorders>
          </w:tcPr>
          <w:p w:rsidR="00131B8B" w:rsidRDefault="00D3689D" w:rsidP="00482EAF">
            <w:pPr>
              <w:rPr>
                <w:rFonts w:eastAsia="Calibri"/>
                <w:sz w:val="22"/>
                <w:szCs w:val="22"/>
              </w:rPr>
            </w:pPr>
            <w:r w:rsidRPr="000E6A27">
              <w:rPr>
                <w:rFonts w:ascii="Arial" w:eastAsia="Calibri" w:hAnsi="Arial" w:cs="Arial"/>
                <w:sz w:val="18"/>
                <w:szCs w:val="18"/>
              </w:rPr>
              <w:t>A/</w:t>
            </w:r>
            <w:r w:rsidR="00131B8B">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D3689D" w:rsidRPr="000E6A27" w:rsidRDefault="00D3689D" w:rsidP="00D3689D">
            <w:pPr>
              <w:rPr>
                <w:rFonts w:ascii="Arial" w:eastAsia="Calibri" w:hAnsi="Arial" w:cs="Arial"/>
                <w:sz w:val="18"/>
                <w:szCs w:val="18"/>
              </w:rPr>
            </w:pPr>
            <w:r w:rsidRPr="000E6A27">
              <w:rPr>
                <w:rFonts w:ascii="Arial" w:eastAsia="Calibri" w:hAnsi="Arial" w:cs="Arial"/>
                <w:sz w:val="18"/>
                <w:szCs w:val="18"/>
              </w:rPr>
              <w:t>TS 22.261</w:t>
            </w:r>
          </w:p>
          <w:p w:rsidR="00131B8B" w:rsidRPr="00FD2F62" w:rsidRDefault="00D3689D" w:rsidP="00D3689D">
            <w:pPr>
              <w:rPr>
                <w:rFonts w:ascii="Calibri" w:eastAsia="Calibri" w:hAnsi="Calibri"/>
                <w:sz w:val="22"/>
                <w:szCs w:val="22"/>
              </w:rPr>
            </w:pPr>
            <w:r w:rsidRPr="000E6A27">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D3689D" w:rsidRPr="002F2CDB" w:rsidRDefault="00D3689D" w:rsidP="00D3689D">
            <w:pPr>
              <w:rPr>
                <w:rFonts w:ascii="Arial" w:hAnsi="Arial" w:cs="Arial"/>
                <w:sz w:val="18"/>
                <w:szCs w:val="18"/>
                <w:lang w:val="fr-FR"/>
              </w:rPr>
            </w:pPr>
            <w:r w:rsidRPr="002F2CDB">
              <w:rPr>
                <w:rFonts w:ascii="Arial" w:hAnsi="Arial" w:cs="Arial"/>
                <w:sz w:val="18"/>
                <w:szCs w:val="18"/>
                <w:lang w:val="fr-FR"/>
              </w:rPr>
              <w:t>TS 22.261</w:t>
            </w:r>
          </w:p>
          <w:p w:rsidR="00D3689D" w:rsidRPr="002F2CDB" w:rsidRDefault="00D3689D" w:rsidP="00D3689D">
            <w:pPr>
              <w:rPr>
                <w:rFonts w:ascii="Arial" w:hAnsi="Arial" w:cs="Arial"/>
                <w:sz w:val="18"/>
                <w:szCs w:val="18"/>
                <w:lang w:val="fr-FR"/>
              </w:rPr>
            </w:pPr>
            <w:proofErr w:type="spellStart"/>
            <w:r w:rsidRPr="002F2CDB">
              <w:rPr>
                <w:rFonts w:ascii="Arial" w:hAnsi="Arial" w:cs="Arial"/>
                <w:sz w:val="18"/>
                <w:szCs w:val="18"/>
                <w:lang w:val="fr-FR"/>
              </w:rPr>
              <w:t>sub</w:t>
            </w:r>
            <w:proofErr w:type="spellEnd"/>
            <w:r w:rsidRPr="002F2CDB">
              <w:rPr>
                <w:rFonts w:ascii="Arial" w:hAnsi="Arial" w:cs="Arial"/>
                <w:sz w:val="18"/>
                <w:szCs w:val="18"/>
                <w:lang w:val="fr-FR"/>
              </w:rPr>
              <w:t xml:space="preserve">-clause 6.8 </w:t>
            </w:r>
            <w:proofErr w:type="spellStart"/>
            <w:r w:rsidRPr="002F2CDB">
              <w:rPr>
                <w:rFonts w:ascii="Arial" w:hAnsi="Arial" w:cs="Arial"/>
                <w:sz w:val="18"/>
                <w:szCs w:val="18"/>
                <w:lang w:val="fr-FR"/>
              </w:rPr>
              <w:t>paragraph</w:t>
            </w:r>
            <w:proofErr w:type="spellEnd"/>
            <w:r w:rsidRPr="002F2CDB">
              <w:rPr>
                <w:rFonts w:ascii="Arial" w:hAnsi="Arial" w:cs="Arial"/>
                <w:sz w:val="18"/>
                <w:szCs w:val="18"/>
                <w:lang w:val="fr-FR"/>
              </w:rPr>
              <w:t xml:space="preserve"> 3</w:t>
            </w:r>
          </w:p>
          <w:p w:rsidR="00D3689D" w:rsidRPr="002F2CDB" w:rsidRDefault="00D3689D" w:rsidP="00D3689D">
            <w:pPr>
              <w:rPr>
                <w:rFonts w:ascii="Arial" w:hAnsi="Arial" w:cs="Arial"/>
                <w:sz w:val="18"/>
                <w:szCs w:val="18"/>
                <w:lang w:val="fr-FR"/>
              </w:rPr>
            </w:pPr>
            <w:r w:rsidRPr="002F2CDB">
              <w:rPr>
                <w:rFonts w:ascii="Arial" w:hAnsi="Arial" w:cs="Arial"/>
                <w:sz w:val="18"/>
                <w:szCs w:val="18"/>
                <w:lang w:val="fr-FR"/>
              </w:rPr>
              <w:t>TS 22.280</w:t>
            </w:r>
          </w:p>
          <w:p w:rsidR="00131B8B" w:rsidRPr="00FF6CCA" w:rsidRDefault="00D3689D" w:rsidP="00D3689D">
            <w:r w:rsidRPr="000E6A27">
              <w:rPr>
                <w:rFonts w:ascii="Arial" w:hAnsi="Arial" w:cs="Arial"/>
                <w:sz w:val="18"/>
                <w:szCs w:val="18"/>
              </w:rPr>
              <w:t>sub-clause 5.15</w:t>
            </w:r>
            <w:r w:rsidRPr="00FF6CCA">
              <w:t xml:space="preserve"> </w:t>
            </w:r>
          </w:p>
        </w:tc>
      </w:tr>
      <w:tr w:rsidR="00131B8B" w:rsidRPr="00FF6CCA" w:rsidTr="00482EAF">
        <w:trPr>
          <w:cantSplit/>
          <w:trHeight w:val="169"/>
        </w:trPr>
        <w:tc>
          <w:tcPr>
            <w:tcW w:w="1808" w:type="dxa"/>
            <w:tcBorders>
              <w:top w:val="single" w:sz="4" w:space="0" w:color="auto"/>
              <w:left w:val="single" w:sz="4" w:space="0" w:color="auto"/>
              <w:bottom w:val="single" w:sz="4" w:space="0" w:color="auto"/>
              <w:right w:val="single" w:sz="4" w:space="0" w:color="auto"/>
            </w:tcBorders>
          </w:tcPr>
          <w:p w:rsidR="00131B8B" w:rsidRPr="00FF6CCA" w:rsidRDefault="00131B8B" w:rsidP="00482EAF">
            <w:r w:rsidRPr="00154882">
              <w:t>[R-12.10.2-03</w:t>
            </w:r>
            <w:r>
              <w:t>6</w:t>
            </w:r>
            <w:r w:rsidRPr="00154882">
              <w:t>]</w:t>
            </w:r>
          </w:p>
        </w:tc>
        <w:tc>
          <w:tcPr>
            <w:tcW w:w="2657" w:type="dxa"/>
            <w:tcBorders>
              <w:top w:val="single" w:sz="4" w:space="0" w:color="auto"/>
              <w:left w:val="single" w:sz="4" w:space="0" w:color="auto"/>
              <w:bottom w:val="single" w:sz="4" w:space="0" w:color="auto"/>
              <w:right w:val="single" w:sz="4" w:space="0" w:color="auto"/>
            </w:tcBorders>
          </w:tcPr>
          <w:p w:rsidR="00131B8B" w:rsidRPr="002C464D" w:rsidRDefault="00131B8B" w:rsidP="00482EAF">
            <w:r w:rsidRPr="00A63286">
              <w:t>The FRMCS System shall provide a mechanism to derive the communication characteristics of an application and map those on a data flow with a predefined QoS profile.</w:t>
            </w:r>
          </w:p>
        </w:tc>
        <w:tc>
          <w:tcPr>
            <w:tcW w:w="1311" w:type="dxa"/>
            <w:tcBorders>
              <w:top w:val="single" w:sz="4" w:space="0" w:color="auto"/>
              <w:left w:val="single" w:sz="4" w:space="0" w:color="auto"/>
              <w:bottom w:val="single" w:sz="4" w:space="0" w:color="auto"/>
              <w:right w:val="single" w:sz="4" w:space="0" w:color="auto"/>
            </w:tcBorders>
          </w:tcPr>
          <w:p w:rsidR="00131B8B" w:rsidRDefault="00D3689D" w:rsidP="00482EAF">
            <w:pPr>
              <w:rPr>
                <w:rFonts w:eastAsia="Calibri"/>
                <w:sz w:val="22"/>
                <w:szCs w:val="22"/>
              </w:rPr>
            </w:pPr>
            <w:r w:rsidRPr="000E6A27">
              <w:rPr>
                <w:rFonts w:ascii="Arial" w:eastAsia="Calibri" w:hAnsi="Arial" w:cs="Arial"/>
                <w:sz w:val="18"/>
                <w:szCs w:val="18"/>
              </w:rPr>
              <w:t>A/</w:t>
            </w:r>
            <w:r w:rsidR="00131B8B">
              <w:rPr>
                <w:rFonts w:eastAsia="Calibri"/>
                <w:sz w:val="22"/>
                <w:szCs w:val="22"/>
              </w:rPr>
              <w:t>T</w:t>
            </w:r>
          </w:p>
        </w:tc>
        <w:tc>
          <w:tcPr>
            <w:tcW w:w="1417" w:type="dxa"/>
            <w:tcBorders>
              <w:top w:val="single" w:sz="4" w:space="0" w:color="auto"/>
              <w:left w:val="single" w:sz="4" w:space="0" w:color="auto"/>
              <w:bottom w:val="single" w:sz="4" w:space="0" w:color="auto"/>
              <w:right w:val="single" w:sz="4" w:space="0" w:color="auto"/>
            </w:tcBorders>
          </w:tcPr>
          <w:p w:rsidR="00D3689D" w:rsidRPr="000E6A27" w:rsidRDefault="00D3689D" w:rsidP="00D3689D">
            <w:pPr>
              <w:rPr>
                <w:rFonts w:ascii="Arial" w:eastAsia="Calibri" w:hAnsi="Arial" w:cs="Arial"/>
                <w:sz w:val="18"/>
                <w:szCs w:val="18"/>
              </w:rPr>
            </w:pPr>
            <w:r w:rsidRPr="000E6A27">
              <w:rPr>
                <w:rFonts w:ascii="Arial" w:eastAsia="Calibri" w:hAnsi="Arial" w:cs="Arial"/>
                <w:sz w:val="18"/>
                <w:szCs w:val="18"/>
              </w:rPr>
              <w:t>TS 22.261</w:t>
            </w:r>
          </w:p>
          <w:p w:rsidR="00131B8B" w:rsidRPr="00FD2F62" w:rsidRDefault="00D3689D" w:rsidP="00D3689D">
            <w:pPr>
              <w:rPr>
                <w:rFonts w:ascii="Calibri" w:eastAsia="Calibri" w:hAnsi="Calibri"/>
                <w:sz w:val="22"/>
                <w:szCs w:val="22"/>
              </w:rPr>
            </w:pPr>
            <w:r w:rsidRPr="000E6A27">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D3689D" w:rsidRPr="002F2CDB" w:rsidRDefault="00D3689D" w:rsidP="00D3689D">
            <w:pPr>
              <w:rPr>
                <w:rFonts w:ascii="Arial" w:hAnsi="Arial" w:cs="Arial"/>
                <w:sz w:val="18"/>
                <w:szCs w:val="18"/>
                <w:lang w:val="fr-FR"/>
              </w:rPr>
            </w:pPr>
            <w:r w:rsidRPr="002F2CDB">
              <w:rPr>
                <w:rFonts w:ascii="Arial" w:hAnsi="Arial" w:cs="Arial"/>
                <w:sz w:val="18"/>
                <w:szCs w:val="18"/>
                <w:lang w:val="fr-FR"/>
              </w:rPr>
              <w:t>TS 22.261</w:t>
            </w:r>
          </w:p>
          <w:p w:rsidR="00D3689D" w:rsidRPr="002F2CDB" w:rsidRDefault="00D3689D" w:rsidP="00D3689D">
            <w:pPr>
              <w:rPr>
                <w:rFonts w:ascii="Arial" w:hAnsi="Arial" w:cs="Arial"/>
                <w:sz w:val="18"/>
                <w:szCs w:val="18"/>
                <w:lang w:val="fr-FR"/>
              </w:rPr>
            </w:pPr>
            <w:proofErr w:type="spellStart"/>
            <w:r w:rsidRPr="002F2CDB">
              <w:rPr>
                <w:rFonts w:ascii="Arial" w:hAnsi="Arial" w:cs="Arial"/>
                <w:sz w:val="18"/>
                <w:szCs w:val="18"/>
                <w:lang w:val="fr-FR"/>
              </w:rPr>
              <w:t>sub</w:t>
            </w:r>
            <w:proofErr w:type="spellEnd"/>
            <w:r w:rsidRPr="002F2CDB">
              <w:rPr>
                <w:rFonts w:ascii="Arial" w:hAnsi="Arial" w:cs="Arial"/>
                <w:sz w:val="18"/>
                <w:szCs w:val="18"/>
                <w:lang w:val="fr-FR"/>
              </w:rPr>
              <w:t xml:space="preserve">-clause 6.8 </w:t>
            </w:r>
            <w:proofErr w:type="spellStart"/>
            <w:r w:rsidRPr="002F2CDB">
              <w:rPr>
                <w:rFonts w:ascii="Arial" w:hAnsi="Arial" w:cs="Arial"/>
                <w:sz w:val="18"/>
                <w:szCs w:val="18"/>
                <w:lang w:val="fr-FR"/>
              </w:rPr>
              <w:t>paragraph</w:t>
            </w:r>
            <w:proofErr w:type="spellEnd"/>
            <w:r w:rsidRPr="002F2CDB">
              <w:rPr>
                <w:rFonts w:ascii="Arial" w:hAnsi="Arial" w:cs="Arial"/>
                <w:sz w:val="18"/>
                <w:szCs w:val="18"/>
                <w:lang w:val="fr-FR"/>
              </w:rPr>
              <w:t xml:space="preserve"> 3</w:t>
            </w:r>
          </w:p>
          <w:p w:rsidR="00D3689D" w:rsidRPr="002F2CDB" w:rsidRDefault="00D3689D" w:rsidP="00D3689D">
            <w:pPr>
              <w:rPr>
                <w:rFonts w:ascii="Arial" w:hAnsi="Arial" w:cs="Arial"/>
                <w:sz w:val="18"/>
                <w:szCs w:val="18"/>
                <w:lang w:val="fr-FR"/>
              </w:rPr>
            </w:pPr>
            <w:r w:rsidRPr="002F2CDB">
              <w:rPr>
                <w:rFonts w:ascii="Arial" w:hAnsi="Arial" w:cs="Arial"/>
                <w:sz w:val="18"/>
                <w:szCs w:val="18"/>
                <w:lang w:val="fr-FR"/>
              </w:rPr>
              <w:t>TS 22.280</w:t>
            </w:r>
          </w:p>
          <w:p w:rsidR="00131B8B" w:rsidRPr="00FF6CCA" w:rsidRDefault="00D3689D" w:rsidP="00D3689D">
            <w:r w:rsidRPr="000E6A27">
              <w:rPr>
                <w:rFonts w:ascii="Arial" w:hAnsi="Arial" w:cs="Arial"/>
                <w:sz w:val="18"/>
                <w:szCs w:val="18"/>
              </w:rPr>
              <w:t>sub-clause 5.15</w:t>
            </w:r>
            <w:r w:rsidRPr="00FF6CCA">
              <w:t xml:space="preserve"> </w:t>
            </w:r>
          </w:p>
        </w:tc>
      </w:tr>
    </w:tbl>
    <w:p w:rsidR="00F3358A" w:rsidRDefault="00F3358A" w:rsidP="00F3358A">
      <w:pPr>
        <w:rPr>
          <w:b/>
        </w:rPr>
      </w:pPr>
    </w:p>
    <w:p w:rsidR="00E06FA7" w:rsidRPr="00BF2384" w:rsidRDefault="00E06FA7" w:rsidP="00E06FA7">
      <w:r w:rsidRPr="00BF2384">
        <w:t>Application cat</w:t>
      </w:r>
      <w:r>
        <w:t>e</w:t>
      </w:r>
      <w:r w:rsidRPr="00BF2384">
        <w:t xml:space="preserve">gories and their related service attributes are grouped into specific QoS </w:t>
      </w:r>
      <w:r w:rsidR="002E26F9" w:rsidRPr="00BF2384">
        <w:t>class</w:t>
      </w:r>
      <w:r>
        <w:t>. Table 12.10-2 summarises the QoS classes and their applicable service attributes.</w:t>
      </w:r>
    </w:p>
    <w:p w:rsidR="00E06FA7" w:rsidRDefault="00E06FA7" w:rsidP="00F3358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434"/>
        <w:gridCol w:w="1457"/>
        <w:gridCol w:w="1985"/>
        <w:gridCol w:w="1984"/>
      </w:tblGrid>
      <w:tr w:rsidR="00F3358A" w:rsidTr="00131B8B">
        <w:tc>
          <w:tcPr>
            <w:tcW w:w="1878" w:type="dxa"/>
            <w:vMerge w:val="restart"/>
            <w:shd w:val="clear" w:color="auto" w:fill="auto"/>
          </w:tcPr>
          <w:p w:rsidR="00F3358A" w:rsidRPr="005C3023" w:rsidRDefault="00F3358A" w:rsidP="00A079F2">
            <w:pPr>
              <w:pStyle w:val="TAH"/>
              <w:rPr>
                <w:szCs w:val="22"/>
              </w:rPr>
            </w:pPr>
            <w:r w:rsidRPr="005C3023">
              <w:rPr>
                <w:szCs w:val="22"/>
              </w:rPr>
              <w:t>Application Category</w:t>
            </w:r>
          </w:p>
        </w:tc>
        <w:tc>
          <w:tcPr>
            <w:tcW w:w="2891" w:type="dxa"/>
            <w:gridSpan w:val="2"/>
            <w:shd w:val="clear" w:color="auto" w:fill="auto"/>
          </w:tcPr>
          <w:p w:rsidR="00F3358A" w:rsidRPr="005C3023" w:rsidRDefault="00F3358A" w:rsidP="00A079F2">
            <w:pPr>
              <w:pStyle w:val="TAH"/>
              <w:rPr>
                <w:szCs w:val="22"/>
              </w:rPr>
            </w:pPr>
            <w:r w:rsidRPr="005C3023">
              <w:rPr>
                <w:szCs w:val="22"/>
              </w:rPr>
              <w:t>Service Attribute (according to Table 1</w:t>
            </w:r>
            <w:r w:rsidR="00E06FA7">
              <w:rPr>
                <w:szCs w:val="22"/>
              </w:rPr>
              <w:t>2.10</w:t>
            </w:r>
            <w:r w:rsidRPr="005C3023">
              <w:rPr>
                <w:szCs w:val="22"/>
              </w:rPr>
              <w:t>-1)</w:t>
            </w:r>
          </w:p>
        </w:tc>
        <w:tc>
          <w:tcPr>
            <w:tcW w:w="1985" w:type="dxa"/>
            <w:vMerge w:val="restart"/>
            <w:shd w:val="clear" w:color="auto" w:fill="auto"/>
          </w:tcPr>
          <w:p w:rsidR="00F3358A" w:rsidRPr="005C3023" w:rsidRDefault="00F3358A" w:rsidP="00A079F2">
            <w:pPr>
              <w:pStyle w:val="TAH"/>
              <w:rPr>
                <w:szCs w:val="22"/>
              </w:rPr>
            </w:pPr>
            <w:r w:rsidRPr="005C3023">
              <w:rPr>
                <w:szCs w:val="22"/>
              </w:rPr>
              <w:t>Session establishment</w:t>
            </w:r>
          </w:p>
        </w:tc>
        <w:tc>
          <w:tcPr>
            <w:tcW w:w="1984" w:type="dxa"/>
            <w:vMerge w:val="restart"/>
            <w:shd w:val="clear" w:color="auto" w:fill="auto"/>
          </w:tcPr>
          <w:p w:rsidR="00F3358A" w:rsidRPr="005C3023" w:rsidRDefault="00F3358A" w:rsidP="00A079F2">
            <w:pPr>
              <w:pStyle w:val="TAH"/>
              <w:rPr>
                <w:szCs w:val="22"/>
              </w:rPr>
            </w:pPr>
            <w:r w:rsidRPr="005C3023">
              <w:rPr>
                <w:szCs w:val="22"/>
              </w:rPr>
              <w:t>Session Loss Rate</w:t>
            </w:r>
          </w:p>
        </w:tc>
      </w:tr>
      <w:tr w:rsidR="00F3358A" w:rsidTr="00131B8B">
        <w:tc>
          <w:tcPr>
            <w:tcW w:w="1878" w:type="dxa"/>
            <w:vMerge/>
            <w:shd w:val="clear" w:color="auto" w:fill="auto"/>
          </w:tcPr>
          <w:p w:rsidR="00F3358A" w:rsidRPr="005C3023" w:rsidRDefault="00F3358A" w:rsidP="00A079F2">
            <w:pPr>
              <w:pStyle w:val="TAH"/>
              <w:rPr>
                <w:szCs w:val="22"/>
              </w:rPr>
            </w:pPr>
          </w:p>
        </w:tc>
        <w:tc>
          <w:tcPr>
            <w:tcW w:w="1434" w:type="dxa"/>
            <w:shd w:val="clear" w:color="auto" w:fill="auto"/>
          </w:tcPr>
          <w:p w:rsidR="00F3358A" w:rsidRPr="005C3023" w:rsidRDefault="00F3358A" w:rsidP="00A079F2">
            <w:pPr>
              <w:pStyle w:val="TAH"/>
              <w:rPr>
                <w:szCs w:val="22"/>
              </w:rPr>
            </w:pPr>
            <w:r w:rsidRPr="005C3023">
              <w:rPr>
                <w:szCs w:val="22"/>
              </w:rPr>
              <w:t xml:space="preserve">Latency peer to peer </w:t>
            </w:r>
          </w:p>
        </w:tc>
        <w:tc>
          <w:tcPr>
            <w:tcW w:w="1457" w:type="dxa"/>
            <w:shd w:val="clear" w:color="auto" w:fill="auto"/>
          </w:tcPr>
          <w:p w:rsidR="00F3358A" w:rsidRPr="005C3023" w:rsidRDefault="00131B8B" w:rsidP="00A079F2">
            <w:pPr>
              <w:pStyle w:val="TAH"/>
              <w:rPr>
                <w:szCs w:val="22"/>
              </w:rPr>
            </w:pPr>
            <w:r>
              <w:rPr>
                <w:szCs w:val="22"/>
              </w:rPr>
              <w:t>Reliability</w:t>
            </w:r>
            <w:r w:rsidR="00F3358A" w:rsidRPr="005C3023">
              <w:rPr>
                <w:szCs w:val="22"/>
              </w:rPr>
              <w:t xml:space="preserve"> </w:t>
            </w:r>
          </w:p>
        </w:tc>
        <w:tc>
          <w:tcPr>
            <w:tcW w:w="1985" w:type="dxa"/>
            <w:vMerge/>
            <w:shd w:val="clear" w:color="auto" w:fill="auto"/>
          </w:tcPr>
          <w:p w:rsidR="00F3358A" w:rsidRPr="005C3023" w:rsidRDefault="00F3358A" w:rsidP="00A079F2">
            <w:pPr>
              <w:pStyle w:val="TAH"/>
              <w:rPr>
                <w:szCs w:val="22"/>
              </w:rPr>
            </w:pPr>
          </w:p>
        </w:tc>
        <w:tc>
          <w:tcPr>
            <w:tcW w:w="1984" w:type="dxa"/>
            <w:vMerge/>
            <w:shd w:val="clear" w:color="auto" w:fill="auto"/>
          </w:tcPr>
          <w:p w:rsidR="00F3358A" w:rsidRPr="005C3023" w:rsidRDefault="00F3358A" w:rsidP="00A079F2">
            <w:pPr>
              <w:pStyle w:val="TAH"/>
              <w:rPr>
                <w:szCs w:val="22"/>
              </w:rPr>
            </w:pPr>
          </w:p>
        </w:tc>
      </w:tr>
      <w:tr w:rsidR="00F3358A" w:rsidTr="00131B8B">
        <w:tc>
          <w:tcPr>
            <w:tcW w:w="1878" w:type="dxa"/>
            <w:shd w:val="clear" w:color="auto" w:fill="auto"/>
          </w:tcPr>
          <w:p w:rsidR="00F3358A" w:rsidRPr="005C3023" w:rsidRDefault="00F3358A" w:rsidP="00A079F2">
            <w:pPr>
              <w:pStyle w:val="TAL"/>
              <w:rPr>
                <w:szCs w:val="22"/>
              </w:rPr>
            </w:pPr>
            <w:r w:rsidRPr="005C3023">
              <w:rPr>
                <w:szCs w:val="22"/>
              </w:rPr>
              <w:t>Voice</w:t>
            </w:r>
          </w:p>
        </w:tc>
        <w:tc>
          <w:tcPr>
            <w:tcW w:w="1434" w:type="dxa"/>
            <w:shd w:val="clear" w:color="auto" w:fill="auto"/>
          </w:tcPr>
          <w:p w:rsidR="00F3358A" w:rsidRPr="005C3023" w:rsidRDefault="00F3358A" w:rsidP="00A079F2">
            <w:pPr>
              <w:pStyle w:val="TAL"/>
              <w:rPr>
                <w:szCs w:val="22"/>
              </w:rPr>
            </w:pPr>
            <w:r w:rsidRPr="005C3023">
              <w:rPr>
                <w:szCs w:val="22"/>
              </w:rPr>
              <w:t>Low</w:t>
            </w:r>
          </w:p>
          <w:p w:rsidR="00F3358A" w:rsidRPr="005C3023" w:rsidRDefault="00F3358A" w:rsidP="00A079F2">
            <w:pPr>
              <w:pStyle w:val="TAL"/>
              <w:rPr>
                <w:szCs w:val="22"/>
              </w:rPr>
            </w:pPr>
          </w:p>
        </w:tc>
        <w:tc>
          <w:tcPr>
            <w:tcW w:w="1457" w:type="dxa"/>
            <w:shd w:val="clear" w:color="auto" w:fill="auto"/>
          </w:tcPr>
          <w:p w:rsidR="00F3358A" w:rsidRPr="005C3023" w:rsidRDefault="00F3358A" w:rsidP="00A079F2">
            <w:pPr>
              <w:pStyle w:val="TAL"/>
              <w:rPr>
                <w:szCs w:val="22"/>
              </w:rPr>
            </w:pPr>
            <w:r w:rsidRPr="005C3023">
              <w:rPr>
                <w:szCs w:val="22"/>
              </w:rPr>
              <w:t>Normal</w:t>
            </w:r>
          </w:p>
          <w:p w:rsidR="00F3358A" w:rsidRPr="005C3023" w:rsidRDefault="00F3358A" w:rsidP="00A079F2">
            <w:pPr>
              <w:pStyle w:val="TAL"/>
              <w:rPr>
                <w:szCs w:val="22"/>
              </w:rPr>
            </w:pPr>
          </w:p>
        </w:tc>
        <w:tc>
          <w:tcPr>
            <w:tcW w:w="1985" w:type="dxa"/>
            <w:shd w:val="clear" w:color="auto" w:fill="auto"/>
          </w:tcPr>
          <w:p w:rsidR="00F3358A" w:rsidRPr="005C3023" w:rsidRDefault="00F3358A" w:rsidP="00A079F2">
            <w:pPr>
              <w:pStyle w:val="TAL"/>
              <w:rPr>
                <w:szCs w:val="22"/>
              </w:rPr>
            </w:pPr>
            <w:r w:rsidRPr="005C3023">
              <w:rPr>
                <w:szCs w:val="22"/>
              </w:rPr>
              <w:t>Normal</w:t>
            </w:r>
          </w:p>
          <w:p w:rsidR="00F3358A" w:rsidRPr="005C3023" w:rsidRDefault="00F3358A" w:rsidP="00A079F2">
            <w:pPr>
              <w:pStyle w:val="TAL"/>
              <w:rPr>
                <w:szCs w:val="22"/>
              </w:rPr>
            </w:pPr>
          </w:p>
        </w:tc>
        <w:tc>
          <w:tcPr>
            <w:tcW w:w="1984" w:type="dxa"/>
            <w:shd w:val="clear" w:color="auto" w:fill="auto"/>
          </w:tcPr>
          <w:p w:rsidR="00F3358A" w:rsidRPr="005C3023" w:rsidRDefault="00F3358A" w:rsidP="00A079F2">
            <w:pPr>
              <w:pStyle w:val="TAL"/>
              <w:rPr>
                <w:szCs w:val="22"/>
              </w:rPr>
            </w:pPr>
            <w:r w:rsidRPr="005C3023">
              <w:rPr>
                <w:szCs w:val="22"/>
              </w:rPr>
              <w:t>NA</w:t>
            </w:r>
          </w:p>
        </w:tc>
      </w:tr>
      <w:tr w:rsidR="00F3358A" w:rsidTr="00131B8B">
        <w:tc>
          <w:tcPr>
            <w:tcW w:w="1878" w:type="dxa"/>
            <w:shd w:val="clear" w:color="auto" w:fill="auto"/>
          </w:tcPr>
          <w:p w:rsidR="00F3358A" w:rsidRPr="005C3023" w:rsidRDefault="00F3358A" w:rsidP="00A079F2">
            <w:pPr>
              <w:pStyle w:val="TAL"/>
              <w:rPr>
                <w:szCs w:val="22"/>
              </w:rPr>
            </w:pPr>
            <w:r w:rsidRPr="005C3023">
              <w:rPr>
                <w:szCs w:val="22"/>
              </w:rPr>
              <w:t>Critical Voice</w:t>
            </w:r>
          </w:p>
        </w:tc>
        <w:tc>
          <w:tcPr>
            <w:tcW w:w="1434" w:type="dxa"/>
            <w:shd w:val="clear" w:color="auto" w:fill="auto"/>
          </w:tcPr>
          <w:p w:rsidR="00F3358A" w:rsidRPr="005C3023" w:rsidRDefault="00F3358A" w:rsidP="00A079F2">
            <w:pPr>
              <w:pStyle w:val="TAL"/>
              <w:rPr>
                <w:szCs w:val="22"/>
              </w:rPr>
            </w:pPr>
            <w:r w:rsidRPr="005C3023">
              <w:rPr>
                <w:szCs w:val="22"/>
              </w:rPr>
              <w:t>Low</w:t>
            </w:r>
          </w:p>
          <w:p w:rsidR="00F3358A" w:rsidRPr="005C3023" w:rsidRDefault="00F3358A" w:rsidP="00A079F2">
            <w:pPr>
              <w:pStyle w:val="TAL"/>
              <w:rPr>
                <w:szCs w:val="22"/>
              </w:rPr>
            </w:pPr>
          </w:p>
        </w:tc>
        <w:tc>
          <w:tcPr>
            <w:tcW w:w="1457" w:type="dxa"/>
            <w:shd w:val="clear" w:color="auto" w:fill="auto"/>
          </w:tcPr>
          <w:p w:rsidR="00F3358A" w:rsidRPr="005C3023" w:rsidRDefault="00131B8B" w:rsidP="00A079F2">
            <w:pPr>
              <w:pStyle w:val="TAL"/>
              <w:rPr>
                <w:szCs w:val="22"/>
              </w:rPr>
            </w:pPr>
            <w:r>
              <w:rPr>
                <w:szCs w:val="22"/>
              </w:rPr>
              <w:t>High</w:t>
            </w:r>
          </w:p>
          <w:p w:rsidR="00F3358A" w:rsidRPr="005C3023" w:rsidRDefault="00F3358A" w:rsidP="00A079F2">
            <w:pPr>
              <w:pStyle w:val="TAL"/>
              <w:rPr>
                <w:szCs w:val="22"/>
              </w:rPr>
            </w:pPr>
          </w:p>
        </w:tc>
        <w:tc>
          <w:tcPr>
            <w:tcW w:w="1985" w:type="dxa"/>
            <w:shd w:val="clear" w:color="auto" w:fill="auto"/>
          </w:tcPr>
          <w:p w:rsidR="00F3358A" w:rsidRPr="005C3023" w:rsidRDefault="00F3358A" w:rsidP="00A079F2">
            <w:pPr>
              <w:pStyle w:val="TAL"/>
              <w:rPr>
                <w:szCs w:val="22"/>
              </w:rPr>
            </w:pPr>
            <w:r w:rsidRPr="005C3023">
              <w:rPr>
                <w:szCs w:val="22"/>
              </w:rPr>
              <w:t>Immediate</w:t>
            </w:r>
          </w:p>
          <w:p w:rsidR="00F3358A" w:rsidRPr="005C3023" w:rsidRDefault="00F3358A" w:rsidP="00A079F2">
            <w:pPr>
              <w:pStyle w:val="TAL"/>
              <w:rPr>
                <w:szCs w:val="22"/>
              </w:rPr>
            </w:pPr>
          </w:p>
        </w:tc>
        <w:tc>
          <w:tcPr>
            <w:tcW w:w="1984" w:type="dxa"/>
            <w:shd w:val="clear" w:color="auto" w:fill="auto"/>
          </w:tcPr>
          <w:p w:rsidR="00F3358A" w:rsidRPr="005C3023" w:rsidRDefault="00F3358A" w:rsidP="00A079F2">
            <w:pPr>
              <w:pStyle w:val="TAL"/>
              <w:rPr>
                <w:szCs w:val="22"/>
              </w:rPr>
            </w:pPr>
            <w:r w:rsidRPr="005C3023">
              <w:rPr>
                <w:szCs w:val="22"/>
              </w:rPr>
              <w:t>NA</w:t>
            </w:r>
          </w:p>
        </w:tc>
      </w:tr>
      <w:tr w:rsidR="00F3358A" w:rsidTr="00131B8B">
        <w:tc>
          <w:tcPr>
            <w:tcW w:w="1878" w:type="dxa"/>
            <w:shd w:val="clear" w:color="auto" w:fill="auto"/>
          </w:tcPr>
          <w:p w:rsidR="00F3358A" w:rsidRPr="005C3023" w:rsidRDefault="00F3358A" w:rsidP="00A079F2">
            <w:pPr>
              <w:pStyle w:val="TAL"/>
              <w:rPr>
                <w:szCs w:val="22"/>
              </w:rPr>
            </w:pPr>
            <w:r w:rsidRPr="005C3023">
              <w:rPr>
                <w:szCs w:val="22"/>
              </w:rPr>
              <w:t>Video</w:t>
            </w:r>
          </w:p>
        </w:tc>
        <w:tc>
          <w:tcPr>
            <w:tcW w:w="1434" w:type="dxa"/>
            <w:shd w:val="clear" w:color="auto" w:fill="auto"/>
          </w:tcPr>
          <w:p w:rsidR="00F3358A" w:rsidRPr="005C3023" w:rsidRDefault="00F3358A" w:rsidP="00A079F2">
            <w:pPr>
              <w:pStyle w:val="TAL"/>
              <w:rPr>
                <w:szCs w:val="22"/>
              </w:rPr>
            </w:pPr>
            <w:r w:rsidRPr="005C3023">
              <w:rPr>
                <w:szCs w:val="22"/>
              </w:rPr>
              <w:t>Normal</w:t>
            </w:r>
          </w:p>
        </w:tc>
        <w:tc>
          <w:tcPr>
            <w:tcW w:w="1457" w:type="dxa"/>
            <w:shd w:val="clear" w:color="auto" w:fill="auto"/>
          </w:tcPr>
          <w:p w:rsidR="00F3358A" w:rsidRPr="005C3023" w:rsidRDefault="00131B8B" w:rsidP="00A079F2">
            <w:pPr>
              <w:pStyle w:val="TAL"/>
              <w:rPr>
                <w:szCs w:val="22"/>
              </w:rPr>
            </w:pPr>
            <w:r>
              <w:rPr>
                <w:szCs w:val="22"/>
              </w:rPr>
              <w:t>High</w:t>
            </w:r>
          </w:p>
        </w:tc>
        <w:tc>
          <w:tcPr>
            <w:tcW w:w="1985" w:type="dxa"/>
            <w:shd w:val="clear" w:color="auto" w:fill="auto"/>
          </w:tcPr>
          <w:p w:rsidR="00F3358A" w:rsidRPr="005C3023" w:rsidRDefault="00F3358A" w:rsidP="00A079F2">
            <w:pPr>
              <w:pStyle w:val="TAL"/>
              <w:rPr>
                <w:szCs w:val="22"/>
              </w:rPr>
            </w:pPr>
            <w:r w:rsidRPr="005C3023">
              <w:rPr>
                <w:szCs w:val="22"/>
              </w:rPr>
              <w:t>Normal</w:t>
            </w:r>
          </w:p>
        </w:tc>
        <w:tc>
          <w:tcPr>
            <w:tcW w:w="1984" w:type="dxa"/>
            <w:shd w:val="clear" w:color="auto" w:fill="auto"/>
          </w:tcPr>
          <w:p w:rsidR="00F3358A" w:rsidRPr="005C3023" w:rsidRDefault="00F3358A" w:rsidP="00A079F2">
            <w:pPr>
              <w:pStyle w:val="TAL"/>
              <w:rPr>
                <w:szCs w:val="22"/>
              </w:rPr>
            </w:pPr>
            <w:r w:rsidRPr="005C3023">
              <w:rPr>
                <w:szCs w:val="22"/>
              </w:rPr>
              <w:t>NA</w:t>
            </w:r>
          </w:p>
        </w:tc>
      </w:tr>
      <w:tr w:rsidR="00F3358A" w:rsidTr="00131B8B">
        <w:tc>
          <w:tcPr>
            <w:tcW w:w="1878" w:type="dxa"/>
            <w:shd w:val="clear" w:color="auto" w:fill="auto"/>
          </w:tcPr>
          <w:p w:rsidR="00F3358A" w:rsidRPr="005C3023" w:rsidRDefault="00F3358A" w:rsidP="00A079F2">
            <w:pPr>
              <w:pStyle w:val="TAL"/>
              <w:rPr>
                <w:szCs w:val="22"/>
              </w:rPr>
            </w:pPr>
            <w:r w:rsidRPr="005C3023">
              <w:rPr>
                <w:szCs w:val="22"/>
              </w:rPr>
              <w:t>Critical Video</w:t>
            </w:r>
          </w:p>
        </w:tc>
        <w:tc>
          <w:tcPr>
            <w:tcW w:w="1434" w:type="dxa"/>
            <w:shd w:val="clear" w:color="auto" w:fill="auto"/>
          </w:tcPr>
          <w:p w:rsidR="00F3358A" w:rsidRPr="005C3023" w:rsidRDefault="00F3358A" w:rsidP="00A079F2">
            <w:pPr>
              <w:pStyle w:val="TAL"/>
              <w:rPr>
                <w:szCs w:val="22"/>
              </w:rPr>
            </w:pPr>
            <w:r w:rsidRPr="005C3023">
              <w:rPr>
                <w:szCs w:val="22"/>
              </w:rPr>
              <w:t>Low</w:t>
            </w:r>
          </w:p>
        </w:tc>
        <w:tc>
          <w:tcPr>
            <w:tcW w:w="1457" w:type="dxa"/>
            <w:shd w:val="clear" w:color="auto" w:fill="auto"/>
          </w:tcPr>
          <w:p w:rsidR="00F3358A" w:rsidRPr="005C3023" w:rsidRDefault="00131B8B" w:rsidP="00A079F2">
            <w:pPr>
              <w:pStyle w:val="TAL"/>
              <w:rPr>
                <w:szCs w:val="22"/>
              </w:rPr>
            </w:pPr>
            <w:r>
              <w:rPr>
                <w:szCs w:val="22"/>
              </w:rPr>
              <w:t>High</w:t>
            </w:r>
          </w:p>
        </w:tc>
        <w:tc>
          <w:tcPr>
            <w:tcW w:w="1985" w:type="dxa"/>
            <w:shd w:val="clear" w:color="auto" w:fill="auto"/>
          </w:tcPr>
          <w:p w:rsidR="00F3358A" w:rsidRPr="005C3023" w:rsidRDefault="00F3358A" w:rsidP="00A079F2">
            <w:pPr>
              <w:pStyle w:val="TAL"/>
              <w:rPr>
                <w:szCs w:val="22"/>
              </w:rPr>
            </w:pPr>
            <w:r w:rsidRPr="005C3023">
              <w:rPr>
                <w:szCs w:val="22"/>
              </w:rPr>
              <w:t>Immediate</w:t>
            </w:r>
          </w:p>
        </w:tc>
        <w:tc>
          <w:tcPr>
            <w:tcW w:w="1984" w:type="dxa"/>
            <w:shd w:val="clear" w:color="auto" w:fill="auto"/>
          </w:tcPr>
          <w:p w:rsidR="00F3358A" w:rsidRPr="005C3023" w:rsidRDefault="00F3358A" w:rsidP="00A079F2">
            <w:pPr>
              <w:pStyle w:val="TAL"/>
              <w:rPr>
                <w:szCs w:val="22"/>
              </w:rPr>
            </w:pPr>
            <w:r w:rsidRPr="005C3023">
              <w:rPr>
                <w:szCs w:val="22"/>
              </w:rPr>
              <w:t>NA</w:t>
            </w:r>
          </w:p>
        </w:tc>
      </w:tr>
      <w:tr w:rsidR="00131B8B" w:rsidRPr="005C3023" w:rsidTr="00482EAF">
        <w:tc>
          <w:tcPr>
            <w:tcW w:w="1878" w:type="dxa"/>
            <w:shd w:val="clear" w:color="auto" w:fill="auto"/>
          </w:tcPr>
          <w:p w:rsidR="00131B8B" w:rsidRPr="005C3023" w:rsidRDefault="00131B8B" w:rsidP="00482EAF">
            <w:pPr>
              <w:pStyle w:val="TAL"/>
              <w:rPr>
                <w:szCs w:val="22"/>
              </w:rPr>
            </w:pPr>
            <w:r>
              <w:rPr>
                <w:szCs w:val="22"/>
              </w:rPr>
              <w:t>Very Critical Video</w:t>
            </w:r>
          </w:p>
        </w:tc>
        <w:tc>
          <w:tcPr>
            <w:tcW w:w="1434" w:type="dxa"/>
            <w:shd w:val="clear" w:color="auto" w:fill="auto"/>
          </w:tcPr>
          <w:p w:rsidR="00131B8B" w:rsidRDefault="00131B8B" w:rsidP="00482EAF">
            <w:pPr>
              <w:keepNext/>
              <w:keepLines/>
              <w:spacing w:after="0"/>
              <w:rPr>
                <w:rFonts w:ascii="Arial" w:hAnsi="Arial"/>
                <w:sz w:val="18"/>
                <w:szCs w:val="22"/>
              </w:rPr>
            </w:pPr>
            <w:r>
              <w:rPr>
                <w:rFonts w:ascii="Arial" w:hAnsi="Arial"/>
                <w:sz w:val="18"/>
                <w:szCs w:val="22"/>
              </w:rPr>
              <w:t>Ultra Low or Low</w:t>
            </w:r>
          </w:p>
          <w:p w:rsidR="00131B8B" w:rsidRPr="005C3023" w:rsidRDefault="00131B8B" w:rsidP="00482EAF">
            <w:pPr>
              <w:pStyle w:val="TAL"/>
              <w:rPr>
                <w:szCs w:val="22"/>
              </w:rPr>
            </w:pPr>
            <w:r>
              <w:rPr>
                <w:szCs w:val="22"/>
              </w:rPr>
              <w:t>Note 1</w:t>
            </w:r>
          </w:p>
        </w:tc>
        <w:tc>
          <w:tcPr>
            <w:tcW w:w="1457" w:type="dxa"/>
            <w:shd w:val="clear" w:color="auto" w:fill="auto"/>
          </w:tcPr>
          <w:p w:rsidR="00131B8B" w:rsidRDefault="00131B8B" w:rsidP="00482EAF">
            <w:pPr>
              <w:pStyle w:val="TAL"/>
              <w:rPr>
                <w:szCs w:val="22"/>
              </w:rPr>
            </w:pPr>
            <w:r>
              <w:rPr>
                <w:szCs w:val="22"/>
              </w:rPr>
              <w:t>High</w:t>
            </w:r>
          </w:p>
        </w:tc>
        <w:tc>
          <w:tcPr>
            <w:tcW w:w="1985" w:type="dxa"/>
            <w:shd w:val="clear" w:color="auto" w:fill="auto"/>
          </w:tcPr>
          <w:p w:rsidR="00131B8B" w:rsidRPr="005C3023" w:rsidRDefault="00131B8B" w:rsidP="00482EAF">
            <w:pPr>
              <w:pStyle w:val="TAL"/>
              <w:rPr>
                <w:szCs w:val="22"/>
              </w:rPr>
            </w:pPr>
            <w:r>
              <w:rPr>
                <w:szCs w:val="22"/>
              </w:rPr>
              <w:t>Normal</w:t>
            </w:r>
          </w:p>
        </w:tc>
        <w:tc>
          <w:tcPr>
            <w:tcW w:w="1984" w:type="dxa"/>
            <w:shd w:val="clear" w:color="auto" w:fill="auto"/>
          </w:tcPr>
          <w:p w:rsidR="00131B8B" w:rsidRPr="005C3023" w:rsidRDefault="00131B8B" w:rsidP="00482EAF">
            <w:pPr>
              <w:pStyle w:val="TAL"/>
              <w:rPr>
                <w:szCs w:val="22"/>
              </w:rPr>
            </w:pPr>
            <w:r>
              <w:rPr>
                <w:szCs w:val="22"/>
              </w:rPr>
              <w:t>NA</w:t>
            </w:r>
          </w:p>
        </w:tc>
      </w:tr>
      <w:tr w:rsidR="00131B8B" w:rsidRPr="005C3023" w:rsidTr="00482EAF">
        <w:tc>
          <w:tcPr>
            <w:tcW w:w="1878" w:type="dxa"/>
            <w:shd w:val="clear" w:color="auto" w:fill="auto"/>
          </w:tcPr>
          <w:p w:rsidR="00131B8B" w:rsidRPr="00FD2F62" w:rsidRDefault="00131B8B" w:rsidP="00482EAF">
            <w:pPr>
              <w:keepNext/>
              <w:keepLines/>
              <w:spacing w:after="0"/>
              <w:rPr>
                <w:rFonts w:ascii="Arial" w:hAnsi="Arial"/>
                <w:sz w:val="18"/>
                <w:szCs w:val="22"/>
              </w:rPr>
            </w:pPr>
            <w:r w:rsidRPr="00FD2F62">
              <w:rPr>
                <w:rFonts w:ascii="Arial" w:hAnsi="Arial"/>
                <w:sz w:val="18"/>
                <w:szCs w:val="22"/>
              </w:rPr>
              <w:t>Critical Data</w:t>
            </w:r>
          </w:p>
          <w:p w:rsidR="00131B8B" w:rsidRPr="005C3023" w:rsidRDefault="00131B8B" w:rsidP="00482EAF">
            <w:pPr>
              <w:pStyle w:val="TAL"/>
              <w:rPr>
                <w:szCs w:val="22"/>
              </w:rPr>
            </w:pPr>
            <w:r w:rsidRPr="00FD2F62">
              <w:rPr>
                <w:szCs w:val="22"/>
              </w:rPr>
              <w:t xml:space="preserve">(future applications) </w:t>
            </w:r>
          </w:p>
        </w:tc>
        <w:tc>
          <w:tcPr>
            <w:tcW w:w="1434" w:type="dxa"/>
            <w:shd w:val="clear" w:color="auto" w:fill="auto"/>
          </w:tcPr>
          <w:p w:rsidR="00131B8B" w:rsidRPr="005C3023" w:rsidRDefault="00131B8B" w:rsidP="00482EAF">
            <w:pPr>
              <w:pStyle w:val="TAL"/>
              <w:rPr>
                <w:szCs w:val="22"/>
              </w:rPr>
            </w:pPr>
            <w:r w:rsidRPr="00FD2F62">
              <w:rPr>
                <w:szCs w:val="22"/>
              </w:rPr>
              <w:t>Low</w:t>
            </w:r>
          </w:p>
        </w:tc>
        <w:tc>
          <w:tcPr>
            <w:tcW w:w="1457" w:type="dxa"/>
            <w:shd w:val="clear" w:color="auto" w:fill="auto"/>
          </w:tcPr>
          <w:p w:rsidR="00131B8B" w:rsidRDefault="00131B8B" w:rsidP="00482EAF">
            <w:pPr>
              <w:pStyle w:val="TAL"/>
              <w:rPr>
                <w:szCs w:val="22"/>
              </w:rPr>
            </w:pPr>
            <w:r w:rsidRPr="00FD2F62">
              <w:rPr>
                <w:szCs w:val="22"/>
              </w:rPr>
              <w:t>Ultra-</w:t>
            </w:r>
            <w:r>
              <w:rPr>
                <w:szCs w:val="22"/>
              </w:rPr>
              <w:t>High</w:t>
            </w:r>
          </w:p>
        </w:tc>
        <w:tc>
          <w:tcPr>
            <w:tcW w:w="1985" w:type="dxa"/>
            <w:shd w:val="clear" w:color="auto" w:fill="auto"/>
          </w:tcPr>
          <w:p w:rsidR="00131B8B" w:rsidRPr="005C3023" w:rsidRDefault="00131B8B" w:rsidP="00482EAF">
            <w:pPr>
              <w:pStyle w:val="TAL"/>
              <w:rPr>
                <w:szCs w:val="22"/>
              </w:rPr>
            </w:pPr>
            <w:r w:rsidRPr="00FD2F62">
              <w:rPr>
                <w:szCs w:val="22"/>
              </w:rPr>
              <w:t>Immediate</w:t>
            </w:r>
          </w:p>
        </w:tc>
        <w:tc>
          <w:tcPr>
            <w:tcW w:w="1984" w:type="dxa"/>
            <w:shd w:val="clear" w:color="auto" w:fill="auto"/>
          </w:tcPr>
          <w:p w:rsidR="00131B8B" w:rsidRPr="005C3023" w:rsidRDefault="00131B8B" w:rsidP="00482EAF">
            <w:pPr>
              <w:pStyle w:val="TAL"/>
              <w:rPr>
                <w:szCs w:val="22"/>
              </w:rPr>
            </w:pPr>
            <w:r w:rsidRPr="00FD2F62">
              <w:rPr>
                <w:szCs w:val="22"/>
              </w:rPr>
              <w:t>NA</w:t>
            </w:r>
          </w:p>
        </w:tc>
      </w:tr>
      <w:tr w:rsidR="00F3358A" w:rsidTr="00131B8B">
        <w:tc>
          <w:tcPr>
            <w:tcW w:w="1878" w:type="dxa"/>
            <w:shd w:val="clear" w:color="auto" w:fill="auto"/>
          </w:tcPr>
          <w:p w:rsidR="00F3358A" w:rsidRPr="005C3023" w:rsidRDefault="00F3358A" w:rsidP="00A079F2">
            <w:pPr>
              <w:pStyle w:val="TAL"/>
              <w:rPr>
                <w:szCs w:val="22"/>
              </w:rPr>
            </w:pPr>
            <w:r w:rsidRPr="005C3023">
              <w:rPr>
                <w:szCs w:val="22"/>
              </w:rPr>
              <w:t>Very Critical Data</w:t>
            </w:r>
          </w:p>
          <w:p w:rsidR="00F3358A" w:rsidRPr="005C3023" w:rsidRDefault="00F3358A" w:rsidP="00A079F2">
            <w:pPr>
              <w:pStyle w:val="TAL"/>
              <w:rPr>
                <w:i/>
                <w:sz w:val="20"/>
              </w:rPr>
            </w:pPr>
          </w:p>
        </w:tc>
        <w:tc>
          <w:tcPr>
            <w:tcW w:w="1434" w:type="dxa"/>
            <w:shd w:val="clear" w:color="auto" w:fill="auto"/>
          </w:tcPr>
          <w:p w:rsidR="00F3358A" w:rsidRPr="005C3023" w:rsidDel="00632CF5" w:rsidRDefault="00F3358A" w:rsidP="00A079F2">
            <w:pPr>
              <w:pStyle w:val="TAL"/>
              <w:rPr>
                <w:szCs w:val="22"/>
              </w:rPr>
            </w:pPr>
            <w:r w:rsidRPr="005C3023">
              <w:rPr>
                <w:szCs w:val="22"/>
              </w:rPr>
              <w:t>Ultra-Low</w:t>
            </w:r>
            <w:r w:rsidR="00131B8B">
              <w:rPr>
                <w:szCs w:val="22"/>
              </w:rPr>
              <w:t xml:space="preserve"> or Low (Note 1)</w:t>
            </w:r>
          </w:p>
        </w:tc>
        <w:tc>
          <w:tcPr>
            <w:tcW w:w="1457" w:type="dxa"/>
            <w:shd w:val="clear" w:color="auto" w:fill="auto"/>
          </w:tcPr>
          <w:p w:rsidR="00F3358A" w:rsidRPr="005C3023" w:rsidRDefault="00F3358A" w:rsidP="00A079F2">
            <w:pPr>
              <w:pStyle w:val="TAL"/>
              <w:rPr>
                <w:szCs w:val="22"/>
              </w:rPr>
            </w:pPr>
            <w:r w:rsidRPr="005C3023">
              <w:rPr>
                <w:szCs w:val="22"/>
              </w:rPr>
              <w:t xml:space="preserve">Ultra- </w:t>
            </w:r>
            <w:r w:rsidR="00131B8B">
              <w:rPr>
                <w:szCs w:val="22"/>
              </w:rPr>
              <w:t>High</w:t>
            </w:r>
          </w:p>
        </w:tc>
        <w:tc>
          <w:tcPr>
            <w:tcW w:w="1985" w:type="dxa"/>
            <w:shd w:val="clear" w:color="auto" w:fill="auto"/>
          </w:tcPr>
          <w:p w:rsidR="00F3358A" w:rsidRPr="005C3023" w:rsidRDefault="00F3358A" w:rsidP="00A079F2">
            <w:pPr>
              <w:pStyle w:val="TAL"/>
              <w:rPr>
                <w:szCs w:val="22"/>
              </w:rPr>
            </w:pPr>
            <w:r w:rsidRPr="005C3023">
              <w:rPr>
                <w:szCs w:val="22"/>
              </w:rPr>
              <w:t>Immediate</w:t>
            </w:r>
          </w:p>
        </w:tc>
        <w:tc>
          <w:tcPr>
            <w:tcW w:w="1984" w:type="dxa"/>
            <w:shd w:val="clear" w:color="auto" w:fill="auto"/>
          </w:tcPr>
          <w:p w:rsidR="00F3358A" w:rsidRPr="005C3023" w:rsidRDefault="00F3358A" w:rsidP="00A079F2">
            <w:pPr>
              <w:pStyle w:val="TAL"/>
              <w:rPr>
                <w:szCs w:val="22"/>
              </w:rPr>
            </w:pPr>
            <w:r w:rsidRPr="005C3023">
              <w:rPr>
                <w:szCs w:val="22"/>
              </w:rPr>
              <w:t>NA</w:t>
            </w:r>
          </w:p>
        </w:tc>
      </w:tr>
      <w:tr w:rsidR="00F3358A" w:rsidTr="00131B8B">
        <w:tc>
          <w:tcPr>
            <w:tcW w:w="1878" w:type="dxa"/>
            <w:shd w:val="clear" w:color="auto" w:fill="auto"/>
          </w:tcPr>
          <w:p w:rsidR="00F3358A" w:rsidRPr="005C3023" w:rsidRDefault="00F3358A" w:rsidP="00A079F2">
            <w:pPr>
              <w:pStyle w:val="TAL"/>
              <w:rPr>
                <w:szCs w:val="22"/>
              </w:rPr>
            </w:pPr>
            <w:r w:rsidRPr="005C3023">
              <w:rPr>
                <w:szCs w:val="22"/>
              </w:rPr>
              <w:t>Critical Data</w:t>
            </w:r>
          </w:p>
          <w:p w:rsidR="00F3358A" w:rsidRPr="005C3023" w:rsidRDefault="00F3358A" w:rsidP="00A079F2">
            <w:pPr>
              <w:pStyle w:val="TAL"/>
              <w:rPr>
                <w:szCs w:val="22"/>
              </w:rPr>
            </w:pPr>
            <w:r w:rsidRPr="005C3023">
              <w:rPr>
                <w:szCs w:val="22"/>
              </w:rPr>
              <w:t>(legacy applications)</w:t>
            </w:r>
          </w:p>
        </w:tc>
        <w:tc>
          <w:tcPr>
            <w:tcW w:w="1434" w:type="dxa"/>
            <w:shd w:val="clear" w:color="auto" w:fill="auto"/>
          </w:tcPr>
          <w:p w:rsidR="00F3358A" w:rsidRPr="005C3023" w:rsidDel="00632CF5" w:rsidRDefault="00F3358A" w:rsidP="00A079F2">
            <w:pPr>
              <w:pStyle w:val="TAL"/>
              <w:rPr>
                <w:szCs w:val="22"/>
              </w:rPr>
            </w:pPr>
            <w:r w:rsidRPr="005C3023">
              <w:rPr>
                <w:szCs w:val="22"/>
              </w:rPr>
              <w:t>Normal</w:t>
            </w:r>
          </w:p>
        </w:tc>
        <w:tc>
          <w:tcPr>
            <w:tcW w:w="1457" w:type="dxa"/>
            <w:shd w:val="clear" w:color="auto" w:fill="auto"/>
          </w:tcPr>
          <w:p w:rsidR="00F3358A" w:rsidRPr="005C3023" w:rsidRDefault="00131B8B" w:rsidP="00A079F2">
            <w:pPr>
              <w:pStyle w:val="TAL"/>
              <w:rPr>
                <w:szCs w:val="22"/>
              </w:rPr>
            </w:pPr>
            <w:r>
              <w:rPr>
                <w:szCs w:val="22"/>
              </w:rPr>
              <w:t>High</w:t>
            </w:r>
          </w:p>
        </w:tc>
        <w:tc>
          <w:tcPr>
            <w:tcW w:w="1985" w:type="dxa"/>
            <w:shd w:val="clear" w:color="auto" w:fill="auto"/>
          </w:tcPr>
          <w:p w:rsidR="00F3358A" w:rsidRPr="005C3023" w:rsidRDefault="00F3358A" w:rsidP="00A079F2">
            <w:pPr>
              <w:pStyle w:val="TAL"/>
              <w:rPr>
                <w:szCs w:val="22"/>
              </w:rPr>
            </w:pPr>
            <w:r w:rsidRPr="005C3023">
              <w:rPr>
                <w:szCs w:val="22"/>
              </w:rPr>
              <w:t>Normal</w:t>
            </w:r>
          </w:p>
        </w:tc>
        <w:tc>
          <w:tcPr>
            <w:tcW w:w="1984" w:type="dxa"/>
            <w:shd w:val="clear" w:color="auto" w:fill="auto"/>
          </w:tcPr>
          <w:p w:rsidR="00F3358A" w:rsidRPr="005C3023" w:rsidRDefault="00F3358A" w:rsidP="00A079F2">
            <w:pPr>
              <w:pStyle w:val="TAL"/>
              <w:rPr>
                <w:szCs w:val="22"/>
              </w:rPr>
            </w:pPr>
            <w:r w:rsidRPr="005C3023">
              <w:rPr>
                <w:szCs w:val="22"/>
              </w:rPr>
              <w:t>&lt;10</w:t>
            </w:r>
            <w:r w:rsidRPr="005C3023">
              <w:rPr>
                <w:szCs w:val="22"/>
                <w:vertAlign w:val="superscript"/>
              </w:rPr>
              <w:t>-2</w:t>
            </w:r>
            <w:r w:rsidRPr="005C3023">
              <w:rPr>
                <w:szCs w:val="22"/>
              </w:rPr>
              <w:t>/h</w:t>
            </w:r>
          </w:p>
        </w:tc>
      </w:tr>
      <w:tr w:rsidR="00F3358A" w:rsidTr="00131B8B">
        <w:tc>
          <w:tcPr>
            <w:tcW w:w="1878" w:type="dxa"/>
            <w:shd w:val="clear" w:color="auto" w:fill="auto"/>
          </w:tcPr>
          <w:p w:rsidR="00F3358A" w:rsidRPr="005C3023" w:rsidRDefault="00F3358A" w:rsidP="00A079F2">
            <w:pPr>
              <w:pStyle w:val="TAL"/>
              <w:rPr>
                <w:szCs w:val="22"/>
                <w:lang w:val="it-CH"/>
              </w:rPr>
            </w:pPr>
            <w:r w:rsidRPr="005C3023">
              <w:rPr>
                <w:szCs w:val="22"/>
                <w:lang w:val="it-CH"/>
              </w:rPr>
              <w:t>Non-Critical data</w:t>
            </w:r>
          </w:p>
        </w:tc>
        <w:tc>
          <w:tcPr>
            <w:tcW w:w="1434" w:type="dxa"/>
            <w:shd w:val="clear" w:color="auto" w:fill="auto"/>
          </w:tcPr>
          <w:p w:rsidR="00F3358A" w:rsidRPr="005C3023" w:rsidRDefault="00F3358A" w:rsidP="00A079F2">
            <w:pPr>
              <w:pStyle w:val="TAL"/>
              <w:rPr>
                <w:szCs w:val="22"/>
              </w:rPr>
            </w:pPr>
            <w:r w:rsidRPr="005C3023">
              <w:rPr>
                <w:szCs w:val="22"/>
              </w:rPr>
              <w:t>Normal</w:t>
            </w:r>
          </w:p>
        </w:tc>
        <w:tc>
          <w:tcPr>
            <w:tcW w:w="1457" w:type="dxa"/>
            <w:shd w:val="clear" w:color="auto" w:fill="auto"/>
          </w:tcPr>
          <w:p w:rsidR="00F3358A" w:rsidRPr="005C3023" w:rsidRDefault="00131B8B" w:rsidP="00A079F2">
            <w:pPr>
              <w:pStyle w:val="TAL"/>
              <w:rPr>
                <w:szCs w:val="22"/>
              </w:rPr>
            </w:pPr>
            <w:r>
              <w:rPr>
                <w:szCs w:val="22"/>
              </w:rPr>
              <w:t>High</w:t>
            </w:r>
          </w:p>
        </w:tc>
        <w:tc>
          <w:tcPr>
            <w:tcW w:w="1985" w:type="dxa"/>
            <w:shd w:val="clear" w:color="auto" w:fill="auto"/>
          </w:tcPr>
          <w:p w:rsidR="00F3358A" w:rsidRPr="005C3023" w:rsidRDefault="00F3358A" w:rsidP="00A079F2">
            <w:pPr>
              <w:pStyle w:val="TAL"/>
              <w:rPr>
                <w:szCs w:val="22"/>
              </w:rPr>
            </w:pPr>
            <w:r w:rsidRPr="005C3023">
              <w:rPr>
                <w:szCs w:val="22"/>
              </w:rPr>
              <w:t>Normal</w:t>
            </w:r>
          </w:p>
        </w:tc>
        <w:tc>
          <w:tcPr>
            <w:tcW w:w="1984" w:type="dxa"/>
            <w:shd w:val="clear" w:color="auto" w:fill="auto"/>
          </w:tcPr>
          <w:p w:rsidR="00F3358A" w:rsidRPr="005C3023" w:rsidRDefault="00F3358A" w:rsidP="00A079F2">
            <w:pPr>
              <w:pStyle w:val="TAL"/>
              <w:rPr>
                <w:szCs w:val="22"/>
              </w:rPr>
            </w:pPr>
            <w:r w:rsidRPr="005C3023">
              <w:rPr>
                <w:szCs w:val="22"/>
              </w:rPr>
              <w:t>NA</w:t>
            </w:r>
          </w:p>
        </w:tc>
      </w:tr>
      <w:tr w:rsidR="00F3358A" w:rsidTr="00131B8B">
        <w:tc>
          <w:tcPr>
            <w:tcW w:w="1878" w:type="dxa"/>
            <w:shd w:val="clear" w:color="auto" w:fill="auto"/>
          </w:tcPr>
          <w:p w:rsidR="00F3358A" w:rsidRPr="005C3023" w:rsidRDefault="00F3358A" w:rsidP="00A079F2">
            <w:pPr>
              <w:pStyle w:val="TAL"/>
              <w:rPr>
                <w:szCs w:val="22"/>
              </w:rPr>
            </w:pPr>
            <w:r w:rsidRPr="005C3023">
              <w:rPr>
                <w:szCs w:val="22"/>
              </w:rPr>
              <w:t>Messaging</w:t>
            </w:r>
          </w:p>
        </w:tc>
        <w:tc>
          <w:tcPr>
            <w:tcW w:w="1434" w:type="dxa"/>
            <w:shd w:val="clear" w:color="auto" w:fill="auto"/>
          </w:tcPr>
          <w:p w:rsidR="00F3358A" w:rsidRPr="005C3023" w:rsidRDefault="00F3358A" w:rsidP="00A079F2">
            <w:pPr>
              <w:pStyle w:val="TAL"/>
              <w:rPr>
                <w:szCs w:val="22"/>
              </w:rPr>
            </w:pPr>
            <w:r w:rsidRPr="005C3023">
              <w:rPr>
                <w:szCs w:val="22"/>
              </w:rPr>
              <w:t>Best Effort</w:t>
            </w:r>
          </w:p>
        </w:tc>
        <w:tc>
          <w:tcPr>
            <w:tcW w:w="1457" w:type="dxa"/>
            <w:shd w:val="clear" w:color="auto" w:fill="auto"/>
          </w:tcPr>
          <w:p w:rsidR="00F3358A" w:rsidRPr="005C3023" w:rsidRDefault="00131B8B" w:rsidP="00A079F2">
            <w:pPr>
              <w:pStyle w:val="TAL"/>
              <w:rPr>
                <w:szCs w:val="22"/>
              </w:rPr>
            </w:pPr>
            <w:r>
              <w:rPr>
                <w:szCs w:val="22"/>
              </w:rPr>
              <w:t>High</w:t>
            </w:r>
          </w:p>
        </w:tc>
        <w:tc>
          <w:tcPr>
            <w:tcW w:w="1985" w:type="dxa"/>
            <w:shd w:val="clear" w:color="auto" w:fill="auto"/>
          </w:tcPr>
          <w:p w:rsidR="00F3358A" w:rsidRPr="005C3023" w:rsidRDefault="00F3358A" w:rsidP="00A079F2">
            <w:pPr>
              <w:pStyle w:val="TAL"/>
              <w:rPr>
                <w:szCs w:val="22"/>
              </w:rPr>
            </w:pPr>
            <w:r w:rsidRPr="005C3023">
              <w:rPr>
                <w:szCs w:val="22"/>
              </w:rPr>
              <w:t>Normal</w:t>
            </w:r>
          </w:p>
        </w:tc>
        <w:tc>
          <w:tcPr>
            <w:tcW w:w="1984" w:type="dxa"/>
            <w:shd w:val="clear" w:color="auto" w:fill="auto"/>
          </w:tcPr>
          <w:p w:rsidR="00F3358A" w:rsidRPr="005C3023" w:rsidRDefault="00F3358A" w:rsidP="00A079F2">
            <w:pPr>
              <w:pStyle w:val="TAL"/>
              <w:rPr>
                <w:szCs w:val="22"/>
              </w:rPr>
            </w:pPr>
            <w:r w:rsidRPr="005C3023">
              <w:rPr>
                <w:szCs w:val="22"/>
              </w:rPr>
              <w:t>NA</w:t>
            </w:r>
          </w:p>
        </w:tc>
      </w:tr>
      <w:tr w:rsidR="00E06FA7" w:rsidTr="00131B8B">
        <w:tc>
          <w:tcPr>
            <w:tcW w:w="8738" w:type="dxa"/>
            <w:gridSpan w:val="5"/>
            <w:shd w:val="clear" w:color="auto" w:fill="auto"/>
          </w:tcPr>
          <w:p w:rsidR="00E06FA7" w:rsidRPr="00E06FA7" w:rsidRDefault="00E06FA7" w:rsidP="00E06FA7">
            <w:pPr>
              <w:pStyle w:val="NO"/>
              <w:rPr>
                <w:rFonts w:eastAsia="Calibri"/>
              </w:rPr>
            </w:pPr>
            <w:r w:rsidRPr="00D70732">
              <w:rPr>
                <w:rFonts w:eastAsia="Calibri"/>
              </w:rPr>
              <w:t xml:space="preserve">Note 1: </w:t>
            </w:r>
            <w:r w:rsidR="00131B8B">
              <w:rPr>
                <w:rFonts w:eastAsia="Calibri"/>
              </w:rPr>
              <w:t>T</w:t>
            </w:r>
            <w:r w:rsidR="00131B8B" w:rsidRPr="001239A4">
              <w:rPr>
                <w:rFonts w:eastAsia="Calibri"/>
              </w:rPr>
              <w:t>he latency “Ultra low”</w:t>
            </w:r>
            <w:r w:rsidR="00131B8B" w:rsidDel="001239A4">
              <w:rPr>
                <w:rFonts w:eastAsia="Calibri"/>
              </w:rPr>
              <w:t xml:space="preserve"> </w:t>
            </w:r>
            <w:r w:rsidR="00131B8B">
              <w:rPr>
                <w:rFonts w:eastAsia="Calibri"/>
              </w:rPr>
              <w:t>is restricted to low speed ≤4</w:t>
            </w:r>
            <w:r w:rsidR="00131B8B" w:rsidRPr="00FD2F62">
              <w:rPr>
                <w:rFonts w:eastAsia="Calibri"/>
              </w:rPr>
              <w:t xml:space="preserve">0 </w:t>
            </w:r>
            <w:proofErr w:type="spellStart"/>
            <w:r w:rsidR="00131B8B" w:rsidRPr="00FD2F62">
              <w:rPr>
                <w:rFonts w:eastAsia="Calibri"/>
              </w:rPr>
              <w:t>kmh</w:t>
            </w:r>
            <w:proofErr w:type="spellEnd"/>
            <w:r w:rsidR="00131B8B" w:rsidRPr="00FD2F62">
              <w:rPr>
                <w:rFonts w:eastAsia="Calibri"/>
                <w:vertAlign w:val="superscript"/>
              </w:rPr>
              <w:t>-</w:t>
            </w:r>
            <w:r w:rsidR="002E26F9" w:rsidRPr="00FD2F62">
              <w:rPr>
                <w:rFonts w:eastAsia="Calibri"/>
                <w:vertAlign w:val="superscript"/>
              </w:rPr>
              <w:t xml:space="preserve"> 1</w:t>
            </w:r>
            <w:r w:rsidR="002E26F9" w:rsidDel="001239A4">
              <w:rPr>
                <w:rFonts w:eastAsia="Calibri"/>
              </w:rPr>
              <w:t>.</w:t>
            </w:r>
          </w:p>
        </w:tc>
      </w:tr>
    </w:tbl>
    <w:p w:rsidR="00F3358A" w:rsidRDefault="00F3358A" w:rsidP="008D782D">
      <w:pPr>
        <w:pStyle w:val="TF"/>
      </w:pPr>
      <w:r w:rsidRPr="00214955">
        <w:t xml:space="preserve">Table </w:t>
      </w:r>
      <w:r>
        <w:t>12.10</w:t>
      </w:r>
      <w:r w:rsidR="008D782D">
        <w:t>-</w:t>
      </w:r>
      <w:r w:rsidR="00E06FA7">
        <w:t xml:space="preserve">2 </w:t>
      </w:r>
      <w:r w:rsidR="008D782D">
        <w:t xml:space="preserve">- </w:t>
      </w:r>
      <w:r w:rsidRPr="00214955">
        <w:t>Service and Service Attribute requirements</w:t>
      </w:r>
    </w:p>
    <w:p w:rsidR="00331A2B" w:rsidRPr="005E185A" w:rsidRDefault="00331A2B" w:rsidP="00331A2B">
      <w:pPr>
        <w:pStyle w:val="ListParagraph"/>
        <w:spacing w:before="120" w:after="0" w:line="240" w:lineRule="auto"/>
        <w:rPr>
          <w:rFonts w:ascii="Times New Roman" w:hAnsi="Times New Roman"/>
          <w:lang w:val="en-US"/>
        </w:rPr>
      </w:pPr>
      <w:r w:rsidRPr="005E185A">
        <w:rPr>
          <w:rFonts w:ascii="Times New Roman" w:hAnsi="Times New Roman"/>
          <w:b/>
        </w:rPr>
        <w:t>Railway specific conditions</w:t>
      </w:r>
    </w:p>
    <w:p w:rsidR="00331A2B" w:rsidRPr="005E185A" w:rsidRDefault="00331A2B" w:rsidP="00E92E84">
      <w:pPr>
        <w:pStyle w:val="ListParagraph"/>
        <w:numPr>
          <w:ilvl w:val="0"/>
          <w:numId w:val="29"/>
        </w:numPr>
        <w:spacing w:before="120" w:after="0"/>
        <w:jc w:val="both"/>
        <w:rPr>
          <w:rFonts w:ascii="Times New Roman" w:hAnsi="Times New Roman"/>
          <w:sz w:val="20"/>
          <w:szCs w:val="20"/>
        </w:rPr>
      </w:pPr>
      <w:r w:rsidRPr="005E185A">
        <w:rPr>
          <w:rFonts w:ascii="Times New Roman" w:hAnsi="Times New Roman"/>
          <w:sz w:val="20"/>
          <w:szCs w:val="20"/>
        </w:rPr>
        <w:t>Following propagation conditions are to be considered:</w:t>
      </w:r>
    </w:p>
    <w:p w:rsidR="00331A2B" w:rsidRPr="005E185A" w:rsidRDefault="00331A2B" w:rsidP="00E92E84">
      <w:pPr>
        <w:pStyle w:val="ListParagraph"/>
        <w:numPr>
          <w:ilvl w:val="0"/>
          <w:numId w:val="30"/>
        </w:numPr>
        <w:spacing w:before="120" w:after="0"/>
        <w:jc w:val="both"/>
        <w:rPr>
          <w:rFonts w:ascii="Times New Roman" w:hAnsi="Times New Roman"/>
          <w:sz w:val="20"/>
          <w:szCs w:val="20"/>
        </w:rPr>
      </w:pPr>
      <w:r w:rsidRPr="005E185A">
        <w:rPr>
          <w:rFonts w:ascii="Times New Roman" w:hAnsi="Times New Roman"/>
          <w:sz w:val="20"/>
          <w:szCs w:val="20"/>
        </w:rPr>
        <w:t>Free space in general</w:t>
      </w:r>
    </w:p>
    <w:p w:rsidR="00331A2B" w:rsidRPr="005E185A" w:rsidRDefault="00331A2B" w:rsidP="00E92E84">
      <w:pPr>
        <w:pStyle w:val="ListParagraph"/>
        <w:numPr>
          <w:ilvl w:val="0"/>
          <w:numId w:val="30"/>
        </w:numPr>
        <w:spacing w:before="120" w:after="0"/>
        <w:jc w:val="both"/>
        <w:rPr>
          <w:rFonts w:ascii="Times New Roman" w:hAnsi="Times New Roman"/>
          <w:sz w:val="20"/>
          <w:szCs w:val="20"/>
        </w:rPr>
      </w:pPr>
      <w:r w:rsidRPr="005E185A">
        <w:rPr>
          <w:rFonts w:ascii="Times New Roman" w:hAnsi="Times New Roman"/>
          <w:sz w:val="20"/>
          <w:szCs w:val="20"/>
        </w:rPr>
        <w:t>Railway corridors in general and especially in hilly terrain</w:t>
      </w:r>
    </w:p>
    <w:p w:rsidR="00331A2B" w:rsidRPr="005E185A" w:rsidRDefault="00331A2B" w:rsidP="00E92E84">
      <w:pPr>
        <w:pStyle w:val="ListParagraph"/>
        <w:numPr>
          <w:ilvl w:val="0"/>
          <w:numId w:val="30"/>
        </w:numPr>
        <w:spacing w:before="120" w:after="0"/>
        <w:jc w:val="both"/>
        <w:rPr>
          <w:rFonts w:ascii="Times New Roman" w:hAnsi="Times New Roman"/>
          <w:sz w:val="20"/>
          <w:szCs w:val="20"/>
        </w:rPr>
      </w:pPr>
      <w:r w:rsidRPr="005E185A">
        <w:rPr>
          <w:rFonts w:ascii="Times New Roman" w:hAnsi="Times New Roman"/>
          <w:sz w:val="20"/>
          <w:szCs w:val="20"/>
        </w:rPr>
        <w:t>Forest Aisle</w:t>
      </w:r>
    </w:p>
    <w:p w:rsidR="00331A2B" w:rsidRPr="005E185A" w:rsidRDefault="00331A2B" w:rsidP="00E92E84">
      <w:pPr>
        <w:pStyle w:val="ListParagraph"/>
        <w:numPr>
          <w:ilvl w:val="0"/>
          <w:numId w:val="30"/>
        </w:numPr>
        <w:spacing w:before="120" w:after="0"/>
        <w:jc w:val="both"/>
        <w:rPr>
          <w:rFonts w:ascii="Times New Roman" w:hAnsi="Times New Roman"/>
          <w:sz w:val="20"/>
          <w:szCs w:val="20"/>
        </w:rPr>
      </w:pPr>
      <w:r w:rsidRPr="005E185A">
        <w:rPr>
          <w:rFonts w:ascii="Times New Roman" w:hAnsi="Times New Roman"/>
          <w:sz w:val="20"/>
          <w:szCs w:val="20"/>
        </w:rPr>
        <w:t>Underground / tunnel environment</w:t>
      </w:r>
    </w:p>
    <w:p w:rsidR="00331A2B" w:rsidRPr="005E185A" w:rsidRDefault="00331A2B" w:rsidP="00E92E84">
      <w:pPr>
        <w:pStyle w:val="ListParagraph"/>
        <w:numPr>
          <w:ilvl w:val="0"/>
          <w:numId w:val="30"/>
        </w:numPr>
        <w:spacing w:before="120" w:after="0"/>
        <w:jc w:val="both"/>
        <w:rPr>
          <w:sz w:val="20"/>
          <w:szCs w:val="20"/>
        </w:rPr>
      </w:pPr>
      <w:r w:rsidRPr="005E185A">
        <w:rPr>
          <w:rFonts w:ascii="Times New Roman" w:hAnsi="Times New Roman"/>
          <w:sz w:val="20"/>
          <w:szCs w:val="20"/>
        </w:rPr>
        <w:t>Moving trains or objects in a railway station and shunting yards</w:t>
      </w:r>
    </w:p>
    <w:p w:rsidR="00331A2B" w:rsidRPr="005E185A" w:rsidRDefault="00D21101" w:rsidP="00E92E84">
      <w:pPr>
        <w:pStyle w:val="ListParagraph"/>
        <w:numPr>
          <w:ilvl w:val="0"/>
          <w:numId w:val="29"/>
        </w:numPr>
        <w:spacing w:before="120" w:after="0"/>
        <w:jc w:val="both"/>
        <w:rPr>
          <w:rFonts w:ascii="Times New Roman" w:hAnsi="Times New Roman"/>
          <w:sz w:val="20"/>
          <w:szCs w:val="20"/>
        </w:rPr>
      </w:pPr>
      <w:r>
        <w:rPr>
          <w:rFonts w:ascii="Times New Roman" w:hAnsi="Times New Roman"/>
          <w:sz w:val="20"/>
          <w:szCs w:val="20"/>
        </w:rPr>
        <w:t>FRMCS System</w:t>
      </w:r>
      <w:r w:rsidR="00331A2B" w:rsidRPr="005E185A">
        <w:rPr>
          <w:rFonts w:ascii="Times New Roman" w:hAnsi="Times New Roman"/>
          <w:sz w:val="20"/>
          <w:szCs w:val="20"/>
        </w:rPr>
        <w:t xml:space="preserve"> should be able to reuse the existing GSM-R sites. A non-exhaustive </w:t>
      </w:r>
      <w:r w:rsidR="00331A2B" w:rsidRPr="005E185A">
        <w:rPr>
          <w:rFonts w:ascii="Times New Roman" w:hAnsi="Times New Roman"/>
          <w:sz w:val="20"/>
          <w:szCs w:val="20"/>
          <w:u w:val="single"/>
        </w:rPr>
        <w:t>example list</w:t>
      </w:r>
      <w:r w:rsidR="00331A2B" w:rsidRPr="005E185A">
        <w:rPr>
          <w:rFonts w:ascii="Times New Roman" w:hAnsi="Times New Roman"/>
          <w:sz w:val="20"/>
          <w:szCs w:val="20"/>
        </w:rPr>
        <w:t xml:space="preserve"> provides the typical site-to-site deployment scenarios:</w:t>
      </w:r>
    </w:p>
    <w:p w:rsidR="00331A2B" w:rsidRPr="005E185A" w:rsidRDefault="00331A2B" w:rsidP="00331A2B">
      <w:pPr>
        <w:pStyle w:val="ListParagraph"/>
        <w:spacing w:before="120" w:after="0"/>
        <w:ind w:firstLine="696"/>
        <w:jc w:val="both"/>
        <w:rPr>
          <w:rFonts w:ascii="Times New Roman" w:hAnsi="Times New Roman"/>
          <w:sz w:val="20"/>
          <w:szCs w:val="20"/>
        </w:rPr>
      </w:pPr>
      <w:r w:rsidRPr="005E185A">
        <w:rPr>
          <w:rFonts w:ascii="Times New Roman" w:hAnsi="Times New Roman"/>
          <w:sz w:val="20"/>
          <w:szCs w:val="20"/>
        </w:rPr>
        <w:t>Rural environment: between 5 - 7km.</w:t>
      </w:r>
    </w:p>
    <w:p w:rsidR="00331A2B" w:rsidRPr="005E185A" w:rsidRDefault="00331A2B" w:rsidP="00331A2B">
      <w:pPr>
        <w:pStyle w:val="ListParagraph"/>
        <w:spacing w:before="120" w:after="0"/>
        <w:ind w:firstLine="696"/>
        <w:jc w:val="both"/>
        <w:rPr>
          <w:rFonts w:ascii="Times New Roman" w:hAnsi="Times New Roman"/>
          <w:sz w:val="20"/>
          <w:szCs w:val="20"/>
        </w:rPr>
      </w:pPr>
      <w:r w:rsidRPr="005E185A">
        <w:rPr>
          <w:rFonts w:ascii="Times New Roman" w:hAnsi="Times New Roman"/>
          <w:sz w:val="20"/>
          <w:szCs w:val="20"/>
        </w:rPr>
        <w:t>Urban environment: &lt;5km.</w:t>
      </w:r>
    </w:p>
    <w:p w:rsidR="00B90377" w:rsidRPr="005E185A" w:rsidRDefault="007F210B" w:rsidP="008F03F6">
      <w:pPr>
        <w:pStyle w:val="Heading2"/>
      </w:pPr>
      <w:bookmarkStart w:id="3325" w:name="_Toc29479146"/>
      <w:bookmarkStart w:id="3326" w:name="_Toc52549969"/>
      <w:bookmarkStart w:id="3327" w:name="_Toc52550870"/>
      <w:bookmarkStart w:id="3328" w:name="_Toc106282978"/>
      <w:r>
        <w:t>12.11</w:t>
      </w:r>
      <w:r w:rsidR="00B90377" w:rsidRPr="005E185A">
        <w:tab/>
        <w:t>Use case: Provide broadband and mission critical services with seamless connectivity</w:t>
      </w:r>
      <w:bookmarkEnd w:id="3325"/>
      <w:bookmarkEnd w:id="3326"/>
      <w:bookmarkEnd w:id="3327"/>
      <w:bookmarkEnd w:id="3328"/>
    </w:p>
    <w:p w:rsidR="00B90377" w:rsidRPr="005E185A" w:rsidRDefault="007F210B" w:rsidP="008F03F6">
      <w:pPr>
        <w:pStyle w:val="Heading3"/>
      </w:pPr>
      <w:bookmarkStart w:id="3329" w:name="_Toc29479147"/>
      <w:bookmarkStart w:id="3330" w:name="_Toc52549970"/>
      <w:bookmarkStart w:id="3331" w:name="_Toc52550871"/>
      <w:bookmarkStart w:id="3332" w:name="_Toc106282979"/>
      <w:r>
        <w:t>12.11</w:t>
      </w:r>
      <w:r w:rsidR="00B90377" w:rsidRPr="005E185A">
        <w:t>.1</w:t>
      </w:r>
      <w:r w:rsidR="00B90377" w:rsidRPr="005E185A">
        <w:tab/>
        <w:t>Description</w:t>
      </w:r>
      <w:bookmarkEnd w:id="3329"/>
      <w:bookmarkEnd w:id="3330"/>
      <w:bookmarkEnd w:id="3331"/>
      <w:bookmarkEnd w:id="3332"/>
    </w:p>
    <w:p w:rsidR="00B90377" w:rsidRPr="005E185A" w:rsidRDefault="00B90377" w:rsidP="00B90377">
      <w:pPr>
        <w:pStyle w:val="BodyText"/>
      </w:pPr>
      <w:r w:rsidRPr="005E185A">
        <w:t xml:space="preserve">The FRMCS shall provide the broadband and mission critical services with seamless connectivity. </w:t>
      </w:r>
    </w:p>
    <w:p w:rsidR="00B90377" w:rsidRPr="005E185A" w:rsidRDefault="007F210B" w:rsidP="008F03F6">
      <w:pPr>
        <w:pStyle w:val="Heading3"/>
      </w:pPr>
      <w:bookmarkStart w:id="3333" w:name="_Toc29479148"/>
      <w:bookmarkStart w:id="3334" w:name="_Toc52549971"/>
      <w:bookmarkStart w:id="3335" w:name="_Toc52550872"/>
      <w:bookmarkStart w:id="3336" w:name="_Toc106282980"/>
      <w:r>
        <w:t>12.11</w:t>
      </w:r>
      <w:r w:rsidR="00B90377" w:rsidRPr="005E185A">
        <w:t>.2</w:t>
      </w:r>
      <w:r w:rsidR="00B90377" w:rsidRPr="005E185A">
        <w:tab/>
        <w:t>Pre-conditions</w:t>
      </w:r>
      <w:bookmarkEnd w:id="3333"/>
      <w:bookmarkEnd w:id="3334"/>
      <w:bookmarkEnd w:id="3335"/>
      <w:bookmarkEnd w:id="3336"/>
    </w:p>
    <w:p w:rsidR="00B90377" w:rsidRPr="005E185A" w:rsidRDefault="00B90377" w:rsidP="00B90377">
      <w:pPr>
        <w:pStyle w:val="BodyText"/>
        <w:rPr>
          <w:rFonts w:eastAsia="Malgun Gothic" w:hint="eastAsia"/>
          <w:lang w:eastAsia="ko-KR"/>
        </w:rPr>
      </w:pPr>
      <w:r w:rsidRPr="005E185A">
        <w:rPr>
          <w:rFonts w:eastAsia="Malgun Gothic" w:hint="eastAsia"/>
          <w:lang w:eastAsia="ko-KR"/>
        </w:rPr>
        <w:t xml:space="preserve">The </w:t>
      </w:r>
      <w:r w:rsidRPr="005E185A">
        <w:rPr>
          <w:rFonts w:eastAsia="Malgun Gothic"/>
          <w:lang w:eastAsia="ko-KR"/>
        </w:rPr>
        <w:t xml:space="preserve">operator at the </w:t>
      </w:r>
      <w:r w:rsidRPr="005E185A">
        <w:rPr>
          <w:rFonts w:eastAsia="Malgun Gothic" w:hint="eastAsia"/>
          <w:lang w:eastAsia="ko-KR"/>
        </w:rPr>
        <w:t>train control cent</w:t>
      </w:r>
      <w:r w:rsidRPr="005E185A">
        <w:rPr>
          <w:rFonts w:eastAsia="Malgun Gothic"/>
          <w:lang w:eastAsia="ko-KR"/>
        </w:rPr>
        <w:t>re</w:t>
      </w:r>
      <w:r w:rsidRPr="005E185A">
        <w:rPr>
          <w:rFonts w:eastAsia="Malgun Gothic" w:hint="eastAsia"/>
          <w:lang w:eastAsia="ko-KR"/>
        </w:rPr>
        <w:t xml:space="preserve"> has a </w:t>
      </w:r>
      <w:r w:rsidRPr="005E185A">
        <w:rPr>
          <w:rFonts w:eastAsia="Malgun Gothic"/>
          <w:lang w:eastAsia="ko-KR"/>
        </w:rPr>
        <w:t>Railway Emergency</w:t>
      </w:r>
      <w:r w:rsidRPr="005E185A">
        <w:rPr>
          <w:rFonts w:eastAsia="Malgun Gothic" w:hint="eastAsia"/>
          <w:lang w:eastAsia="ko-KR"/>
        </w:rPr>
        <w:t xml:space="preserve"> </w:t>
      </w:r>
      <w:r w:rsidRPr="005E185A">
        <w:rPr>
          <w:rFonts w:eastAsia="Malgun Gothic"/>
          <w:lang w:eastAsia="ko-KR"/>
        </w:rPr>
        <w:t>Call</w:t>
      </w:r>
      <w:r w:rsidRPr="005E185A">
        <w:rPr>
          <w:rFonts w:eastAsia="Malgun Gothic" w:hint="eastAsia"/>
          <w:lang w:eastAsia="ko-KR"/>
        </w:rPr>
        <w:t xml:space="preserve"> to a train which is in operation with </w:t>
      </w:r>
      <w:r w:rsidRPr="005E185A">
        <w:rPr>
          <w:rFonts w:eastAsia="Malgun Gothic"/>
          <w:lang w:eastAsia="ko-KR"/>
        </w:rPr>
        <w:t>500</w:t>
      </w:r>
      <w:r w:rsidRPr="005E185A">
        <w:rPr>
          <w:rFonts w:eastAsia="Malgun Gothic" w:hint="eastAsia"/>
          <w:lang w:eastAsia="ko-KR"/>
        </w:rPr>
        <w:t>km/h speed</w:t>
      </w:r>
      <w:r w:rsidRPr="005E185A">
        <w:rPr>
          <w:rFonts w:eastAsia="Malgun Gothic"/>
          <w:lang w:eastAsia="ko-KR"/>
        </w:rPr>
        <w:t xml:space="preserve"> via 3GPP network</w:t>
      </w:r>
      <w:r w:rsidRPr="005E185A">
        <w:rPr>
          <w:rFonts w:eastAsia="Malgun Gothic" w:hint="eastAsia"/>
          <w:lang w:eastAsia="ko-KR"/>
        </w:rPr>
        <w:t>.</w:t>
      </w:r>
    </w:p>
    <w:p w:rsidR="00B90377" w:rsidRPr="005E185A" w:rsidRDefault="00B90377" w:rsidP="00B90377">
      <w:pPr>
        <w:pStyle w:val="BodyText"/>
        <w:rPr>
          <w:rFonts w:eastAsia="Malgun Gothic"/>
          <w:lang w:eastAsia="ko-KR"/>
        </w:rPr>
      </w:pPr>
      <w:r w:rsidRPr="005E185A">
        <w:rPr>
          <w:rFonts w:eastAsia="Malgun Gothic"/>
          <w:lang w:eastAsia="ko-KR"/>
        </w:rPr>
        <w:t xml:space="preserve">Using a </w:t>
      </w:r>
      <w:proofErr w:type="spellStart"/>
      <w:r w:rsidRPr="005E185A">
        <w:rPr>
          <w:rFonts w:eastAsia="Malgun Gothic"/>
          <w:lang w:eastAsia="ko-KR"/>
        </w:rPr>
        <w:t>trainborne</w:t>
      </w:r>
      <w:proofErr w:type="spellEnd"/>
      <w:r w:rsidRPr="005E185A">
        <w:rPr>
          <w:rFonts w:eastAsia="Malgun Gothic"/>
          <w:lang w:eastAsia="ko-KR"/>
        </w:rPr>
        <w:t xml:space="preserve"> UE, t</w:t>
      </w:r>
      <w:r w:rsidRPr="005E185A">
        <w:rPr>
          <w:rFonts w:eastAsia="Malgun Gothic" w:hint="eastAsia"/>
          <w:lang w:eastAsia="ko-KR"/>
        </w:rPr>
        <w:t xml:space="preserve">he train driver </w:t>
      </w:r>
      <w:r w:rsidRPr="005E185A">
        <w:rPr>
          <w:rFonts w:eastAsia="Malgun Gothic"/>
          <w:lang w:eastAsia="ko-KR"/>
        </w:rPr>
        <w:t>is discussing</w:t>
      </w:r>
      <w:r w:rsidRPr="005E185A">
        <w:rPr>
          <w:rFonts w:eastAsia="Malgun Gothic" w:hint="eastAsia"/>
          <w:lang w:eastAsia="ko-KR"/>
        </w:rPr>
        <w:t xml:space="preserve"> </w:t>
      </w:r>
      <w:r w:rsidRPr="005E185A">
        <w:rPr>
          <w:rFonts w:eastAsia="Malgun Gothic"/>
          <w:lang w:eastAsia="ko-KR"/>
        </w:rPr>
        <w:t xml:space="preserve">an issue on operation of the train with train crews by a video call via a proximity-based services such as </w:t>
      </w:r>
      <w:proofErr w:type="spellStart"/>
      <w:r w:rsidRPr="005E185A">
        <w:rPr>
          <w:rFonts w:eastAsia="Malgun Gothic"/>
          <w:lang w:eastAsia="ko-KR"/>
        </w:rPr>
        <w:t>ProSe</w:t>
      </w:r>
      <w:proofErr w:type="spellEnd"/>
      <w:r w:rsidRPr="005E185A">
        <w:rPr>
          <w:rFonts w:eastAsia="Malgun Gothic"/>
          <w:lang w:eastAsia="ko-KR"/>
        </w:rPr>
        <w:t>.</w:t>
      </w:r>
    </w:p>
    <w:p w:rsidR="00B90377" w:rsidRPr="005E185A" w:rsidRDefault="007F210B" w:rsidP="008F03F6">
      <w:pPr>
        <w:pStyle w:val="Heading3"/>
      </w:pPr>
      <w:bookmarkStart w:id="3337" w:name="_Toc29479149"/>
      <w:bookmarkStart w:id="3338" w:name="_Toc52549972"/>
      <w:bookmarkStart w:id="3339" w:name="_Toc52550873"/>
      <w:bookmarkStart w:id="3340" w:name="_Toc106282981"/>
      <w:r>
        <w:t>12.11</w:t>
      </w:r>
      <w:r w:rsidR="00B90377" w:rsidRPr="005E185A">
        <w:t>.3</w:t>
      </w:r>
      <w:r w:rsidR="00B90377" w:rsidRPr="005E185A">
        <w:tab/>
        <w:t>Service flows</w:t>
      </w:r>
      <w:bookmarkEnd w:id="3337"/>
      <w:bookmarkEnd w:id="3338"/>
      <w:bookmarkEnd w:id="3339"/>
      <w:bookmarkEnd w:id="3340"/>
    </w:p>
    <w:p w:rsidR="00B90377" w:rsidRPr="005E185A" w:rsidRDefault="00B90377" w:rsidP="00B90377">
      <w:pPr>
        <w:pStyle w:val="BodyText"/>
        <w:rPr>
          <w:rFonts w:eastAsia="Malgun Gothic"/>
          <w:lang w:eastAsia="ko-KR"/>
        </w:rPr>
      </w:pPr>
      <w:r w:rsidRPr="005E185A">
        <w:rPr>
          <w:rFonts w:eastAsia="Malgun Gothic" w:hint="eastAsia"/>
          <w:lang w:eastAsia="ko-KR"/>
        </w:rPr>
        <w:t xml:space="preserve">The </w:t>
      </w:r>
      <w:r w:rsidRPr="005E185A">
        <w:rPr>
          <w:rFonts w:eastAsia="Malgun Gothic"/>
          <w:lang w:eastAsia="ko-KR"/>
        </w:rPr>
        <w:t xml:space="preserve">operator at the </w:t>
      </w:r>
      <w:r w:rsidRPr="005E185A">
        <w:rPr>
          <w:rFonts w:eastAsia="Malgun Gothic" w:hint="eastAsia"/>
          <w:lang w:eastAsia="ko-KR"/>
        </w:rPr>
        <w:t xml:space="preserve">train </w:t>
      </w:r>
      <w:r w:rsidRPr="005E185A">
        <w:rPr>
          <w:rFonts w:eastAsia="Malgun Gothic"/>
          <w:lang w:eastAsia="ko-KR"/>
        </w:rPr>
        <w:t>control</w:t>
      </w:r>
      <w:r w:rsidRPr="005E185A">
        <w:rPr>
          <w:rFonts w:eastAsia="Malgun Gothic" w:hint="eastAsia"/>
          <w:lang w:eastAsia="ko-KR"/>
        </w:rPr>
        <w:t xml:space="preserve"> </w:t>
      </w:r>
      <w:r w:rsidRPr="005E185A">
        <w:rPr>
          <w:rFonts w:eastAsia="Malgun Gothic"/>
          <w:lang w:eastAsia="ko-KR"/>
        </w:rPr>
        <w:t xml:space="preserve">centre calls the train driver to give an emergency information including broadband video via the 3GPP network of </w:t>
      </w:r>
      <w:r w:rsidR="00D21101">
        <w:rPr>
          <w:rFonts w:eastAsia="Malgun Gothic"/>
          <w:lang w:eastAsia="ko-KR"/>
        </w:rPr>
        <w:t>FRMCS System</w:t>
      </w:r>
      <w:r w:rsidRPr="005E185A">
        <w:rPr>
          <w:rFonts w:eastAsia="Malgun Gothic"/>
          <w:lang w:eastAsia="ko-KR"/>
        </w:rPr>
        <w:t>.</w:t>
      </w:r>
    </w:p>
    <w:p w:rsidR="00B90377" w:rsidRPr="005E185A" w:rsidRDefault="00B90377" w:rsidP="00B90377">
      <w:pPr>
        <w:pStyle w:val="BodyText"/>
        <w:rPr>
          <w:rFonts w:eastAsia="Malgun Gothic"/>
          <w:lang w:eastAsia="ko-KR"/>
        </w:rPr>
      </w:pPr>
      <w:r w:rsidRPr="005E185A">
        <w:rPr>
          <w:rFonts w:eastAsia="Malgun Gothic"/>
          <w:lang w:eastAsia="ko-KR"/>
        </w:rPr>
        <w:t xml:space="preserve">The </w:t>
      </w:r>
      <w:r w:rsidR="00D21101">
        <w:rPr>
          <w:rFonts w:eastAsia="Malgun Gothic"/>
          <w:lang w:eastAsia="ko-KR"/>
        </w:rPr>
        <w:t>FRMCS System</w:t>
      </w:r>
      <w:r w:rsidRPr="005E185A">
        <w:rPr>
          <w:rFonts w:eastAsia="Malgun Gothic"/>
          <w:lang w:eastAsia="ko-KR"/>
        </w:rPr>
        <w:t xml:space="preserve"> indicates the train driver is currently having a video call which has a normal priority with train crews.</w:t>
      </w:r>
    </w:p>
    <w:p w:rsidR="00B90377" w:rsidRPr="005E185A" w:rsidRDefault="00B90377" w:rsidP="00B90377">
      <w:pPr>
        <w:pStyle w:val="BodyText"/>
        <w:rPr>
          <w:rFonts w:eastAsia="Malgun Gothic"/>
          <w:lang w:eastAsia="ko-KR"/>
        </w:rPr>
      </w:pPr>
      <w:r w:rsidRPr="005E185A">
        <w:rPr>
          <w:rFonts w:eastAsia="Malgun Gothic"/>
          <w:lang w:eastAsia="ko-KR"/>
        </w:rPr>
        <w:t xml:space="preserve">The </w:t>
      </w:r>
      <w:r w:rsidR="00D21101">
        <w:rPr>
          <w:rFonts w:eastAsia="Malgun Gothic"/>
          <w:lang w:eastAsia="ko-KR"/>
        </w:rPr>
        <w:t>FRMCS System</w:t>
      </w:r>
      <w:r w:rsidRPr="005E185A">
        <w:rPr>
          <w:rFonts w:eastAsia="Malgun Gothic"/>
          <w:lang w:eastAsia="ko-KR"/>
        </w:rPr>
        <w:t xml:space="preserve"> compares the priority of the Railway Emergency</w:t>
      </w:r>
      <w:r w:rsidRPr="005E185A">
        <w:rPr>
          <w:rFonts w:eastAsia="Malgun Gothic" w:hint="eastAsia"/>
          <w:lang w:eastAsia="ko-KR"/>
        </w:rPr>
        <w:t xml:space="preserve"> </w:t>
      </w:r>
      <w:r w:rsidRPr="005E185A">
        <w:rPr>
          <w:rFonts w:eastAsia="Malgun Gothic"/>
          <w:lang w:eastAsia="ko-KR"/>
        </w:rPr>
        <w:t>Call and the ongoing call.</w:t>
      </w:r>
    </w:p>
    <w:p w:rsidR="00B90377" w:rsidRPr="005E185A" w:rsidRDefault="00B90377" w:rsidP="00B90377">
      <w:pPr>
        <w:pStyle w:val="BodyText"/>
        <w:rPr>
          <w:rFonts w:eastAsia="Malgun Gothic"/>
          <w:lang w:eastAsia="ko-KR"/>
        </w:rPr>
      </w:pPr>
      <w:r w:rsidRPr="005E185A">
        <w:rPr>
          <w:rFonts w:eastAsia="Malgun Gothic"/>
          <w:lang w:eastAsia="ko-KR"/>
        </w:rPr>
        <w:t xml:space="preserve">Due to the higher priority of the Railway Emergency Call, the </w:t>
      </w:r>
      <w:r w:rsidR="00D21101">
        <w:rPr>
          <w:rFonts w:eastAsia="Malgun Gothic"/>
          <w:lang w:eastAsia="ko-KR"/>
        </w:rPr>
        <w:t>FRMCS System</w:t>
      </w:r>
      <w:r w:rsidRPr="005E185A">
        <w:rPr>
          <w:rFonts w:eastAsia="Malgun Gothic"/>
          <w:lang w:eastAsia="ko-KR"/>
        </w:rPr>
        <w:t xml:space="preserve"> puts the ongoing call on hold and the participants receive a notification.</w:t>
      </w:r>
    </w:p>
    <w:p w:rsidR="00B90377" w:rsidRPr="005E185A" w:rsidRDefault="00B90377" w:rsidP="00B90377">
      <w:pPr>
        <w:pStyle w:val="BodyText"/>
        <w:rPr>
          <w:rFonts w:eastAsia="Malgun Gothic"/>
          <w:lang w:eastAsia="ko-KR"/>
        </w:rPr>
      </w:pPr>
      <w:r w:rsidRPr="005E185A">
        <w:rPr>
          <w:rFonts w:eastAsia="Malgun Gothic"/>
          <w:lang w:eastAsia="ko-KR"/>
        </w:rPr>
        <w:t xml:space="preserve">Within 300ms, the train driver is connected to the railway emergency call. </w:t>
      </w:r>
    </w:p>
    <w:p w:rsidR="00B90377" w:rsidRPr="005E185A" w:rsidRDefault="00B90377" w:rsidP="00B90377">
      <w:pPr>
        <w:pStyle w:val="BodyText"/>
        <w:rPr>
          <w:rFonts w:eastAsia="Malgun Gothic"/>
          <w:lang w:eastAsia="ko-KR"/>
        </w:rPr>
      </w:pPr>
      <w:r w:rsidRPr="005E185A">
        <w:rPr>
          <w:rFonts w:eastAsia="Malgun Gothic"/>
          <w:lang w:eastAsia="ko-KR"/>
        </w:rPr>
        <w:t xml:space="preserve">During the Railway Emergency Call, the train driver watches the broadband video as a supplement material to understand the </w:t>
      </w:r>
      <w:r w:rsidR="002E26F9">
        <w:rPr>
          <w:rFonts w:eastAsia="Malgun Gothic"/>
          <w:lang w:eastAsia="ko-KR"/>
        </w:rPr>
        <w:t>emergency</w:t>
      </w:r>
      <w:r w:rsidRPr="005E185A">
        <w:rPr>
          <w:rFonts w:eastAsia="Malgun Gothic"/>
          <w:lang w:eastAsia="ko-KR"/>
        </w:rPr>
        <w:t xml:space="preserve"> easier.</w:t>
      </w:r>
    </w:p>
    <w:p w:rsidR="00B90377" w:rsidRPr="005E185A" w:rsidRDefault="00B90377" w:rsidP="00B90377">
      <w:pPr>
        <w:pStyle w:val="BodyText"/>
        <w:rPr>
          <w:rFonts w:eastAsia="Malgun Gothic"/>
          <w:lang w:eastAsia="ko-KR"/>
        </w:rPr>
      </w:pPr>
      <w:r w:rsidRPr="005E185A">
        <w:rPr>
          <w:rFonts w:eastAsia="Malgun Gothic"/>
          <w:lang w:eastAsia="ko-KR"/>
        </w:rPr>
        <w:t xml:space="preserve">The train driver recognizes the </w:t>
      </w:r>
      <w:r w:rsidR="002E26F9">
        <w:rPr>
          <w:rFonts w:eastAsia="Malgun Gothic"/>
          <w:lang w:eastAsia="ko-KR"/>
        </w:rPr>
        <w:t>emergency</w:t>
      </w:r>
      <w:r w:rsidRPr="005E185A">
        <w:rPr>
          <w:rFonts w:eastAsia="Malgun Gothic"/>
          <w:lang w:eastAsia="ko-KR"/>
        </w:rPr>
        <w:t xml:space="preserve"> and does some proper works.</w:t>
      </w:r>
    </w:p>
    <w:p w:rsidR="00B90377" w:rsidRPr="005E185A" w:rsidRDefault="007F210B" w:rsidP="008F03F6">
      <w:pPr>
        <w:pStyle w:val="Heading3"/>
      </w:pPr>
      <w:bookmarkStart w:id="3341" w:name="_Toc29479150"/>
      <w:bookmarkStart w:id="3342" w:name="_Toc52549973"/>
      <w:bookmarkStart w:id="3343" w:name="_Toc52550874"/>
      <w:bookmarkStart w:id="3344" w:name="_Toc106282982"/>
      <w:r>
        <w:t>12.11</w:t>
      </w:r>
      <w:r w:rsidR="00B90377" w:rsidRPr="005E185A">
        <w:t>.4</w:t>
      </w:r>
      <w:r w:rsidR="00B90377" w:rsidRPr="005E185A">
        <w:tab/>
        <w:t>Post-conditions</w:t>
      </w:r>
      <w:bookmarkEnd w:id="3341"/>
      <w:bookmarkEnd w:id="3342"/>
      <w:bookmarkEnd w:id="3343"/>
      <w:bookmarkEnd w:id="3344"/>
    </w:p>
    <w:p w:rsidR="00B90377" w:rsidRPr="005E185A" w:rsidRDefault="00B90377" w:rsidP="00B90377">
      <w:pPr>
        <w:pStyle w:val="BodyText"/>
        <w:rPr>
          <w:rFonts w:eastAsia="Malgun Gothic" w:hint="eastAsia"/>
          <w:lang w:eastAsia="ko-KR"/>
        </w:rPr>
      </w:pPr>
      <w:r w:rsidRPr="005E185A">
        <w:rPr>
          <w:rFonts w:eastAsia="Malgun Gothic"/>
          <w:lang w:eastAsia="ko-KR"/>
        </w:rPr>
        <w:t>After the Railway Emergency Call is ended, the hold call is resumed.</w:t>
      </w:r>
    </w:p>
    <w:p w:rsidR="00B90377" w:rsidRPr="005E185A" w:rsidRDefault="007F210B" w:rsidP="008F03F6">
      <w:pPr>
        <w:pStyle w:val="Heading3"/>
      </w:pPr>
      <w:bookmarkStart w:id="3345" w:name="_Toc29479151"/>
      <w:bookmarkStart w:id="3346" w:name="_Toc52549974"/>
      <w:bookmarkStart w:id="3347" w:name="_Toc52550875"/>
      <w:bookmarkStart w:id="3348" w:name="_Toc106282983"/>
      <w:r>
        <w:t>12.11</w:t>
      </w:r>
      <w:r w:rsidR="00B90377" w:rsidRPr="005E185A">
        <w:t>.5</w:t>
      </w:r>
      <w:r w:rsidR="00B90377" w:rsidRPr="005E185A">
        <w:tab/>
        <w:t>Potential requirements and gap analysis</w:t>
      </w:r>
      <w:bookmarkEnd w:id="3345"/>
      <w:bookmarkEnd w:id="3346"/>
      <w:bookmarkEnd w:id="3347"/>
      <w:bookmarkEnd w:id="3348"/>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455"/>
        <w:gridCol w:w="1273"/>
        <w:gridCol w:w="2692"/>
        <w:tblGridChange w:id="3349">
          <w:tblGrid>
            <w:gridCol w:w="1808"/>
            <w:gridCol w:w="2657"/>
            <w:gridCol w:w="1455"/>
            <w:gridCol w:w="1273"/>
            <w:gridCol w:w="2692"/>
          </w:tblGrid>
        </w:tblGridChange>
      </w:tblGrid>
      <w:tr w:rsidR="00B90377"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B90377" w:rsidRPr="005E185A" w:rsidRDefault="00B90377" w:rsidP="005E185A">
            <w:pPr>
              <w:pStyle w:val="TAH"/>
              <w:rPr>
                <w:sz w:val="20"/>
              </w:rPr>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B90377" w:rsidRPr="001C4DC7" w:rsidRDefault="00B90377" w:rsidP="005E185A">
            <w:pPr>
              <w:pStyle w:val="TAH"/>
            </w:pPr>
            <w:r w:rsidRPr="001C4DC7">
              <w:t>Requirement text</w:t>
            </w:r>
          </w:p>
        </w:tc>
        <w:tc>
          <w:tcPr>
            <w:tcW w:w="1455" w:type="dxa"/>
            <w:tcBorders>
              <w:top w:val="single" w:sz="4" w:space="0" w:color="auto"/>
              <w:left w:val="single" w:sz="4" w:space="0" w:color="auto"/>
              <w:bottom w:val="single" w:sz="4" w:space="0" w:color="auto"/>
              <w:right w:val="single" w:sz="4" w:space="0" w:color="auto"/>
            </w:tcBorders>
            <w:hideMark/>
          </w:tcPr>
          <w:p w:rsidR="00B90377" w:rsidRPr="008B469F" w:rsidRDefault="00B90377" w:rsidP="005E185A">
            <w:pPr>
              <w:pStyle w:val="TAH"/>
            </w:pPr>
            <w:r w:rsidRPr="008B469F">
              <w:t>Application / Transport</w:t>
            </w:r>
          </w:p>
        </w:tc>
        <w:tc>
          <w:tcPr>
            <w:tcW w:w="1273" w:type="dxa"/>
            <w:tcBorders>
              <w:top w:val="single" w:sz="4" w:space="0" w:color="auto"/>
              <w:left w:val="single" w:sz="4" w:space="0" w:color="auto"/>
              <w:bottom w:val="single" w:sz="4" w:space="0" w:color="auto"/>
              <w:right w:val="single" w:sz="4" w:space="0" w:color="auto"/>
            </w:tcBorders>
            <w:hideMark/>
          </w:tcPr>
          <w:p w:rsidR="00B90377" w:rsidRPr="00882868" w:rsidRDefault="00B90377" w:rsidP="005E185A">
            <w:pPr>
              <w:pStyle w:val="TAH"/>
            </w:pPr>
            <w:r w:rsidRPr="00882868">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90377" w:rsidRPr="00882868" w:rsidRDefault="00B90377" w:rsidP="005E185A">
            <w:pPr>
              <w:pStyle w:val="TAH"/>
            </w:pPr>
            <w:r w:rsidRPr="00882868">
              <w:t>Comments</w:t>
            </w:r>
          </w:p>
        </w:tc>
      </w:tr>
      <w:tr w:rsidR="00B9037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hideMark/>
          </w:tcPr>
          <w:p w:rsidR="00B90377" w:rsidRPr="005E185A" w:rsidRDefault="00B90377" w:rsidP="005E185A">
            <w:pPr>
              <w:pStyle w:val="TAL"/>
            </w:pPr>
            <w:r w:rsidRPr="005E185A">
              <w:t>[R-</w:t>
            </w:r>
            <w:r w:rsidR="007F210B">
              <w:t>12.11</w:t>
            </w:r>
            <w:r w:rsidRPr="005E185A">
              <w:t>.5-001]</w:t>
            </w:r>
          </w:p>
        </w:tc>
        <w:tc>
          <w:tcPr>
            <w:tcW w:w="2657" w:type="dxa"/>
            <w:tcBorders>
              <w:top w:val="single" w:sz="4" w:space="0" w:color="auto"/>
              <w:left w:val="single" w:sz="4" w:space="0" w:color="auto"/>
              <w:bottom w:val="single" w:sz="4" w:space="0" w:color="auto"/>
              <w:right w:val="single" w:sz="4" w:space="0" w:color="auto"/>
            </w:tcBorders>
            <w:hideMark/>
          </w:tcPr>
          <w:p w:rsidR="00B90377" w:rsidRPr="005E185A" w:rsidRDefault="00B90377" w:rsidP="005E185A">
            <w:pPr>
              <w:pStyle w:val="TAL"/>
            </w:pPr>
            <w:r w:rsidRPr="005E185A">
              <w:t xml:space="preserve">The </w:t>
            </w:r>
            <w:r w:rsidR="00D21101">
              <w:t>FRMCS System</w:t>
            </w:r>
            <w:r w:rsidRPr="005E185A">
              <w:t xml:space="preserve"> shall be able to define the priority level of Railway Emergency Call.</w:t>
            </w:r>
          </w:p>
        </w:tc>
        <w:tc>
          <w:tcPr>
            <w:tcW w:w="1455" w:type="dxa"/>
            <w:tcBorders>
              <w:top w:val="single" w:sz="4" w:space="0" w:color="auto"/>
              <w:left w:val="single" w:sz="4" w:space="0" w:color="auto"/>
              <w:bottom w:val="single" w:sz="4" w:space="0" w:color="auto"/>
              <w:right w:val="single" w:sz="4" w:space="0" w:color="auto"/>
            </w:tcBorders>
            <w:hideMark/>
          </w:tcPr>
          <w:p w:rsidR="00B90377" w:rsidRPr="005E185A" w:rsidRDefault="00B90377" w:rsidP="005E185A">
            <w:pPr>
              <w:pStyle w:val="TAL"/>
            </w:pPr>
            <w:r w:rsidRPr="005E185A">
              <w:t>A</w:t>
            </w:r>
          </w:p>
        </w:tc>
        <w:tc>
          <w:tcPr>
            <w:tcW w:w="1273" w:type="dxa"/>
            <w:tcBorders>
              <w:top w:val="single" w:sz="4" w:space="0" w:color="auto"/>
              <w:left w:val="single" w:sz="4" w:space="0" w:color="auto"/>
              <w:bottom w:val="single" w:sz="4" w:space="0" w:color="auto"/>
              <w:right w:val="single" w:sz="4" w:space="0" w:color="auto"/>
            </w:tcBorders>
          </w:tcPr>
          <w:p w:rsidR="00B90377" w:rsidRPr="005E185A" w:rsidRDefault="005D47A0" w:rsidP="005E185A">
            <w:pPr>
              <w:pStyle w:val="TAL"/>
              <w:rPr>
                <w:rFonts w:eastAsia="Malgun Gothic" w:hint="eastAsia"/>
                <w:lang w:eastAsia="ko-KR"/>
              </w:rPr>
            </w:pPr>
            <w:r>
              <w:rPr>
                <w:lang w:eastAsia="ko-KR"/>
              </w:rPr>
              <w:t>22.280</w:t>
            </w:r>
          </w:p>
        </w:tc>
        <w:tc>
          <w:tcPr>
            <w:tcW w:w="2692" w:type="dxa"/>
            <w:tcBorders>
              <w:top w:val="single" w:sz="4" w:space="0" w:color="auto"/>
              <w:left w:val="single" w:sz="4" w:space="0" w:color="auto"/>
              <w:bottom w:val="single" w:sz="4" w:space="0" w:color="auto"/>
              <w:right w:val="single" w:sz="4" w:space="0" w:color="auto"/>
            </w:tcBorders>
            <w:hideMark/>
          </w:tcPr>
          <w:p w:rsidR="00B90377" w:rsidRPr="005E185A" w:rsidRDefault="00B90377" w:rsidP="005E185A">
            <w:pPr>
              <w:pStyle w:val="TAL"/>
            </w:pPr>
            <w:r w:rsidRPr="005E185A">
              <w:t xml:space="preserve">This requirement is </w:t>
            </w:r>
            <w:r w:rsidR="002E26F9" w:rsidRPr="005E185A">
              <w:rPr>
                <w:u w:val="single"/>
              </w:rPr>
              <w:t>covered</w:t>
            </w:r>
            <w:r w:rsidR="002E26F9" w:rsidRPr="005E185A">
              <w:t xml:space="preserve"> </w:t>
            </w:r>
            <w:r w:rsidR="002E26F9">
              <w:t>by</w:t>
            </w:r>
            <w:r w:rsidR="005D47A0">
              <w:t xml:space="preserve"> 22.280 [R-5.16.2-002]</w:t>
            </w:r>
          </w:p>
        </w:tc>
      </w:tr>
      <w:tr w:rsidR="00B9037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pPr>
            <w:r w:rsidRPr="005E185A">
              <w:t>[R-</w:t>
            </w:r>
            <w:r w:rsidR="007F210B">
              <w:t>12.11</w:t>
            </w:r>
            <w:r w:rsidRPr="005E185A">
              <w:t>.5-002]</w:t>
            </w:r>
          </w:p>
        </w:tc>
        <w:tc>
          <w:tcPr>
            <w:tcW w:w="2657"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rPr>
                <w:rFonts w:hint="eastAsia"/>
              </w:rPr>
            </w:pPr>
            <w:r w:rsidRPr="005E185A">
              <w:t xml:space="preserve">The </w:t>
            </w:r>
            <w:r w:rsidR="00D21101">
              <w:t>FRMCS System</w:t>
            </w:r>
            <w:r w:rsidRPr="005E185A">
              <w:t xml:space="preserve"> shall be able to handle the priority level of Railway Emergency Call.</w:t>
            </w:r>
          </w:p>
        </w:tc>
        <w:tc>
          <w:tcPr>
            <w:tcW w:w="1455"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B90377" w:rsidRPr="005E185A" w:rsidRDefault="005D47A0" w:rsidP="005E185A">
            <w:pPr>
              <w:pStyle w:val="TAL"/>
              <w:rPr>
                <w:rFonts w:eastAsia="Malgun Gothic" w:hint="eastAsia"/>
                <w:lang w:eastAsia="ko-KR"/>
              </w:rPr>
            </w:pPr>
            <w:r>
              <w:rPr>
                <w:lang w:eastAsia="ko-KR"/>
              </w:rPr>
              <w:t>22.280</w:t>
            </w:r>
          </w:p>
        </w:tc>
        <w:tc>
          <w:tcPr>
            <w:tcW w:w="2692"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pPr>
            <w:r w:rsidRPr="005E185A">
              <w:t xml:space="preserve">This requirement </w:t>
            </w:r>
            <w:r w:rsidR="002E26F9" w:rsidRPr="005E185A">
              <w:t xml:space="preserve">is </w:t>
            </w:r>
            <w:r w:rsidR="002E26F9">
              <w:t>covered</w:t>
            </w:r>
            <w:r w:rsidR="005D47A0">
              <w:t xml:space="preserve"> by 22.280 [R-5.16.2-002]</w:t>
            </w:r>
          </w:p>
        </w:tc>
      </w:tr>
      <w:tr w:rsidR="00B9037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pPr>
            <w:r w:rsidRPr="005E185A">
              <w:t>[R-</w:t>
            </w:r>
            <w:r w:rsidR="007F210B">
              <w:t>12.11</w:t>
            </w:r>
            <w:r w:rsidRPr="005E185A">
              <w:t>.5-003]</w:t>
            </w:r>
          </w:p>
        </w:tc>
        <w:tc>
          <w:tcPr>
            <w:tcW w:w="2657"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pPr>
            <w:r w:rsidRPr="005E185A">
              <w:t xml:space="preserve">The </w:t>
            </w:r>
            <w:r w:rsidR="00D21101">
              <w:t>FRMCS System</w:t>
            </w:r>
            <w:r w:rsidRPr="005E185A">
              <w:t xml:space="preserve"> shall support</w:t>
            </w:r>
            <w:r w:rsidR="002B54D4">
              <w:t xml:space="preserve"> </w:t>
            </w:r>
            <w:r w:rsidRPr="005E185A">
              <w:t>switching between on-network service and off-network service.</w:t>
            </w:r>
          </w:p>
        </w:tc>
        <w:tc>
          <w:tcPr>
            <w:tcW w:w="1455"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B90377" w:rsidRPr="005E185A" w:rsidRDefault="005D47A0" w:rsidP="005E185A">
            <w:pPr>
              <w:pStyle w:val="TAL"/>
              <w:rPr>
                <w:rFonts w:eastAsia="Malgun Gothic" w:hint="eastAsia"/>
                <w:lang w:eastAsia="ko-KR"/>
              </w:rPr>
            </w:pPr>
            <w:r>
              <w:rPr>
                <w:lang w:eastAsia="ko-KR"/>
              </w:rPr>
              <w:t>22.280</w:t>
            </w:r>
          </w:p>
        </w:tc>
        <w:tc>
          <w:tcPr>
            <w:tcW w:w="2692" w:type="dxa"/>
            <w:tcBorders>
              <w:top w:val="single" w:sz="4" w:space="0" w:color="auto"/>
              <w:left w:val="single" w:sz="4" w:space="0" w:color="auto"/>
              <w:bottom w:val="single" w:sz="4" w:space="0" w:color="auto"/>
              <w:right w:val="single" w:sz="4" w:space="0" w:color="auto"/>
            </w:tcBorders>
          </w:tcPr>
          <w:p w:rsidR="005D47A0" w:rsidRDefault="005D47A0" w:rsidP="005D47A0">
            <w:pPr>
              <w:pStyle w:val="TAL"/>
            </w:pPr>
            <w:r>
              <w:t xml:space="preserve"> </w:t>
            </w:r>
          </w:p>
          <w:p w:rsidR="00B90377" w:rsidRPr="005E185A" w:rsidRDefault="005D47A0" w:rsidP="005D47A0">
            <w:pPr>
              <w:pStyle w:val="TAL"/>
            </w:pPr>
            <w:r>
              <w:rPr>
                <w:rFonts w:hint="eastAsia"/>
                <w:lang w:eastAsia="ko-KR"/>
              </w:rPr>
              <w:t>[</w:t>
            </w:r>
            <w:r>
              <w:rPr>
                <w:lang w:eastAsia="ko-KR"/>
              </w:rPr>
              <w:t xml:space="preserve">This requirement is covered by 22.280 </w:t>
            </w:r>
            <w:r>
              <w:rPr>
                <w:noProof/>
                <w:lang w:eastAsia="ko-KR"/>
              </w:rPr>
              <w:t>[R-6.18-001] to [R-6.18-006].]</w:t>
            </w:r>
          </w:p>
        </w:tc>
      </w:tr>
      <w:tr w:rsidR="00B9037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pPr>
            <w:r w:rsidRPr="005E185A">
              <w:t>[R-</w:t>
            </w:r>
            <w:r w:rsidR="007F210B">
              <w:t>12.11</w:t>
            </w:r>
            <w:r w:rsidRPr="005E185A">
              <w:t>.5-004]</w:t>
            </w:r>
          </w:p>
        </w:tc>
        <w:tc>
          <w:tcPr>
            <w:tcW w:w="2657"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pPr>
            <w:r w:rsidRPr="005E185A">
              <w:t>The FRCMS system shall handle a priority call less than 300ms of call setup time in the environment of train speed up to 500km/h.</w:t>
            </w:r>
          </w:p>
        </w:tc>
        <w:tc>
          <w:tcPr>
            <w:tcW w:w="1455"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B90377" w:rsidRPr="005E185A" w:rsidRDefault="003E1EB7" w:rsidP="005E185A">
            <w:pPr>
              <w:pStyle w:val="TAL"/>
              <w:rPr>
                <w:rFonts w:eastAsia="Malgun Gothic" w:hint="eastAsia"/>
                <w:lang w:eastAsia="ko-KR"/>
              </w:rPr>
            </w:pPr>
            <w:r>
              <w:rPr>
                <w:lang w:eastAsia="ko-KR"/>
              </w:rPr>
              <w:t>22.289</w:t>
            </w:r>
          </w:p>
        </w:tc>
        <w:tc>
          <w:tcPr>
            <w:tcW w:w="2692" w:type="dxa"/>
            <w:tcBorders>
              <w:top w:val="single" w:sz="4" w:space="0" w:color="auto"/>
              <w:left w:val="single" w:sz="4" w:space="0" w:color="auto"/>
              <w:bottom w:val="single" w:sz="4" w:space="0" w:color="auto"/>
              <w:right w:val="single" w:sz="4" w:space="0" w:color="auto"/>
            </w:tcBorders>
          </w:tcPr>
          <w:p w:rsidR="00B90377" w:rsidRPr="005E185A" w:rsidRDefault="003E1EB7" w:rsidP="005E185A">
            <w:pPr>
              <w:pStyle w:val="TAL"/>
              <w:rPr>
                <w:rFonts w:eastAsia="Malgun Gothic" w:hint="eastAsia"/>
                <w:lang w:eastAsia="ko-KR"/>
              </w:rPr>
            </w:pPr>
            <w:r>
              <w:t xml:space="preserve"> </w:t>
            </w:r>
            <w:r w:rsidRPr="003E1EB7">
              <w:t>This requirement is covered by section 5.2.2 of 22.289</w:t>
            </w:r>
            <w:r>
              <w:t>.</w:t>
            </w:r>
          </w:p>
        </w:tc>
      </w:tr>
      <w:tr w:rsidR="00B9037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pPr>
            <w:r w:rsidRPr="005E185A">
              <w:t>[R-</w:t>
            </w:r>
            <w:r w:rsidR="007F210B">
              <w:t>12.11</w:t>
            </w:r>
            <w:r w:rsidRPr="005E185A">
              <w:t>.5-005]</w:t>
            </w:r>
          </w:p>
        </w:tc>
        <w:tc>
          <w:tcPr>
            <w:tcW w:w="2657"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pPr>
            <w:r w:rsidRPr="005E185A">
              <w:rPr>
                <w:rFonts w:eastAsia="Malgun Gothic"/>
                <w:lang w:eastAsia="ko-KR"/>
              </w:rPr>
              <w:t xml:space="preserve">The </w:t>
            </w:r>
            <w:r w:rsidR="00D21101">
              <w:rPr>
                <w:rFonts w:eastAsia="Malgun Gothic"/>
                <w:lang w:eastAsia="ko-KR"/>
              </w:rPr>
              <w:t>FRMCS System</w:t>
            </w:r>
            <w:r w:rsidRPr="005E185A">
              <w:rPr>
                <w:rFonts w:eastAsia="Malgun Gothic"/>
                <w:lang w:eastAsia="ko-KR"/>
              </w:rPr>
              <w:t xml:space="preserve"> shall be able to present a video included in the Railway Emergency Call.</w:t>
            </w:r>
          </w:p>
        </w:tc>
        <w:tc>
          <w:tcPr>
            <w:tcW w:w="1455" w:type="dxa"/>
            <w:tcBorders>
              <w:top w:val="single" w:sz="4" w:space="0" w:color="auto"/>
              <w:left w:val="single" w:sz="4" w:space="0" w:color="auto"/>
              <w:bottom w:val="single" w:sz="4" w:space="0" w:color="auto"/>
              <w:right w:val="single" w:sz="4" w:space="0" w:color="auto"/>
            </w:tcBorders>
          </w:tcPr>
          <w:p w:rsidR="00B90377" w:rsidRPr="005E185A" w:rsidRDefault="00B90377" w:rsidP="005E185A">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B90377" w:rsidRPr="005E185A" w:rsidRDefault="00A907DB" w:rsidP="005E185A">
            <w:pPr>
              <w:pStyle w:val="TAL"/>
              <w:rPr>
                <w:rFonts w:eastAsia="Malgun Gothic" w:hint="eastAsia"/>
                <w:lang w:eastAsia="ko-KR"/>
              </w:rPr>
            </w:pPr>
            <w:r>
              <w:rPr>
                <w:lang w:eastAsia="ko-KR"/>
              </w:rPr>
              <w:t>22.281</w:t>
            </w:r>
          </w:p>
        </w:tc>
        <w:tc>
          <w:tcPr>
            <w:tcW w:w="2692" w:type="dxa"/>
            <w:tcBorders>
              <w:top w:val="single" w:sz="4" w:space="0" w:color="auto"/>
              <w:left w:val="single" w:sz="4" w:space="0" w:color="auto"/>
              <w:bottom w:val="single" w:sz="4" w:space="0" w:color="auto"/>
              <w:right w:val="single" w:sz="4" w:space="0" w:color="auto"/>
            </w:tcBorders>
          </w:tcPr>
          <w:p w:rsidR="00B90377" w:rsidRPr="005E185A" w:rsidRDefault="00A907DB" w:rsidP="00A907DB">
            <w:pPr>
              <w:pStyle w:val="TAL"/>
              <w:rPr>
                <w:rFonts w:eastAsia="Malgun Gothic" w:hint="eastAsia"/>
                <w:lang w:eastAsia="ko-KR"/>
              </w:rPr>
            </w:pPr>
            <w:r>
              <w:t xml:space="preserve">This requirement is covered by 22.281 </w:t>
            </w:r>
            <w:r>
              <w:rPr>
                <w:noProof/>
                <w:lang w:eastAsia="ko-KR"/>
              </w:rPr>
              <w:t>[R-5.1.9.2.2-001] to [R-5.1.9.2.2-003].</w:t>
            </w:r>
          </w:p>
        </w:tc>
      </w:tr>
    </w:tbl>
    <w:p w:rsidR="00AE5DCB" w:rsidRPr="005E185A" w:rsidRDefault="007F210B" w:rsidP="008F03F6">
      <w:pPr>
        <w:pStyle w:val="Heading2"/>
      </w:pPr>
      <w:bookmarkStart w:id="3350" w:name="_Toc29479152"/>
      <w:bookmarkStart w:id="3351" w:name="_Toc52549975"/>
      <w:bookmarkStart w:id="3352" w:name="_Toc52550876"/>
      <w:bookmarkStart w:id="3353" w:name="_Toc106282984"/>
      <w:r>
        <w:t>12.12</w:t>
      </w:r>
      <w:r w:rsidR="00AE5DCB" w:rsidRPr="005E185A">
        <w:tab/>
        <w:t>Use case: Offer railway services high-quality control functions with real-time train status monitoring</w:t>
      </w:r>
      <w:bookmarkEnd w:id="3350"/>
      <w:bookmarkEnd w:id="3351"/>
      <w:bookmarkEnd w:id="3352"/>
      <w:bookmarkEnd w:id="3353"/>
    </w:p>
    <w:p w:rsidR="00AE5DCB" w:rsidRPr="005E185A" w:rsidRDefault="007F210B" w:rsidP="008F03F6">
      <w:pPr>
        <w:pStyle w:val="Heading3"/>
      </w:pPr>
      <w:bookmarkStart w:id="3354" w:name="_Toc29479153"/>
      <w:bookmarkStart w:id="3355" w:name="_Toc52549976"/>
      <w:bookmarkStart w:id="3356" w:name="_Toc52550877"/>
      <w:bookmarkStart w:id="3357" w:name="_Toc106282985"/>
      <w:r>
        <w:t>12.12</w:t>
      </w:r>
      <w:r w:rsidR="00AE5DCB" w:rsidRPr="005E185A">
        <w:t>.1</w:t>
      </w:r>
      <w:r w:rsidR="00AE5DCB" w:rsidRPr="005E185A">
        <w:tab/>
        <w:t>Description</w:t>
      </w:r>
      <w:bookmarkEnd w:id="3354"/>
      <w:bookmarkEnd w:id="3355"/>
      <w:bookmarkEnd w:id="3356"/>
      <w:bookmarkEnd w:id="3357"/>
    </w:p>
    <w:p w:rsidR="00AE5DCB" w:rsidRPr="005E185A" w:rsidRDefault="00AE5DCB" w:rsidP="008D782D">
      <w:r w:rsidRPr="005E185A">
        <w:t xml:space="preserve">The </w:t>
      </w:r>
      <w:r w:rsidR="00D21101">
        <w:t>FRMCS System</w:t>
      </w:r>
      <w:r w:rsidRPr="005E185A">
        <w:t xml:space="preserve"> offers high-quality control functions for railway services with real-time train status monitoring. </w:t>
      </w:r>
    </w:p>
    <w:p w:rsidR="00AE5DCB" w:rsidRPr="005E185A" w:rsidRDefault="00AE5DCB" w:rsidP="008D782D">
      <w:r w:rsidRPr="005E185A">
        <w:t>The train runs on railway by 500km/h of speed. The operator at the train control centre makes request to get the status of the train.</w:t>
      </w:r>
    </w:p>
    <w:p w:rsidR="00AE5DCB" w:rsidRPr="005E185A" w:rsidRDefault="007F210B" w:rsidP="008F03F6">
      <w:pPr>
        <w:pStyle w:val="Heading3"/>
      </w:pPr>
      <w:bookmarkStart w:id="3358" w:name="_Toc29479154"/>
      <w:bookmarkStart w:id="3359" w:name="_Toc52549977"/>
      <w:bookmarkStart w:id="3360" w:name="_Toc52550878"/>
      <w:bookmarkStart w:id="3361" w:name="_Toc106282986"/>
      <w:r>
        <w:t>12.12</w:t>
      </w:r>
      <w:r w:rsidR="00AE5DCB" w:rsidRPr="005E185A">
        <w:t>.2</w:t>
      </w:r>
      <w:r w:rsidR="00AE5DCB" w:rsidRPr="005E185A">
        <w:tab/>
        <w:t>Pre-conditions</w:t>
      </w:r>
      <w:bookmarkEnd w:id="3358"/>
      <w:bookmarkEnd w:id="3359"/>
      <w:bookmarkEnd w:id="3360"/>
      <w:bookmarkEnd w:id="3361"/>
    </w:p>
    <w:p w:rsidR="00AE5DCB" w:rsidRPr="005E185A" w:rsidRDefault="00AE5DCB" w:rsidP="008D782D">
      <w:pPr>
        <w:rPr>
          <w:rFonts w:eastAsia="Malgun Gothic"/>
          <w:lang w:eastAsia="ko-KR"/>
        </w:rPr>
      </w:pPr>
      <w:r w:rsidRPr="005E185A">
        <w:rPr>
          <w:rFonts w:eastAsia="Malgun Gothic" w:hint="eastAsia"/>
          <w:lang w:eastAsia="ko-KR"/>
        </w:rPr>
        <w:t xml:space="preserve">The train runs on railway by </w:t>
      </w:r>
      <w:r w:rsidRPr="005E185A">
        <w:rPr>
          <w:rFonts w:eastAsia="Malgun Gothic"/>
          <w:lang w:eastAsia="ko-KR"/>
        </w:rPr>
        <w:t>500</w:t>
      </w:r>
      <w:r w:rsidRPr="005E185A">
        <w:rPr>
          <w:rFonts w:eastAsia="Malgun Gothic" w:hint="eastAsia"/>
          <w:lang w:eastAsia="ko-KR"/>
        </w:rPr>
        <w:t>km/h of speed.</w:t>
      </w:r>
    </w:p>
    <w:p w:rsidR="00AE5DCB" w:rsidRPr="005E185A" w:rsidRDefault="00AE5DCB" w:rsidP="008D782D">
      <w:r w:rsidRPr="005E185A">
        <w:rPr>
          <w:rFonts w:eastAsia="Malgun Gothic"/>
          <w:lang w:eastAsia="ko-KR"/>
        </w:rPr>
        <w:t xml:space="preserve">In the train, there is a </w:t>
      </w:r>
      <w:proofErr w:type="spellStart"/>
      <w:r w:rsidRPr="005E185A">
        <w:rPr>
          <w:rFonts w:eastAsia="Malgun Gothic"/>
          <w:lang w:eastAsia="ko-KR"/>
        </w:rPr>
        <w:t>trainborne</w:t>
      </w:r>
      <w:proofErr w:type="spellEnd"/>
      <w:r w:rsidRPr="005E185A">
        <w:rPr>
          <w:rFonts w:eastAsia="Malgun Gothic"/>
          <w:lang w:eastAsia="ko-KR"/>
        </w:rPr>
        <w:t xml:space="preserve"> UE and it is connected via 3GPP network.</w:t>
      </w:r>
    </w:p>
    <w:p w:rsidR="00AE5DCB" w:rsidRPr="005E185A" w:rsidRDefault="007F210B" w:rsidP="008F03F6">
      <w:pPr>
        <w:pStyle w:val="Heading3"/>
      </w:pPr>
      <w:bookmarkStart w:id="3362" w:name="_Toc29479155"/>
      <w:bookmarkStart w:id="3363" w:name="_Toc52549978"/>
      <w:bookmarkStart w:id="3364" w:name="_Toc52550879"/>
      <w:bookmarkStart w:id="3365" w:name="_Toc106282987"/>
      <w:r>
        <w:t>12.12</w:t>
      </w:r>
      <w:r w:rsidR="00AE5DCB" w:rsidRPr="005E185A">
        <w:t>.3</w:t>
      </w:r>
      <w:r w:rsidR="00AE5DCB" w:rsidRPr="005E185A">
        <w:tab/>
        <w:t>Service flows</w:t>
      </w:r>
      <w:bookmarkEnd w:id="3362"/>
      <w:bookmarkEnd w:id="3363"/>
      <w:bookmarkEnd w:id="3364"/>
      <w:bookmarkEnd w:id="3365"/>
    </w:p>
    <w:p w:rsidR="00AE5DCB" w:rsidRPr="005E185A" w:rsidRDefault="00AE5DCB" w:rsidP="008D782D">
      <w:pPr>
        <w:rPr>
          <w:rFonts w:eastAsia="Malgun Gothic"/>
          <w:lang w:eastAsia="ko-KR"/>
        </w:rPr>
      </w:pPr>
      <w:r w:rsidRPr="005E185A">
        <w:rPr>
          <w:rFonts w:eastAsia="Malgun Gothic" w:hint="eastAsia"/>
          <w:lang w:eastAsia="ko-KR"/>
        </w:rPr>
        <w:t xml:space="preserve">The </w:t>
      </w:r>
      <w:r w:rsidRPr="005E185A">
        <w:rPr>
          <w:rFonts w:eastAsia="Malgun Gothic"/>
          <w:lang w:eastAsia="ko-KR"/>
        </w:rPr>
        <w:t>operator at the train control centre makes request to get the status of a train which runs on railway by 500km/h of speed.</w:t>
      </w:r>
    </w:p>
    <w:p w:rsidR="00AE5DCB" w:rsidRPr="005E185A" w:rsidRDefault="00AE5DCB" w:rsidP="008D782D">
      <w:pPr>
        <w:rPr>
          <w:rFonts w:eastAsia="Malgun Gothic"/>
          <w:lang w:eastAsia="ko-KR"/>
        </w:rPr>
      </w:pPr>
      <w:r w:rsidRPr="005E185A">
        <w:rPr>
          <w:rFonts w:eastAsia="Malgun Gothic"/>
          <w:lang w:eastAsia="ko-KR"/>
        </w:rPr>
        <w:t xml:space="preserve">The request is made with the train number, rather than the </w:t>
      </w:r>
      <w:proofErr w:type="spellStart"/>
      <w:r w:rsidRPr="005E185A">
        <w:rPr>
          <w:rFonts w:eastAsia="Malgun Gothic"/>
          <w:lang w:eastAsia="ko-KR"/>
        </w:rPr>
        <w:t>trainborne</w:t>
      </w:r>
      <w:proofErr w:type="spellEnd"/>
      <w:r w:rsidRPr="005E185A">
        <w:rPr>
          <w:rFonts w:eastAsia="Malgun Gothic"/>
          <w:lang w:eastAsia="ko-KR"/>
        </w:rPr>
        <w:t xml:space="preserve"> UE equipment identity.</w:t>
      </w:r>
    </w:p>
    <w:p w:rsidR="00AE5DCB" w:rsidRPr="005E185A" w:rsidRDefault="00AE5DCB" w:rsidP="008D782D">
      <w:pPr>
        <w:rPr>
          <w:rFonts w:eastAsia="Malgun Gothic"/>
          <w:lang w:eastAsia="ko-KR"/>
        </w:rPr>
      </w:pPr>
      <w:r w:rsidRPr="005E185A">
        <w:rPr>
          <w:rFonts w:eastAsia="Malgun Gothic"/>
          <w:lang w:eastAsia="ko-KR"/>
        </w:rPr>
        <w:t xml:space="preserve">The request goes through the backbone network and 3GPP network, reaches a </w:t>
      </w:r>
      <w:proofErr w:type="spellStart"/>
      <w:r w:rsidRPr="005E185A">
        <w:rPr>
          <w:rFonts w:eastAsia="Malgun Gothic"/>
          <w:lang w:eastAsia="ko-KR"/>
        </w:rPr>
        <w:t>trainborne</w:t>
      </w:r>
      <w:proofErr w:type="spellEnd"/>
      <w:r w:rsidRPr="005E185A">
        <w:rPr>
          <w:rFonts w:eastAsia="Malgun Gothic"/>
          <w:lang w:eastAsia="ko-KR"/>
        </w:rPr>
        <w:t xml:space="preserve"> UE.</w:t>
      </w:r>
    </w:p>
    <w:p w:rsidR="00AE5DCB" w:rsidRPr="005E185A" w:rsidRDefault="00AE5DCB" w:rsidP="008D782D">
      <w:pPr>
        <w:rPr>
          <w:rFonts w:eastAsia="Malgun Gothic"/>
          <w:lang w:eastAsia="ko-KR"/>
        </w:rPr>
      </w:pPr>
      <w:r w:rsidRPr="005E185A">
        <w:rPr>
          <w:rFonts w:eastAsia="Malgun Gothic"/>
          <w:lang w:eastAsia="ko-KR"/>
        </w:rPr>
        <w:t xml:space="preserve">The </w:t>
      </w:r>
      <w:proofErr w:type="spellStart"/>
      <w:r w:rsidRPr="005E185A">
        <w:rPr>
          <w:rFonts w:eastAsia="Malgun Gothic"/>
          <w:lang w:eastAsia="ko-KR"/>
        </w:rPr>
        <w:t>trainborne</w:t>
      </w:r>
      <w:proofErr w:type="spellEnd"/>
      <w:r w:rsidRPr="005E185A">
        <w:rPr>
          <w:rFonts w:eastAsia="Malgun Gothic"/>
          <w:lang w:eastAsia="ko-KR"/>
        </w:rPr>
        <w:t xml:space="preserve"> UE gets the train status such as speed and </w:t>
      </w:r>
      <w:r w:rsidR="002E26F9" w:rsidRPr="005E185A">
        <w:rPr>
          <w:rFonts w:eastAsia="Malgun Gothic"/>
          <w:lang w:eastAsia="ko-KR"/>
        </w:rPr>
        <w:t>location and</w:t>
      </w:r>
      <w:r w:rsidRPr="005E185A">
        <w:rPr>
          <w:rFonts w:eastAsia="Malgun Gothic"/>
          <w:lang w:eastAsia="ko-KR"/>
        </w:rPr>
        <w:t xml:space="preserve"> records the video monitoring data of the train.</w:t>
      </w:r>
    </w:p>
    <w:p w:rsidR="00AE5DCB" w:rsidRPr="005E185A" w:rsidRDefault="00AE5DCB" w:rsidP="008D782D">
      <w:pPr>
        <w:rPr>
          <w:rFonts w:eastAsia="Malgun Gothic"/>
          <w:lang w:eastAsia="ko-KR"/>
        </w:rPr>
      </w:pPr>
      <w:r w:rsidRPr="005E185A">
        <w:rPr>
          <w:rFonts w:eastAsia="Malgun Gothic"/>
          <w:lang w:eastAsia="ko-KR"/>
        </w:rPr>
        <w:t xml:space="preserve">The train status data are encrypted in the security reason by the </w:t>
      </w:r>
      <w:proofErr w:type="spellStart"/>
      <w:r w:rsidRPr="005E185A">
        <w:rPr>
          <w:rFonts w:eastAsia="Malgun Gothic"/>
          <w:lang w:eastAsia="ko-KR"/>
        </w:rPr>
        <w:t>trainborne</w:t>
      </w:r>
      <w:proofErr w:type="spellEnd"/>
      <w:r w:rsidRPr="005E185A">
        <w:rPr>
          <w:rFonts w:eastAsia="Malgun Gothic"/>
          <w:lang w:eastAsia="ko-KR"/>
        </w:rPr>
        <w:t xml:space="preserve"> </w:t>
      </w:r>
      <w:r w:rsidR="002E26F9" w:rsidRPr="005E185A">
        <w:rPr>
          <w:rFonts w:eastAsia="Malgun Gothic"/>
          <w:lang w:eastAsia="ko-KR"/>
        </w:rPr>
        <w:t>UE and</w:t>
      </w:r>
      <w:r w:rsidRPr="005E185A">
        <w:rPr>
          <w:rFonts w:eastAsia="Malgun Gothic"/>
          <w:lang w:eastAsia="ko-KR"/>
        </w:rPr>
        <w:t xml:space="preserve"> is responded back to the train control centre via the 3GPP network.</w:t>
      </w:r>
    </w:p>
    <w:p w:rsidR="00AE5DCB" w:rsidRPr="005E185A" w:rsidRDefault="00AE5DCB" w:rsidP="008D782D">
      <w:pPr>
        <w:rPr>
          <w:rFonts w:eastAsia="Malgun Gothic"/>
          <w:lang w:eastAsia="ko-KR"/>
        </w:rPr>
      </w:pPr>
      <w:r w:rsidRPr="005E185A">
        <w:rPr>
          <w:rFonts w:eastAsia="Malgun Gothic" w:hint="eastAsia"/>
          <w:lang w:eastAsia="ko-KR"/>
        </w:rPr>
        <w:t xml:space="preserve">The </w:t>
      </w:r>
      <w:proofErr w:type="spellStart"/>
      <w:r w:rsidRPr="005E185A">
        <w:rPr>
          <w:rFonts w:eastAsia="Malgun Gothic"/>
          <w:lang w:eastAsia="ko-KR"/>
        </w:rPr>
        <w:t>trainborne</w:t>
      </w:r>
      <w:proofErr w:type="spellEnd"/>
      <w:r w:rsidRPr="005E185A">
        <w:rPr>
          <w:rFonts w:eastAsia="Malgun Gothic"/>
          <w:lang w:eastAsia="ko-KR"/>
        </w:rPr>
        <w:t xml:space="preserve"> UE requests the moving authority data to the train control system in the train control centre. The moving authority is a permission for a train to move to a specific location with supervision of speed.</w:t>
      </w:r>
    </w:p>
    <w:p w:rsidR="00AE5DCB" w:rsidRPr="005E185A" w:rsidRDefault="00AE5DCB" w:rsidP="008D782D">
      <w:pPr>
        <w:rPr>
          <w:rFonts w:eastAsia="Malgun Gothic"/>
          <w:lang w:eastAsia="ko-KR"/>
        </w:rPr>
      </w:pPr>
      <w:r w:rsidRPr="005E185A">
        <w:rPr>
          <w:rFonts w:eastAsia="Malgun Gothic"/>
          <w:lang w:eastAsia="ko-KR"/>
        </w:rPr>
        <w:t xml:space="preserve">The train control system responds the moving authority data to the </w:t>
      </w:r>
      <w:proofErr w:type="spellStart"/>
      <w:r w:rsidRPr="005E185A">
        <w:rPr>
          <w:rFonts w:eastAsia="Malgun Gothic"/>
          <w:lang w:eastAsia="ko-KR"/>
        </w:rPr>
        <w:t>trainborne</w:t>
      </w:r>
      <w:proofErr w:type="spellEnd"/>
      <w:r w:rsidRPr="005E185A">
        <w:rPr>
          <w:rFonts w:eastAsia="Malgun Gothic"/>
          <w:lang w:eastAsia="ko-KR"/>
        </w:rPr>
        <w:t xml:space="preserve"> UE within a time which is defined in FRMCS QoS. </w:t>
      </w:r>
    </w:p>
    <w:p w:rsidR="00AE5DCB" w:rsidRPr="005E185A" w:rsidRDefault="007F210B" w:rsidP="008F03F6">
      <w:pPr>
        <w:pStyle w:val="Heading3"/>
      </w:pPr>
      <w:bookmarkStart w:id="3366" w:name="_Toc29479156"/>
      <w:bookmarkStart w:id="3367" w:name="_Toc52549979"/>
      <w:bookmarkStart w:id="3368" w:name="_Toc52550880"/>
      <w:bookmarkStart w:id="3369" w:name="_Toc106282988"/>
      <w:r>
        <w:t>12.12</w:t>
      </w:r>
      <w:r w:rsidR="00AE5DCB" w:rsidRPr="005E185A">
        <w:t>.4</w:t>
      </w:r>
      <w:r w:rsidR="00AE5DCB" w:rsidRPr="005E185A">
        <w:tab/>
        <w:t>Post-conditions</w:t>
      </w:r>
      <w:bookmarkEnd w:id="3366"/>
      <w:bookmarkEnd w:id="3367"/>
      <w:bookmarkEnd w:id="3368"/>
      <w:bookmarkEnd w:id="3369"/>
    </w:p>
    <w:p w:rsidR="00AE5DCB" w:rsidRPr="005E185A" w:rsidRDefault="00AE5DCB" w:rsidP="008D782D">
      <w:pPr>
        <w:rPr>
          <w:rFonts w:eastAsia="Malgun Gothic"/>
          <w:lang w:eastAsia="ko-KR"/>
        </w:rPr>
      </w:pPr>
      <w:r w:rsidRPr="005E185A">
        <w:rPr>
          <w:rFonts w:eastAsia="Malgun Gothic" w:hint="eastAsia"/>
          <w:lang w:eastAsia="ko-KR"/>
        </w:rPr>
        <w:t xml:space="preserve">The train control centre </w:t>
      </w:r>
      <w:r w:rsidRPr="005E185A">
        <w:rPr>
          <w:rFonts w:eastAsia="Malgun Gothic"/>
          <w:lang w:eastAsia="ko-KR"/>
        </w:rPr>
        <w:t>de-crypts the train status data and is able to</w:t>
      </w:r>
      <w:r w:rsidRPr="005E185A">
        <w:rPr>
          <w:rFonts w:eastAsia="Malgun Gothic" w:hint="eastAsia"/>
          <w:lang w:eastAsia="ko-KR"/>
        </w:rPr>
        <w:t xml:space="preserve"> see the status of the train including the streaming video of monitoring.</w:t>
      </w:r>
    </w:p>
    <w:p w:rsidR="00AE5DCB" w:rsidRPr="005E185A" w:rsidRDefault="00AE5DCB" w:rsidP="008D782D">
      <w:pPr>
        <w:rPr>
          <w:rFonts w:eastAsia="Malgun Gothic" w:hint="eastAsia"/>
          <w:lang w:eastAsia="ko-KR"/>
        </w:rPr>
      </w:pPr>
      <w:r w:rsidRPr="005E185A">
        <w:rPr>
          <w:rFonts w:eastAsia="Malgun Gothic"/>
          <w:lang w:eastAsia="ko-KR"/>
        </w:rPr>
        <w:t>The train receives the moving authority data and references the data.</w:t>
      </w:r>
    </w:p>
    <w:p w:rsidR="00AE5DCB" w:rsidRPr="005E185A" w:rsidRDefault="007F210B" w:rsidP="008F03F6">
      <w:pPr>
        <w:pStyle w:val="Heading3"/>
      </w:pPr>
      <w:bookmarkStart w:id="3370" w:name="_Toc29479157"/>
      <w:bookmarkStart w:id="3371" w:name="_Toc52549980"/>
      <w:bookmarkStart w:id="3372" w:name="_Toc52550881"/>
      <w:bookmarkStart w:id="3373" w:name="_Toc106282989"/>
      <w:r>
        <w:t>12.12</w:t>
      </w:r>
      <w:r w:rsidR="00AE5DCB" w:rsidRPr="005E185A">
        <w:t>.5</w:t>
      </w:r>
      <w:r w:rsidR="00AE5DCB" w:rsidRPr="005E185A">
        <w:tab/>
        <w:t>Potential requirements and gap analysis</w:t>
      </w:r>
      <w:bookmarkEnd w:id="3370"/>
      <w:bookmarkEnd w:id="3371"/>
      <w:bookmarkEnd w:id="3372"/>
      <w:bookmarkEnd w:id="337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455"/>
        <w:gridCol w:w="1273"/>
        <w:gridCol w:w="2692"/>
      </w:tblGrid>
      <w:tr w:rsidR="00AE5DCB"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AE5DCB" w:rsidRPr="005E185A" w:rsidRDefault="00AE5DCB" w:rsidP="005E185A">
            <w:pPr>
              <w:pStyle w:val="TAH"/>
              <w:rPr>
                <w:sz w:val="20"/>
              </w:rPr>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AE5DCB" w:rsidRPr="001C4DC7" w:rsidRDefault="00AE5DCB" w:rsidP="005E185A">
            <w:pPr>
              <w:pStyle w:val="TAH"/>
            </w:pPr>
            <w:r w:rsidRPr="001C4DC7">
              <w:t>Requirement text</w:t>
            </w:r>
          </w:p>
        </w:tc>
        <w:tc>
          <w:tcPr>
            <w:tcW w:w="1455" w:type="dxa"/>
            <w:tcBorders>
              <w:top w:val="single" w:sz="4" w:space="0" w:color="auto"/>
              <w:left w:val="single" w:sz="4" w:space="0" w:color="auto"/>
              <w:bottom w:val="single" w:sz="4" w:space="0" w:color="auto"/>
              <w:right w:val="single" w:sz="4" w:space="0" w:color="auto"/>
            </w:tcBorders>
            <w:hideMark/>
          </w:tcPr>
          <w:p w:rsidR="00AE5DCB" w:rsidRPr="008B469F" w:rsidRDefault="00AE5DCB" w:rsidP="005E185A">
            <w:pPr>
              <w:pStyle w:val="TAH"/>
            </w:pPr>
            <w:r w:rsidRPr="008B469F">
              <w:t>Application / Transport</w:t>
            </w:r>
          </w:p>
        </w:tc>
        <w:tc>
          <w:tcPr>
            <w:tcW w:w="1273" w:type="dxa"/>
            <w:tcBorders>
              <w:top w:val="single" w:sz="4" w:space="0" w:color="auto"/>
              <w:left w:val="single" w:sz="4" w:space="0" w:color="auto"/>
              <w:bottom w:val="single" w:sz="4" w:space="0" w:color="auto"/>
              <w:right w:val="single" w:sz="4" w:space="0" w:color="auto"/>
            </w:tcBorders>
            <w:hideMark/>
          </w:tcPr>
          <w:p w:rsidR="00AE5DCB" w:rsidRPr="00882868" w:rsidRDefault="00AE5DCB" w:rsidP="005E185A">
            <w:pPr>
              <w:pStyle w:val="TAH"/>
            </w:pPr>
            <w:r w:rsidRPr="00882868">
              <w:t>SA1 spec covering</w:t>
            </w:r>
          </w:p>
        </w:tc>
        <w:tc>
          <w:tcPr>
            <w:tcW w:w="2692" w:type="dxa"/>
            <w:tcBorders>
              <w:top w:val="single" w:sz="4" w:space="0" w:color="auto"/>
              <w:left w:val="single" w:sz="4" w:space="0" w:color="auto"/>
              <w:bottom w:val="single" w:sz="4" w:space="0" w:color="auto"/>
              <w:right w:val="single" w:sz="4" w:space="0" w:color="auto"/>
            </w:tcBorders>
            <w:hideMark/>
          </w:tcPr>
          <w:p w:rsidR="00AE5DCB" w:rsidRPr="00882868" w:rsidRDefault="00AE5DCB" w:rsidP="005E185A">
            <w:pPr>
              <w:pStyle w:val="TAH"/>
            </w:pPr>
            <w:r w:rsidRPr="00882868">
              <w:t>Comments</w:t>
            </w:r>
          </w:p>
        </w:tc>
      </w:tr>
      <w:tr w:rsidR="00B963C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hideMark/>
          </w:tcPr>
          <w:p w:rsidR="00B963C7" w:rsidRPr="005E185A" w:rsidRDefault="00B963C7" w:rsidP="00B963C7">
            <w:pPr>
              <w:pStyle w:val="TAL"/>
            </w:pPr>
            <w:r w:rsidRPr="005E185A">
              <w:t>[R-</w:t>
            </w:r>
            <w:r>
              <w:t>12.12</w:t>
            </w:r>
            <w:r w:rsidRPr="005E185A">
              <w:t>-001]</w:t>
            </w:r>
          </w:p>
        </w:tc>
        <w:tc>
          <w:tcPr>
            <w:tcW w:w="2657" w:type="dxa"/>
            <w:tcBorders>
              <w:top w:val="single" w:sz="4" w:space="0" w:color="auto"/>
              <w:left w:val="single" w:sz="4" w:space="0" w:color="auto"/>
              <w:bottom w:val="single" w:sz="4" w:space="0" w:color="auto"/>
              <w:right w:val="single" w:sz="4" w:space="0" w:color="auto"/>
            </w:tcBorders>
            <w:hideMark/>
          </w:tcPr>
          <w:p w:rsidR="00B963C7" w:rsidRPr="005E185A" w:rsidRDefault="00B963C7" w:rsidP="00B963C7">
            <w:pPr>
              <w:pStyle w:val="TAL"/>
            </w:pPr>
            <w:r w:rsidRPr="005E185A">
              <w:t xml:space="preserve">The </w:t>
            </w:r>
            <w:r>
              <w:t>FRMCS System</w:t>
            </w:r>
            <w:r w:rsidRPr="005E185A">
              <w:t xml:space="preserve"> shall provide a mapping between </w:t>
            </w:r>
            <w:r>
              <w:t>FRMCS Equipment Identity</w:t>
            </w:r>
            <w:r w:rsidRPr="005E185A">
              <w:t xml:space="preserve"> and the train number.</w:t>
            </w:r>
          </w:p>
        </w:tc>
        <w:tc>
          <w:tcPr>
            <w:tcW w:w="1455" w:type="dxa"/>
            <w:tcBorders>
              <w:top w:val="single" w:sz="4" w:space="0" w:color="auto"/>
              <w:left w:val="single" w:sz="4" w:space="0" w:color="auto"/>
              <w:bottom w:val="single" w:sz="4" w:space="0" w:color="auto"/>
              <w:right w:val="single" w:sz="4" w:space="0" w:color="auto"/>
            </w:tcBorders>
            <w:hideMark/>
          </w:tcPr>
          <w:p w:rsidR="00B963C7" w:rsidRPr="005E185A" w:rsidRDefault="00B963C7" w:rsidP="00B963C7">
            <w:pPr>
              <w:pStyle w:val="TAL"/>
            </w:pPr>
            <w:r w:rsidRPr="005E185A">
              <w:t>A</w:t>
            </w:r>
          </w:p>
        </w:tc>
        <w:tc>
          <w:tcPr>
            <w:tcW w:w="1273"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Pr>
                <w:lang w:eastAsia="ko-KR"/>
              </w:rPr>
              <w:t>22.280</w:t>
            </w:r>
          </w:p>
        </w:tc>
        <w:tc>
          <w:tcPr>
            <w:tcW w:w="2692" w:type="dxa"/>
            <w:tcBorders>
              <w:top w:val="single" w:sz="4" w:space="0" w:color="auto"/>
              <w:left w:val="single" w:sz="4" w:space="0" w:color="auto"/>
              <w:bottom w:val="single" w:sz="4" w:space="0" w:color="auto"/>
              <w:right w:val="single" w:sz="4" w:space="0" w:color="auto"/>
            </w:tcBorders>
            <w:hideMark/>
          </w:tcPr>
          <w:p w:rsidR="00B963C7" w:rsidRPr="005E185A" w:rsidRDefault="00B963C7" w:rsidP="00B963C7">
            <w:pPr>
              <w:pStyle w:val="TAL"/>
            </w:pPr>
            <w:r>
              <w:rPr>
                <w:rFonts w:hint="eastAsia"/>
                <w:lang w:eastAsia="ko-KR"/>
              </w:rPr>
              <w:t xml:space="preserve">This </w:t>
            </w:r>
            <w:r>
              <w:rPr>
                <w:lang w:eastAsia="ko-KR"/>
              </w:rPr>
              <w:t>requirement is covered by [R-5.9a-018] of 22.280</w:t>
            </w:r>
          </w:p>
        </w:tc>
      </w:tr>
      <w:tr w:rsidR="00B963C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sidRPr="005E185A">
              <w:t>[R-</w:t>
            </w:r>
            <w:r>
              <w:t>12.12</w:t>
            </w:r>
            <w:r w:rsidRPr="005E185A">
              <w:t>-002]</w:t>
            </w:r>
          </w:p>
        </w:tc>
        <w:tc>
          <w:tcPr>
            <w:tcW w:w="2657"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sidRPr="005E185A">
              <w:t xml:space="preserve">The </w:t>
            </w:r>
            <w:r>
              <w:t>FRMCS System</w:t>
            </w:r>
            <w:r w:rsidRPr="005E185A">
              <w:t xml:space="preserve"> shall be able to maintain a secure data channel for the train status monitoring communication.</w:t>
            </w:r>
          </w:p>
        </w:tc>
        <w:tc>
          <w:tcPr>
            <w:tcW w:w="1455"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Pr>
                <w:lang w:eastAsia="ko-KR"/>
              </w:rPr>
              <w:t>22.280</w:t>
            </w:r>
          </w:p>
        </w:tc>
        <w:tc>
          <w:tcPr>
            <w:tcW w:w="2692"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Pr>
                <w:rFonts w:hint="eastAsia"/>
                <w:lang w:eastAsia="ko-KR"/>
              </w:rPr>
              <w:t xml:space="preserve">This </w:t>
            </w:r>
            <w:r>
              <w:rPr>
                <w:lang w:eastAsia="ko-KR"/>
              </w:rPr>
              <w:t>requirement is covered by [R-5.12-001] and [R-5.12-009] of 22.280</w:t>
            </w:r>
          </w:p>
        </w:tc>
      </w:tr>
      <w:tr w:rsidR="00B963C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sidRPr="005E185A">
              <w:t>[R-</w:t>
            </w:r>
            <w:r>
              <w:t>12.12</w:t>
            </w:r>
            <w:r w:rsidRPr="005E185A">
              <w:t>-003]</w:t>
            </w:r>
          </w:p>
        </w:tc>
        <w:tc>
          <w:tcPr>
            <w:tcW w:w="2657"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sidRPr="005E185A">
              <w:t>The FRMCS should be able to define a minimum bandwidth of video monitoring.</w:t>
            </w:r>
          </w:p>
        </w:tc>
        <w:tc>
          <w:tcPr>
            <w:tcW w:w="1455"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Pr>
                <w:lang w:eastAsia="ko-KR"/>
              </w:rPr>
              <w:t>22.289</w:t>
            </w:r>
          </w:p>
        </w:tc>
        <w:tc>
          <w:tcPr>
            <w:tcW w:w="2692"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t xml:space="preserve">This requirement is covered by section 5.2.2 of 22.289 </w:t>
            </w:r>
          </w:p>
        </w:tc>
      </w:tr>
      <w:tr w:rsidR="00B963C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sidRPr="005E185A">
              <w:t>[R-</w:t>
            </w:r>
            <w:r>
              <w:t>12.12</w:t>
            </w:r>
            <w:r w:rsidRPr="005E185A">
              <w:t>-004]</w:t>
            </w:r>
          </w:p>
        </w:tc>
        <w:tc>
          <w:tcPr>
            <w:tcW w:w="2657"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sidRPr="005E185A">
              <w:t>The FRMCS should be able to define a minimum delay time of communicating the train status monitoring.</w:t>
            </w:r>
          </w:p>
        </w:tc>
        <w:tc>
          <w:tcPr>
            <w:tcW w:w="1455"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Pr>
                <w:lang w:eastAsia="ko-KR"/>
              </w:rPr>
              <w:t>22.289</w:t>
            </w:r>
          </w:p>
        </w:tc>
        <w:tc>
          <w:tcPr>
            <w:tcW w:w="2692"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t>This requirement is covered by section 5.2.2 of 22.289</w:t>
            </w:r>
          </w:p>
        </w:tc>
      </w:tr>
      <w:tr w:rsidR="00B963C7"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sidRPr="005E185A">
              <w:t>[R-</w:t>
            </w:r>
            <w:r>
              <w:t>12.12</w:t>
            </w:r>
            <w:r w:rsidRPr="005E185A">
              <w:t>-005]</w:t>
            </w:r>
          </w:p>
        </w:tc>
        <w:tc>
          <w:tcPr>
            <w:tcW w:w="2657"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rsidRPr="005E185A">
              <w:t>The FRMCS should be able to define a minimum delay time of communicating the moving authority data.</w:t>
            </w:r>
          </w:p>
        </w:tc>
        <w:tc>
          <w:tcPr>
            <w:tcW w:w="1455"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rPr>
                <w:rFonts w:eastAsia="Malgun Gothic" w:hint="eastAsia"/>
                <w:lang w:eastAsia="ko-KR"/>
              </w:rPr>
            </w:pPr>
            <w:r>
              <w:rPr>
                <w:lang w:eastAsia="ko-KR"/>
              </w:rPr>
              <w:t>22.289</w:t>
            </w:r>
          </w:p>
        </w:tc>
        <w:tc>
          <w:tcPr>
            <w:tcW w:w="2692" w:type="dxa"/>
            <w:tcBorders>
              <w:top w:val="single" w:sz="4" w:space="0" w:color="auto"/>
              <w:left w:val="single" w:sz="4" w:space="0" w:color="auto"/>
              <w:bottom w:val="single" w:sz="4" w:space="0" w:color="auto"/>
              <w:right w:val="single" w:sz="4" w:space="0" w:color="auto"/>
            </w:tcBorders>
          </w:tcPr>
          <w:p w:rsidR="00B963C7" w:rsidRPr="005E185A" w:rsidRDefault="00B963C7" w:rsidP="00B963C7">
            <w:pPr>
              <w:pStyle w:val="TAL"/>
            </w:pPr>
            <w:r>
              <w:t>This requirement is covered by section 5.2.2 of 22.289.</w:t>
            </w:r>
          </w:p>
        </w:tc>
      </w:tr>
    </w:tbl>
    <w:p w:rsidR="0036429A" w:rsidRPr="005E185A" w:rsidRDefault="007F210B" w:rsidP="008F03F6">
      <w:pPr>
        <w:pStyle w:val="Heading2"/>
      </w:pPr>
      <w:bookmarkStart w:id="3374" w:name="_Toc29479158"/>
      <w:bookmarkStart w:id="3375" w:name="_Toc52549981"/>
      <w:bookmarkStart w:id="3376" w:name="_Toc52550882"/>
      <w:bookmarkStart w:id="3377" w:name="_Toc106282990"/>
      <w:r>
        <w:t>12.13</w:t>
      </w:r>
      <w:r w:rsidR="0036429A" w:rsidRPr="005E185A">
        <w:tab/>
        <w:t>Use case: Provide call priority during interworking with LMR</w:t>
      </w:r>
      <w:bookmarkEnd w:id="3374"/>
      <w:bookmarkEnd w:id="3375"/>
      <w:bookmarkEnd w:id="3376"/>
      <w:bookmarkEnd w:id="3377"/>
      <w:r w:rsidR="0036429A" w:rsidRPr="005E185A">
        <w:t xml:space="preserve"> </w:t>
      </w:r>
    </w:p>
    <w:p w:rsidR="0036429A" w:rsidRPr="005E185A" w:rsidRDefault="007F210B" w:rsidP="008F03F6">
      <w:pPr>
        <w:pStyle w:val="Heading3"/>
      </w:pPr>
      <w:bookmarkStart w:id="3378" w:name="_Toc29479159"/>
      <w:bookmarkStart w:id="3379" w:name="_Toc52549982"/>
      <w:bookmarkStart w:id="3380" w:name="_Toc52550883"/>
      <w:bookmarkStart w:id="3381" w:name="_Toc106282991"/>
      <w:r>
        <w:t>12.13</w:t>
      </w:r>
      <w:r w:rsidR="0036429A" w:rsidRPr="005E185A">
        <w:t>.1</w:t>
      </w:r>
      <w:r w:rsidR="0036429A" w:rsidRPr="005E185A">
        <w:tab/>
        <w:t>Description</w:t>
      </w:r>
      <w:bookmarkEnd w:id="3378"/>
      <w:bookmarkEnd w:id="3379"/>
      <w:bookmarkEnd w:id="3380"/>
      <w:bookmarkEnd w:id="3381"/>
    </w:p>
    <w:p w:rsidR="0036429A" w:rsidRPr="005E185A" w:rsidRDefault="0036429A" w:rsidP="008D782D">
      <w:r w:rsidRPr="005E185A">
        <w:t>There are Mission Critical Services such as Railway, use many kinds of communication technology, e.g. TRS and LTE. To make interworking between the networks to during provide FRMCS communication, it needs to manage call priority between calls which are made between the networks.</w:t>
      </w:r>
    </w:p>
    <w:p w:rsidR="0036429A" w:rsidRPr="005E185A" w:rsidRDefault="0036429A" w:rsidP="008D782D">
      <w:r w:rsidRPr="005E185A">
        <w:t>During the interworking between FRMCS and LMR systems including TETRA and P25, FRMCS provides call priority based on factors such as the situation, group priority, level of user, etc. For example, a Railway Emergency Call could be categorized as a public announcement on emergency (low-level priority) or an operation emergency call (high-level priority).</w:t>
      </w:r>
    </w:p>
    <w:p w:rsidR="0036429A" w:rsidRPr="005E185A" w:rsidRDefault="0036429A" w:rsidP="008D782D">
      <w:r w:rsidRPr="005E185A">
        <w:t>Examples on the priority of calls in FRMCS are provided in the following table:</w:t>
      </w:r>
    </w:p>
    <w:p w:rsidR="0036429A" w:rsidRPr="005E185A" w:rsidRDefault="0036429A" w:rsidP="0036429A">
      <w:pPr>
        <w:pStyle w:val="TH"/>
        <w:rPr>
          <w:rFonts w:hint="eastAsia"/>
          <w:lang w:eastAsia="ko-KR"/>
        </w:rPr>
      </w:pPr>
      <w:r w:rsidRPr="005E185A">
        <w:rPr>
          <w:rFonts w:eastAsia="SimSun"/>
        </w:rPr>
        <w:t>Table </w:t>
      </w:r>
      <w:r w:rsidR="007F210B">
        <w:rPr>
          <w:rFonts w:eastAsia="SimSun"/>
        </w:rPr>
        <w:t>12.13</w:t>
      </w:r>
      <w:r w:rsidRPr="005E185A">
        <w:rPr>
          <w:rFonts w:eastAsia="SimSun"/>
        </w:rPr>
        <w:t>-1: Priority of calls in FRMCS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5528"/>
      </w:tblGrid>
      <w:tr w:rsidR="0036429A" w:rsidRPr="005E185A" w:rsidTr="00DA5838">
        <w:tc>
          <w:tcPr>
            <w:tcW w:w="3369" w:type="dxa"/>
            <w:shd w:val="clear" w:color="auto" w:fill="auto"/>
            <w:vAlign w:val="center"/>
          </w:tcPr>
          <w:p w:rsidR="0036429A" w:rsidRPr="005E185A" w:rsidRDefault="0036429A" w:rsidP="00DA5838">
            <w:pPr>
              <w:jc w:val="center"/>
              <w:rPr>
                <w:rFonts w:hint="eastAsia"/>
                <w:lang w:eastAsia="ko-KR"/>
              </w:rPr>
            </w:pPr>
            <w:r w:rsidRPr="005E185A">
              <w:rPr>
                <w:lang w:eastAsia="ko-KR"/>
              </w:rPr>
              <w:t>Call Type</w:t>
            </w:r>
          </w:p>
        </w:tc>
        <w:tc>
          <w:tcPr>
            <w:tcW w:w="992" w:type="dxa"/>
            <w:shd w:val="clear" w:color="auto" w:fill="auto"/>
            <w:vAlign w:val="center"/>
          </w:tcPr>
          <w:p w:rsidR="0036429A" w:rsidRPr="005E185A" w:rsidRDefault="0036429A" w:rsidP="00DA5838">
            <w:pPr>
              <w:jc w:val="center"/>
              <w:rPr>
                <w:lang w:eastAsia="ko-KR"/>
              </w:rPr>
            </w:pPr>
            <w:r w:rsidRPr="005E185A">
              <w:rPr>
                <w:rFonts w:hint="eastAsia"/>
                <w:lang w:eastAsia="ko-KR"/>
              </w:rPr>
              <w:t>Priority</w:t>
            </w:r>
          </w:p>
        </w:tc>
        <w:tc>
          <w:tcPr>
            <w:tcW w:w="5528" w:type="dxa"/>
            <w:shd w:val="clear" w:color="auto" w:fill="auto"/>
            <w:vAlign w:val="center"/>
          </w:tcPr>
          <w:p w:rsidR="0036429A" w:rsidRPr="005E185A" w:rsidRDefault="0036429A" w:rsidP="00DA5838">
            <w:pPr>
              <w:jc w:val="center"/>
              <w:rPr>
                <w:lang w:eastAsia="ko-KR"/>
              </w:rPr>
            </w:pPr>
            <w:r w:rsidRPr="005E185A">
              <w:rPr>
                <w:rFonts w:hint="eastAsia"/>
                <w:lang w:eastAsia="ko-KR"/>
              </w:rPr>
              <w:t>Related Action</w:t>
            </w:r>
          </w:p>
        </w:tc>
      </w:tr>
      <w:tr w:rsidR="0036429A" w:rsidRPr="005E185A" w:rsidTr="00DA5838">
        <w:tc>
          <w:tcPr>
            <w:tcW w:w="3369" w:type="dxa"/>
            <w:shd w:val="clear" w:color="auto" w:fill="auto"/>
            <w:vAlign w:val="center"/>
          </w:tcPr>
          <w:p w:rsidR="0036429A" w:rsidRPr="005E185A" w:rsidRDefault="0036429A" w:rsidP="00DA5838">
            <w:pPr>
              <w:rPr>
                <w:lang w:eastAsia="ko-KR"/>
              </w:rPr>
            </w:pPr>
            <w:r w:rsidRPr="005E185A">
              <w:rPr>
                <w:lang w:eastAsia="ko-KR"/>
              </w:rPr>
              <w:t xml:space="preserve">Operation </w:t>
            </w:r>
            <w:r w:rsidRPr="005E185A">
              <w:rPr>
                <w:rFonts w:hint="eastAsia"/>
                <w:lang w:eastAsia="ko-KR"/>
              </w:rPr>
              <w:t>Emergency Call</w:t>
            </w:r>
          </w:p>
        </w:tc>
        <w:tc>
          <w:tcPr>
            <w:tcW w:w="992" w:type="dxa"/>
            <w:shd w:val="clear" w:color="auto" w:fill="auto"/>
            <w:vAlign w:val="center"/>
          </w:tcPr>
          <w:p w:rsidR="0036429A" w:rsidRPr="005E185A" w:rsidRDefault="0036429A" w:rsidP="00DA5838">
            <w:pPr>
              <w:jc w:val="center"/>
              <w:rPr>
                <w:lang w:eastAsia="ko-KR"/>
              </w:rPr>
            </w:pPr>
            <w:r w:rsidRPr="005E185A">
              <w:rPr>
                <w:rFonts w:hint="eastAsia"/>
                <w:lang w:eastAsia="ko-KR"/>
              </w:rPr>
              <w:t>0</w:t>
            </w:r>
          </w:p>
          <w:p w:rsidR="0036429A" w:rsidRPr="005E185A" w:rsidRDefault="0036429A" w:rsidP="00DA5838">
            <w:pPr>
              <w:jc w:val="center"/>
              <w:rPr>
                <w:lang w:eastAsia="ko-KR"/>
              </w:rPr>
            </w:pPr>
            <w:r w:rsidRPr="005E185A">
              <w:rPr>
                <w:lang w:eastAsia="ko-KR"/>
              </w:rPr>
              <w:t>(the highest)</w:t>
            </w:r>
          </w:p>
        </w:tc>
        <w:tc>
          <w:tcPr>
            <w:tcW w:w="5528" w:type="dxa"/>
            <w:shd w:val="clear" w:color="auto" w:fill="auto"/>
            <w:vAlign w:val="center"/>
          </w:tcPr>
          <w:p w:rsidR="0036429A" w:rsidRPr="005E185A" w:rsidRDefault="0036429A" w:rsidP="00DA5838">
            <w:pPr>
              <w:rPr>
                <w:lang w:eastAsia="ko-KR"/>
              </w:rPr>
            </w:pPr>
            <w:r w:rsidRPr="005E185A">
              <w:rPr>
                <w:rFonts w:hint="eastAsia"/>
                <w:lang w:eastAsia="ko-KR"/>
              </w:rPr>
              <w:t>Stop all the calls have priority lower than</w:t>
            </w:r>
            <w:r w:rsidRPr="005E185A">
              <w:rPr>
                <w:lang w:eastAsia="ko-KR"/>
              </w:rPr>
              <w:t xml:space="preserve"> or equal to Control Safety Announcement</w:t>
            </w:r>
          </w:p>
        </w:tc>
      </w:tr>
      <w:tr w:rsidR="0036429A" w:rsidRPr="005E185A" w:rsidTr="00DA5838">
        <w:tc>
          <w:tcPr>
            <w:tcW w:w="3369" w:type="dxa"/>
            <w:shd w:val="clear" w:color="auto" w:fill="auto"/>
            <w:vAlign w:val="center"/>
          </w:tcPr>
          <w:p w:rsidR="0036429A" w:rsidRPr="005E185A" w:rsidRDefault="0036429A" w:rsidP="00DA5838">
            <w:pPr>
              <w:rPr>
                <w:rFonts w:hint="eastAsia"/>
                <w:lang w:eastAsia="ko-KR"/>
              </w:rPr>
            </w:pPr>
            <w:r w:rsidRPr="005E185A">
              <w:rPr>
                <w:rFonts w:hint="eastAsia"/>
                <w:lang w:eastAsia="ko-KR"/>
              </w:rPr>
              <w:t xml:space="preserve">Control Safety </w:t>
            </w:r>
            <w:r w:rsidRPr="005E185A">
              <w:rPr>
                <w:lang w:eastAsia="ko-KR"/>
              </w:rPr>
              <w:t xml:space="preserve">Announcement </w:t>
            </w:r>
            <w:r w:rsidRPr="005E185A">
              <w:rPr>
                <w:rFonts w:hint="eastAsia"/>
                <w:lang w:eastAsia="ko-KR"/>
              </w:rPr>
              <w:t>(between Operation Users)</w:t>
            </w:r>
          </w:p>
        </w:tc>
        <w:tc>
          <w:tcPr>
            <w:tcW w:w="992" w:type="dxa"/>
            <w:shd w:val="clear" w:color="auto" w:fill="auto"/>
            <w:vAlign w:val="center"/>
          </w:tcPr>
          <w:p w:rsidR="0036429A" w:rsidRPr="005E185A" w:rsidRDefault="0036429A" w:rsidP="00DA5838">
            <w:pPr>
              <w:jc w:val="center"/>
              <w:rPr>
                <w:lang w:eastAsia="ko-KR"/>
              </w:rPr>
            </w:pPr>
            <w:r w:rsidRPr="005E185A">
              <w:rPr>
                <w:lang w:eastAsia="ko-KR"/>
              </w:rPr>
              <w:t>1</w:t>
            </w:r>
          </w:p>
        </w:tc>
        <w:tc>
          <w:tcPr>
            <w:tcW w:w="5528" w:type="dxa"/>
            <w:shd w:val="clear" w:color="auto" w:fill="auto"/>
            <w:vAlign w:val="center"/>
          </w:tcPr>
          <w:p w:rsidR="0036429A" w:rsidRPr="005E185A" w:rsidRDefault="0036429A" w:rsidP="00DA5838">
            <w:pPr>
              <w:rPr>
                <w:lang w:eastAsia="ko-KR"/>
              </w:rPr>
            </w:pPr>
            <w:r w:rsidRPr="005E185A">
              <w:rPr>
                <w:rFonts w:hint="eastAsia"/>
                <w:lang w:eastAsia="ko-KR"/>
              </w:rPr>
              <w:t>Stop all the calls have priority lower than</w:t>
            </w:r>
            <w:r w:rsidRPr="005E185A">
              <w:rPr>
                <w:lang w:eastAsia="ko-KR"/>
              </w:rPr>
              <w:t xml:space="preserve"> or equal to Public Announcement on Emergency</w:t>
            </w:r>
          </w:p>
        </w:tc>
      </w:tr>
      <w:tr w:rsidR="0036429A" w:rsidRPr="005E185A" w:rsidTr="00DA5838">
        <w:tc>
          <w:tcPr>
            <w:tcW w:w="3369" w:type="dxa"/>
            <w:shd w:val="clear" w:color="auto" w:fill="auto"/>
            <w:vAlign w:val="center"/>
          </w:tcPr>
          <w:p w:rsidR="0036429A" w:rsidRPr="005E185A" w:rsidRDefault="0036429A" w:rsidP="00DA5838">
            <w:pPr>
              <w:rPr>
                <w:lang w:eastAsia="ko-KR"/>
              </w:rPr>
            </w:pPr>
            <w:r w:rsidRPr="005E185A">
              <w:rPr>
                <w:rFonts w:hint="eastAsia"/>
                <w:lang w:eastAsia="ko-KR"/>
              </w:rPr>
              <w:t>Public Announce</w:t>
            </w:r>
            <w:r w:rsidRPr="005E185A">
              <w:rPr>
                <w:lang w:eastAsia="ko-KR"/>
              </w:rPr>
              <w:t>ment</w:t>
            </w:r>
            <w:r w:rsidRPr="005E185A">
              <w:rPr>
                <w:rFonts w:hint="eastAsia"/>
                <w:lang w:eastAsia="ko-KR"/>
              </w:rPr>
              <w:t xml:space="preserve"> on Emergency</w:t>
            </w:r>
          </w:p>
        </w:tc>
        <w:tc>
          <w:tcPr>
            <w:tcW w:w="992" w:type="dxa"/>
            <w:shd w:val="clear" w:color="auto" w:fill="auto"/>
            <w:vAlign w:val="center"/>
          </w:tcPr>
          <w:p w:rsidR="0036429A" w:rsidRPr="005E185A" w:rsidRDefault="0036429A" w:rsidP="00DA5838">
            <w:pPr>
              <w:jc w:val="center"/>
              <w:rPr>
                <w:lang w:eastAsia="ko-KR"/>
              </w:rPr>
            </w:pPr>
            <w:r w:rsidRPr="005E185A">
              <w:rPr>
                <w:rFonts w:hint="eastAsia"/>
                <w:lang w:eastAsia="ko-KR"/>
              </w:rPr>
              <w:t>2</w:t>
            </w:r>
          </w:p>
        </w:tc>
        <w:tc>
          <w:tcPr>
            <w:tcW w:w="5528" w:type="dxa"/>
            <w:shd w:val="clear" w:color="auto" w:fill="auto"/>
            <w:vAlign w:val="center"/>
          </w:tcPr>
          <w:p w:rsidR="0036429A" w:rsidRPr="005E185A" w:rsidRDefault="0036429A" w:rsidP="00DA5838">
            <w:pPr>
              <w:rPr>
                <w:lang w:eastAsia="ko-KR"/>
              </w:rPr>
            </w:pPr>
            <w:r w:rsidRPr="005E185A">
              <w:rPr>
                <w:rFonts w:hint="eastAsia"/>
                <w:lang w:eastAsia="ko-KR"/>
              </w:rPr>
              <w:t>Stop all the calls have priority lower than</w:t>
            </w:r>
            <w:r w:rsidRPr="005E185A">
              <w:rPr>
                <w:lang w:eastAsia="ko-KR"/>
              </w:rPr>
              <w:t xml:space="preserve"> or equal to Operation Call</w:t>
            </w:r>
          </w:p>
        </w:tc>
      </w:tr>
      <w:tr w:rsidR="0036429A" w:rsidRPr="005E185A" w:rsidTr="00DA5838">
        <w:tc>
          <w:tcPr>
            <w:tcW w:w="3369" w:type="dxa"/>
            <w:shd w:val="clear" w:color="auto" w:fill="auto"/>
            <w:vAlign w:val="center"/>
          </w:tcPr>
          <w:p w:rsidR="0036429A" w:rsidRPr="005E185A" w:rsidRDefault="0036429A" w:rsidP="00DA5838">
            <w:pPr>
              <w:rPr>
                <w:lang w:eastAsia="ko-KR"/>
              </w:rPr>
            </w:pPr>
            <w:r w:rsidRPr="005E185A">
              <w:rPr>
                <w:rFonts w:hint="eastAsia"/>
                <w:lang w:eastAsia="ko-KR"/>
              </w:rPr>
              <w:t>Operation Call</w:t>
            </w:r>
            <w:r w:rsidRPr="005E185A">
              <w:rPr>
                <w:lang w:eastAsia="ko-KR"/>
              </w:rPr>
              <w:br/>
              <w:t>(not emergency case)</w:t>
            </w:r>
          </w:p>
        </w:tc>
        <w:tc>
          <w:tcPr>
            <w:tcW w:w="992" w:type="dxa"/>
            <w:shd w:val="clear" w:color="auto" w:fill="auto"/>
            <w:vAlign w:val="center"/>
          </w:tcPr>
          <w:p w:rsidR="0036429A" w:rsidRPr="005E185A" w:rsidRDefault="0036429A" w:rsidP="00DA5838">
            <w:pPr>
              <w:jc w:val="center"/>
              <w:rPr>
                <w:lang w:eastAsia="ko-KR"/>
              </w:rPr>
            </w:pPr>
            <w:r w:rsidRPr="005E185A">
              <w:rPr>
                <w:rFonts w:hint="eastAsia"/>
                <w:lang w:eastAsia="ko-KR"/>
              </w:rPr>
              <w:t>3</w:t>
            </w:r>
          </w:p>
        </w:tc>
        <w:tc>
          <w:tcPr>
            <w:tcW w:w="5528" w:type="dxa"/>
            <w:shd w:val="clear" w:color="auto" w:fill="auto"/>
            <w:vAlign w:val="center"/>
          </w:tcPr>
          <w:p w:rsidR="0036429A" w:rsidRPr="005E185A" w:rsidRDefault="0036429A" w:rsidP="00DA5838">
            <w:pPr>
              <w:rPr>
                <w:lang w:eastAsia="ko-KR"/>
              </w:rPr>
            </w:pPr>
            <w:r w:rsidRPr="005E185A">
              <w:rPr>
                <w:rFonts w:hint="eastAsia"/>
                <w:lang w:eastAsia="ko-KR"/>
              </w:rPr>
              <w:t>Stop all the calls have priority lower than</w:t>
            </w:r>
            <w:r w:rsidRPr="005E185A">
              <w:rPr>
                <w:lang w:eastAsia="ko-KR"/>
              </w:rPr>
              <w:t xml:space="preserve"> or equal to Service Information Announcement</w:t>
            </w:r>
          </w:p>
        </w:tc>
      </w:tr>
      <w:tr w:rsidR="0036429A" w:rsidRPr="005E185A" w:rsidTr="00DA5838">
        <w:tc>
          <w:tcPr>
            <w:tcW w:w="3369" w:type="dxa"/>
            <w:shd w:val="clear" w:color="auto" w:fill="auto"/>
            <w:vAlign w:val="center"/>
          </w:tcPr>
          <w:p w:rsidR="0036429A" w:rsidRPr="005E185A" w:rsidRDefault="0036429A" w:rsidP="00DA5838">
            <w:pPr>
              <w:rPr>
                <w:lang w:eastAsia="ko-KR"/>
              </w:rPr>
            </w:pPr>
            <w:r w:rsidRPr="005E185A">
              <w:rPr>
                <w:rFonts w:hint="eastAsia"/>
                <w:lang w:eastAsia="ko-KR"/>
              </w:rPr>
              <w:t>Service</w:t>
            </w:r>
            <w:r w:rsidRPr="005E185A">
              <w:rPr>
                <w:lang w:eastAsia="ko-KR"/>
              </w:rPr>
              <w:t xml:space="preserve"> Information</w:t>
            </w:r>
            <w:r w:rsidRPr="005E185A">
              <w:rPr>
                <w:rFonts w:hint="eastAsia"/>
                <w:lang w:eastAsia="ko-KR"/>
              </w:rPr>
              <w:t xml:space="preserve"> Announcement</w:t>
            </w:r>
          </w:p>
        </w:tc>
        <w:tc>
          <w:tcPr>
            <w:tcW w:w="992" w:type="dxa"/>
            <w:shd w:val="clear" w:color="auto" w:fill="auto"/>
            <w:vAlign w:val="center"/>
          </w:tcPr>
          <w:p w:rsidR="0036429A" w:rsidRPr="005E185A" w:rsidRDefault="0036429A" w:rsidP="00DA5838">
            <w:pPr>
              <w:jc w:val="center"/>
              <w:rPr>
                <w:lang w:eastAsia="ko-KR"/>
              </w:rPr>
            </w:pPr>
            <w:r w:rsidRPr="005E185A">
              <w:rPr>
                <w:rFonts w:hint="eastAsia"/>
                <w:lang w:eastAsia="ko-KR"/>
              </w:rPr>
              <w:t>4</w:t>
            </w:r>
          </w:p>
        </w:tc>
        <w:tc>
          <w:tcPr>
            <w:tcW w:w="5528" w:type="dxa"/>
            <w:shd w:val="clear" w:color="auto" w:fill="auto"/>
            <w:vAlign w:val="center"/>
          </w:tcPr>
          <w:p w:rsidR="0036429A" w:rsidRPr="005E185A" w:rsidRDefault="0036429A" w:rsidP="00DA5838">
            <w:pPr>
              <w:rPr>
                <w:lang w:eastAsia="ko-KR"/>
              </w:rPr>
            </w:pPr>
            <w:r w:rsidRPr="005E185A">
              <w:rPr>
                <w:rFonts w:hint="eastAsia"/>
                <w:lang w:eastAsia="ko-KR"/>
              </w:rPr>
              <w:t>-</w:t>
            </w:r>
          </w:p>
        </w:tc>
      </w:tr>
    </w:tbl>
    <w:p w:rsidR="0036429A" w:rsidRPr="005E185A" w:rsidRDefault="0036429A" w:rsidP="008D782D"/>
    <w:p w:rsidR="0036429A" w:rsidRPr="005E185A" w:rsidRDefault="0036429A" w:rsidP="008D782D">
      <w:r w:rsidRPr="005E185A">
        <w:t xml:space="preserve">The examples in the table </w:t>
      </w:r>
      <w:r w:rsidR="007F210B">
        <w:t>12.13</w:t>
      </w:r>
      <w:r w:rsidRPr="005E185A">
        <w:t>-1 are made by modifying of the call priority of the railway communication system as a mission critical service</w:t>
      </w:r>
      <w:r w:rsidR="0089503E" w:rsidRPr="005E185A">
        <w:t xml:space="preserve"> </w:t>
      </w:r>
      <w:r w:rsidRPr="005E185A">
        <w:t>[</w:t>
      </w:r>
      <w:r w:rsidR="0089503E" w:rsidRPr="005E185A">
        <w:t>4</w:t>
      </w:r>
      <w:r w:rsidRPr="005E185A">
        <w:t>].</w:t>
      </w:r>
      <w:r w:rsidR="002B54D4">
        <w:t xml:space="preserve"> </w:t>
      </w:r>
    </w:p>
    <w:p w:rsidR="0036429A" w:rsidRPr="005E185A" w:rsidRDefault="0036429A" w:rsidP="008D782D">
      <w:r w:rsidRPr="005E185A">
        <w:t>If an operation emergency call is invoked by a user (maybe a train driver), it should have higher level of priority than the public announcement on emergency call of other user. In this case, all the lower priority calls may need to be pre-empted or queued to allow the operation emergency call.</w:t>
      </w:r>
    </w:p>
    <w:p w:rsidR="0036429A" w:rsidRPr="005E185A" w:rsidRDefault="0036429A" w:rsidP="008D782D">
      <w:r w:rsidRPr="005E185A">
        <w:t xml:space="preserve">In order to provide the call priority, the interworking needs to be able to maintain the information on the priority of each call and each user who invoked a call or a group call. When a call is invoked, FRMCS should compare the priority between the current call and the new </w:t>
      </w:r>
      <w:r w:rsidR="002E26F9" w:rsidRPr="005E185A">
        <w:t>call and</w:t>
      </w:r>
      <w:r w:rsidRPr="005E185A">
        <w:t xml:space="preserve"> decide which one is allowed to go through.</w:t>
      </w:r>
    </w:p>
    <w:p w:rsidR="0036429A" w:rsidRPr="005E185A" w:rsidRDefault="007F210B" w:rsidP="008F03F6">
      <w:pPr>
        <w:pStyle w:val="Heading3"/>
      </w:pPr>
      <w:bookmarkStart w:id="3382" w:name="_Toc29479160"/>
      <w:bookmarkStart w:id="3383" w:name="_Toc52549983"/>
      <w:bookmarkStart w:id="3384" w:name="_Toc52550884"/>
      <w:bookmarkStart w:id="3385" w:name="_Toc106282992"/>
      <w:r>
        <w:t>12.13</w:t>
      </w:r>
      <w:r w:rsidR="0036429A" w:rsidRPr="005E185A">
        <w:t>.2</w:t>
      </w:r>
      <w:r w:rsidR="0036429A" w:rsidRPr="005E185A">
        <w:tab/>
        <w:t>Pre-conditions</w:t>
      </w:r>
      <w:bookmarkEnd w:id="3382"/>
      <w:bookmarkEnd w:id="3383"/>
      <w:bookmarkEnd w:id="3384"/>
      <w:bookmarkEnd w:id="3385"/>
    </w:p>
    <w:p w:rsidR="0036429A" w:rsidRPr="005E185A" w:rsidRDefault="0036429A" w:rsidP="008D782D">
      <w:pPr>
        <w:rPr>
          <w:rFonts w:eastAsia="Malgun Gothic" w:hint="eastAsia"/>
          <w:lang w:eastAsia="ko-KR"/>
        </w:rPr>
      </w:pPr>
      <w:r w:rsidRPr="005E185A">
        <w:rPr>
          <w:rFonts w:eastAsia="Malgun Gothic" w:hint="eastAsia"/>
          <w:lang w:eastAsia="ko-KR"/>
        </w:rPr>
        <w:t xml:space="preserve">The </w:t>
      </w:r>
      <w:r w:rsidRPr="005E185A">
        <w:rPr>
          <w:rFonts w:eastAsia="Malgun Gothic"/>
          <w:lang w:eastAsia="ko-KR"/>
        </w:rPr>
        <w:t xml:space="preserve">operator at the </w:t>
      </w:r>
      <w:r w:rsidRPr="005E185A">
        <w:rPr>
          <w:rFonts w:eastAsia="Malgun Gothic" w:hint="eastAsia"/>
          <w:lang w:eastAsia="ko-KR"/>
        </w:rPr>
        <w:t>train control cent</w:t>
      </w:r>
      <w:r w:rsidRPr="005E185A">
        <w:rPr>
          <w:rFonts w:eastAsia="Malgun Gothic"/>
          <w:lang w:eastAsia="ko-KR"/>
        </w:rPr>
        <w:t>re</w:t>
      </w:r>
      <w:r w:rsidRPr="005E185A">
        <w:rPr>
          <w:rFonts w:eastAsia="Malgun Gothic" w:hint="eastAsia"/>
          <w:lang w:eastAsia="ko-KR"/>
        </w:rPr>
        <w:t xml:space="preserve"> has a </w:t>
      </w:r>
      <w:r w:rsidRPr="005E185A">
        <w:rPr>
          <w:rFonts w:eastAsia="Malgun Gothic"/>
          <w:lang w:eastAsia="ko-KR"/>
        </w:rPr>
        <w:t>Railway Emergency</w:t>
      </w:r>
      <w:r w:rsidRPr="005E185A">
        <w:rPr>
          <w:rFonts w:eastAsia="Malgun Gothic" w:hint="eastAsia"/>
          <w:lang w:eastAsia="ko-KR"/>
        </w:rPr>
        <w:t xml:space="preserve"> </w:t>
      </w:r>
      <w:r w:rsidRPr="005E185A">
        <w:rPr>
          <w:rFonts w:eastAsia="Malgun Gothic"/>
          <w:lang w:eastAsia="ko-KR"/>
        </w:rPr>
        <w:t>Call</w:t>
      </w:r>
      <w:r w:rsidRPr="005E185A">
        <w:rPr>
          <w:rFonts w:eastAsia="Malgun Gothic" w:hint="eastAsia"/>
          <w:lang w:eastAsia="ko-KR"/>
        </w:rPr>
        <w:t xml:space="preserve"> to a train which is in operation with </w:t>
      </w:r>
      <w:r w:rsidRPr="005E185A">
        <w:rPr>
          <w:rFonts w:eastAsia="Malgun Gothic"/>
          <w:lang w:eastAsia="ko-KR"/>
        </w:rPr>
        <w:t>500</w:t>
      </w:r>
      <w:r w:rsidRPr="005E185A">
        <w:rPr>
          <w:rFonts w:eastAsia="Malgun Gothic" w:hint="eastAsia"/>
          <w:lang w:eastAsia="ko-KR"/>
        </w:rPr>
        <w:t>km/h speed</w:t>
      </w:r>
      <w:r w:rsidRPr="005E185A">
        <w:rPr>
          <w:rFonts w:eastAsia="Malgun Gothic"/>
          <w:lang w:eastAsia="ko-KR"/>
        </w:rPr>
        <w:t xml:space="preserve"> via 3GPP network</w:t>
      </w:r>
      <w:r w:rsidRPr="005E185A">
        <w:rPr>
          <w:rFonts w:eastAsia="Malgun Gothic" w:hint="eastAsia"/>
          <w:lang w:eastAsia="ko-KR"/>
        </w:rPr>
        <w:t>.</w:t>
      </w:r>
    </w:p>
    <w:p w:rsidR="0036429A" w:rsidRPr="005E185A" w:rsidRDefault="0036429A" w:rsidP="008D782D">
      <w:pPr>
        <w:rPr>
          <w:rFonts w:eastAsia="Malgun Gothic"/>
          <w:lang w:eastAsia="ko-KR"/>
        </w:rPr>
      </w:pPr>
      <w:r w:rsidRPr="005E185A">
        <w:rPr>
          <w:rFonts w:eastAsia="Malgun Gothic"/>
          <w:lang w:eastAsia="ko-KR"/>
        </w:rPr>
        <w:t xml:space="preserve">Using a </w:t>
      </w:r>
      <w:proofErr w:type="spellStart"/>
      <w:r w:rsidRPr="005E185A">
        <w:rPr>
          <w:rFonts w:eastAsia="Malgun Gothic"/>
          <w:lang w:eastAsia="ko-KR"/>
        </w:rPr>
        <w:t>trainborne</w:t>
      </w:r>
      <w:proofErr w:type="spellEnd"/>
      <w:r w:rsidRPr="005E185A">
        <w:rPr>
          <w:rFonts w:eastAsia="Malgun Gothic"/>
          <w:lang w:eastAsia="ko-KR"/>
        </w:rPr>
        <w:t xml:space="preserve"> UE, t</w:t>
      </w:r>
      <w:r w:rsidRPr="005E185A">
        <w:rPr>
          <w:rFonts w:eastAsia="Malgun Gothic" w:hint="eastAsia"/>
          <w:lang w:eastAsia="ko-KR"/>
        </w:rPr>
        <w:t xml:space="preserve">he train </w:t>
      </w:r>
      <w:r w:rsidR="008D782D" w:rsidRPr="005E185A">
        <w:rPr>
          <w:rFonts w:eastAsia="Malgun Gothic"/>
          <w:lang w:eastAsia="ko-KR"/>
        </w:rPr>
        <w:t>driver has</w:t>
      </w:r>
      <w:r w:rsidRPr="005E185A">
        <w:rPr>
          <w:rFonts w:eastAsia="Malgun Gothic"/>
          <w:lang w:eastAsia="ko-KR"/>
        </w:rPr>
        <w:t xml:space="preserve"> an announcement of control safety to the train crews via LMR such as TRS.</w:t>
      </w:r>
    </w:p>
    <w:p w:rsidR="0036429A" w:rsidRPr="005E185A" w:rsidRDefault="007F210B" w:rsidP="008F03F6">
      <w:pPr>
        <w:pStyle w:val="Heading3"/>
      </w:pPr>
      <w:bookmarkStart w:id="3386" w:name="_Toc29479161"/>
      <w:bookmarkStart w:id="3387" w:name="_Toc52549984"/>
      <w:bookmarkStart w:id="3388" w:name="_Toc52550885"/>
      <w:bookmarkStart w:id="3389" w:name="_Toc106282993"/>
      <w:r>
        <w:t>12.13</w:t>
      </w:r>
      <w:r w:rsidR="0036429A" w:rsidRPr="005E185A">
        <w:t>.3</w:t>
      </w:r>
      <w:r w:rsidR="0036429A" w:rsidRPr="005E185A">
        <w:tab/>
        <w:t>Service flows</w:t>
      </w:r>
      <w:bookmarkEnd w:id="3386"/>
      <w:bookmarkEnd w:id="3387"/>
      <w:bookmarkEnd w:id="3388"/>
      <w:bookmarkEnd w:id="3389"/>
    </w:p>
    <w:p w:rsidR="0036429A" w:rsidRPr="005E185A" w:rsidRDefault="0036429A" w:rsidP="008D782D">
      <w:pPr>
        <w:rPr>
          <w:rFonts w:eastAsia="Malgun Gothic"/>
          <w:lang w:eastAsia="ko-KR"/>
        </w:rPr>
      </w:pPr>
      <w:r w:rsidRPr="005E185A">
        <w:rPr>
          <w:rFonts w:eastAsia="Malgun Gothic" w:hint="eastAsia"/>
          <w:lang w:eastAsia="ko-KR"/>
        </w:rPr>
        <w:t xml:space="preserve">The </w:t>
      </w:r>
      <w:r w:rsidRPr="005E185A">
        <w:rPr>
          <w:rFonts w:eastAsia="Malgun Gothic"/>
          <w:lang w:eastAsia="ko-KR"/>
        </w:rPr>
        <w:t xml:space="preserve">operator at the </w:t>
      </w:r>
      <w:r w:rsidRPr="005E185A">
        <w:rPr>
          <w:rFonts w:eastAsia="Malgun Gothic" w:hint="eastAsia"/>
          <w:lang w:eastAsia="ko-KR"/>
        </w:rPr>
        <w:t xml:space="preserve">train </w:t>
      </w:r>
      <w:r w:rsidRPr="005E185A">
        <w:rPr>
          <w:rFonts w:eastAsia="Malgun Gothic"/>
          <w:lang w:eastAsia="ko-KR"/>
        </w:rPr>
        <w:t>control</w:t>
      </w:r>
      <w:r w:rsidRPr="005E185A">
        <w:rPr>
          <w:rFonts w:eastAsia="Malgun Gothic" w:hint="eastAsia"/>
          <w:lang w:eastAsia="ko-KR"/>
        </w:rPr>
        <w:t xml:space="preserve"> </w:t>
      </w:r>
      <w:r w:rsidRPr="005E185A">
        <w:rPr>
          <w:rFonts w:eastAsia="Malgun Gothic"/>
          <w:lang w:eastAsia="ko-KR"/>
        </w:rPr>
        <w:t xml:space="preserve">centre calls the train driver and the train crews to give an emergency notice via the 3GPP network of </w:t>
      </w:r>
      <w:r w:rsidR="00D21101">
        <w:rPr>
          <w:rFonts w:eastAsia="Malgun Gothic"/>
          <w:lang w:eastAsia="ko-KR"/>
        </w:rPr>
        <w:t>FRMCS System</w:t>
      </w:r>
      <w:r w:rsidRPr="005E185A">
        <w:rPr>
          <w:rFonts w:eastAsia="Malgun Gothic"/>
          <w:lang w:eastAsia="ko-KR"/>
        </w:rPr>
        <w:t>.</w:t>
      </w:r>
    </w:p>
    <w:p w:rsidR="0036429A" w:rsidRPr="005E185A" w:rsidRDefault="0036429A" w:rsidP="008D782D">
      <w:pPr>
        <w:rPr>
          <w:rFonts w:eastAsia="Malgun Gothic"/>
          <w:lang w:eastAsia="ko-KR"/>
        </w:rPr>
      </w:pPr>
      <w:r w:rsidRPr="005E185A">
        <w:rPr>
          <w:rFonts w:eastAsia="Malgun Gothic"/>
          <w:lang w:eastAsia="ko-KR"/>
        </w:rPr>
        <w:t xml:space="preserve">The </w:t>
      </w:r>
      <w:r w:rsidR="00D21101">
        <w:rPr>
          <w:rFonts w:eastAsia="Malgun Gothic"/>
          <w:lang w:eastAsia="ko-KR"/>
        </w:rPr>
        <w:t>FRMCS System</w:t>
      </w:r>
      <w:r w:rsidRPr="005E185A">
        <w:rPr>
          <w:rFonts w:eastAsia="Malgun Gothic"/>
          <w:lang w:eastAsia="ko-KR"/>
        </w:rPr>
        <w:t xml:space="preserve"> indicates the train driver and the train crews are currently having a group call which has a lower priority then the emergency notice call.</w:t>
      </w:r>
    </w:p>
    <w:p w:rsidR="0036429A" w:rsidRPr="005E185A" w:rsidRDefault="0036429A" w:rsidP="008D782D">
      <w:pPr>
        <w:rPr>
          <w:rFonts w:eastAsia="Malgun Gothic"/>
          <w:lang w:eastAsia="ko-KR"/>
        </w:rPr>
      </w:pPr>
      <w:r w:rsidRPr="005E185A">
        <w:rPr>
          <w:rFonts w:eastAsia="Malgun Gothic"/>
          <w:lang w:eastAsia="ko-KR"/>
        </w:rPr>
        <w:t xml:space="preserve">The </w:t>
      </w:r>
      <w:r w:rsidR="00D21101">
        <w:rPr>
          <w:rFonts w:eastAsia="Malgun Gothic"/>
          <w:lang w:eastAsia="ko-KR"/>
        </w:rPr>
        <w:t>FRMCS System</w:t>
      </w:r>
      <w:r w:rsidRPr="005E185A">
        <w:rPr>
          <w:rFonts w:eastAsia="Malgun Gothic"/>
          <w:lang w:eastAsia="ko-KR"/>
        </w:rPr>
        <w:t xml:space="preserve"> queues the ongoing TRS </w:t>
      </w:r>
      <w:r w:rsidR="002E26F9" w:rsidRPr="005E185A">
        <w:rPr>
          <w:rFonts w:eastAsia="Malgun Gothic"/>
          <w:lang w:eastAsia="ko-KR"/>
        </w:rPr>
        <w:t>call and</w:t>
      </w:r>
      <w:r w:rsidRPr="005E185A">
        <w:rPr>
          <w:rFonts w:eastAsia="Malgun Gothic"/>
          <w:lang w:eastAsia="ko-KR"/>
        </w:rPr>
        <w:t xml:space="preserve"> connects the train control centre and the </w:t>
      </w:r>
      <w:proofErr w:type="spellStart"/>
      <w:r w:rsidRPr="005E185A">
        <w:rPr>
          <w:rFonts w:eastAsia="Malgun Gothic"/>
          <w:lang w:eastAsia="ko-KR"/>
        </w:rPr>
        <w:t>trainborne</w:t>
      </w:r>
      <w:proofErr w:type="spellEnd"/>
      <w:r w:rsidRPr="005E185A">
        <w:rPr>
          <w:rFonts w:eastAsia="Malgun Gothic"/>
          <w:lang w:eastAsia="ko-KR"/>
        </w:rPr>
        <w:t xml:space="preserve"> UE.</w:t>
      </w:r>
    </w:p>
    <w:p w:rsidR="0036429A" w:rsidRPr="005E185A" w:rsidRDefault="0036429A" w:rsidP="008D782D">
      <w:pPr>
        <w:rPr>
          <w:rFonts w:eastAsia="Malgun Gothic"/>
          <w:lang w:eastAsia="ko-KR"/>
        </w:rPr>
      </w:pPr>
      <w:r w:rsidRPr="005E185A">
        <w:rPr>
          <w:rFonts w:eastAsia="Malgun Gothic"/>
          <w:lang w:eastAsia="ko-KR"/>
        </w:rPr>
        <w:t xml:space="preserve">The emergency notice call from the train control centre via </w:t>
      </w:r>
      <w:r w:rsidR="008D782D">
        <w:rPr>
          <w:rFonts w:eastAsia="Malgun Gothic"/>
          <w:lang w:eastAsia="ko-KR"/>
        </w:rPr>
        <w:t xml:space="preserve">the </w:t>
      </w:r>
      <w:r w:rsidRPr="005E185A">
        <w:rPr>
          <w:rFonts w:eastAsia="Malgun Gothic"/>
          <w:lang w:eastAsia="ko-KR"/>
        </w:rPr>
        <w:t>3GPP network, is relayed to TRS to make announce to the train driver and the train crews.</w:t>
      </w:r>
    </w:p>
    <w:p w:rsidR="0036429A" w:rsidRPr="005E185A" w:rsidRDefault="0036429A" w:rsidP="008D782D">
      <w:pPr>
        <w:rPr>
          <w:rFonts w:eastAsia="Malgun Gothic"/>
          <w:lang w:eastAsia="ko-KR"/>
        </w:rPr>
      </w:pPr>
      <w:r w:rsidRPr="005E185A">
        <w:rPr>
          <w:rFonts w:eastAsia="Malgun Gothic"/>
          <w:lang w:eastAsia="ko-KR"/>
        </w:rPr>
        <w:t xml:space="preserve">The train driver and the train crews recognize the </w:t>
      </w:r>
      <w:r w:rsidR="002E26F9">
        <w:rPr>
          <w:rFonts w:eastAsia="Malgun Gothic"/>
          <w:lang w:eastAsia="ko-KR"/>
        </w:rPr>
        <w:t>emergency</w:t>
      </w:r>
      <w:r w:rsidRPr="005E185A">
        <w:rPr>
          <w:rFonts w:eastAsia="Malgun Gothic"/>
          <w:lang w:eastAsia="ko-KR"/>
        </w:rPr>
        <w:t xml:space="preserve"> and do some proper works.</w:t>
      </w:r>
    </w:p>
    <w:p w:rsidR="0036429A" w:rsidRPr="005E185A" w:rsidRDefault="007F210B" w:rsidP="008F03F6">
      <w:pPr>
        <w:pStyle w:val="Heading3"/>
      </w:pPr>
      <w:bookmarkStart w:id="3390" w:name="_Toc29479162"/>
      <w:bookmarkStart w:id="3391" w:name="_Toc52549985"/>
      <w:bookmarkStart w:id="3392" w:name="_Toc52550886"/>
      <w:bookmarkStart w:id="3393" w:name="_Toc106282994"/>
      <w:r>
        <w:t>12.13</w:t>
      </w:r>
      <w:r w:rsidR="0036429A" w:rsidRPr="005E185A">
        <w:t>.4</w:t>
      </w:r>
      <w:r w:rsidR="0036429A" w:rsidRPr="005E185A">
        <w:tab/>
        <w:t>Post-conditions</w:t>
      </w:r>
      <w:bookmarkEnd w:id="3390"/>
      <w:bookmarkEnd w:id="3391"/>
      <w:bookmarkEnd w:id="3392"/>
      <w:bookmarkEnd w:id="3393"/>
    </w:p>
    <w:p w:rsidR="0036429A" w:rsidRPr="005E185A" w:rsidRDefault="0036429A" w:rsidP="0036429A">
      <w:pPr>
        <w:pStyle w:val="BodyText"/>
        <w:rPr>
          <w:rFonts w:eastAsia="Malgun Gothic" w:hint="eastAsia"/>
          <w:lang w:eastAsia="ko-KR"/>
        </w:rPr>
      </w:pPr>
      <w:r w:rsidRPr="005E185A">
        <w:rPr>
          <w:rFonts w:eastAsia="Malgun Gothic"/>
          <w:lang w:eastAsia="ko-KR"/>
        </w:rPr>
        <w:t>After the emergency notice call is ended, the queued TRS call is resumed.</w:t>
      </w:r>
    </w:p>
    <w:p w:rsidR="0036429A" w:rsidRPr="005E185A" w:rsidRDefault="007F210B" w:rsidP="008F03F6">
      <w:pPr>
        <w:pStyle w:val="Heading3"/>
      </w:pPr>
      <w:bookmarkStart w:id="3394" w:name="_Toc29479163"/>
      <w:bookmarkStart w:id="3395" w:name="_Toc52549986"/>
      <w:bookmarkStart w:id="3396" w:name="_Toc52550887"/>
      <w:bookmarkStart w:id="3397" w:name="_Toc106282995"/>
      <w:r>
        <w:t>12.13</w:t>
      </w:r>
      <w:r w:rsidR="0036429A" w:rsidRPr="005E185A">
        <w:t>.5</w:t>
      </w:r>
      <w:r w:rsidR="0036429A" w:rsidRPr="005E185A">
        <w:tab/>
        <w:t>Potential requirements and gap analysis</w:t>
      </w:r>
      <w:bookmarkEnd w:id="3394"/>
      <w:bookmarkEnd w:id="3395"/>
      <w:bookmarkEnd w:id="3396"/>
      <w:bookmarkEnd w:id="3397"/>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455"/>
        <w:gridCol w:w="1273"/>
        <w:gridCol w:w="2692"/>
        <w:tblGridChange w:id="3398">
          <w:tblGrid>
            <w:gridCol w:w="1808"/>
            <w:gridCol w:w="2657"/>
            <w:gridCol w:w="1455"/>
            <w:gridCol w:w="1273"/>
            <w:gridCol w:w="2692"/>
          </w:tblGrid>
        </w:tblGridChange>
      </w:tblGrid>
      <w:tr w:rsidR="0036429A" w:rsidRPr="005E185A" w:rsidTr="00DA5838">
        <w:trPr>
          <w:trHeight w:val="567"/>
        </w:trPr>
        <w:tc>
          <w:tcPr>
            <w:tcW w:w="1808" w:type="dxa"/>
            <w:tcBorders>
              <w:top w:val="single" w:sz="4" w:space="0" w:color="auto"/>
              <w:left w:val="single" w:sz="4" w:space="0" w:color="auto"/>
              <w:bottom w:val="single" w:sz="4" w:space="0" w:color="auto"/>
              <w:right w:val="single" w:sz="4" w:space="0" w:color="auto"/>
            </w:tcBorders>
            <w:hideMark/>
          </w:tcPr>
          <w:p w:rsidR="0036429A" w:rsidRPr="005E185A" w:rsidRDefault="0036429A" w:rsidP="005E185A">
            <w:pPr>
              <w:pStyle w:val="TAH"/>
              <w:rPr>
                <w:sz w:val="20"/>
              </w:rPr>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36429A" w:rsidRPr="001C4DC7" w:rsidRDefault="0036429A" w:rsidP="005E185A">
            <w:pPr>
              <w:pStyle w:val="TAH"/>
            </w:pPr>
            <w:r w:rsidRPr="001C4DC7">
              <w:t>Requirement text</w:t>
            </w:r>
          </w:p>
        </w:tc>
        <w:tc>
          <w:tcPr>
            <w:tcW w:w="1455" w:type="dxa"/>
            <w:tcBorders>
              <w:top w:val="single" w:sz="4" w:space="0" w:color="auto"/>
              <w:left w:val="single" w:sz="4" w:space="0" w:color="auto"/>
              <w:bottom w:val="single" w:sz="4" w:space="0" w:color="auto"/>
              <w:right w:val="single" w:sz="4" w:space="0" w:color="auto"/>
            </w:tcBorders>
            <w:hideMark/>
          </w:tcPr>
          <w:p w:rsidR="0036429A" w:rsidRPr="008B469F" w:rsidRDefault="0036429A" w:rsidP="005E185A">
            <w:pPr>
              <w:pStyle w:val="TAH"/>
            </w:pPr>
            <w:r w:rsidRPr="008B469F">
              <w:t>Application / Transport</w:t>
            </w:r>
          </w:p>
        </w:tc>
        <w:tc>
          <w:tcPr>
            <w:tcW w:w="1273" w:type="dxa"/>
            <w:tcBorders>
              <w:top w:val="single" w:sz="4" w:space="0" w:color="auto"/>
              <w:left w:val="single" w:sz="4" w:space="0" w:color="auto"/>
              <w:bottom w:val="single" w:sz="4" w:space="0" w:color="auto"/>
              <w:right w:val="single" w:sz="4" w:space="0" w:color="auto"/>
            </w:tcBorders>
            <w:hideMark/>
          </w:tcPr>
          <w:p w:rsidR="0036429A" w:rsidRPr="00882868" w:rsidRDefault="0036429A" w:rsidP="005E185A">
            <w:pPr>
              <w:pStyle w:val="TAH"/>
            </w:pPr>
            <w:r w:rsidRPr="00882868">
              <w:t>SA1 spec covering</w:t>
            </w:r>
          </w:p>
        </w:tc>
        <w:tc>
          <w:tcPr>
            <w:tcW w:w="2692" w:type="dxa"/>
            <w:tcBorders>
              <w:top w:val="single" w:sz="4" w:space="0" w:color="auto"/>
              <w:left w:val="single" w:sz="4" w:space="0" w:color="auto"/>
              <w:bottom w:val="single" w:sz="4" w:space="0" w:color="auto"/>
              <w:right w:val="single" w:sz="4" w:space="0" w:color="auto"/>
            </w:tcBorders>
            <w:hideMark/>
          </w:tcPr>
          <w:p w:rsidR="0036429A" w:rsidRPr="00882868" w:rsidRDefault="0036429A" w:rsidP="005E185A">
            <w:pPr>
              <w:pStyle w:val="TAH"/>
            </w:pPr>
            <w:r w:rsidRPr="00882868">
              <w:t>Comments</w:t>
            </w:r>
          </w:p>
        </w:tc>
      </w:tr>
      <w:tr w:rsidR="0036429A"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hideMark/>
          </w:tcPr>
          <w:p w:rsidR="0036429A" w:rsidRPr="005E185A" w:rsidRDefault="0036429A" w:rsidP="005E185A">
            <w:pPr>
              <w:pStyle w:val="TAL"/>
            </w:pPr>
            <w:r w:rsidRPr="005E185A">
              <w:t>[R-</w:t>
            </w:r>
            <w:r w:rsidR="007F210B">
              <w:t>12.13</w:t>
            </w:r>
            <w:r w:rsidRPr="005E185A">
              <w:t>-001]</w:t>
            </w:r>
          </w:p>
        </w:tc>
        <w:tc>
          <w:tcPr>
            <w:tcW w:w="2657" w:type="dxa"/>
            <w:tcBorders>
              <w:top w:val="single" w:sz="4" w:space="0" w:color="auto"/>
              <w:left w:val="single" w:sz="4" w:space="0" w:color="auto"/>
              <w:bottom w:val="single" w:sz="4" w:space="0" w:color="auto"/>
              <w:right w:val="single" w:sz="4" w:space="0" w:color="auto"/>
            </w:tcBorders>
            <w:hideMark/>
          </w:tcPr>
          <w:p w:rsidR="0036429A" w:rsidRPr="005E185A" w:rsidRDefault="0036429A" w:rsidP="005E185A">
            <w:pPr>
              <w:pStyle w:val="TAL"/>
            </w:pPr>
            <w:r w:rsidRPr="005E185A">
              <w:t xml:space="preserve">FRMCS should be able to handle call priority when interworking with LMR communication systems. </w:t>
            </w:r>
          </w:p>
        </w:tc>
        <w:tc>
          <w:tcPr>
            <w:tcW w:w="1455" w:type="dxa"/>
            <w:tcBorders>
              <w:top w:val="single" w:sz="4" w:space="0" w:color="auto"/>
              <w:left w:val="single" w:sz="4" w:space="0" w:color="auto"/>
              <w:bottom w:val="single" w:sz="4" w:space="0" w:color="auto"/>
              <w:right w:val="single" w:sz="4" w:space="0" w:color="auto"/>
            </w:tcBorders>
            <w:hideMark/>
          </w:tcPr>
          <w:p w:rsidR="0036429A" w:rsidRPr="005E185A" w:rsidRDefault="0036429A" w:rsidP="005E185A">
            <w:pPr>
              <w:pStyle w:val="TAL"/>
            </w:pPr>
            <w:r w:rsidRPr="005E185A">
              <w:t>A</w:t>
            </w:r>
          </w:p>
        </w:tc>
        <w:tc>
          <w:tcPr>
            <w:tcW w:w="1273" w:type="dxa"/>
            <w:tcBorders>
              <w:top w:val="single" w:sz="4" w:space="0" w:color="auto"/>
              <w:left w:val="single" w:sz="4" w:space="0" w:color="auto"/>
              <w:bottom w:val="single" w:sz="4" w:space="0" w:color="auto"/>
              <w:right w:val="single" w:sz="4" w:space="0" w:color="auto"/>
            </w:tcBorders>
          </w:tcPr>
          <w:p w:rsidR="00421C38" w:rsidRDefault="005D47A0" w:rsidP="00421C38">
            <w:pPr>
              <w:pStyle w:val="TAL"/>
              <w:rPr>
                <w:lang w:eastAsia="ko-KR"/>
              </w:rPr>
            </w:pPr>
            <w:r>
              <w:rPr>
                <w:lang w:eastAsia="ko-KR"/>
              </w:rPr>
              <w:t xml:space="preserve"> 22.179</w:t>
            </w:r>
          </w:p>
          <w:p w:rsidR="0036429A" w:rsidRPr="005E185A" w:rsidRDefault="00421C38" w:rsidP="00421C38">
            <w:pPr>
              <w:pStyle w:val="TAL"/>
              <w:rPr>
                <w:rFonts w:eastAsia="Malgun Gothic" w:hint="eastAsia"/>
                <w:lang w:eastAsia="ko-KR"/>
              </w:rPr>
            </w:pPr>
            <w:r>
              <w:rPr>
                <w:lang w:eastAsia="ko-KR"/>
              </w:rPr>
              <w:t>22.280</w:t>
            </w:r>
          </w:p>
        </w:tc>
        <w:tc>
          <w:tcPr>
            <w:tcW w:w="2692" w:type="dxa"/>
            <w:tcBorders>
              <w:top w:val="single" w:sz="4" w:space="0" w:color="auto"/>
              <w:left w:val="single" w:sz="4" w:space="0" w:color="auto"/>
              <w:bottom w:val="single" w:sz="4" w:space="0" w:color="auto"/>
              <w:right w:val="single" w:sz="4" w:space="0" w:color="auto"/>
            </w:tcBorders>
            <w:hideMark/>
          </w:tcPr>
          <w:p w:rsidR="0036429A" w:rsidRPr="005E185A" w:rsidRDefault="005D47A0" w:rsidP="005E185A">
            <w:pPr>
              <w:pStyle w:val="TAL"/>
            </w:pPr>
            <w:r>
              <w:t>This requirement is covered by 22.179</w:t>
            </w:r>
            <w:r w:rsidRPr="00A820D8">
              <w:t xml:space="preserve"> [R-6.18.3.2-006] to </w:t>
            </w:r>
            <w:r>
              <w:t xml:space="preserve">[R-6.18.3.2-009] </w:t>
            </w:r>
            <w:r w:rsidRPr="00A820D8">
              <w:t>and 22.179 [R-6.18.3.3-006] to [R-6.18.3.3-007]</w:t>
            </w:r>
            <w:r>
              <w:t>.</w:t>
            </w:r>
          </w:p>
          <w:p w:rsidR="0036429A" w:rsidRPr="005E185A" w:rsidRDefault="0036429A" w:rsidP="005E185A">
            <w:pPr>
              <w:pStyle w:val="TAL"/>
            </w:pPr>
          </w:p>
          <w:p w:rsidR="00421C38" w:rsidRPr="005E185A" w:rsidRDefault="00421C38" w:rsidP="00421C38">
            <w:pPr>
              <w:pStyle w:val="TAL"/>
            </w:pPr>
            <w:r>
              <w:t>The high level requirements of handling call priority are covered by many sections of 22.280, e.g. section 5.1.7 and 5.6.</w:t>
            </w:r>
          </w:p>
          <w:p w:rsidR="0036429A" w:rsidRPr="005E185A" w:rsidRDefault="0036429A" w:rsidP="005E185A">
            <w:pPr>
              <w:pStyle w:val="TAL"/>
            </w:pPr>
            <w:r w:rsidRPr="005E185A">
              <w:t>TETRA and P25 may need considerations as follows:</w:t>
            </w:r>
          </w:p>
          <w:p w:rsidR="0036429A" w:rsidRPr="005E185A" w:rsidRDefault="0036429A" w:rsidP="005E185A">
            <w:pPr>
              <w:pStyle w:val="TAL"/>
            </w:pPr>
            <w:r w:rsidRPr="005E185A">
              <w:t>a. TETRA may provide some customizable features to maintain the call priority such as Call ownership and Call priority.</w:t>
            </w:r>
          </w:p>
          <w:p w:rsidR="0036429A" w:rsidRPr="005E185A" w:rsidRDefault="0036429A" w:rsidP="005E185A">
            <w:pPr>
              <w:pStyle w:val="TAL"/>
            </w:pPr>
            <w:r w:rsidRPr="005E185A">
              <w:t>b. P25 has no features to support the call priority.</w:t>
            </w:r>
          </w:p>
          <w:p w:rsidR="0036429A" w:rsidRPr="005E185A" w:rsidRDefault="0036429A" w:rsidP="005E185A">
            <w:pPr>
              <w:pStyle w:val="TAL"/>
            </w:pPr>
            <w:r w:rsidRPr="005E185A">
              <w:t>c. FRMCS has many basic information to handle the call priority such as ‘Priority of the user for initiating/receiving calls’ in the user profile data and ‘Priority of the group’ in the group configuration data.]</w:t>
            </w:r>
          </w:p>
        </w:tc>
      </w:tr>
      <w:tr w:rsidR="0036429A"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pPr>
            <w:r w:rsidRPr="005E185A">
              <w:t>[R-</w:t>
            </w:r>
            <w:r w:rsidR="007F210B">
              <w:t>12.13</w:t>
            </w:r>
            <w:r w:rsidRPr="005E185A">
              <w:t>-002]</w:t>
            </w:r>
          </w:p>
        </w:tc>
        <w:tc>
          <w:tcPr>
            <w:tcW w:w="2657"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pPr>
            <w:r w:rsidRPr="005E185A">
              <w:t xml:space="preserve">The </w:t>
            </w:r>
            <w:r w:rsidR="00D21101">
              <w:t>FRMCS System</w:t>
            </w:r>
            <w:r w:rsidRPr="005E185A">
              <w:t xml:space="preserve"> should be able to define a</w:t>
            </w:r>
            <w:r w:rsidR="002143AE">
              <w:t xml:space="preserve"> </w:t>
            </w:r>
            <w:r w:rsidR="00B700C8">
              <w:t>maximum</w:t>
            </w:r>
            <w:r w:rsidR="003425B2">
              <w:t xml:space="preserve"> </w:t>
            </w:r>
            <w:r w:rsidRPr="005E185A">
              <w:t>call setup time for a call between 3GPP system and LMR system.</w:t>
            </w:r>
          </w:p>
        </w:tc>
        <w:tc>
          <w:tcPr>
            <w:tcW w:w="1455"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36429A" w:rsidRPr="005E185A" w:rsidRDefault="00B700C8" w:rsidP="005E185A">
            <w:pPr>
              <w:pStyle w:val="TAL"/>
              <w:rPr>
                <w:rFonts w:eastAsia="Malgun Gothic" w:hint="eastAsia"/>
                <w:lang w:eastAsia="ko-KR"/>
              </w:rPr>
            </w:pPr>
            <w:r>
              <w:rPr>
                <w:lang w:eastAsia="ko-KR"/>
              </w:rPr>
              <w:t>22.289</w:t>
            </w:r>
          </w:p>
        </w:tc>
        <w:tc>
          <w:tcPr>
            <w:tcW w:w="2692" w:type="dxa"/>
            <w:tcBorders>
              <w:top w:val="single" w:sz="4" w:space="0" w:color="auto"/>
              <w:left w:val="single" w:sz="4" w:space="0" w:color="auto"/>
              <w:bottom w:val="single" w:sz="4" w:space="0" w:color="auto"/>
              <w:right w:val="single" w:sz="4" w:space="0" w:color="auto"/>
            </w:tcBorders>
          </w:tcPr>
          <w:p w:rsidR="0036429A" w:rsidRPr="005E185A" w:rsidRDefault="003425B2" w:rsidP="002143AE">
            <w:pPr>
              <w:pStyle w:val="TAL"/>
            </w:pPr>
            <w:r>
              <w:rPr>
                <w:rFonts w:hint="eastAsia"/>
                <w:lang w:eastAsia="ko-KR"/>
              </w:rPr>
              <w:t xml:space="preserve"> </w:t>
            </w:r>
            <w:r w:rsidR="00B700C8">
              <w:rPr>
                <w:lang w:eastAsia="ko-KR"/>
              </w:rPr>
              <w:t>This requirement is covered by section 5.2.3 of 22.289</w:t>
            </w:r>
          </w:p>
        </w:tc>
      </w:tr>
      <w:tr w:rsidR="0036429A"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pPr>
            <w:r w:rsidRPr="005E185A">
              <w:t>[R-</w:t>
            </w:r>
            <w:r w:rsidR="007F210B">
              <w:t>12.13</w:t>
            </w:r>
            <w:r w:rsidRPr="005E185A">
              <w:t>-003]</w:t>
            </w:r>
          </w:p>
        </w:tc>
        <w:tc>
          <w:tcPr>
            <w:tcW w:w="2657"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pPr>
            <w:r w:rsidRPr="005E185A">
              <w:t>FRMCS should provide the call priority supporting features to interworking with LMR.</w:t>
            </w:r>
          </w:p>
        </w:tc>
        <w:tc>
          <w:tcPr>
            <w:tcW w:w="1455"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421C38" w:rsidRDefault="00F1749B" w:rsidP="00421C38">
            <w:pPr>
              <w:pStyle w:val="TAL"/>
              <w:rPr>
                <w:lang w:eastAsia="ko-KR"/>
              </w:rPr>
            </w:pPr>
            <w:r>
              <w:rPr>
                <w:lang w:eastAsia="ko-KR"/>
              </w:rPr>
              <w:t>22.179</w:t>
            </w:r>
          </w:p>
          <w:p w:rsidR="0036429A" w:rsidRPr="005E185A" w:rsidRDefault="00421C38" w:rsidP="00421C38">
            <w:pPr>
              <w:pStyle w:val="TAL"/>
              <w:rPr>
                <w:rFonts w:eastAsia="Malgun Gothic" w:hint="eastAsia"/>
                <w:lang w:eastAsia="ko-KR"/>
              </w:rPr>
            </w:pPr>
            <w:r>
              <w:rPr>
                <w:lang w:eastAsia="ko-KR"/>
              </w:rPr>
              <w:t>22.280</w:t>
            </w:r>
          </w:p>
        </w:tc>
        <w:tc>
          <w:tcPr>
            <w:tcW w:w="2692" w:type="dxa"/>
            <w:tcBorders>
              <w:top w:val="single" w:sz="4" w:space="0" w:color="auto"/>
              <w:left w:val="single" w:sz="4" w:space="0" w:color="auto"/>
              <w:bottom w:val="single" w:sz="4" w:space="0" w:color="auto"/>
              <w:right w:val="single" w:sz="4" w:space="0" w:color="auto"/>
            </w:tcBorders>
          </w:tcPr>
          <w:p w:rsidR="00421C38" w:rsidRDefault="00F1749B" w:rsidP="00421C38">
            <w:pPr>
              <w:pStyle w:val="TAL"/>
            </w:pPr>
            <w:r>
              <w:t xml:space="preserve"> This requirement is covered by 22.179</w:t>
            </w:r>
            <w:r w:rsidRPr="00A820D8">
              <w:t xml:space="preserve"> [R-6.18.3.2-006] to </w:t>
            </w:r>
            <w:r>
              <w:t xml:space="preserve">[R-6.18.3.2-009] </w:t>
            </w:r>
            <w:r w:rsidRPr="00A820D8">
              <w:t>and 22.179 [R-6.18.3.3-006] to [R-6.18.3.3-007]</w:t>
            </w:r>
            <w:r>
              <w:t>.</w:t>
            </w:r>
            <w:r w:rsidR="00421C38">
              <w:t xml:space="preserve"> </w:t>
            </w:r>
          </w:p>
          <w:p w:rsidR="00421C38" w:rsidRDefault="00421C38" w:rsidP="00421C38">
            <w:pPr>
              <w:pStyle w:val="TAL"/>
            </w:pPr>
          </w:p>
          <w:p w:rsidR="00421C38" w:rsidRDefault="00421C38" w:rsidP="00421C38">
            <w:pPr>
              <w:pStyle w:val="TAL"/>
            </w:pPr>
            <w:r>
              <w:t>The high level requirements of handling call priority are covered by many sections of 22.280, e.g. section 5.1.7 and 5.6.</w:t>
            </w:r>
          </w:p>
          <w:p w:rsidR="0036429A" w:rsidRPr="005E185A" w:rsidRDefault="0036429A" w:rsidP="005E185A">
            <w:pPr>
              <w:pStyle w:val="TAL"/>
            </w:pPr>
          </w:p>
        </w:tc>
      </w:tr>
      <w:tr w:rsidR="0036429A" w:rsidRPr="005E185A" w:rsidTr="00DA5838">
        <w:trPr>
          <w:trHeight w:val="169"/>
        </w:trPr>
        <w:tc>
          <w:tcPr>
            <w:tcW w:w="1808"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pPr>
            <w:r w:rsidRPr="005E185A">
              <w:t>[R-</w:t>
            </w:r>
            <w:r w:rsidR="007F210B">
              <w:t>12.13</w:t>
            </w:r>
            <w:r w:rsidRPr="005E185A">
              <w:t>-004]</w:t>
            </w:r>
          </w:p>
        </w:tc>
        <w:tc>
          <w:tcPr>
            <w:tcW w:w="2657"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rPr>
                <w:rFonts w:eastAsia="Malgun Gothic" w:hint="eastAsia"/>
                <w:lang w:eastAsia="ko-KR"/>
              </w:rPr>
            </w:pPr>
            <w:r w:rsidRPr="005E185A">
              <w:rPr>
                <w:rFonts w:eastAsia="Malgun Gothic" w:hint="eastAsia"/>
                <w:lang w:eastAsia="ko-KR"/>
              </w:rPr>
              <w:t xml:space="preserve">FRMCS should provide </w:t>
            </w:r>
            <w:r w:rsidRPr="005E185A">
              <w:rPr>
                <w:rFonts w:eastAsia="Malgun Gothic"/>
                <w:lang w:eastAsia="ko-KR"/>
              </w:rPr>
              <w:t xml:space="preserve">interworking </w:t>
            </w:r>
            <w:r w:rsidRPr="005E185A">
              <w:rPr>
                <w:rFonts w:eastAsia="Malgun Gothic" w:hint="eastAsia"/>
                <w:lang w:eastAsia="ko-KR"/>
              </w:rPr>
              <w:t>between</w:t>
            </w:r>
            <w:r w:rsidR="002B54D4">
              <w:rPr>
                <w:rFonts w:eastAsia="Malgun Gothic" w:hint="eastAsia"/>
                <w:lang w:eastAsia="ko-KR"/>
              </w:rPr>
              <w:t xml:space="preserve"> </w:t>
            </w:r>
            <w:r w:rsidR="00D21101">
              <w:t>FRMCS System</w:t>
            </w:r>
            <w:r w:rsidRPr="005E185A">
              <w:t xml:space="preserve"> and</w:t>
            </w:r>
            <w:r w:rsidR="002B54D4">
              <w:t xml:space="preserve"> </w:t>
            </w:r>
            <w:r w:rsidRPr="005E185A">
              <w:t>LMR system.</w:t>
            </w:r>
          </w:p>
        </w:tc>
        <w:tc>
          <w:tcPr>
            <w:tcW w:w="1455" w:type="dxa"/>
            <w:tcBorders>
              <w:top w:val="single" w:sz="4" w:space="0" w:color="auto"/>
              <w:left w:val="single" w:sz="4" w:space="0" w:color="auto"/>
              <w:bottom w:val="single" w:sz="4" w:space="0" w:color="auto"/>
              <w:right w:val="single" w:sz="4" w:space="0" w:color="auto"/>
            </w:tcBorders>
          </w:tcPr>
          <w:p w:rsidR="0036429A" w:rsidRPr="005E185A" w:rsidRDefault="0036429A" w:rsidP="005E185A">
            <w:pPr>
              <w:pStyle w:val="TAL"/>
              <w:rPr>
                <w:rFonts w:eastAsia="Malgun Gothic" w:hint="eastAsia"/>
                <w:lang w:eastAsia="ko-KR"/>
              </w:rPr>
            </w:pPr>
            <w:r w:rsidRPr="005E185A">
              <w:rPr>
                <w:rFonts w:eastAsia="Malgun Gothic" w:hint="eastAsia"/>
                <w:lang w:eastAsia="ko-KR"/>
              </w:rPr>
              <w:t>A</w:t>
            </w:r>
          </w:p>
        </w:tc>
        <w:tc>
          <w:tcPr>
            <w:tcW w:w="1273" w:type="dxa"/>
            <w:tcBorders>
              <w:top w:val="single" w:sz="4" w:space="0" w:color="auto"/>
              <w:left w:val="single" w:sz="4" w:space="0" w:color="auto"/>
              <w:bottom w:val="single" w:sz="4" w:space="0" w:color="auto"/>
              <w:right w:val="single" w:sz="4" w:space="0" w:color="auto"/>
            </w:tcBorders>
          </w:tcPr>
          <w:p w:rsidR="0036429A" w:rsidRPr="005E185A" w:rsidRDefault="00A22940" w:rsidP="005E185A">
            <w:pPr>
              <w:pStyle w:val="TAL"/>
              <w:rPr>
                <w:rFonts w:eastAsia="Malgun Gothic" w:hint="eastAsia"/>
                <w:lang w:eastAsia="ko-KR"/>
              </w:rPr>
            </w:pPr>
            <w:r>
              <w:rPr>
                <w:lang w:eastAsia="ko-KR"/>
              </w:rPr>
              <w:t>22.179</w:t>
            </w:r>
          </w:p>
        </w:tc>
        <w:tc>
          <w:tcPr>
            <w:tcW w:w="2692" w:type="dxa"/>
            <w:tcBorders>
              <w:top w:val="single" w:sz="4" w:space="0" w:color="auto"/>
              <w:left w:val="single" w:sz="4" w:space="0" w:color="auto"/>
              <w:bottom w:val="single" w:sz="4" w:space="0" w:color="auto"/>
              <w:right w:val="single" w:sz="4" w:space="0" w:color="auto"/>
            </w:tcBorders>
          </w:tcPr>
          <w:p w:rsidR="0036429A" w:rsidRPr="005E185A" w:rsidRDefault="00A22940" w:rsidP="005E185A">
            <w:pPr>
              <w:pStyle w:val="TAL"/>
            </w:pPr>
            <w:r>
              <w:t xml:space="preserve"> covered by 22.179 [R-6.18.3.2-001] and [R-6.18.3.3-001]</w:t>
            </w:r>
          </w:p>
        </w:tc>
      </w:tr>
    </w:tbl>
    <w:p w:rsidR="00B61BA4" w:rsidRPr="000454A5" w:rsidRDefault="00B61BA4" w:rsidP="008F03F6">
      <w:pPr>
        <w:pStyle w:val="Heading2"/>
      </w:pPr>
      <w:bookmarkStart w:id="3399" w:name="_Toc29479164"/>
      <w:bookmarkStart w:id="3400" w:name="_Toc52549987"/>
      <w:bookmarkStart w:id="3401" w:name="_Toc52550888"/>
      <w:bookmarkStart w:id="3402" w:name="_Toc106282996"/>
      <w:r>
        <w:t>12.14</w:t>
      </w:r>
      <w:r w:rsidRPr="000454A5">
        <w:tab/>
        <w:t xml:space="preserve">Use Case: </w:t>
      </w:r>
      <w:r>
        <w:t>FRMCS Positioning Accuracy</w:t>
      </w:r>
      <w:bookmarkEnd w:id="3399"/>
      <w:bookmarkEnd w:id="3400"/>
      <w:bookmarkEnd w:id="3401"/>
      <w:bookmarkEnd w:id="3402"/>
    </w:p>
    <w:p w:rsidR="00B61BA4" w:rsidRPr="000454A5" w:rsidRDefault="00B61BA4" w:rsidP="008F03F6">
      <w:pPr>
        <w:pStyle w:val="Heading3"/>
      </w:pPr>
      <w:bookmarkStart w:id="3403" w:name="_Toc29479165"/>
      <w:bookmarkStart w:id="3404" w:name="_Toc52549988"/>
      <w:bookmarkStart w:id="3405" w:name="_Toc52550889"/>
      <w:bookmarkStart w:id="3406" w:name="_Toc106282997"/>
      <w:r>
        <w:t>12.14</w:t>
      </w:r>
      <w:r w:rsidRPr="000454A5">
        <w:t>.1</w:t>
      </w:r>
      <w:r w:rsidRPr="000454A5">
        <w:tab/>
        <w:t>Introduction</w:t>
      </w:r>
      <w:bookmarkEnd w:id="3403"/>
      <w:bookmarkEnd w:id="3404"/>
      <w:bookmarkEnd w:id="3405"/>
      <w:bookmarkEnd w:id="3406"/>
    </w:p>
    <w:p w:rsidR="00B61BA4" w:rsidRPr="000454A5" w:rsidRDefault="00B61BA4" w:rsidP="00444AA4">
      <w:r w:rsidRPr="000454A5">
        <w:t xml:space="preserve">This system </w:t>
      </w:r>
      <w:r>
        <w:t>principle use case describes the positioning accuracy requirements to position a train, track side worker as well as other stationary and non-stationary object inside the track system. In general, positioning accuracy will become a major building block to increase the automation level of train operation.</w:t>
      </w:r>
      <w:r w:rsidRPr="000454A5">
        <w:t xml:space="preserve"> The main purpose is to specify </w:t>
      </w:r>
      <w:r>
        <w:t>the accuracy parameter values.</w:t>
      </w:r>
    </w:p>
    <w:p w:rsidR="00B61BA4" w:rsidRPr="000454A5" w:rsidRDefault="00B61BA4" w:rsidP="008F03F6">
      <w:pPr>
        <w:pStyle w:val="Heading3"/>
      </w:pPr>
      <w:bookmarkStart w:id="3407" w:name="_Toc29479166"/>
      <w:bookmarkStart w:id="3408" w:name="_Toc52549989"/>
      <w:bookmarkStart w:id="3409" w:name="_Toc52550890"/>
      <w:bookmarkStart w:id="3410" w:name="_Toc106282998"/>
      <w:r>
        <w:t>12.14</w:t>
      </w:r>
      <w:r w:rsidR="008D782D">
        <w:t>.2</w:t>
      </w:r>
      <w:r w:rsidR="008D782D">
        <w:tab/>
      </w:r>
      <w:r w:rsidRPr="000454A5">
        <w:t xml:space="preserve">Use case: </w:t>
      </w:r>
      <w:r w:rsidR="002D0824" w:rsidRPr="002D0824">
        <w:t>FRMCS Positioning Accuracy</w:t>
      </w:r>
      <w:bookmarkEnd w:id="3407"/>
      <w:bookmarkEnd w:id="3408"/>
      <w:bookmarkEnd w:id="3409"/>
      <w:bookmarkEnd w:id="3410"/>
    </w:p>
    <w:p w:rsidR="00B61BA4" w:rsidRPr="000454A5" w:rsidRDefault="00B61BA4" w:rsidP="008F03F6">
      <w:pPr>
        <w:pStyle w:val="Heading4"/>
      </w:pPr>
      <w:bookmarkStart w:id="3411" w:name="_Toc29479167"/>
      <w:bookmarkStart w:id="3412" w:name="_Toc52549990"/>
      <w:bookmarkStart w:id="3413" w:name="_Toc52550891"/>
      <w:bookmarkStart w:id="3414" w:name="_Toc106282999"/>
      <w:r>
        <w:t>12.14</w:t>
      </w:r>
      <w:r w:rsidRPr="000454A5">
        <w:t>.2.1</w:t>
      </w:r>
      <w:r w:rsidRPr="000454A5">
        <w:tab/>
        <w:t>Description</w:t>
      </w:r>
      <w:bookmarkEnd w:id="3411"/>
      <w:bookmarkEnd w:id="3412"/>
      <w:bookmarkEnd w:id="3413"/>
      <w:bookmarkEnd w:id="3414"/>
    </w:p>
    <w:p w:rsidR="00B61BA4" w:rsidRDefault="00B61BA4" w:rsidP="00B61BA4">
      <w:r>
        <w:t xml:space="preserve">Today fixed mounted </w:t>
      </w:r>
      <w:proofErr w:type="spellStart"/>
      <w:r>
        <w:t>balise</w:t>
      </w:r>
      <w:proofErr w:type="spellEnd"/>
      <w:r>
        <w:t xml:space="preserve"> are used to derive the train position inside the track-system. This kind of train positioning is precise enough when the train is moving. Static conditions like in stations, push-pull train operation or the frequent change between static and dynamic conditions during shunting operation require hundreds of fixed mounted </w:t>
      </w:r>
      <w:proofErr w:type="spellStart"/>
      <w:r>
        <w:t>balise</w:t>
      </w:r>
      <w:proofErr w:type="spellEnd"/>
      <w:r>
        <w:t xml:space="preserve">. Thus, a </w:t>
      </w:r>
      <w:proofErr w:type="spellStart"/>
      <w:r>
        <w:t>balise</w:t>
      </w:r>
      <w:proofErr w:type="spellEnd"/>
      <w:r>
        <w:t xml:space="preserve"> without stationary reference shall overcome this circumstance.</w:t>
      </w:r>
    </w:p>
    <w:p w:rsidR="00B61BA4" w:rsidRDefault="00B61BA4" w:rsidP="001A6828">
      <w:r>
        <w:t>According to Figure 12.14-1,</w:t>
      </w:r>
      <w:r w:rsidR="008D782D">
        <w:t xml:space="preserve"> </w:t>
      </w:r>
      <w:r>
        <w:t>individual coaches, trains, track side worker get equipped which such devices that report continuously the process status towards the applicable control centre enriched with the actual position information.</w:t>
      </w:r>
    </w:p>
    <w:p w:rsidR="00B61BA4" w:rsidRDefault="00B61BA4" w:rsidP="00B61BA4"/>
    <w:p w:rsidR="00B61BA4" w:rsidRDefault="00B61BA4" w:rsidP="00B61BA4"/>
    <w:p w:rsidR="00B61BA4" w:rsidRDefault="00B61BA4" w:rsidP="00B61BA4">
      <w:r>
        <w:rPr>
          <w:noProof/>
          <w:lang w:val="de-CH" w:eastAsia="de-CH"/>
        </w:rPr>
        <w:object w:dxaOrig="2910" w:dyaOrig="1815">
          <v:shape id="_x0000_s1026" type="#_x0000_t75" style="position:absolute;margin-left:10.3pt;margin-top:-6.65pt;width:461.8pt;height:239.05pt;z-index:251657728">
            <v:imagedata r:id="rId37" o:title=""/>
          </v:shape>
          <o:OLEObject Type="Embed" ProgID="Visio.Drawing.11" ShapeID="_x0000_s1026" DrawAspect="Content" ObjectID="_1771866373" r:id="rId38"/>
        </w:object>
      </w:r>
    </w:p>
    <w:p w:rsidR="00B61BA4" w:rsidRDefault="00B61BA4" w:rsidP="00B61BA4"/>
    <w:p w:rsidR="00B61BA4" w:rsidRDefault="00B61BA4" w:rsidP="00B61BA4"/>
    <w:p w:rsidR="00B61BA4" w:rsidRDefault="00B61BA4" w:rsidP="00B61BA4"/>
    <w:p w:rsidR="00B61BA4" w:rsidRDefault="00B61BA4" w:rsidP="00B61BA4"/>
    <w:p w:rsidR="00B61BA4" w:rsidRDefault="00B61BA4" w:rsidP="00B61BA4"/>
    <w:p w:rsidR="00B61BA4" w:rsidRDefault="00B61BA4" w:rsidP="00B61BA4"/>
    <w:p w:rsidR="00B61BA4" w:rsidRDefault="00B61BA4" w:rsidP="00B61BA4"/>
    <w:p w:rsidR="00B61BA4" w:rsidRDefault="00B61BA4" w:rsidP="00B61BA4"/>
    <w:p w:rsidR="00B61BA4" w:rsidRDefault="00B61BA4" w:rsidP="00B61BA4">
      <w:pPr>
        <w:pStyle w:val="Caption"/>
        <w:jc w:val="center"/>
        <w:rPr>
          <w:i/>
        </w:rPr>
      </w:pPr>
    </w:p>
    <w:p w:rsidR="00B61BA4" w:rsidRDefault="00B61BA4" w:rsidP="00B61BA4">
      <w:pPr>
        <w:pStyle w:val="Caption"/>
        <w:jc w:val="center"/>
        <w:rPr>
          <w:i/>
        </w:rPr>
      </w:pPr>
    </w:p>
    <w:p w:rsidR="00B61BA4" w:rsidRPr="00A04266" w:rsidRDefault="00B61BA4" w:rsidP="00444AA4">
      <w:pPr>
        <w:pStyle w:val="TF"/>
      </w:pPr>
      <w:r w:rsidRPr="00A04266">
        <w:t xml:space="preserve">Figure </w:t>
      </w:r>
      <w:r>
        <w:t>12.14</w:t>
      </w:r>
      <w:r w:rsidRPr="00A04266">
        <w:t>-1</w:t>
      </w:r>
      <w:r>
        <w:t xml:space="preserve"> Positioning application areas</w:t>
      </w:r>
    </w:p>
    <w:p w:rsidR="00B61BA4" w:rsidRDefault="00B61BA4" w:rsidP="00444AA4">
      <w:r>
        <w:t>Tracks/lines or shunting areas are subdivided into autonomous hazard areas (red blocks see Figure 12.14-1). The continuous processing of positioning information allows the control centre to detect when hazard areas start to overlap. Based on the computed risk integral, the control centre is able to instruct the vehicles or trains in the concerned area to lower the speed up to a full stop.</w:t>
      </w:r>
    </w:p>
    <w:p w:rsidR="00B61BA4" w:rsidRDefault="00B61BA4" w:rsidP="00444AA4">
      <w:r>
        <w:t>To guarantee fail-safe operation in deriving the position of the vehicle, track-side worker etc.,</w:t>
      </w:r>
      <w:r w:rsidR="002B54D4">
        <w:t xml:space="preserve"> </w:t>
      </w:r>
      <w:r>
        <w:t xml:space="preserve">and independent positioning sources need to be provided. Beside inertial navigation, GNSS and others, the </w:t>
      </w:r>
      <w:r w:rsidR="00D21101">
        <w:t>FRMCS System</w:t>
      </w:r>
      <w:r>
        <w:t xml:space="preserve"> is required to be part of the positioning data acquisition process. This results from rather low predictable availability of satellite systems especially in mountain regions, multilevel railway station as well as in tunnels. In the worst case, “rough” positioning information only derived from the FRMCS – Land Mobile Network is present.</w:t>
      </w:r>
    </w:p>
    <w:p w:rsidR="00B61BA4" w:rsidRDefault="00B61BA4" w:rsidP="00444AA4">
      <w:r>
        <w:t>The combination of 3GPP radio access network and the train on-board system is able to support mechanisms that can be used to locate an entire train, stationary as well as non-stationary objects. Together with the positioning information of other sources (see Figure12.14-2) e.g. inertial navigation and GNSS, consolidated positioning information of the train/object will be computed that is able to fulfil higher accuracy of the positioning information. Train Onboard system as well as FRMCS location information system will receive the consolidated location positioning information for further processing by the train safety applications and/or FRMCS location information system.</w:t>
      </w:r>
    </w:p>
    <w:p w:rsidR="00B61BA4" w:rsidRDefault="00B61BA4" w:rsidP="008D782D">
      <w:pPr>
        <w:pStyle w:val="TH"/>
      </w:pPr>
      <w:r w:rsidRPr="00A04266">
        <w:rPr>
          <w:rFonts w:eastAsia="Calibri"/>
        </w:rPr>
        <w:object w:dxaOrig="22195" w:dyaOrig="9828">
          <v:shape id="_x0000_i1045" type="#_x0000_t75" style="width:452.65pt;height:200.35pt" o:ole="">
            <v:imagedata r:id="rId39" o:title=""/>
          </v:shape>
          <o:OLEObject Type="Embed" ProgID="Visio.Drawing.11" ShapeID="_x0000_i1045" DrawAspect="Content" ObjectID="_1771866367" r:id="rId40"/>
        </w:object>
      </w:r>
    </w:p>
    <w:p w:rsidR="00B61BA4" w:rsidRPr="00A04266" w:rsidRDefault="00B61BA4" w:rsidP="00444AA4">
      <w:pPr>
        <w:pStyle w:val="TF"/>
      </w:pPr>
      <w:r w:rsidRPr="00A04266">
        <w:t xml:space="preserve">Figure </w:t>
      </w:r>
      <w:r>
        <w:t>12.14</w:t>
      </w:r>
      <w:r w:rsidRPr="00A04266">
        <w:t>-</w:t>
      </w:r>
      <w:r>
        <w:t>2 Consolidation of positioning source information</w:t>
      </w:r>
    </w:p>
    <w:p w:rsidR="00B61BA4" w:rsidRDefault="00B61BA4" w:rsidP="00B61BA4">
      <w:r w:rsidRPr="00A04266">
        <w:t xml:space="preserve">The subject described is applicable to other FRMCS functional use cases. The resulting positioning requirements in this use case are relevant for the </w:t>
      </w:r>
      <w:r w:rsidR="00D21101">
        <w:t>FRMCS System</w:t>
      </w:r>
      <w:r w:rsidRPr="00A04266">
        <w:t>.</w:t>
      </w:r>
    </w:p>
    <w:p w:rsidR="00B61BA4" w:rsidRPr="000454A5" w:rsidRDefault="00B61BA4" w:rsidP="008F03F6">
      <w:pPr>
        <w:pStyle w:val="Heading4"/>
      </w:pPr>
      <w:bookmarkStart w:id="3415" w:name="_Toc29479168"/>
      <w:bookmarkStart w:id="3416" w:name="_Toc52549991"/>
      <w:bookmarkStart w:id="3417" w:name="_Toc52550892"/>
      <w:bookmarkStart w:id="3418" w:name="_Toc106283000"/>
      <w:r>
        <w:t>12.14</w:t>
      </w:r>
      <w:r w:rsidRPr="000454A5">
        <w:t>.2.2</w:t>
      </w:r>
      <w:r w:rsidRPr="000454A5">
        <w:tab/>
        <w:t>Pre-conditions</w:t>
      </w:r>
      <w:bookmarkEnd w:id="3415"/>
      <w:bookmarkEnd w:id="3416"/>
      <w:bookmarkEnd w:id="3417"/>
      <w:bookmarkEnd w:id="3418"/>
      <w:r w:rsidRPr="000454A5">
        <w:t xml:space="preserve"> </w:t>
      </w:r>
    </w:p>
    <w:p w:rsidR="00B61BA4" w:rsidRDefault="00B61BA4" w:rsidP="00444AA4">
      <w:r>
        <w:t>Railway line consist of station A, B and C. Station B is between station A and C.</w:t>
      </w:r>
    </w:p>
    <w:p w:rsidR="00B61BA4" w:rsidRDefault="00D21101" w:rsidP="00444AA4">
      <w:r>
        <w:t>FRMCS User</w:t>
      </w:r>
      <w:r w:rsidR="00B61BA4">
        <w:t xml:space="preserve"> 1 is used by an </w:t>
      </w:r>
      <w:proofErr w:type="spellStart"/>
      <w:r w:rsidR="00B61BA4">
        <w:t>InterRegio</w:t>
      </w:r>
      <w:proofErr w:type="spellEnd"/>
      <w:r w:rsidR="00B61BA4">
        <w:t xml:space="preserve"> train that stops in station A, B and C.</w:t>
      </w:r>
    </w:p>
    <w:p w:rsidR="00B61BA4" w:rsidRDefault="00D21101" w:rsidP="00444AA4">
      <w:r>
        <w:t>FRMCS User</w:t>
      </w:r>
      <w:r w:rsidR="00B61BA4">
        <w:t xml:space="preserve"> 2 is used by a high speed train that stops in station A and station C.</w:t>
      </w:r>
    </w:p>
    <w:p w:rsidR="00B61BA4" w:rsidRDefault="00D21101" w:rsidP="00444AA4">
      <w:r>
        <w:t>FRMCS User</w:t>
      </w:r>
      <w:r w:rsidR="00B61BA4">
        <w:t xml:space="preserve"> 3 is used on a parked train in station B.</w:t>
      </w:r>
    </w:p>
    <w:p w:rsidR="00B61BA4" w:rsidRDefault="00D21101" w:rsidP="00444AA4">
      <w:r>
        <w:t>FRMCS User</w:t>
      </w:r>
      <w:r w:rsidR="00B61BA4">
        <w:t xml:space="preserve"> 4 is used by mobile warning equipment located in station B.</w:t>
      </w:r>
    </w:p>
    <w:p w:rsidR="00B61BA4" w:rsidRDefault="00B61BA4" w:rsidP="00444AA4">
      <w:r>
        <w:t xml:space="preserve">Ground </w:t>
      </w:r>
      <w:r w:rsidR="00D21101">
        <w:t>FRMCS User</w:t>
      </w:r>
      <w:r>
        <w:t xml:space="preserve"> processes the received positioning information of the different train </w:t>
      </w:r>
      <w:r w:rsidR="00D21101">
        <w:t>FRMCS User</w:t>
      </w:r>
      <w:r>
        <w:t>s for safety purposes.</w:t>
      </w:r>
    </w:p>
    <w:p w:rsidR="00B61BA4" w:rsidRDefault="00D21101" w:rsidP="00444AA4">
      <w:r>
        <w:t>FRMCS User</w:t>
      </w:r>
      <w:r w:rsidR="00B61BA4">
        <w:t>s on the train</w:t>
      </w:r>
      <w:r w:rsidR="002B54D4">
        <w:t xml:space="preserve"> </w:t>
      </w:r>
      <w:r w:rsidR="00B61BA4">
        <w:t xml:space="preserve">(safety application) established the communication to the ground </w:t>
      </w:r>
      <w:r>
        <w:t>FRMCS User</w:t>
      </w:r>
      <w:r w:rsidR="00B61BA4">
        <w:t xml:space="preserve"> (safety application) that is responsible for train safety purposes on the line between the stations A and C including station B.</w:t>
      </w:r>
    </w:p>
    <w:p w:rsidR="00B61BA4" w:rsidRDefault="00B61BA4" w:rsidP="00444AA4">
      <w:r>
        <w:t>Base stations are covering the line between station A and station C. The structure of the base station along the line is linear. In some cases dual base stations per site can be used. The distance between adjacent base stations various between 1 and 10km.</w:t>
      </w:r>
    </w:p>
    <w:p w:rsidR="00B61BA4" w:rsidRDefault="00B61BA4" w:rsidP="00444AA4">
      <w:r>
        <w:t>Train</w:t>
      </w:r>
      <w:r w:rsidR="002B54D4">
        <w:t xml:space="preserve"> </w:t>
      </w:r>
      <w:r>
        <w:t>speed profile ranges between 0 - 500km/h.</w:t>
      </w:r>
    </w:p>
    <w:p w:rsidR="00B61BA4" w:rsidRDefault="00B61BA4" w:rsidP="00444AA4">
      <w:r>
        <w:t>The base stations covering the line between station A and C are enhanced cellular base stations that are able to form a carrier grade positioning network.</w:t>
      </w:r>
    </w:p>
    <w:p w:rsidR="00B61BA4" w:rsidRPr="000454A5" w:rsidRDefault="00B61BA4" w:rsidP="008F03F6">
      <w:pPr>
        <w:pStyle w:val="Heading4"/>
      </w:pPr>
      <w:bookmarkStart w:id="3419" w:name="_Toc29479169"/>
      <w:bookmarkStart w:id="3420" w:name="_Toc52549992"/>
      <w:bookmarkStart w:id="3421" w:name="_Toc52550893"/>
      <w:bookmarkStart w:id="3422" w:name="_Toc106283001"/>
      <w:r>
        <w:t>12.14</w:t>
      </w:r>
      <w:r w:rsidRPr="000454A5">
        <w:t>.2.3</w:t>
      </w:r>
      <w:r w:rsidRPr="000454A5">
        <w:tab/>
        <w:t>Service flows</w:t>
      </w:r>
      <w:bookmarkEnd w:id="3419"/>
      <w:bookmarkEnd w:id="3420"/>
      <w:bookmarkEnd w:id="3421"/>
      <w:bookmarkEnd w:id="3422"/>
    </w:p>
    <w:p w:rsidR="00B61BA4" w:rsidRDefault="00B61BA4" w:rsidP="00B61BA4">
      <w:r>
        <w:t xml:space="preserve">Train </w:t>
      </w:r>
      <w:r w:rsidR="00D21101">
        <w:t>FRMCS User</w:t>
      </w:r>
      <w:r>
        <w:t xml:space="preserve"> 1 (safety application) as part of the </w:t>
      </w:r>
      <w:proofErr w:type="spellStart"/>
      <w:r>
        <w:t>InterRegio</w:t>
      </w:r>
      <w:proofErr w:type="spellEnd"/>
      <w:r>
        <w:t xml:space="preserve"> train approaches station B coming from station A.</w:t>
      </w:r>
    </w:p>
    <w:p w:rsidR="00B61BA4" w:rsidRDefault="00B61BA4" w:rsidP="00B61BA4">
      <w:r>
        <w:t xml:space="preserve">Train </w:t>
      </w:r>
      <w:r w:rsidR="00D21101">
        <w:t>FRMCS User</w:t>
      </w:r>
      <w:r>
        <w:t xml:space="preserve"> 2 (safety application) as part of a high speed train passes station B coming from station C.</w:t>
      </w:r>
    </w:p>
    <w:p w:rsidR="00B61BA4" w:rsidRDefault="00B61BA4" w:rsidP="00B61BA4">
      <w:r>
        <w:t xml:space="preserve">Train </w:t>
      </w:r>
      <w:r w:rsidR="00D21101">
        <w:t>FRMCS User</w:t>
      </w:r>
      <w:r>
        <w:t xml:space="preserve"> 3 (safety application) as part of the parked train in station B that continuous later.</w:t>
      </w:r>
    </w:p>
    <w:p w:rsidR="00B61BA4" w:rsidRDefault="00B61BA4" w:rsidP="00B61BA4">
      <w:r>
        <w:t xml:space="preserve">Train </w:t>
      </w:r>
      <w:r w:rsidR="00D21101">
        <w:t>FRMCS User</w:t>
      </w:r>
      <w:r>
        <w:t xml:space="preserve"> as part of a mobile warning system protects a line section that is under construction.</w:t>
      </w:r>
    </w:p>
    <w:p w:rsidR="00B61BA4" w:rsidRPr="000454A5" w:rsidRDefault="00B61BA4" w:rsidP="00B61BA4">
      <w:r>
        <w:t xml:space="preserve">All train </w:t>
      </w:r>
      <w:r w:rsidR="00D21101">
        <w:t>FRMCS User</w:t>
      </w:r>
      <w:r>
        <w:t xml:space="preserve">s (safety application) periodically report their current position to the ground </w:t>
      </w:r>
      <w:r w:rsidR="00D21101">
        <w:t>FRMCS User</w:t>
      </w:r>
      <w:r>
        <w:t xml:space="preserve"> (safety application).</w:t>
      </w:r>
    </w:p>
    <w:p w:rsidR="00B61BA4" w:rsidRPr="000454A5" w:rsidRDefault="00B61BA4" w:rsidP="008F03F6">
      <w:pPr>
        <w:pStyle w:val="Heading4"/>
      </w:pPr>
      <w:bookmarkStart w:id="3423" w:name="_Toc29479170"/>
      <w:bookmarkStart w:id="3424" w:name="_Toc52549993"/>
      <w:bookmarkStart w:id="3425" w:name="_Toc52550894"/>
      <w:bookmarkStart w:id="3426" w:name="_Toc106283002"/>
      <w:r>
        <w:t>12.14</w:t>
      </w:r>
      <w:r w:rsidRPr="000454A5">
        <w:t>.2.4</w:t>
      </w:r>
      <w:r w:rsidRPr="000454A5">
        <w:tab/>
        <w:t>Post-conditions</w:t>
      </w:r>
      <w:bookmarkEnd w:id="3423"/>
      <w:bookmarkEnd w:id="3424"/>
      <w:bookmarkEnd w:id="3425"/>
      <w:bookmarkEnd w:id="3426"/>
    </w:p>
    <w:p w:rsidR="00B61BA4" w:rsidRPr="00F7739F" w:rsidRDefault="00B61BA4" w:rsidP="00B61BA4">
      <w:r w:rsidRPr="00F7739F">
        <w:t>Every train approached his final destination.</w:t>
      </w:r>
    </w:p>
    <w:p w:rsidR="00B61BA4" w:rsidRPr="00F7739F" w:rsidRDefault="00B61BA4" w:rsidP="001A6828">
      <w:r w:rsidRPr="00F7739F">
        <w:t>No harm to the ongoing construction work in station B.</w:t>
      </w:r>
    </w:p>
    <w:p w:rsidR="00B61BA4" w:rsidRPr="000454A5" w:rsidRDefault="00B61BA4" w:rsidP="008F03F6">
      <w:pPr>
        <w:pStyle w:val="Heading4"/>
      </w:pPr>
      <w:bookmarkStart w:id="3427" w:name="_Toc29479171"/>
      <w:bookmarkStart w:id="3428" w:name="_Toc52549994"/>
      <w:bookmarkStart w:id="3429" w:name="_Toc52550895"/>
      <w:bookmarkStart w:id="3430" w:name="_Toc106283003"/>
      <w:r>
        <w:t>12.14</w:t>
      </w:r>
      <w:r w:rsidRPr="000454A5">
        <w:t>.2.5</w:t>
      </w:r>
      <w:r w:rsidRPr="000454A5">
        <w:tab/>
        <w:t>Potential requirements and gap analysis</w:t>
      </w:r>
      <w:bookmarkEnd w:id="3427"/>
      <w:bookmarkEnd w:id="3428"/>
      <w:bookmarkEnd w:id="3429"/>
      <w:bookmarkEnd w:id="3430"/>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273"/>
        <w:gridCol w:w="1417"/>
        <w:gridCol w:w="2692"/>
      </w:tblGrid>
      <w:tr w:rsidR="00B61BA4" w:rsidRPr="000454A5" w:rsidTr="00A079F2">
        <w:trPr>
          <w:cantSplit/>
          <w:trHeight w:val="567"/>
          <w:tblHeader/>
        </w:trPr>
        <w:tc>
          <w:tcPr>
            <w:tcW w:w="1668" w:type="dxa"/>
            <w:tcBorders>
              <w:top w:val="single" w:sz="4" w:space="0" w:color="auto"/>
              <w:left w:val="single" w:sz="4" w:space="0" w:color="auto"/>
              <w:bottom w:val="single" w:sz="4" w:space="0" w:color="auto"/>
              <w:right w:val="single" w:sz="4" w:space="0" w:color="auto"/>
            </w:tcBorders>
            <w:hideMark/>
          </w:tcPr>
          <w:p w:rsidR="00B61BA4" w:rsidRPr="000454A5" w:rsidRDefault="00B61BA4" w:rsidP="00A079F2">
            <w:pPr>
              <w:pStyle w:val="TAH"/>
              <w:rPr>
                <w:rFonts w:eastAsia="Calibri"/>
              </w:rPr>
            </w:pPr>
            <w:r w:rsidRPr="000454A5">
              <w:rPr>
                <w:rFonts w:eastAsia="Calibri"/>
              </w:rPr>
              <w:t>Reference Number</w:t>
            </w:r>
          </w:p>
        </w:tc>
        <w:tc>
          <w:tcPr>
            <w:tcW w:w="2835" w:type="dxa"/>
            <w:tcBorders>
              <w:top w:val="single" w:sz="4" w:space="0" w:color="auto"/>
              <w:left w:val="single" w:sz="4" w:space="0" w:color="auto"/>
              <w:bottom w:val="single" w:sz="4" w:space="0" w:color="auto"/>
              <w:right w:val="single" w:sz="4" w:space="0" w:color="auto"/>
            </w:tcBorders>
            <w:hideMark/>
          </w:tcPr>
          <w:p w:rsidR="00B61BA4" w:rsidRPr="000454A5" w:rsidRDefault="00B61BA4" w:rsidP="00A079F2">
            <w:pPr>
              <w:pStyle w:val="TAH"/>
              <w:rPr>
                <w:rFonts w:eastAsia="Calibri"/>
              </w:rPr>
            </w:pPr>
            <w:r w:rsidRPr="000454A5">
              <w:rPr>
                <w:rFonts w:eastAsia="Calibri"/>
              </w:rPr>
              <w:t>Requirement text</w:t>
            </w:r>
          </w:p>
        </w:tc>
        <w:tc>
          <w:tcPr>
            <w:tcW w:w="1273" w:type="dxa"/>
            <w:tcBorders>
              <w:top w:val="single" w:sz="4" w:space="0" w:color="auto"/>
              <w:left w:val="single" w:sz="4" w:space="0" w:color="auto"/>
              <w:bottom w:val="single" w:sz="4" w:space="0" w:color="auto"/>
              <w:right w:val="single" w:sz="4" w:space="0" w:color="auto"/>
            </w:tcBorders>
            <w:hideMark/>
          </w:tcPr>
          <w:p w:rsidR="00B61BA4" w:rsidRPr="000454A5" w:rsidRDefault="00B61BA4" w:rsidP="00A079F2">
            <w:pPr>
              <w:pStyle w:val="TAH"/>
              <w:rPr>
                <w:lang w:eastAsia="ko-KR"/>
              </w:rPr>
            </w:pPr>
            <w:r w:rsidRPr="000454A5">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B61BA4" w:rsidRPr="000454A5" w:rsidRDefault="00B61BA4" w:rsidP="00A079F2">
            <w:pPr>
              <w:pStyle w:val="TAH"/>
              <w:rPr>
                <w:rFonts w:eastAsia="Calibri"/>
              </w:rPr>
            </w:pPr>
            <w:r w:rsidRPr="000454A5">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61BA4" w:rsidRPr="000454A5" w:rsidRDefault="00B61BA4" w:rsidP="00A079F2">
            <w:pPr>
              <w:pStyle w:val="TAH"/>
              <w:rPr>
                <w:rFonts w:eastAsia="Calibri"/>
              </w:rPr>
            </w:pPr>
            <w:r w:rsidRPr="000454A5">
              <w:rPr>
                <w:rFonts w:eastAsia="Calibri"/>
              </w:rPr>
              <w:t>Comments</w:t>
            </w:r>
          </w:p>
        </w:tc>
      </w:tr>
      <w:tr w:rsidR="00B61BA4" w:rsidRPr="000454A5" w:rsidTr="00A079F2">
        <w:trPr>
          <w:cantSplit/>
          <w:trHeight w:val="169"/>
        </w:trPr>
        <w:tc>
          <w:tcPr>
            <w:tcW w:w="1668" w:type="dxa"/>
            <w:tcBorders>
              <w:top w:val="single" w:sz="4" w:space="0" w:color="auto"/>
              <w:left w:val="single" w:sz="4" w:space="0" w:color="auto"/>
              <w:bottom w:val="single" w:sz="4" w:space="0" w:color="auto"/>
              <w:right w:val="single" w:sz="4" w:space="0" w:color="auto"/>
            </w:tcBorders>
            <w:hideMark/>
          </w:tcPr>
          <w:p w:rsidR="00B61BA4" w:rsidRPr="000454A5" w:rsidRDefault="00B61BA4" w:rsidP="00B61BA4">
            <w:pPr>
              <w:pStyle w:val="TAL"/>
              <w:rPr>
                <w:rFonts w:ascii="Calibri" w:eastAsia="Calibri" w:hAnsi="Calibri"/>
                <w:sz w:val="22"/>
                <w:szCs w:val="22"/>
              </w:rPr>
            </w:pPr>
            <w:r w:rsidRPr="000454A5">
              <w:t>[R-</w:t>
            </w:r>
            <w:r>
              <w:t>12.14</w:t>
            </w:r>
            <w:r w:rsidRPr="000454A5">
              <w:t>.2-001]</w:t>
            </w:r>
          </w:p>
        </w:tc>
        <w:tc>
          <w:tcPr>
            <w:tcW w:w="2835" w:type="dxa"/>
            <w:tcBorders>
              <w:top w:val="single" w:sz="4" w:space="0" w:color="auto"/>
              <w:left w:val="single" w:sz="4" w:space="0" w:color="auto"/>
              <w:bottom w:val="single" w:sz="4" w:space="0" w:color="auto"/>
              <w:right w:val="single" w:sz="4" w:space="0" w:color="auto"/>
            </w:tcBorders>
          </w:tcPr>
          <w:p w:rsidR="00B61BA4" w:rsidRPr="00F7739F" w:rsidRDefault="00B61BA4" w:rsidP="00B61BA4">
            <w:pPr>
              <w:pStyle w:val="TAL"/>
              <w:rPr>
                <w:rFonts w:eastAsia="Calibri"/>
              </w:rPr>
            </w:pPr>
            <w:r w:rsidRPr="00F7739F">
              <w:rPr>
                <w:rFonts w:eastAsia="Calibri"/>
              </w:rPr>
              <w:t>The consolidated positioning information</w:t>
            </w:r>
            <w:r>
              <w:rPr>
                <w:rFonts w:eastAsia="Calibri"/>
              </w:rPr>
              <w:t xml:space="preserve"> i.e. the location information resulting from the combination of all positioning sources available to the </w:t>
            </w:r>
            <w:r w:rsidR="00D21101">
              <w:rPr>
                <w:rFonts w:eastAsia="Calibri"/>
              </w:rPr>
              <w:t>FRMCS System</w:t>
            </w:r>
            <w:r>
              <w:rPr>
                <w:rFonts w:eastAsia="Calibri"/>
              </w:rPr>
              <w:t xml:space="preserve"> </w:t>
            </w:r>
            <w:r w:rsidRPr="00F7739F">
              <w:rPr>
                <w:rFonts w:eastAsia="Calibri"/>
              </w:rPr>
              <w:t xml:space="preserve">shall support following absolute positioning accuracy based on the train speed at </w:t>
            </w:r>
            <w:r>
              <w:rPr>
                <w:rFonts w:eastAsia="Calibri"/>
              </w:rPr>
              <w:t xml:space="preserve">&gt;= </w:t>
            </w:r>
            <w:r w:rsidRPr="00F7739F">
              <w:rPr>
                <w:rFonts w:eastAsia="Calibri"/>
              </w:rPr>
              <w:t>90% of the occasions:</w:t>
            </w:r>
          </w:p>
          <w:p w:rsidR="00B61BA4" w:rsidRPr="00F7739F" w:rsidRDefault="00B61BA4" w:rsidP="001A6828">
            <w:pPr>
              <w:pStyle w:val="TAL"/>
              <w:rPr>
                <w:rFonts w:eastAsia="Calibri"/>
              </w:rPr>
            </w:pPr>
            <w:r w:rsidRPr="00F7739F">
              <w:rPr>
                <w:rFonts w:eastAsia="Calibri"/>
              </w:rPr>
              <w:t>0 - 40km</w:t>
            </w:r>
            <w:r>
              <w:rPr>
                <w:rFonts w:eastAsia="Calibri"/>
              </w:rPr>
              <w:t>/</w:t>
            </w:r>
            <w:r w:rsidRPr="00F7739F">
              <w:rPr>
                <w:rFonts w:eastAsia="Calibri"/>
              </w:rPr>
              <w:t>h</w:t>
            </w:r>
            <w:r w:rsidRPr="00F7739F">
              <w:rPr>
                <w:rFonts w:eastAsia="Calibri"/>
              </w:rPr>
              <w:tab/>
            </w:r>
            <w:r w:rsidRPr="00F7739F">
              <w:rPr>
                <w:rFonts w:eastAsia="Calibri"/>
              </w:rPr>
              <w:tab/>
              <w:t>Longitudinal: ≤1 m</w:t>
            </w:r>
            <w:r w:rsidRPr="00F7739F">
              <w:rPr>
                <w:rFonts w:eastAsia="Calibri"/>
              </w:rPr>
              <w:tab/>
              <w:t>lateral: 1 - 3 m</w:t>
            </w:r>
          </w:p>
          <w:p w:rsidR="00B61BA4" w:rsidRPr="00F7739F" w:rsidRDefault="00B61BA4" w:rsidP="00293A57">
            <w:pPr>
              <w:pStyle w:val="TAL"/>
              <w:rPr>
                <w:rFonts w:eastAsia="Calibri"/>
              </w:rPr>
            </w:pPr>
            <w:r w:rsidRPr="00F7739F">
              <w:rPr>
                <w:rFonts w:eastAsia="Calibri"/>
              </w:rPr>
              <w:t>Up to 120km</w:t>
            </w:r>
            <w:r>
              <w:rPr>
                <w:rFonts w:eastAsia="Calibri"/>
              </w:rPr>
              <w:t>/</w:t>
            </w:r>
            <w:r w:rsidRPr="00F7739F">
              <w:rPr>
                <w:rFonts w:eastAsia="Calibri"/>
              </w:rPr>
              <w:t>h</w:t>
            </w:r>
            <w:r w:rsidRPr="00F7739F">
              <w:rPr>
                <w:rFonts w:eastAsia="Calibri"/>
              </w:rPr>
              <w:tab/>
            </w:r>
            <w:r w:rsidRPr="00F7739F">
              <w:rPr>
                <w:rFonts w:eastAsia="Calibri"/>
              </w:rPr>
              <w:tab/>
              <w:t>Longitudinal: ≤34m</w:t>
            </w:r>
            <w:r w:rsidRPr="00F7739F">
              <w:rPr>
                <w:rFonts w:eastAsia="Calibri"/>
              </w:rPr>
              <w:tab/>
              <w:t>lateral: 1 - 3 m</w:t>
            </w:r>
          </w:p>
          <w:p w:rsidR="00B61BA4" w:rsidRPr="00F7739F" w:rsidRDefault="00B61BA4" w:rsidP="00293A57">
            <w:pPr>
              <w:pStyle w:val="TAL"/>
              <w:rPr>
                <w:rFonts w:eastAsia="Calibri"/>
              </w:rPr>
            </w:pPr>
            <w:r w:rsidRPr="00F7739F">
              <w:rPr>
                <w:rFonts w:eastAsia="Calibri"/>
              </w:rPr>
              <w:t>Up to 160km</w:t>
            </w:r>
            <w:r>
              <w:rPr>
                <w:rFonts w:eastAsia="Calibri"/>
              </w:rPr>
              <w:t>/</w:t>
            </w:r>
            <w:r w:rsidRPr="00F7739F">
              <w:rPr>
                <w:rFonts w:eastAsia="Calibri"/>
              </w:rPr>
              <w:t>h</w:t>
            </w:r>
            <w:r w:rsidRPr="00F7739F">
              <w:rPr>
                <w:rFonts w:eastAsia="Calibri"/>
              </w:rPr>
              <w:tab/>
            </w:r>
            <w:r w:rsidRPr="00F7739F">
              <w:rPr>
                <w:rFonts w:eastAsia="Calibri"/>
              </w:rPr>
              <w:tab/>
              <w:t>Longitudinal: ≤45m</w:t>
            </w:r>
            <w:r w:rsidRPr="00F7739F">
              <w:rPr>
                <w:rFonts w:eastAsia="Calibri"/>
              </w:rPr>
              <w:tab/>
              <w:t>lateral: 1 - 3 m</w:t>
            </w:r>
          </w:p>
          <w:p w:rsidR="00B61BA4" w:rsidRPr="00F7739F" w:rsidRDefault="00B61BA4" w:rsidP="00A650C2">
            <w:pPr>
              <w:pStyle w:val="TAL"/>
              <w:rPr>
                <w:rFonts w:eastAsia="Calibri"/>
              </w:rPr>
            </w:pPr>
            <w:r w:rsidRPr="00F7739F">
              <w:rPr>
                <w:rFonts w:eastAsia="Calibri"/>
              </w:rPr>
              <w:t>Up to 320km</w:t>
            </w:r>
            <w:r>
              <w:rPr>
                <w:rFonts w:eastAsia="Calibri"/>
              </w:rPr>
              <w:t>/</w:t>
            </w:r>
            <w:r w:rsidRPr="00F7739F">
              <w:rPr>
                <w:rFonts w:eastAsia="Calibri"/>
              </w:rPr>
              <w:t>h</w:t>
            </w:r>
            <w:r w:rsidRPr="00F7739F">
              <w:rPr>
                <w:rFonts w:eastAsia="Calibri"/>
              </w:rPr>
              <w:tab/>
            </w:r>
            <w:r w:rsidRPr="00F7739F">
              <w:rPr>
                <w:rFonts w:eastAsia="Calibri"/>
              </w:rPr>
              <w:tab/>
              <w:t>Longitudinal: ≤89m</w:t>
            </w:r>
            <w:r w:rsidRPr="00F7739F">
              <w:rPr>
                <w:rFonts w:eastAsia="Calibri"/>
              </w:rPr>
              <w:tab/>
              <w:t>lateral: 1 - 3 m</w:t>
            </w:r>
          </w:p>
          <w:p w:rsidR="00B61BA4" w:rsidRDefault="00B61BA4" w:rsidP="00EE07BF">
            <w:pPr>
              <w:pStyle w:val="TAL"/>
              <w:rPr>
                <w:rFonts w:eastAsia="Calibri"/>
              </w:rPr>
            </w:pPr>
            <w:r w:rsidRPr="00F7739F">
              <w:rPr>
                <w:rFonts w:eastAsia="Calibri"/>
              </w:rPr>
              <w:t>Up to 500km</w:t>
            </w:r>
            <w:r>
              <w:rPr>
                <w:rFonts w:eastAsia="Calibri"/>
              </w:rPr>
              <w:t>/</w:t>
            </w:r>
            <w:r w:rsidRPr="00F7739F">
              <w:rPr>
                <w:rFonts w:eastAsia="Calibri"/>
              </w:rPr>
              <w:t>h</w:t>
            </w:r>
            <w:r w:rsidRPr="00F7739F">
              <w:rPr>
                <w:rFonts w:eastAsia="Calibri"/>
              </w:rPr>
              <w:tab/>
            </w:r>
            <w:r w:rsidRPr="00F7739F">
              <w:rPr>
                <w:rFonts w:eastAsia="Calibri"/>
              </w:rPr>
              <w:tab/>
              <w:t xml:space="preserve">Longitudinal: ≤200m </w:t>
            </w:r>
            <w:r w:rsidRPr="00F7739F">
              <w:rPr>
                <w:rFonts w:eastAsia="Calibri"/>
              </w:rPr>
              <w:tab/>
              <w:t>lateral: 1 - 3 m</w:t>
            </w:r>
          </w:p>
          <w:p w:rsidR="00B61BA4" w:rsidRPr="000454A5" w:rsidRDefault="00B61BA4" w:rsidP="00EE07BF">
            <w:pPr>
              <w:pStyle w:val="TAL"/>
              <w:rPr>
                <w:rFonts w:eastAsia="Calibri"/>
              </w:rPr>
            </w:pPr>
            <w:r>
              <w:rPr>
                <w:rFonts w:eastAsia="Calibri"/>
              </w:rPr>
              <w:t>See [9]</w:t>
            </w:r>
          </w:p>
        </w:tc>
        <w:tc>
          <w:tcPr>
            <w:tcW w:w="1273" w:type="dxa"/>
            <w:tcBorders>
              <w:top w:val="single" w:sz="4" w:space="0" w:color="auto"/>
              <w:left w:val="single" w:sz="4" w:space="0" w:color="auto"/>
              <w:bottom w:val="single" w:sz="4" w:space="0" w:color="auto"/>
              <w:right w:val="single" w:sz="4" w:space="0" w:color="auto"/>
            </w:tcBorders>
            <w:hideMark/>
          </w:tcPr>
          <w:p w:rsidR="00B61BA4" w:rsidRPr="000454A5" w:rsidRDefault="00B61BA4" w:rsidP="00670BEE">
            <w:pPr>
              <w:pStyle w:val="TAL"/>
              <w:rPr>
                <w:rFonts w:eastAsia="Calibri"/>
              </w:rPr>
            </w:pPr>
            <w:r w:rsidRPr="000454A5">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B61BA4" w:rsidRPr="000454A5" w:rsidRDefault="00032427" w:rsidP="00670BEE">
            <w:pPr>
              <w:pStyle w:val="TAL"/>
              <w:rPr>
                <w:rFonts w:ascii="Calibri" w:eastAsia="Calibri" w:hAnsi="Calibri"/>
                <w:sz w:val="22"/>
                <w:szCs w:val="22"/>
              </w:rPr>
            </w:pPr>
            <w:r w:rsidRPr="00E73C67">
              <w:t>TS 22.261</w:t>
            </w:r>
          </w:p>
        </w:tc>
        <w:tc>
          <w:tcPr>
            <w:tcW w:w="2692" w:type="dxa"/>
            <w:tcBorders>
              <w:top w:val="single" w:sz="4" w:space="0" w:color="auto"/>
              <w:left w:val="single" w:sz="4" w:space="0" w:color="auto"/>
              <w:bottom w:val="single" w:sz="4" w:space="0" w:color="auto"/>
              <w:right w:val="single" w:sz="4" w:space="0" w:color="auto"/>
            </w:tcBorders>
            <w:hideMark/>
          </w:tcPr>
          <w:p w:rsidR="00032427" w:rsidRDefault="00032427" w:rsidP="00032427">
            <w:pPr>
              <w:pStyle w:val="TAL"/>
            </w:pPr>
            <w:r>
              <w:rPr>
                <w:noProof/>
              </w:rPr>
              <w:t xml:space="preserve">TS 22.261 sub-clause </w:t>
            </w:r>
            <w:r w:rsidRPr="003A7313">
              <w:rPr>
                <w:noProof/>
              </w:rPr>
              <w:t>6</w:t>
            </w:r>
            <w:r>
              <w:rPr>
                <w:noProof/>
              </w:rPr>
              <w:t>.27.2</w:t>
            </w:r>
          </w:p>
          <w:p w:rsidR="00032427" w:rsidRDefault="00032427" w:rsidP="00032427">
            <w:pPr>
              <w:pStyle w:val="TAL"/>
            </w:pPr>
            <w:r>
              <w:t xml:space="preserve">TS 22.261 sub-clause </w:t>
            </w:r>
            <w:r w:rsidRPr="001A27E2">
              <w:t>7.3.2</w:t>
            </w:r>
            <w:r>
              <w:t xml:space="preserve"> – refer to positioning service level 3 (only one speed limit supported – up to 500 km/h – with horizontal accuracy of 1m)</w:t>
            </w:r>
          </w:p>
          <w:p w:rsidR="00032427" w:rsidRDefault="00032427" w:rsidP="00032427">
            <w:pPr>
              <w:pStyle w:val="TAL"/>
              <w:rPr>
                <w:rFonts w:ascii="Calibri" w:eastAsia="Calibri" w:hAnsi="Calibri"/>
                <w:sz w:val="22"/>
                <w:szCs w:val="22"/>
              </w:rPr>
            </w:pPr>
          </w:p>
          <w:p w:rsidR="00B61BA4" w:rsidRPr="000454A5" w:rsidRDefault="00032427" w:rsidP="00032427">
            <w:pPr>
              <w:pStyle w:val="TAL"/>
              <w:rPr>
                <w:rFonts w:ascii="Calibri" w:eastAsia="Calibri" w:hAnsi="Calibri"/>
                <w:sz w:val="22"/>
                <w:szCs w:val="22"/>
              </w:rPr>
            </w:pPr>
            <w:r>
              <w:t>TS 22.278 does not consider this requirement.</w:t>
            </w:r>
            <w:r w:rsidRPr="000454A5">
              <w:t xml:space="preserve"> </w:t>
            </w:r>
          </w:p>
        </w:tc>
      </w:tr>
      <w:tr w:rsidR="00B61BA4" w:rsidRPr="000454A5" w:rsidTr="00A079F2">
        <w:trPr>
          <w:cantSplit/>
          <w:trHeight w:val="169"/>
        </w:trPr>
        <w:tc>
          <w:tcPr>
            <w:tcW w:w="1668" w:type="dxa"/>
            <w:tcBorders>
              <w:top w:val="single" w:sz="4" w:space="0" w:color="auto"/>
              <w:left w:val="single" w:sz="4" w:space="0" w:color="auto"/>
              <w:bottom w:val="single" w:sz="4" w:space="0" w:color="auto"/>
              <w:right w:val="single" w:sz="4" w:space="0" w:color="auto"/>
            </w:tcBorders>
          </w:tcPr>
          <w:p w:rsidR="00B61BA4" w:rsidRPr="000454A5" w:rsidRDefault="00B61BA4" w:rsidP="00B61BA4">
            <w:pPr>
              <w:pStyle w:val="TAL"/>
            </w:pPr>
            <w:r w:rsidRPr="000454A5">
              <w:t>[R-</w:t>
            </w:r>
            <w:r>
              <w:t>12.14</w:t>
            </w:r>
            <w:r w:rsidRPr="000454A5">
              <w:t>.2-002]</w:t>
            </w:r>
          </w:p>
        </w:tc>
        <w:tc>
          <w:tcPr>
            <w:tcW w:w="2835" w:type="dxa"/>
            <w:tcBorders>
              <w:top w:val="single" w:sz="4" w:space="0" w:color="auto"/>
              <w:left w:val="single" w:sz="4" w:space="0" w:color="auto"/>
              <w:bottom w:val="single" w:sz="4" w:space="0" w:color="auto"/>
              <w:right w:val="single" w:sz="4" w:space="0" w:color="auto"/>
            </w:tcBorders>
          </w:tcPr>
          <w:p w:rsidR="00B61BA4" w:rsidRPr="000454A5" w:rsidRDefault="00D21101" w:rsidP="001A6828">
            <w:pPr>
              <w:pStyle w:val="TAL"/>
            </w:pPr>
            <w:r>
              <w:t>FRMCS System</w:t>
            </w:r>
            <w:r w:rsidR="00B61BA4" w:rsidRPr="00F7739F">
              <w:t xml:space="preserve"> shall be able to support an initial positioning fix time of ≤5s.</w:t>
            </w:r>
          </w:p>
        </w:tc>
        <w:tc>
          <w:tcPr>
            <w:tcW w:w="1273" w:type="dxa"/>
            <w:tcBorders>
              <w:top w:val="single" w:sz="4" w:space="0" w:color="auto"/>
              <w:left w:val="single" w:sz="4" w:space="0" w:color="auto"/>
              <w:bottom w:val="single" w:sz="4" w:space="0" w:color="auto"/>
              <w:right w:val="single" w:sz="4" w:space="0" w:color="auto"/>
            </w:tcBorders>
          </w:tcPr>
          <w:p w:rsidR="00B61BA4" w:rsidRPr="000454A5" w:rsidRDefault="00B61BA4" w:rsidP="00293A57">
            <w:pPr>
              <w:pStyle w:val="TAL"/>
              <w:rPr>
                <w:rFonts w:eastAsia="Calibri"/>
              </w:rPr>
            </w:pPr>
            <w:r w:rsidRPr="000454A5">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B61BA4" w:rsidRPr="000454A5" w:rsidRDefault="00032427" w:rsidP="00293A57">
            <w:pPr>
              <w:pStyle w:val="TAL"/>
              <w:rPr>
                <w:rFonts w:ascii="Calibri" w:eastAsia="Calibri" w:hAnsi="Calibri"/>
                <w:sz w:val="22"/>
                <w:szCs w:val="22"/>
              </w:rPr>
            </w:pPr>
            <w:r w:rsidRPr="00E73C67">
              <w:t>TS 22.261</w:t>
            </w:r>
          </w:p>
        </w:tc>
        <w:tc>
          <w:tcPr>
            <w:tcW w:w="2692" w:type="dxa"/>
            <w:tcBorders>
              <w:top w:val="single" w:sz="4" w:space="0" w:color="auto"/>
              <w:left w:val="single" w:sz="4" w:space="0" w:color="auto"/>
              <w:bottom w:val="single" w:sz="4" w:space="0" w:color="auto"/>
              <w:right w:val="single" w:sz="4" w:space="0" w:color="auto"/>
            </w:tcBorders>
          </w:tcPr>
          <w:p w:rsidR="00032427" w:rsidRDefault="00032427" w:rsidP="00032427">
            <w:pPr>
              <w:pStyle w:val="TAL"/>
            </w:pPr>
            <w:r>
              <w:t xml:space="preserve">TS 22.261 sub-clause </w:t>
            </w:r>
            <w:r w:rsidRPr="00E73C67">
              <w:t>7.3.2</w:t>
            </w:r>
          </w:p>
          <w:p w:rsidR="00032427" w:rsidRDefault="00032427" w:rsidP="00032427">
            <w:pPr>
              <w:pStyle w:val="TAL"/>
              <w:rPr>
                <w:rFonts w:ascii="Calibri" w:eastAsia="Calibri" w:hAnsi="Calibri"/>
                <w:sz w:val="22"/>
                <w:szCs w:val="22"/>
              </w:rPr>
            </w:pPr>
          </w:p>
          <w:p w:rsidR="00B61BA4" w:rsidRPr="000454A5" w:rsidRDefault="00032427" w:rsidP="00032427">
            <w:pPr>
              <w:pStyle w:val="TAL"/>
              <w:rPr>
                <w:rFonts w:ascii="Calibri" w:eastAsia="Calibri" w:hAnsi="Calibri"/>
                <w:sz w:val="22"/>
                <w:szCs w:val="22"/>
              </w:rPr>
            </w:pPr>
            <w:r>
              <w:t>TS 22.278 does not consider this requirement.</w:t>
            </w:r>
            <w:r w:rsidRPr="000454A5">
              <w:t xml:space="preserve"> </w:t>
            </w:r>
          </w:p>
        </w:tc>
      </w:tr>
      <w:tr w:rsidR="00B61BA4" w:rsidRPr="000454A5" w:rsidTr="00A079F2">
        <w:trPr>
          <w:cantSplit/>
          <w:trHeight w:val="169"/>
        </w:trPr>
        <w:tc>
          <w:tcPr>
            <w:tcW w:w="1668" w:type="dxa"/>
            <w:tcBorders>
              <w:top w:val="single" w:sz="4" w:space="0" w:color="auto"/>
              <w:left w:val="single" w:sz="4" w:space="0" w:color="auto"/>
              <w:bottom w:val="single" w:sz="4" w:space="0" w:color="auto"/>
              <w:right w:val="single" w:sz="4" w:space="0" w:color="auto"/>
            </w:tcBorders>
          </w:tcPr>
          <w:p w:rsidR="00B61BA4" w:rsidRPr="000454A5" w:rsidRDefault="00B61BA4" w:rsidP="00B61BA4">
            <w:pPr>
              <w:pStyle w:val="TAL"/>
            </w:pPr>
            <w:r w:rsidRPr="000454A5">
              <w:t>[R-</w:t>
            </w:r>
            <w:r>
              <w:t>12.14</w:t>
            </w:r>
            <w:r w:rsidRPr="000454A5">
              <w:t>.2-003]</w:t>
            </w:r>
          </w:p>
        </w:tc>
        <w:tc>
          <w:tcPr>
            <w:tcW w:w="2835" w:type="dxa"/>
            <w:tcBorders>
              <w:top w:val="single" w:sz="4" w:space="0" w:color="auto"/>
              <w:left w:val="single" w:sz="4" w:space="0" w:color="auto"/>
              <w:bottom w:val="single" w:sz="4" w:space="0" w:color="auto"/>
              <w:right w:val="single" w:sz="4" w:space="0" w:color="auto"/>
            </w:tcBorders>
          </w:tcPr>
          <w:p w:rsidR="00B61BA4" w:rsidRPr="000454A5" w:rsidRDefault="00B61BA4" w:rsidP="001A6828">
            <w:pPr>
              <w:pStyle w:val="TAL"/>
            </w:pPr>
            <w:r w:rsidRPr="00F7739F">
              <w:t xml:space="preserve">To avoid large offsets between adjacent hazard areas due to limited track space in a railway station, </w:t>
            </w:r>
            <w:r w:rsidR="00D21101">
              <w:t>FRMCS System</w:t>
            </w:r>
            <w:r w:rsidRPr="00F7739F">
              <w:t xml:space="preserve"> shall be able to support a sampling interval between two positioning cycles of &lt;1s.</w:t>
            </w:r>
          </w:p>
        </w:tc>
        <w:tc>
          <w:tcPr>
            <w:tcW w:w="1273" w:type="dxa"/>
            <w:tcBorders>
              <w:top w:val="single" w:sz="4" w:space="0" w:color="auto"/>
              <w:left w:val="single" w:sz="4" w:space="0" w:color="auto"/>
              <w:bottom w:val="single" w:sz="4" w:space="0" w:color="auto"/>
              <w:right w:val="single" w:sz="4" w:space="0" w:color="auto"/>
            </w:tcBorders>
          </w:tcPr>
          <w:p w:rsidR="00B61BA4" w:rsidRPr="000454A5" w:rsidRDefault="00B61BA4" w:rsidP="00293A57">
            <w:pPr>
              <w:pStyle w:val="TAL"/>
              <w:rPr>
                <w:rFonts w:eastAsia="Calibri"/>
              </w:rPr>
            </w:pPr>
            <w:r w:rsidRPr="000454A5">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B61BA4" w:rsidRPr="000454A5" w:rsidRDefault="00032427" w:rsidP="00293A57">
            <w:pPr>
              <w:pStyle w:val="TAL"/>
              <w:rPr>
                <w:rFonts w:ascii="Calibri" w:eastAsia="Calibri" w:hAnsi="Calibri"/>
                <w:sz w:val="22"/>
                <w:szCs w:val="22"/>
              </w:rPr>
            </w:pPr>
            <w:r w:rsidRPr="00E73C67">
              <w:t>Not covered</w:t>
            </w:r>
          </w:p>
        </w:tc>
        <w:tc>
          <w:tcPr>
            <w:tcW w:w="2692" w:type="dxa"/>
            <w:tcBorders>
              <w:top w:val="single" w:sz="4" w:space="0" w:color="auto"/>
              <w:left w:val="single" w:sz="4" w:space="0" w:color="auto"/>
              <w:bottom w:val="single" w:sz="4" w:space="0" w:color="auto"/>
              <w:right w:val="single" w:sz="4" w:space="0" w:color="auto"/>
            </w:tcBorders>
          </w:tcPr>
          <w:p w:rsidR="00032427" w:rsidRDefault="00032427" w:rsidP="00032427">
            <w:pPr>
              <w:pStyle w:val="TAL"/>
              <w:rPr>
                <w:noProof/>
              </w:rPr>
            </w:pPr>
            <w:r>
              <w:rPr>
                <w:noProof/>
              </w:rPr>
              <w:t>TS 22.261</w:t>
            </w:r>
          </w:p>
          <w:p w:rsidR="00032427" w:rsidRDefault="00032427" w:rsidP="00032427">
            <w:pPr>
              <w:pStyle w:val="TAL"/>
              <w:rPr>
                <w:noProof/>
              </w:rPr>
            </w:pPr>
            <w:r>
              <w:rPr>
                <w:noProof/>
              </w:rPr>
              <w:t xml:space="preserve">TS 22.261 sub-clause 7.3.2 </w:t>
            </w:r>
            <w:r w:rsidRPr="00E73C67">
              <w:rPr>
                <w:noProof/>
              </w:rPr>
              <w:t>(Positioning service latency = 1 s)</w:t>
            </w:r>
          </w:p>
          <w:p w:rsidR="00032427" w:rsidRDefault="00032427" w:rsidP="00032427">
            <w:pPr>
              <w:pStyle w:val="TAL"/>
              <w:rPr>
                <w:rFonts w:ascii="Calibri" w:eastAsia="Calibri" w:hAnsi="Calibri"/>
                <w:sz w:val="22"/>
                <w:szCs w:val="22"/>
              </w:rPr>
            </w:pPr>
          </w:p>
          <w:p w:rsidR="00B61BA4" w:rsidRPr="000454A5" w:rsidRDefault="00032427" w:rsidP="00032427">
            <w:pPr>
              <w:pStyle w:val="TAL"/>
              <w:rPr>
                <w:rFonts w:ascii="Calibri" w:eastAsia="Calibri" w:hAnsi="Calibri"/>
                <w:sz w:val="22"/>
                <w:szCs w:val="22"/>
              </w:rPr>
            </w:pPr>
            <w:r>
              <w:t>TS 22.278 does not consider this requirement.</w:t>
            </w:r>
            <w:r w:rsidRPr="000454A5">
              <w:t xml:space="preserve"> </w:t>
            </w:r>
          </w:p>
        </w:tc>
      </w:tr>
      <w:tr w:rsidR="00B61BA4" w:rsidRPr="000454A5" w:rsidTr="00A079F2">
        <w:trPr>
          <w:cantSplit/>
          <w:trHeight w:val="169"/>
        </w:trPr>
        <w:tc>
          <w:tcPr>
            <w:tcW w:w="1668" w:type="dxa"/>
            <w:tcBorders>
              <w:top w:val="single" w:sz="4" w:space="0" w:color="auto"/>
              <w:left w:val="single" w:sz="4" w:space="0" w:color="auto"/>
              <w:bottom w:val="single" w:sz="4" w:space="0" w:color="auto"/>
              <w:right w:val="single" w:sz="4" w:space="0" w:color="auto"/>
            </w:tcBorders>
          </w:tcPr>
          <w:p w:rsidR="00B61BA4" w:rsidRPr="000454A5" w:rsidRDefault="00B61BA4" w:rsidP="00B61BA4">
            <w:pPr>
              <w:pStyle w:val="TAL"/>
            </w:pPr>
            <w:r w:rsidRPr="000454A5">
              <w:t>[R-</w:t>
            </w:r>
            <w:r>
              <w:t>12.14</w:t>
            </w:r>
            <w:r w:rsidRPr="000454A5">
              <w:t>.2-004]</w:t>
            </w:r>
          </w:p>
        </w:tc>
        <w:tc>
          <w:tcPr>
            <w:tcW w:w="2835" w:type="dxa"/>
            <w:tcBorders>
              <w:top w:val="single" w:sz="4" w:space="0" w:color="auto"/>
              <w:left w:val="single" w:sz="4" w:space="0" w:color="auto"/>
              <w:bottom w:val="single" w:sz="4" w:space="0" w:color="auto"/>
              <w:right w:val="single" w:sz="4" w:space="0" w:color="auto"/>
            </w:tcBorders>
          </w:tcPr>
          <w:p w:rsidR="00B61BA4" w:rsidRPr="000454A5" w:rsidRDefault="00D21101" w:rsidP="001A6828">
            <w:pPr>
              <w:pStyle w:val="TAL"/>
            </w:pPr>
            <w:r>
              <w:t>FRMCS Equipment</w:t>
            </w:r>
            <w:r w:rsidR="00B61BA4" w:rsidRPr="00F7739F">
              <w:t xml:space="preserve"> power consumption due to the use of positioning capabilities shall be minimised.</w:t>
            </w:r>
          </w:p>
        </w:tc>
        <w:tc>
          <w:tcPr>
            <w:tcW w:w="1273" w:type="dxa"/>
            <w:tcBorders>
              <w:top w:val="single" w:sz="4" w:space="0" w:color="auto"/>
              <w:left w:val="single" w:sz="4" w:space="0" w:color="auto"/>
              <w:bottom w:val="single" w:sz="4" w:space="0" w:color="auto"/>
              <w:right w:val="single" w:sz="4" w:space="0" w:color="auto"/>
            </w:tcBorders>
          </w:tcPr>
          <w:p w:rsidR="00B61BA4" w:rsidRPr="000454A5" w:rsidRDefault="00B61BA4" w:rsidP="00293A57">
            <w:pPr>
              <w:pStyle w:val="TAL"/>
              <w:rPr>
                <w:rFonts w:eastAsia="Calibri"/>
              </w:rPr>
            </w:pPr>
            <w:r w:rsidRPr="000454A5">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B61BA4" w:rsidRPr="000454A5" w:rsidRDefault="00032427" w:rsidP="00293A57">
            <w:pPr>
              <w:pStyle w:val="TAL"/>
              <w:rPr>
                <w:rFonts w:ascii="Calibri" w:eastAsia="Calibri" w:hAnsi="Calibri"/>
                <w:sz w:val="22"/>
                <w:szCs w:val="22"/>
              </w:rPr>
            </w:pPr>
            <w:r w:rsidRPr="00E73C67">
              <w:t>TS 22.261</w:t>
            </w:r>
          </w:p>
        </w:tc>
        <w:tc>
          <w:tcPr>
            <w:tcW w:w="2692" w:type="dxa"/>
            <w:tcBorders>
              <w:top w:val="single" w:sz="4" w:space="0" w:color="auto"/>
              <w:left w:val="single" w:sz="4" w:space="0" w:color="auto"/>
              <w:bottom w:val="single" w:sz="4" w:space="0" w:color="auto"/>
              <w:right w:val="single" w:sz="4" w:space="0" w:color="auto"/>
            </w:tcBorders>
          </w:tcPr>
          <w:p w:rsidR="00032427" w:rsidRDefault="00032427" w:rsidP="00032427">
            <w:pPr>
              <w:pStyle w:val="TAL"/>
              <w:rPr>
                <w:noProof/>
              </w:rPr>
            </w:pPr>
            <w:r>
              <w:t>TS 22.261 sub-clause 6.27.2 and 7.3.2.3 (</w:t>
            </w:r>
            <w:r>
              <w:rPr>
                <w:noProof/>
              </w:rPr>
              <w:t>location power saving mode with restriction in update rate)</w:t>
            </w:r>
          </w:p>
          <w:p w:rsidR="00032427" w:rsidRDefault="00032427" w:rsidP="00032427">
            <w:pPr>
              <w:pStyle w:val="TAL"/>
              <w:rPr>
                <w:rFonts w:ascii="Calibri" w:eastAsia="Calibri" w:hAnsi="Calibri"/>
                <w:sz w:val="22"/>
                <w:szCs w:val="22"/>
              </w:rPr>
            </w:pPr>
          </w:p>
          <w:p w:rsidR="00B61BA4" w:rsidRPr="000454A5" w:rsidRDefault="00032427" w:rsidP="00032427">
            <w:pPr>
              <w:pStyle w:val="TAL"/>
              <w:rPr>
                <w:rFonts w:ascii="Calibri" w:eastAsia="Calibri" w:hAnsi="Calibri"/>
                <w:sz w:val="22"/>
                <w:szCs w:val="22"/>
              </w:rPr>
            </w:pPr>
            <w:r>
              <w:t>TS 22.278 does not consider this requirement.</w:t>
            </w:r>
            <w:r w:rsidRPr="000454A5">
              <w:t xml:space="preserve"> </w:t>
            </w:r>
          </w:p>
        </w:tc>
      </w:tr>
    </w:tbl>
    <w:p w:rsidR="00B90377" w:rsidRDefault="00B90377" w:rsidP="005E185A">
      <w:pPr>
        <w:rPr>
          <w:lang w:val="en-US"/>
        </w:rPr>
      </w:pPr>
    </w:p>
    <w:p w:rsidR="00670BEE" w:rsidRPr="0048202C" w:rsidRDefault="00670BEE" w:rsidP="008F03F6">
      <w:pPr>
        <w:pStyle w:val="Heading2"/>
      </w:pPr>
      <w:bookmarkStart w:id="3431" w:name="_Toc29479172"/>
      <w:bookmarkStart w:id="3432" w:name="_Toc52549995"/>
      <w:bookmarkStart w:id="3433" w:name="_Toc52550896"/>
      <w:bookmarkStart w:id="3434" w:name="_Toc106283004"/>
      <w:r>
        <w:t>12.15</w:t>
      </w:r>
      <w:r w:rsidRPr="0048202C">
        <w:tab/>
        <w:t>Use</w:t>
      </w:r>
      <w:r>
        <w:t xml:space="preserve"> Case: </w:t>
      </w:r>
      <w:r w:rsidR="00D21101">
        <w:t>FRMCS System</w:t>
      </w:r>
      <w:r>
        <w:t xml:space="preserve"> security framework</w:t>
      </w:r>
      <w:bookmarkEnd w:id="3431"/>
      <w:bookmarkEnd w:id="3432"/>
      <w:bookmarkEnd w:id="3433"/>
      <w:bookmarkEnd w:id="3434"/>
    </w:p>
    <w:p w:rsidR="00670BEE" w:rsidRPr="0048202C" w:rsidRDefault="00670BEE" w:rsidP="008F03F6">
      <w:pPr>
        <w:pStyle w:val="Heading3"/>
      </w:pPr>
      <w:bookmarkStart w:id="3435" w:name="_Toc29479173"/>
      <w:bookmarkStart w:id="3436" w:name="_Toc52549996"/>
      <w:bookmarkStart w:id="3437" w:name="_Toc52550897"/>
      <w:bookmarkStart w:id="3438" w:name="_Toc106283005"/>
      <w:r>
        <w:t>12.15</w:t>
      </w:r>
      <w:r w:rsidRPr="0048202C">
        <w:t>.1</w:t>
      </w:r>
      <w:r w:rsidRPr="0048202C">
        <w:tab/>
        <w:t>Introduction</w:t>
      </w:r>
      <w:bookmarkEnd w:id="3435"/>
      <w:bookmarkEnd w:id="3436"/>
      <w:bookmarkEnd w:id="3437"/>
      <w:bookmarkEnd w:id="3438"/>
    </w:p>
    <w:p w:rsidR="00670BEE" w:rsidRPr="0048202C" w:rsidRDefault="00670BEE" w:rsidP="00670BEE">
      <w:pPr>
        <w:jc w:val="both"/>
      </w:pPr>
      <w:r w:rsidRPr="00670BEE">
        <w:t xml:space="preserve">The security framework protects the </w:t>
      </w:r>
      <w:r w:rsidR="00D21101">
        <w:t>FRMCS System</w:t>
      </w:r>
      <w:r w:rsidRPr="00670BEE">
        <w:t xml:space="preserve"> against attacks and threats, like misuse, Denial of Service (DoS), unauthorized access to services, interception, man-in-the-middle attacks, replay attacks and intended data modification.</w:t>
      </w:r>
      <w:r>
        <w:t xml:space="preserve"> It encompasses the protection of security attributes confidentiality, privacy, integrity, availability and non-reputation.</w:t>
      </w:r>
    </w:p>
    <w:p w:rsidR="00670BEE" w:rsidRPr="0048202C" w:rsidRDefault="00670BEE" w:rsidP="008F03F6">
      <w:pPr>
        <w:pStyle w:val="Heading3"/>
      </w:pPr>
      <w:bookmarkStart w:id="3439" w:name="_Toc29479174"/>
      <w:bookmarkStart w:id="3440" w:name="_Toc52549997"/>
      <w:bookmarkStart w:id="3441" w:name="_Toc52550898"/>
      <w:bookmarkStart w:id="3442" w:name="_Toc106283006"/>
      <w:r>
        <w:t>12.15</w:t>
      </w:r>
      <w:r w:rsidRPr="0048202C">
        <w:t>.2</w:t>
      </w:r>
      <w:r w:rsidRPr="0048202C">
        <w:tab/>
        <w:t xml:space="preserve">Use case: </w:t>
      </w:r>
      <w:r w:rsidR="00D21101">
        <w:t>FRMCS System</w:t>
      </w:r>
      <w:r>
        <w:t xml:space="preserve"> security framework</w:t>
      </w:r>
      <w:bookmarkEnd w:id="3439"/>
      <w:bookmarkEnd w:id="3440"/>
      <w:bookmarkEnd w:id="3441"/>
      <w:bookmarkEnd w:id="3442"/>
    </w:p>
    <w:p w:rsidR="00670BEE" w:rsidRPr="0048202C" w:rsidRDefault="00670BEE" w:rsidP="008F03F6">
      <w:pPr>
        <w:pStyle w:val="Heading4"/>
      </w:pPr>
      <w:bookmarkStart w:id="3443" w:name="_Toc29479175"/>
      <w:bookmarkStart w:id="3444" w:name="_Toc52549998"/>
      <w:bookmarkStart w:id="3445" w:name="_Toc52550899"/>
      <w:bookmarkStart w:id="3446" w:name="_Toc106283007"/>
      <w:r>
        <w:t>12.15</w:t>
      </w:r>
      <w:r w:rsidRPr="0048202C">
        <w:t>.2.1</w:t>
      </w:r>
      <w:r w:rsidRPr="0048202C">
        <w:tab/>
        <w:t>Description</w:t>
      </w:r>
      <w:bookmarkEnd w:id="3443"/>
      <w:bookmarkEnd w:id="3444"/>
      <w:bookmarkEnd w:id="3445"/>
      <w:bookmarkEnd w:id="3446"/>
    </w:p>
    <w:p w:rsidR="00670BEE" w:rsidRDefault="00670BEE" w:rsidP="00670BEE">
      <w:pPr>
        <w:jc w:val="both"/>
      </w:pPr>
      <w:r>
        <w:t>The security framework protects:</w:t>
      </w:r>
    </w:p>
    <w:p w:rsidR="00670BEE" w:rsidRDefault="00670BEE" w:rsidP="00670BEE">
      <w:pPr>
        <w:jc w:val="both"/>
      </w:pPr>
      <w:r>
        <w:t>•</w:t>
      </w:r>
      <w:r>
        <w:tab/>
        <w:t xml:space="preserve">Services provided by the </w:t>
      </w:r>
      <w:r w:rsidR="00D21101">
        <w:t>FRMCS System</w:t>
      </w:r>
      <w:r>
        <w:t>;</w:t>
      </w:r>
    </w:p>
    <w:p w:rsidR="009C1317" w:rsidRDefault="00670BEE" w:rsidP="009C1317">
      <w:pPr>
        <w:jc w:val="both"/>
      </w:pPr>
      <w:r>
        <w:t>•</w:t>
      </w:r>
      <w:r>
        <w:tab/>
        <w:t>Bearer flexible access including 3GPP as well as non-3GPP access;</w:t>
      </w:r>
      <w:r w:rsidR="009C1317" w:rsidRPr="009C1317">
        <w:t xml:space="preserve"> </w:t>
      </w:r>
    </w:p>
    <w:p w:rsidR="009C1317" w:rsidRDefault="009C1317" w:rsidP="009C1317">
      <w:pPr>
        <w:jc w:val="both"/>
      </w:pPr>
    </w:p>
    <w:p w:rsidR="00670BEE" w:rsidRDefault="009C1317" w:rsidP="009C1317">
      <w:pPr>
        <w:jc w:val="both"/>
      </w:pPr>
      <w:r w:rsidRPr="008B0E6B">
        <w:t>•</w:t>
      </w:r>
      <w:r w:rsidRPr="008B0E6B">
        <w:tab/>
      </w:r>
      <w:r>
        <w:t xml:space="preserve">Direct interaction between FRMCS </w:t>
      </w:r>
      <w:r w:rsidR="002E26F9">
        <w:t>Equipment</w:t>
      </w:r>
      <w:r>
        <w:t>;</w:t>
      </w:r>
    </w:p>
    <w:p w:rsidR="00670BEE" w:rsidRDefault="00670BEE" w:rsidP="00670BEE">
      <w:pPr>
        <w:jc w:val="both"/>
      </w:pPr>
      <w:r>
        <w:t>•</w:t>
      </w:r>
      <w:r>
        <w:tab/>
        <w:t>Interaction between the FRMCS end user devices and FRMCS network;</w:t>
      </w:r>
    </w:p>
    <w:p w:rsidR="00670BEE" w:rsidRDefault="00670BEE" w:rsidP="00670BEE">
      <w:pPr>
        <w:jc w:val="both"/>
      </w:pPr>
      <w:r>
        <w:t>•</w:t>
      </w:r>
      <w:r>
        <w:tab/>
        <w:t>Interaction between FRMCS network functions;</w:t>
      </w:r>
    </w:p>
    <w:p w:rsidR="00670BEE" w:rsidRDefault="00670BEE" w:rsidP="00670BEE">
      <w:pPr>
        <w:jc w:val="both"/>
      </w:pPr>
      <w:r>
        <w:t>•</w:t>
      </w:r>
      <w:r>
        <w:tab/>
      </w:r>
      <w:r w:rsidR="009C1317">
        <w:t xml:space="preserve">Stored </w:t>
      </w:r>
      <w:r>
        <w:t xml:space="preserve">data within the </w:t>
      </w:r>
      <w:r w:rsidR="00D21101">
        <w:t>FRMCS System</w:t>
      </w:r>
      <w:r>
        <w:t>;</w:t>
      </w:r>
    </w:p>
    <w:p w:rsidR="00670BEE" w:rsidRDefault="00670BEE" w:rsidP="00670BEE">
      <w:pPr>
        <w:jc w:val="both"/>
      </w:pPr>
      <w:r>
        <w:t>•</w:t>
      </w:r>
      <w:r>
        <w:tab/>
        <w:t xml:space="preserve">Interworking between a </w:t>
      </w:r>
      <w:r w:rsidR="00D21101">
        <w:t>FRMCS System</w:t>
      </w:r>
      <w:r>
        <w:t xml:space="preserve"> and another </w:t>
      </w:r>
      <w:r w:rsidR="00D21101">
        <w:t>FRMCS System</w:t>
      </w:r>
      <w:r>
        <w:t>;</w:t>
      </w:r>
    </w:p>
    <w:p w:rsidR="00670BEE" w:rsidRPr="0048202C" w:rsidRDefault="00670BEE" w:rsidP="00670BEE">
      <w:pPr>
        <w:jc w:val="both"/>
      </w:pPr>
      <w:r>
        <w:t>•</w:t>
      </w:r>
      <w:r>
        <w:tab/>
        <w:t xml:space="preserve">Interworking between a </w:t>
      </w:r>
      <w:r w:rsidR="00D21101">
        <w:t>FRMCS System</w:t>
      </w:r>
      <w:r>
        <w:t xml:space="preserve"> and a legacy system.</w:t>
      </w:r>
    </w:p>
    <w:p w:rsidR="00670BEE" w:rsidRPr="0048202C" w:rsidRDefault="00670BEE" w:rsidP="008F03F6">
      <w:pPr>
        <w:pStyle w:val="Heading4"/>
      </w:pPr>
      <w:bookmarkStart w:id="3447" w:name="_Toc29479176"/>
      <w:bookmarkStart w:id="3448" w:name="_Toc52549999"/>
      <w:bookmarkStart w:id="3449" w:name="_Toc52550900"/>
      <w:bookmarkStart w:id="3450" w:name="_Toc106283008"/>
      <w:r>
        <w:t>12.15</w:t>
      </w:r>
      <w:r w:rsidRPr="0048202C">
        <w:t>.2.2</w:t>
      </w:r>
      <w:r w:rsidRPr="0048202C">
        <w:tab/>
        <w:t>Pre-conditions</w:t>
      </w:r>
      <w:bookmarkEnd w:id="3447"/>
      <w:bookmarkEnd w:id="3448"/>
      <w:bookmarkEnd w:id="3449"/>
      <w:bookmarkEnd w:id="3450"/>
      <w:r w:rsidRPr="0048202C">
        <w:t xml:space="preserve"> </w:t>
      </w:r>
    </w:p>
    <w:p w:rsidR="00670BEE" w:rsidRPr="0048202C" w:rsidRDefault="00670BEE" w:rsidP="00670BEE">
      <w:r w:rsidRPr="00D36FE8">
        <w:t>FRMCS System is in use.</w:t>
      </w:r>
    </w:p>
    <w:p w:rsidR="00670BEE" w:rsidRPr="0048202C" w:rsidRDefault="00670BEE" w:rsidP="008F03F6">
      <w:pPr>
        <w:pStyle w:val="Heading4"/>
      </w:pPr>
      <w:bookmarkStart w:id="3451" w:name="_Toc29479177"/>
      <w:bookmarkStart w:id="3452" w:name="_Toc52550000"/>
      <w:bookmarkStart w:id="3453" w:name="_Toc52550901"/>
      <w:bookmarkStart w:id="3454" w:name="_Toc106283009"/>
      <w:r>
        <w:t>12.15</w:t>
      </w:r>
      <w:r w:rsidRPr="0048202C">
        <w:t>.2.3</w:t>
      </w:r>
      <w:r w:rsidRPr="0048202C">
        <w:tab/>
        <w:t>Service flows</w:t>
      </w:r>
      <w:bookmarkEnd w:id="3451"/>
      <w:bookmarkEnd w:id="3452"/>
      <w:bookmarkEnd w:id="3453"/>
      <w:bookmarkEnd w:id="3454"/>
    </w:p>
    <w:p w:rsidR="00670BEE" w:rsidRDefault="00D21101" w:rsidP="00670BEE">
      <w:pPr>
        <w:jc w:val="both"/>
      </w:pPr>
      <w:r>
        <w:t>FRMCS System</w:t>
      </w:r>
      <w:r w:rsidR="00670BEE">
        <w:t xml:space="preserve"> security framework related service flows cover the following aspects:</w:t>
      </w:r>
    </w:p>
    <w:p w:rsidR="00670BEE" w:rsidRDefault="00670BEE" w:rsidP="00E92E84">
      <w:pPr>
        <w:numPr>
          <w:ilvl w:val="0"/>
          <w:numId w:val="32"/>
        </w:numPr>
        <w:jc w:val="both"/>
      </w:pPr>
      <w:r>
        <w:t>identity management;</w:t>
      </w:r>
    </w:p>
    <w:p w:rsidR="00670BEE" w:rsidRDefault="00670BEE" w:rsidP="00E92E84">
      <w:pPr>
        <w:numPr>
          <w:ilvl w:val="0"/>
          <w:numId w:val="32"/>
        </w:numPr>
        <w:jc w:val="both"/>
      </w:pPr>
      <w:r>
        <w:t>authentication;</w:t>
      </w:r>
    </w:p>
    <w:p w:rsidR="00670BEE" w:rsidRDefault="00670BEE" w:rsidP="00E92E84">
      <w:pPr>
        <w:numPr>
          <w:ilvl w:val="0"/>
          <w:numId w:val="32"/>
        </w:numPr>
        <w:jc w:val="both"/>
      </w:pPr>
      <w:r>
        <w:t>authorization;</w:t>
      </w:r>
    </w:p>
    <w:p w:rsidR="00670BEE" w:rsidRDefault="00670BEE" w:rsidP="00E92E84">
      <w:pPr>
        <w:numPr>
          <w:ilvl w:val="0"/>
          <w:numId w:val="32"/>
        </w:numPr>
        <w:jc w:val="both"/>
      </w:pPr>
      <w:r>
        <w:t>key management;</w:t>
      </w:r>
    </w:p>
    <w:p w:rsidR="00670BEE" w:rsidRDefault="00670BEE" w:rsidP="00E92E84">
      <w:pPr>
        <w:numPr>
          <w:ilvl w:val="0"/>
          <w:numId w:val="32"/>
        </w:numPr>
        <w:jc w:val="both"/>
      </w:pPr>
      <w:r>
        <w:t>data protection (regarding integrity, confidentiality, privacy, non-reputation);</w:t>
      </w:r>
    </w:p>
    <w:p w:rsidR="00670BEE" w:rsidRDefault="00670BEE" w:rsidP="00E92E84">
      <w:pPr>
        <w:numPr>
          <w:ilvl w:val="0"/>
          <w:numId w:val="32"/>
        </w:numPr>
        <w:jc w:val="both"/>
      </w:pPr>
      <w:r>
        <w:t>prevention of attacks;</w:t>
      </w:r>
    </w:p>
    <w:p w:rsidR="00670BEE" w:rsidRDefault="00670BEE" w:rsidP="00E92E84">
      <w:pPr>
        <w:numPr>
          <w:ilvl w:val="0"/>
          <w:numId w:val="32"/>
        </w:numPr>
        <w:jc w:val="both"/>
      </w:pPr>
      <w:r>
        <w:t>detection of attacks;</w:t>
      </w:r>
    </w:p>
    <w:p w:rsidR="00670BEE" w:rsidRPr="0048202C" w:rsidRDefault="00670BEE" w:rsidP="00E92E84">
      <w:pPr>
        <w:numPr>
          <w:ilvl w:val="0"/>
          <w:numId w:val="32"/>
        </w:numPr>
        <w:jc w:val="both"/>
      </w:pPr>
      <w:r>
        <w:t>reaction on detected attacks.</w:t>
      </w:r>
    </w:p>
    <w:p w:rsidR="00670BEE" w:rsidRPr="0048202C" w:rsidRDefault="00670BEE" w:rsidP="008F03F6">
      <w:pPr>
        <w:pStyle w:val="Heading4"/>
      </w:pPr>
      <w:bookmarkStart w:id="3455" w:name="_Toc29479178"/>
      <w:bookmarkStart w:id="3456" w:name="_Toc52550001"/>
      <w:bookmarkStart w:id="3457" w:name="_Toc52550902"/>
      <w:bookmarkStart w:id="3458" w:name="_Toc106283010"/>
      <w:r>
        <w:t>12.15</w:t>
      </w:r>
      <w:r w:rsidRPr="0048202C">
        <w:t>.2.4</w:t>
      </w:r>
      <w:r w:rsidRPr="0048202C">
        <w:tab/>
        <w:t>Post-conditions</w:t>
      </w:r>
      <w:bookmarkEnd w:id="3455"/>
      <w:bookmarkEnd w:id="3456"/>
      <w:bookmarkEnd w:id="3457"/>
      <w:bookmarkEnd w:id="3458"/>
    </w:p>
    <w:p w:rsidR="00670BEE" w:rsidRPr="00D36FE8" w:rsidRDefault="00670BEE" w:rsidP="00444AA4">
      <w:r w:rsidRPr="00D36FE8">
        <w:t xml:space="preserve">The </w:t>
      </w:r>
      <w:r w:rsidR="00D21101">
        <w:t>FRMCS System</w:t>
      </w:r>
      <w:r w:rsidRPr="00D36FE8">
        <w:t xml:space="preserve"> is protected.</w:t>
      </w:r>
    </w:p>
    <w:p w:rsidR="00670BEE" w:rsidRPr="0048202C" w:rsidRDefault="00670BEE" w:rsidP="008F03F6">
      <w:pPr>
        <w:pStyle w:val="Heading4"/>
      </w:pPr>
      <w:bookmarkStart w:id="3459" w:name="_Toc29479179"/>
      <w:bookmarkStart w:id="3460" w:name="_Toc52550002"/>
      <w:bookmarkStart w:id="3461" w:name="_Toc52550903"/>
      <w:bookmarkStart w:id="3462" w:name="_Toc106283011"/>
      <w:r>
        <w:t>12.15</w:t>
      </w:r>
      <w:r w:rsidRPr="0048202C">
        <w:t>.2.5</w:t>
      </w:r>
      <w:r w:rsidRPr="0048202C">
        <w:tab/>
        <w:t>Potential requirements and gap analysis</w:t>
      </w:r>
      <w:bookmarkEnd w:id="3459"/>
      <w:bookmarkEnd w:id="3460"/>
      <w:bookmarkEnd w:id="3461"/>
      <w:bookmarkEnd w:id="3462"/>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670BEE" w:rsidRPr="0048202C" w:rsidTr="00A079F2">
        <w:trPr>
          <w:cantSplit/>
          <w:trHeight w:val="567"/>
          <w:tblHeader/>
        </w:trPr>
        <w:tc>
          <w:tcPr>
            <w:tcW w:w="1808" w:type="dxa"/>
            <w:tcBorders>
              <w:top w:val="single" w:sz="4" w:space="0" w:color="auto"/>
              <w:left w:val="single" w:sz="4" w:space="0" w:color="auto"/>
              <w:bottom w:val="single" w:sz="4" w:space="0" w:color="auto"/>
              <w:right w:val="single" w:sz="4" w:space="0" w:color="auto"/>
            </w:tcBorders>
            <w:hideMark/>
          </w:tcPr>
          <w:p w:rsidR="00670BEE" w:rsidRPr="0048202C" w:rsidRDefault="00670BEE" w:rsidP="00444AA4">
            <w:pPr>
              <w:pStyle w:val="TAH"/>
              <w:rPr>
                <w:rFonts w:eastAsia="Calibri"/>
              </w:rPr>
            </w:pPr>
            <w:r w:rsidRPr="0048202C">
              <w:rPr>
                <w:rFonts w:eastAsia="Calibri"/>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670BEE" w:rsidRPr="0048202C" w:rsidRDefault="00670BEE" w:rsidP="00444AA4">
            <w:pPr>
              <w:pStyle w:val="TAH"/>
              <w:rPr>
                <w:rFonts w:eastAsia="Calibri"/>
              </w:rPr>
            </w:pPr>
            <w:r w:rsidRPr="0048202C">
              <w:rPr>
                <w:rFonts w:eastAsia="Calibri"/>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670BEE" w:rsidRPr="0048202C" w:rsidRDefault="00670BEE" w:rsidP="00444AA4">
            <w:pPr>
              <w:pStyle w:val="TAH"/>
              <w:rPr>
                <w:lang w:eastAsia="ko-KR"/>
              </w:rPr>
            </w:pPr>
            <w:r w:rsidRPr="0048202C">
              <w:rPr>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670BEE" w:rsidRPr="0048202C" w:rsidRDefault="00670BEE" w:rsidP="00444AA4">
            <w:pPr>
              <w:pStyle w:val="TAH"/>
              <w:rPr>
                <w:rFonts w:eastAsia="Calibri"/>
              </w:rPr>
            </w:pPr>
            <w:r w:rsidRPr="0048202C">
              <w:rPr>
                <w:rFonts w:eastAsia="Calibri"/>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670BEE" w:rsidRPr="0048202C" w:rsidRDefault="00670BEE" w:rsidP="00444AA4">
            <w:pPr>
              <w:pStyle w:val="TAH"/>
              <w:rPr>
                <w:rFonts w:eastAsia="Calibri"/>
              </w:rPr>
            </w:pPr>
            <w:r w:rsidRPr="0048202C">
              <w:rPr>
                <w:rFonts w:eastAsia="Calibri"/>
              </w:rPr>
              <w:t>Comments</w:t>
            </w:r>
          </w:p>
        </w:tc>
      </w:tr>
      <w:tr w:rsidR="00670BEE" w:rsidRPr="0048202C" w:rsidTr="00A079F2">
        <w:trPr>
          <w:cantSplit/>
          <w:trHeight w:val="169"/>
        </w:trPr>
        <w:tc>
          <w:tcPr>
            <w:tcW w:w="1808" w:type="dxa"/>
            <w:tcBorders>
              <w:top w:val="single" w:sz="4" w:space="0" w:color="auto"/>
              <w:left w:val="single" w:sz="4" w:space="0" w:color="auto"/>
              <w:bottom w:val="single" w:sz="4" w:space="0" w:color="auto"/>
              <w:right w:val="single" w:sz="4" w:space="0" w:color="auto"/>
            </w:tcBorders>
            <w:hideMark/>
          </w:tcPr>
          <w:p w:rsidR="00670BEE" w:rsidRPr="0048202C" w:rsidRDefault="00670BEE" w:rsidP="00444AA4">
            <w:pPr>
              <w:pStyle w:val="TAL"/>
              <w:rPr>
                <w:rFonts w:ascii="Calibri" w:eastAsia="Calibri" w:hAnsi="Calibri"/>
                <w:sz w:val="22"/>
                <w:szCs w:val="22"/>
              </w:rPr>
            </w:pPr>
            <w:r w:rsidRPr="0048202C">
              <w:t>[R-</w:t>
            </w:r>
            <w:r>
              <w:t>12.15</w:t>
            </w:r>
            <w:r w:rsidRPr="0048202C">
              <w:t>.2-001]</w:t>
            </w:r>
          </w:p>
        </w:tc>
        <w:tc>
          <w:tcPr>
            <w:tcW w:w="2657" w:type="dxa"/>
            <w:tcBorders>
              <w:top w:val="single" w:sz="4" w:space="0" w:color="auto"/>
              <w:left w:val="single" w:sz="4" w:space="0" w:color="auto"/>
              <w:bottom w:val="single" w:sz="4" w:space="0" w:color="auto"/>
              <w:right w:val="single" w:sz="4" w:space="0" w:color="auto"/>
            </w:tcBorders>
          </w:tcPr>
          <w:p w:rsidR="00670BEE" w:rsidRPr="004E59DC" w:rsidRDefault="00670BEE" w:rsidP="00444AA4">
            <w:pPr>
              <w:pStyle w:val="TAL"/>
              <w:rPr>
                <w:rFonts w:eastAsia="Calibri"/>
              </w:rPr>
            </w:pPr>
            <w:r w:rsidRPr="004E59DC">
              <w:rPr>
                <w:rFonts w:eastAsia="Calibri"/>
              </w:rPr>
              <w:t xml:space="preserve">The </w:t>
            </w:r>
            <w:r w:rsidR="00D21101">
              <w:rPr>
                <w:rFonts w:eastAsia="Calibri"/>
              </w:rPr>
              <w:t>FRMCS System</w:t>
            </w:r>
            <w:r w:rsidRPr="004E59DC">
              <w:rPr>
                <w:rFonts w:eastAsia="Calibri"/>
              </w:rPr>
              <w:t xml:space="preserve"> security framework shall enable the use of unique identities.</w:t>
            </w:r>
          </w:p>
        </w:tc>
        <w:tc>
          <w:tcPr>
            <w:tcW w:w="1311" w:type="dxa"/>
            <w:tcBorders>
              <w:top w:val="single" w:sz="4" w:space="0" w:color="auto"/>
              <w:left w:val="single" w:sz="4" w:space="0" w:color="auto"/>
              <w:bottom w:val="single" w:sz="4" w:space="0" w:color="auto"/>
              <w:right w:val="single" w:sz="4" w:space="0" w:color="auto"/>
            </w:tcBorders>
            <w:hideMark/>
          </w:tcPr>
          <w:p w:rsidR="00670BEE" w:rsidRPr="0048202C" w:rsidRDefault="00670BEE" w:rsidP="00444AA4">
            <w:pPr>
              <w:pStyle w:val="TAL"/>
              <w:rPr>
                <w:rFonts w:eastAsia="Calibri"/>
              </w:rPr>
            </w:pPr>
            <w:r w:rsidRPr="0048202C">
              <w:rPr>
                <w:rFonts w:eastAsia="Calibri"/>
              </w:rPr>
              <w:t>A</w:t>
            </w:r>
          </w:p>
        </w:tc>
        <w:tc>
          <w:tcPr>
            <w:tcW w:w="1417" w:type="dxa"/>
            <w:tcBorders>
              <w:top w:val="single" w:sz="4" w:space="0" w:color="auto"/>
              <w:left w:val="single" w:sz="4" w:space="0" w:color="auto"/>
              <w:bottom w:val="single" w:sz="4" w:space="0" w:color="auto"/>
              <w:right w:val="single" w:sz="4" w:space="0" w:color="auto"/>
            </w:tcBorders>
          </w:tcPr>
          <w:p w:rsidR="002E7B34" w:rsidRPr="00250949" w:rsidRDefault="002E7B34" w:rsidP="002E7B34">
            <w:pPr>
              <w:pStyle w:val="TAL"/>
              <w:rPr>
                <w:rFonts w:eastAsia="Calibri" w:cs="Arial"/>
                <w:szCs w:val="18"/>
              </w:rPr>
            </w:pPr>
            <w:r w:rsidRPr="00250949">
              <w:rPr>
                <w:rFonts w:eastAsia="Calibri" w:cs="Arial"/>
                <w:szCs w:val="18"/>
              </w:rPr>
              <w:t>TS 22.228</w:t>
            </w:r>
          </w:p>
          <w:p w:rsidR="00670BEE" w:rsidRPr="0048202C" w:rsidRDefault="002E7B34" w:rsidP="002E7B34">
            <w:pPr>
              <w:pStyle w:val="TAL"/>
              <w:rPr>
                <w:rFonts w:ascii="Calibri" w:eastAsia="Calibri" w:hAnsi="Calibri"/>
                <w:sz w:val="22"/>
                <w:szCs w:val="22"/>
              </w:rPr>
            </w:pPr>
            <w:r w:rsidRPr="00250949">
              <w:rPr>
                <w:rFonts w:eastAsia="Calibri" w:cs="Arial"/>
                <w:szCs w:val="18"/>
              </w:rPr>
              <w:t>TS 22.280</w:t>
            </w:r>
          </w:p>
        </w:tc>
        <w:tc>
          <w:tcPr>
            <w:tcW w:w="2692" w:type="dxa"/>
            <w:tcBorders>
              <w:top w:val="single" w:sz="4" w:space="0" w:color="auto"/>
              <w:left w:val="single" w:sz="4" w:space="0" w:color="auto"/>
              <w:bottom w:val="single" w:sz="4" w:space="0" w:color="auto"/>
              <w:right w:val="single" w:sz="4" w:space="0" w:color="auto"/>
            </w:tcBorders>
            <w:hideMark/>
          </w:tcPr>
          <w:p w:rsidR="002E7B34" w:rsidRDefault="002E7B34" w:rsidP="002E7B34">
            <w:pPr>
              <w:pStyle w:val="TAL"/>
            </w:pPr>
            <w:r>
              <w:t>A- TS 22.228 sub-clause 7.5.1</w:t>
            </w:r>
          </w:p>
          <w:p w:rsidR="00670BEE" w:rsidRPr="0048202C" w:rsidRDefault="002E7B34" w:rsidP="002E7B34">
            <w:pPr>
              <w:pStyle w:val="TAL"/>
              <w:rPr>
                <w:rFonts w:ascii="Calibri" w:eastAsia="Calibri" w:hAnsi="Calibri"/>
                <w:sz w:val="22"/>
                <w:szCs w:val="22"/>
              </w:rPr>
            </w:pPr>
            <w:r>
              <w:t>A- TS 22.280 [R-5.12-002]</w:t>
            </w:r>
            <w:r w:rsidRPr="0048202C">
              <w:t xml:space="preserve"> </w:t>
            </w:r>
          </w:p>
        </w:tc>
      </w:tr>
      <w:tr w:rsidR="00670BEE" w:rsidRPr="0048202C"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pPr>
            <w:r w:rsidRPr="0048202C">
              <w:t>[R-</w:t>
            </w:r>
            <w:r>
              <w:t>12.15</w:t>
            </w:r>
            <w:r w:rsidRPr="0048202C">
              <w:t>.2-002]</w:t>
            </w:r>
          </w:p>
        </w:tc>
        <w:tc>
          <w:tcPr>
            <w:tcW w:w="2657" w:type="dxa"/>
            <w:tcBorders>
              <w:top w:val="single" w:sz="4" w:space="0" w:color="auto"/>
              <w:left w:val="single" w:sz="4" w:space="0" w:color="auto"/>
              <w:bottom w:val="single" w:sz="4" w:space="0" w:color="auto"/>
              <w:right w:val="single" w:sz="4" w:space="0" w:color="auto"/>
            </w:tcBorders>
          </w:tcPr>
          <w:p w:rsidR="00670BEE" w:rsidRPr="00D36FE8" w:rsidRDefault="00670BEE" w:rsidP="00444AA4">
            <w:pPr>
              <w:pStyle w:val="TAL"/>
            </w:pPr>
            <w:r w:rsidRPr="00D36FE8">
              <w:t xml:space="preserve">The </w:t>
            </w:r>
            <w:r w:rsidR="00D21101">
              <w:t>FRMCS System</w:t>
            </w:r>
            <w:r w:rsidRPr="00D36FE8">
              <w:t xml:space="preserve"> security framework shall allow the grouping of identities.</w:t>
            </w:r>
          </w:p>
        </w:tc>
        <w:tc>
          <w:tcPr>
            <w:tcW w:w="1311"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rPr>
                <w:rFonts w:eastAsia="Calibri"/>
              </w:rPr>
            </w:pPr>
            <w:r w:rsidRPr="0048202C">
              <w:rPr>
                <w:rFonts w:eastAsia="Calibri"/>
              </w:rPr>
              <w:t>A</w:t>
            </w:r>
          </w:p>
        </w:tc>
        <w:tc>
          <w:tcPr>
            <w:tcW w:w="1417" w:type="dxa"/>
            <w:tcBorders>
              <w:top w:val="single" w:sz="4" w:space="0" w:color="auto"/>
              <w:left w:val="single" w:sz="4" w:space="0" w:color="auto"/>
              <w:bottom w:val="single" w:sz="4" w:space="0" w:color="auto"/>
              <w:right w:val="single" w:sz="4" w:space="0" w:color="auto"/>
            </w:tcBorders>
          </w:tcPr>
          <w:p w:rsidR="002E7B34" w:rsidRPr="00250949" w:rsidRDefault="002E7B34" w:rsidP="002E7B34">
            <w:pPr>
              <w:pStyle w:val="TAL"/>
              <w:rPr>
                <w:rFonts w:eastAsia="Calibri" w:cs="Arial"/>
                <w:szCs w:val="18"/>
              </w:rPr>
            </w:pPr>
            <w:r w:rsidRPr="00250949">
              <w:rPr>
                <w:rFonts w:eastAsia="Calibri" w:cs="Arial"/>
                <w:szCs w:val="18"/>
              </w:rPr>
              <w:t>TS 22.228</w:t>
            </w:r>
          </w:p>
          <w:p w:rsidR="00670BEE" w:rsidRPr="0048202C" w:rsidRDefault="002E7B34" w:rsidP="002E7B34">
            <w:pPr>
              <w:pStyle w:val="TAL"/>
              <w:rPr>
                <w:rFonts w:ascii="Calibri" w:eastAsia="Calibri" w:hAnsi="Calibri"/>
                <w:sz w:val="22"/>
                <w:szCs w:val="22"/>
              </w:rPr>
            </w:pPr>
            <w:r w:rsidRPr="00250949">
              <w:rPr>
                <w:rFonts w:eastAsia="Calibri" w:cs="Arial"/>
                <w:szCs w:val="18"/>
              </w:rPr>
              <w:t>TS 22.280</w:t>
            </w:r>
          </w:p>
        </w:tc>
        <w:tc>
          <w:tcPr>
            <w:tcW w:w="2692" w:type="dxa"/>
            <w:tcBorders>
              <w:top w:val="single" w:sz="4" w:space="0" w:color="auto"/>
              <w:left w:val="single" w:sz="4" w:space="0" w:color="auto"/>
              <w:bottom w:val="single" w:sz="4" w:space="0" w:color="auto"/>
              <w:right w:val="single" w:sz="4" w:space="0" w:color="auto"/>
            </w:tcBorders>
          </w:tcPr>
          <w:p w:rsidR="002E7B34" w:rsidRDefault="002E7B34" w:rsidP="002E7B34">
            <w:pPr>
              <w:pStyle w:val="TAL"/>
            </w:pPr>
            <w:r>
              <w:t>A- TS 22.228 sub-clause 7.5.1</w:t>
            </w:r>
          </w:p>
          <w:p w:rsidR="00670BEE" w:rsidRPr="0048202C" w:rsidRDefault="002E7B34" w:rsidP="002E7B34">
            <w:pPr>
              <w:pStyle w:val="TAL"/>
              <w:rPr>
                <w:rFonts w:ascii="Calibri" w:eastAsia="Calibri" w:hAnsi="Calibri"/>
                <w:sz w:val="22"/>
                <w:szCs w:val="22"/>
              </w:rPr>
            </w:pPr>
            <w:r>
              <w:t>A- TS 22.280 sub-clause 5.1.3, 5.12</w:t>
            </w:r>
            <w:r w:rsidR="003425B2">
              <w:t xml:space="preserve"> </w:t>
            </w:r>
          </w:p>
        </w:tc>
      </w:tr>
      <w:tr w:rsidR="00670BEE" w:rsidRPr="0048202C"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pPr>
            <w:r w:rsidRPr="0048202C">
              <w:t>[R-</w:t>
            </w:r>
            <w:r>
              <w:t>12.15</w:t>
            </w:r>
            <w:r w:rsidRPr="0048202C">
              <w:t>.2-003]</w:t>
            </w:r>
          </w:p>
        </w:tc>
        <w:tc>
          <w:tcPr>
            <w:tcW w:w="2657" w:type="dxa"/>
            <w:tcBorders>
              <w:top w:val="single" w:sz="4" w:space="0" w:color="auto"/>
              <w:left w:val="single" w:sz="4" w:space="0" w:color="auto"/>
              <w:bottom w:val="single" w:sz="4" w:space="0" w:color="auto"/>
              <w:right w:val="single" w:sz="4" w:space="0" w:color="auto"/>
            </w:tcBorders>
          </w:tcPr>
          <w:p w:rsidR="00670BEE" w:rsidRPr="00D36FE8" w:rsidRDefault="00670BEE" w:rsidP="00444AA4">
            <w:pPr>
              <w:pStyle w:val="TAL"/>
            </w:pPr>
            <w:r w:rsidRPr="00D36FE8">
              <w:t xml:space="preserve">The </w:t>
            </w:r>
            <w:r w:rsidR="00D21101">
              <w:t>FRMCS System</w:t>
            </w:r>
            <w:r w:rsidRPr="00D36FE8">
              <w:t xml:space="preserve"> security framework shall provide mechanisms to authenticate a unique identity.</w:t>
            </w:r>
          </w:p>
        </w:tc>
        <w:tc>
          <w:tcPr>
            <w:tcW w:w="1311"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rPr>
                <w:rFonts w:eastAsia="Calibri"/>
              </w:rPr>
            </w:pPr>
            <w:r w:rsidRPr="0048202C">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2E7B34" w:rsidRPr="00250949" w:rsidRDefault="002E7B34" w:rsidP="002E7B34">
            <w:pPr>
              <w:pStyle w:val="TAL"/>
              <w:rPr>
                <w:rFonts w:eastAsia="Calibri" w:cs="Arial"/>
                <w:szCs w:val="18"/>
              </w:rPr>
            </w:pPr>
            <w:r w:rsidRPr="00250949">
              <w:rPr>
                <w:rFonts w:eastAsia="Calibri" w:cs="Arial"/>
                <w:szCs w:val="18"/>
              </w:rPr>
              <w:t>TS 22.278</w:t>
            </w:r>
          </w:p>
          <w:p w:rsidR="002E7B34" w:rsidRPr="00250949" w:rsidRDefault="002E7B34" w:rsidP="002E7B34">
            <w:pPr>
              <w:pStyle w:val="TAL"/>
              <w:rPr>
                <w:rFonts w:eastAsia="Calibri" w:cs="Arial"/>
                <w:szCs w:val="18"/>
              </w:rPr>
            </w:pPr>
            <w:r w:rsidRPr="00250949">
              <w:rPr>
                <w:rFonts w:eastAsia="Calibri" w:cs="Arial"/>
                <w:szCs w:val="18"/>
              </w:rPr>
              <w:t>TS 22.261</w:t>
            </w:r>
          </w:p>
          <w:p w:rsidR="002E7B34" w:rsidRPr="00250949" w:rsidRDefault="002E7B34" w:rsidP="002E7B34">
            <w:pPr>
              <w:pStyle w:val="TAL"/>
              <w:rPr>
                <w:rFonts w:eastAsia="Calibri" w:cs="Arial"/>
                <w:szCs w:val="18"/>
              </w:rPr>
            </w:pPr>
            <w:r w:rsidRPr="00250949">
              <w:rPr>
                <w:rFonts w:eastAsia="Calibri" w:cs="Arial"/>
                <w:szCs w:val="18"/>
              </w:rPr>
              <w:t>TS 22.228</w:t>
            </w:r>
          </w:p>
          <w:p w:rsidR="00670BEE" w:rsidRPr="0048202C" w:rsidRDefault="002E7B34" w:rsidP="002E7B34">
            <w:pPr>
              <w:pStyle w:val="TAL"/>
              <w:rPr>
                <w:rFonts w:ascii="Calibri" w:eastAsia="Calibri" w:hAnsi="Calibri"/>
                <w:sz w:val="22"/>
                <w:szCs w:val="22"/>
              </w:rPr>
            </w:pPr>
            <w:r w:rsidRPr="00250949">
              <w:rPr>
                <w:rFonts w:eastAsia="Calibri" w:cs="Arial"/>
                <w:szCs w:val="18"/>
              </w:rPr>
              <w:t>TS 22.280</w:t>
            </w:r>
          </w:p>
        </w:tc>
        <w:tc>
          <w:tcPr>
            <w:tcW w:w="2692" w:type="dxa"/>
            <w:tcBorders>
              <w:top w:val="single" w:sz="4" w:space="0" w:color="auto"/>
              <w:left w:val="single" w:sz="4" w:space="0" w:color="auto"/>
              <w:bottom w:val="single" w:sz="4" w:space="0" w:color="auto"/>
              <w:right w:val="single" w:sz="4" w:space="0" w:color="auto"/>
            </w:tcBorders>
          </w:tcPr>
          <w:p w:rsidR="002E7B34" w:rsidRPr="00FB47A3" w:rsidRDefault="002E7B34" w:rsidP="002E7B34">
            <w:pPr>
              <w:pStyle w:val="TAL"/>
              <w:rPr>
                <w:lang w:val="fr-FR"/>
              </w:rPr>
            </w:pPr>
            <w:r w:rsidRPr="00FB47A3">
              <w:rPr>
                <w:lang w:val="fr-FR"/>
              </w:rPr>
              <w:t xml:space="preserve">T- TS 22.278 </w:t>
            </w:r>
            <w:proofErr w:type="spellStart"/>
            <w:r w:rsidRPr="00FB47A3">
              <w:rPr>
                <w:lang w:val="fr-FR"/>
              </w:rPr>
              <w:t>sub</w:t>
            </w:r>
            <w:proofErr w:type="spellEnd"/>
            <w:r w:rsidRPr="00FB47A3">
              <w:rPr>
                <w:lang w:val="fr-FR"/>
              </w:rPr>
              <w:t>-clause 9.2</w:t>
            </w:r>
          </w:p>
          <w:p w:rsidR="002E7B34" w:rsidRPr="00FB47A3" w:rsidRDefault="002E7B34" w:rsidP="002E7B34">
            <w:pPr>
              <w:pStyle w:val="TAL"/>
              <w:rPr>
                <w:lang w:val="fr-FR"/>
              </w:rPr>
            </w:pPr>
            <w:r w:rsidRPr="00FB47A3">
              <w:rPr>
                <w:lang w:val="fr-FR"/>
              </w:rPr>
              <w:t xml:space="preserve">T- TS 22.261 </w:t>
            </w:r>
            <w:proofErr w:type="spellStart"/>
            <w:r w:rsidRPr="00FB47A3">
              <w:rPr>
                <w:lang w:val="fr-FR"/>
              </w:rPr>
              <w:t>sub</w:t>
            </w:r>
            <w:proofErr w:type="spellEnd"/>
            <w:r w:rsidRPr="00FB47A3">
              <w:rPr>
                <w:lang w:val="fr-FR"/>
              </w:rPr>
              <w:t>-clause 8.3</w:t>
            </w:r>
          </w:p>
          <w:p w:rsidR="002E7B34" w:rsidRDefault="002E7B34" w:rsidP="002E7B34">
            <w:pPr>
              <w:pStyle w:val="TAL"/>
            </w:pPr>
            <w:r>
              <w:t>A- TS 22.228 sub-clause 11.2, H 2.3, H 3.3, H 4.3</w:t>
            </w:r>
          </w:p>
          <w:p w:rsidR="00670BEE" w:rsidRPr="0048202C" w:rsidRDefault="002E7B34" w:rsidP="002E7B34">
            <w:pPr>
              <w:pStyle w:val="TAL"/>
              <w:rPr>
                <w:rFonts w:ascii="Calibri" w:eastAsia="Calibri" w:hAnsi="Calibri"/>
                <w:sz w:val="22"/>
                <w:szCs w:val="22"/>
              </w:rPr>
            </w:pPr>
            <w:r>
              <w:t>A- TS 22.280 sub-clause 5.12</w:t>
            </w:r>
            <w:r w:rsidRPr="0048202C">
              <w:t xml:space="preserve"> </w:t>
            </w:r>
          </w:p>
        </w:tc>
      </w:tr>
      <w:tr w:rsidR="00670BEE" w:rsidRPr="0048202C"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pPr>
            <w:r w:rsidRPr="0048202C">
              <w:t>[R-</w:t>
            </w:r>
            <w:r>
              <w:t>12.15</w:t>
            </w:r>
            <w:r w:rsidRPr="0048202C">
              <w:t>.2-004]</w:t>
            </w:r>
          </w:p>
        </w:tc>
        <w:tc>
          <w:tcPr>
            <w:tcW w:w="2657" w:type="dxa"/>
            <w:tcBorders>
              <w:top w:val="single" w:sz="4" w:space="0" w:color="auto"/>
              <w:left w:val="single" w:sz="4" w:space="0" w:color="auto"/>
              <w:bottom w:val="single" w:sz="4" w:space="0" w:color="auto"/>
              <w:right w:val="single" w:sz="4" w:space="0" w:color="auto"/>
            </w:tcBorders>
          </w:tcPr>
          <w:p w:rsidR="00670BEE" w:rsidRPr="00D36FE8" w:rsidRDefault="00670BEE" w:rsidP="00444AA4">
            <w:pPr>
              <w:pStyle w:val="TAL"/>
            </w:pPr>
            <w:r w:rsidRPr="00D36FE8">
              <w:t xml:space="preserve">The </w:t>
            </w:r>
            <w:r w:rsidR="00D21101">
              <w:t>FRMCS System</w:t>
            </w:r>
            <w:r w:rsidRPr="00D36FE8">
              <w:t xml:space="preserve"> security framework shall provide authentication mechanisms required for the secured interaction between FRMCS network functions.</w:t>
            </w:r>
          </w:p>
        </w:tc>
        <w:tc>
          <w:tcPr>
            <w:tcW w:w="1311"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rPr>
                <w:rFonts w:eastAsia="Calibri"/>
              </w:rPr>
            </w:pPr>
            <w:r w:rsidRPr="0048202C">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670BEE" w:rsidRPr="0048202C" w:rsidRDefault="002E7B34" w:rsidP="00444AA4">
            <w:pPr>
              <w:pStyle w:val="TAL"/>
              <w:rPr>
                <w:rFonts w:ascii="Calibri" w:eastAsia="Calibri" w:hAnsi="Calibri"/>
                <w:sz w:val="22"/>
                <w:szCs w:val="22"/>
              </w:rPr>
            </w:pPr>
            <w:r w:rsidRPr="00250949">
              <w:rPr>
                <w:rFonts w:eastAsia="Calibri" w:cs="Arial"/>
                <w:szCs w:val="18"/>
              </w:rPr>
              <w:t>N/A</w:t>
            </w:r>
          </w:p>
        </w:tc>
        <w:tc>
          <w:tcPr>
            <w:tcW w:w="2692" w:type="dxa"/>
            <w:tcBorders>
              <w:top w:val="single" w:sz="4" w:space="0" w:color="auto"/>
              <w:left w:val="single" w:sz="4" w:space="0" w:color="auto"/>
              <w:bottom w:val="single" w:sz="4" w:space="0" w:color="auto"/>
              <w:right w:val="single" w:sz="4" w:space="0" w:color="auto"/>
            </w:tcBorders>
          </w:tcPr>
          <w:p w:rsidR="00670BEE" w:rsidRPr="0048202C" w:rsidRDefault="002E7B34" w:rsidP="00444AA4">
            <w:pPr>
              <w:pStyle w:val="TAL"/>
              <w:rPr>
                <w:rFonts w:ascii="Calibri" w:eastAsia="Calibri" w:hAnsi="Calibri"/>
                <w:sz w:val="22"/>
                <w:szCs w:val="22"/>
              </w:rPr>
            </w:pPr>
            <w:r>
              <w:t xml:space="preserve"> Implementation requirement</w:t>
            </w:r>
          </w:p>
        </w:tc>
      </w:tr>
      <w:tr w:rsidR="00670BEE" w:rsidRPr="0048202C"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pPr>
            <w:r w:rsidRPr="0048202C">
              <w:t>[R-</w:t>
            </w:r>
            <w:r>
              <w:t>12.15</w:t>
            </w:r>
            <w:r w:rsidRPr="0048202C">
              <w:t>.2-005]</w:t>
            </w:r>
          </w:p>
        </w:tc>
        <w:tc>
          <w:tcPr>
            <w:tcW w:w="2657" w:type="dxa"/>
            <w:tcBorders>
              <w:top w:val="single" w:sz="4" w:space="0" w:color="auto"/>
              <w:left w:val="single" w:sz="4" w:space="0" w:color="auto"/>
              <w:bottom w:val="single" w:sz="4" w:space="0" w:color="auto"/>
              <w:right w:val="single" w:sz="4" w:space="0" w:color="auto"/>
            </w:tcBorders>
          </w:tcPr>
          <w:p w:rsidR="00670BEE" w:rsidRPr="00D36FE8" w:rsidRDefault="00670BEE" w:rsidP="00444AA4">
            <w:pPr>
              <w:pStyle w:val="TAL"/>
            </w:pPr>
            <w:r w:rsidRPr="00D36FE8">
              <w:t xml:space="preserve">The </w:t>
            </w:r>
            <w:r w:rsidR="00D21101">
              <w:t>FRMCS System</w:t>
            </w:r>
            <w:r w:rsidRPr="00D36FE8">
              <w:t xml:space="preserve"> security framework shall provide mechanisms to authorise communications and the use of applications.</w:t>
            </w:r>
          </w:p>
        </w:tc>
        <w:tc>
          <w:tcPr>
            <w:tcW w:w="1311"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rPr>
                <w:rFonts w:eastAsia="Calibri"/>
              </w:rPr>
            </w:pPr>
            <w:r w:rsidRPr="0048202C">
              <w:rPr>
                <w:rFonts w:eastAsia="Calibri"/>
              </w:rPr>
              <w:t>A</w:t>
            </w:r>
          </w:p>
        </w:tc>
        <w:tc>
          <w:tcPr>
            <w:tcW w:w="1417" w:type="dxa"/>
            <w:tcBorders>
              <w:top w:val="single" w:sz="4" w:space="0" w:color="auto"/>
              <w:left w:val="single" w:sz="4" w:space="0" w:color="auto"/>
              <w:bottom w:val="single" w:sz="4" w:space="0" w:color="auto"/>
              <w:right w:val="single" w:sz="4" w:space="0" w:color="auto"/>
            </w:tcBorders>
          </w:tcPr>
          <w:p w:rsidR="002E7B34" w:rsidRPr="00250949" w:rsidRDefault="002E7B34" w:rsidP="002E7B34">
            <w:pPr>
              <w:pStyle w:val="TAL"/>
              <w:rPr>
                <w:rFonts w:eastAsia="Calibri" w:cs="Arial"/>
                <w:szCs w:val="18"/>
              </w:rPr>
            </w:pPr>
            <w:r w:rsidRPr="00250949">
              <w:rPr>
                <w:rFonts w:eastAsia="Calibri" w:cs="Arial"/>
                <w:szCs w:val="18"/>
              </w:rPr>
              <w:t>TS 22.280</w:t>
            </w:r>
          </w:p>
          <w:p w:rsidR="00670BEE" w:rsidRPr="0048202C" w:rsidRDefault="002E7B34" w:rsidP="002E7B34">
            <w:pPr>
              <w:pStyle w:val="TAL"/>
              <w:rPr>
                <w:rFonts w:ascii="Calibri" w:eastAsia="Calibri" w:hAnsi="Calibri"/>
                <w:sz w:val="22"/>
                <w:szCs w:val="22"/>
              </w:rPr>
            </w:pPr>
            <w:r w:rsidRPr="00250949">
              <w:rPr>
                <w:rFonts w:eastAsia="Calibri" w:cs="Arial"/>
                <w:szCs w:val="18"/>
              </w:rPr>
              <w:t>TS 22.228</w:t>
            </w:r>
          </w:p>
        </w:tc>
        <w:tc>
          <w:tcPr>
            <w:tcW w:w="2692" w:type="dxa"/>
            <w:tcBorders>
              <w:top w:val="single" w:sz="4" w:space="0" w:color="auto"/>
              <w:left w:val="single" w:sz="4" w:space="0" w:color="auto"/>
              <w:bottom w:val="single" w:sz="4" w:space="0" w:color="auto"/>
              <w:right w:val="single" w:sz="4" w:space="0" w:color="auto"/>
            </w:tcBorders>
          </w:tcPr>
          <w:p w:rsidR="002E7B34" w:rsidRDefault="002E7B34" w:rsidP="002E7B34">
            <w:pPr>
              <w:pStyle w:val="TAL"/>
            </w:pPr>
            <w:r>
              <w:t>sub-clauses:5.9a2, 5.12, 5.16, 5.19, 6.4.2, 6.4.5, 6.4.6, 6.6, 6.7, 6.8, 6.13, 6.19.1</w:t>
            </w:r>
          </w:p>
          <w:p w:rsidR="00670BEE" w:rsidRPr="0048202C" w:rsidRDefault="002E7B34" w:rsidP="002E7B34">
            <w:pPr>
              <w:pStyle w:val="TAL"/>
              <w:rPr>
                <w:rFonts w:ascii="Calibri" w:eastAsia="Calibri" w:hAnsi="Calibri"/>
                <w:sz w:val="22"/>
                <w:szCs w:val="22"/>
              </w:rPr>
            </w:pPr>
            <w:r>
              <w:t>TS 22.228: sub-clause 5</w:t>
            </w:r>
            <w:r w:rsidRPr="0048202C">
              <w:t xml:space="preserve"> </w:t>
            </w:r>
          </w:p>
        </w:tc>
      </w:tr>
      <w:tr w:rsidR="00670BEE" w:rsidRPr="0048202C"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pPr>
            <w:r w:rsidRPr="0048202C">
              <w:t>[R-</w:t>
            </w:r>
            <w:r>
              <w:t>12.15</w:t>
            </w:r>
            <w:r w:rsidRPr="0048202C">
              <w:t>.2-006]</w:t>
            </w:r>
          </w:p>
        </w:tc>
        <w:tc>
          <w:tcPr>
            <w:tcW w:w="2657" w:type="dxa"/>
            <w:tcBorders>
              <w:top w:val="single" w:sz="4" w:space="0" w:color="auto"/>
              <w:left w:val="single" w:sz="4" w:space="0" w:color="auto"/>
              <w:bottom w:val="single" w:sz="4" w:space="0" w:color="auto"/>
              <w:right w:val="single" w:sz="4" w:space="0" w:color="auto"/>
            </w:tcBorders>
          </w:tcPr>
          <w:p w:rsidR="00670BEE" w:rsidRPr="00D36FE8" w:rsidRDefault="00670BEE" w:rsidP="00444AA4">
            <w:pPr>
              <w:pStyle w:val="TAL"/>
            </w:pPr>
            <w:r w:rsidRPr="00D36FE8">
              <w:t xml:space="preserve">The </w:t>
            </w:r>
            <w:r w:rsidR="00D21101">
              <w:t>FRMCS System</w:t>
            </w:r>
            <w:r w:rsidRPr="00D36FE8">
              <w:t xml:space="preserve"> security framework shall provide a management of identities, passwords and keys required for the protection of </w:t>
            </w:r>
            <w:r w:rsidR="00D21101">
              <w:t>FRMCS User</w:t>
            </w:r>
            <w:r w:rsidRPr="00D36FE8">
              <w:t xml:space="preserve"> communication</w:t>
            </w:r>
            <w:r>
              <w:t>, the</w:t>
            </w:r>
            <w:r w:rsidRPr="00D36FE8">
              <w:t xml:space="preserve"> interaction between FRMCS </w:t>
            </w:r>
            <w:r>
              <w:t xml:space="preserve">network functions as well as </w:t>
            </w:r>
            <w:r w:rsidRPr="00D36FE8">
              <w:t>subscribers and service related data.</w:t>
            </w:r>
          </w:p>
        </w:tc>
        <w:tc>
          <w:tcPr>
            <w:tcW w:w="1311"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rPr>
                <w:rFonts w:eastAsia="Calibri"/>
              </w:rPr>
            </w:pPr>
            <w:r w:rsidRPr="0048202C">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2E7B34" w:rsidRPr="00250949" w:rsidRDefault="002E7B34" w:rsidP="002E7B34">
            <w:pPr>
              <w:pStyle w:val="TAL"/>
              <w:rPr>
                <w:rFonts w:eastAsia="Calibri" w:cs="Arial"/>
                <w:szCs w:val="18"/>
              </w:rPr>
            </w:pPr>
            <w:r w:rsidRPr="00250949">
              <w:rPr>
                <w:rFonts w:eastAsia="Calibri" w:cs="Arial"/>
                <w:szCs w:val="18"/>
              </w:rPr>
              <w:t>TS 22.261</w:t>
            </w:r>
          </w:p>
          <w:p w:rsidR="00670BEE" w:rsidRPr="0048202C" w:rsidRDefault="002E7B34" w:rsidP="002E7B34">
            <w:pPr>
              <w:pStyle w:val="TAL"/>
              <w:rPr>
                <w:rFonts w:ascii="Calibri" w:eastAsia="Calibri" w:hAnsi="Calibri"/>
                <w:sz w:val="22"/>
                <w:szCs w:val="22"/>
              </w:rPr>
            </w:pPr>
            <w:r w:rsidRPr="00250949">
              <w:rPr>
                <w:rFonts w:eastAsia="Calibri" w:cs="Arial"/>
                <w:szCs w:val="18"/>
              </w:rPr>
              <w:t>TS 22.280</w:t>
            </w:r>
          </w:p>
        </w:tc>
        <w:tc>
          <w:tcPr>
            <w:tcW w:w="2692" w:type="dxa"/>
            <w:tcBorders>
              <w:top w:val="single" w:sz="4" w:space="0" w:color="auto"/>
              <w:left w:val="single" w:sz="4" w:space="0" w:color="auto"/>
              <w:bottom w:val="single" w:sz="4" w:space="0" w:color="auto"/>
              <w:right w:val="single" w:sz="4" w:space="0" w:color="auto"/>
            </w:tcBorders>
          </w:tcPr>
          <w:p w:rsidR="002E7B34" w:rsidRDefault="002E7B34" w:rsidP="002E7B34">
            <w:pPr>
              <w:pStyle w:val="TAL"/>
            </w:pPr>
            <w:r>
              <w:t>TS 22.261: Identity management (see section 8.5)</w:t>
            </w:r>
          </w:p>
          <w:p w:rsidR="002E7B34" w:rsidRDefault="002E7B34" w:rsidP="002E7B34">
            <w:pPr>
              <w:pStyle w:val="TAL"/>
            </w:pPr>
            <w:r>
              <w:t>TS 22.280: Key management, profile management (see section 5.12</w:t>
            </w:r>
          </w:p>
          <w:p w:rsidR="00670BEE" w:rsidRPr="0048202C" w:rsidRDefault="002E7B34" w:rsidP="002E7B34">
            <w:pPr>
              <w:pStyle w:val="TAL"/>
              <w:rPr>
                <w:rFonts w:ascii="Calibri" w:eastAsia="Calibri" w:hAnsi="Calibri"/>
                <w:sz w:val="22"/>
                <w:szCs w:val="22"/>
              </w:rPr>
            </w:pPr>
            <w:r>
              <w:t>Password management is an implementation requirement.</w:t>
            </w:r>
            <w:r w:rsidRPr="0048202C">
              <w:t xml:space="preserve"> </w:t>
            </w:r>
          </w:p>
        </w:tc>
      </w:tr>
      <w:tr w:rsidR="00670BEE" w:rsidRPr="001A5ABD"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pPr>
            <w:r w:rsidRPr="0048202C">
              <w:t>[R-</w:t>
            </w:r>
            <w:r>
              <w:t>12.15</w:t>
            </w:r>
            <w:r w:rsidRPr="0048202C">
              <w:t>.2-007]</w:t>
            </w:r>
          </w:p>
        </w:tc>
        <w:tc>
          <w:tcPr>
            <w:tcW w:w="2657" w:type="dxa"/>
            <w:tcBorders>
              <w:top w:val="single" w:sz="4" w:space="0" w:color="auto"/>
              <w:left w:val="single" w:sz="4" w:space="0" w:color="auto"/>
              <w:bottom w:val="single" w:sz="4" w:space="0" w:color="auto"/>
              <w:right w:val="single" w:sz="4" w:space="0" w:color="auto"/>
            </w:tcBorders>
          </w:tcPr>
          <w:p w:rsidR="00670BEE" w:rsidRPr="00D36FE8" w:rsidRDefault="00670BEE" w:rsidP="00444AA4">
            <w:pPr>
              <w:pStyle w:val="TAL"/>
            </w:pPr>
            <w:r w:rsidRPr="00D36FE8">
              <w:t xml:space="preserve">The </w:t>
            </w:r>
            <w:r w:rsidR="00D21101">
              <w:t>FRMCS System</w:t>
            </w:r>
            <w:r w:rsidRPr="00D36FE8">
              <w:t xml:space="preserve"> security framework shall be able to block the use of any </w:t>
            </w:r>
            <w:r w:rsidR="00D21101">
              <w:t>FRMCS Equipment</w:t>
            </w:r>
            <w:r w:rsidRPr="00D36FE8">
              <w:t xml:space="preserve"> when it is detected as being stolen or lost.</w:t>
            </w:r>
          </w:p>
        </w:tc>
        <w:tc>
          <w:tcPr>
            <w:tcW w:w="1311"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rPr>
                <w:rFonts w:eastAsia="Calibri"/>
              </w:rPr>
            </w:pPr>
            <w:r w:rsidRPr="0048202C">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2E7B34" w:rsidRPr="00250949" w:rsidRDefault="002E7B34" w:rsidP="002E7B34">
            <w:pPr>
              <w:pStyle w:val="TAL"/>
              <w:rPr>
                <w:rFonts w:eastAsia="Calibri" w:cs="Arial"/>
                <w:szCs w:val="18"/>
              </w:rPr>
            </w:pPr>
            <w:r w:rsidRPr="00250949">
              <w:rPr>
                <w:rFonts w:eastAsia="Calibri" w:cs="Arial"/>
                <w:szCs w:val="18"/>
              </w:rPr>
              <w:t>TS 22.261</w:t>
            </w:r>
          </w:p>
          <w:p w:rsidR="00670BEE" w:rsidRPr="0048202C" w:rsidRDefault="002E7B34" w:rsidP="002E7B34">
            <w:pPr>
              <w:pStyle w:val="TAL"/>
              <w:rPr>
                <w:rFonts w:ascii="Calibri" w:eastAsia="Calibri" w:hAnsi="Calibri"/>
                <w:sz w:val="22"/>
                <w:szCs w:val="22"/>
              </w:rPr>
            </w:pPr>
            <w:r w:rsidRPr="00250949">
              <w:rPr>
                <w:rFonts w:eastAsia="Calibri" w:cs="Arial"/>
                <w:szCs w:val="18"/>
              </w:rPr>
              <w:t>TS 22.280</w:t>
            </w:r>
          </w:p>
        </w:tc>
        <w:tc>
          <w:tcPr>
            <w:tcW w:w="2692" w:type="dxa"/>
            <w:tcBorders>
              <w:top w:val="single" w:sz="4" w:space="0" w:color="auto"/>
              <w:left w:val="single" w:sz="4" w:space="0" w:color="auto"/>
              <w:bottom w:val="single" w:sz="4" w:space="0" w:color="auto"/>
              <w:right w:val="single" w:sz="4" w:space="0" w:color="auto"/>
            </w:tcBorders>
          </w:tcPr>
          <w:p w:rsidR="002E7B34" w:rsidRPr="00FB47A3" w:rsidRDefault="002E7B34" w:rsidP="002E7B34">
            <w:pPr>
              <w:pStyle w:val="TAL"/>
              <w:rPr>
                <w:lang w:val="fr-FR"/>
              </w:rPr>
            </w:pPr>
            <w:r w:rsidRPr="00FB47A3">
              <w:rPr>
                <w:lang w:val="fr-FR"/>
              </w:rPr>
              <w:t xml:space="preserve">T TS 22.261 </w:t>
            </w:r>
            <w:proofErr w:type="spellStart"/>
            <w:r w:rsidRPr="00FB47A3">
              <w:rPr>
                <w:lang w:val="fr-FR"/>
              </w:rPr>
              <w:t>sub</w:t>
            </w:r>
            <w:proofErr w:type="spellEnd"/>
            <w:r w:rsidRPr="00FB47A3">
              <w:rPr>
                <w:lang w:val="fr-FR"/>
              </w:rPr>
              <w:t>-clause 8.7</w:t>
            </w:r>
          </w:p>
          <w:p w:rsidR="00670BEE" w:rsidRPr="001A5ABD" w:rsidRDefault="002E7B34" w:rsidP="002E7B34">
            <w:pPr>
              <w:pStyle w:val="TAL"/>
              <w:rPr>
                <w:rFonts w:ascii="Calibri" w:eastAsia="Calibri" w:hAnsi="Calibri"/>
                <w:sz w:val="22"/>
                <w:szCs w:val="22"/>
                <w:lang w:val="fr-FR"/>
              </w:rPr>
            </w:pPr>
            <w:r w:rsidRPr="00FB47A3">
              <w:rPr>
                <w:lang w:val="fr-FR"/>
              </w:rPr>
              <w:t xml:space="preserve">A TS 22.280 </w:t>
            </w:r>
            <w:proofErr w:type="spellStart"/>
            <w:r w:rsidRPr="00FB47A3">
              <w:rPr>
                <w:lang w:val="fr-FR"/>
              </w:rPr>
              <w:t>sub</w:t>
            </w:r>
            <w:proofErr w:type="spellEnd"/>
            <w:r w:rsidRPr="00FB47A3">
              <w:rPr>
                <w:lang w:val="fr-FR"/>
              </w:rPr>
              <w:t>-clause 6.13.4</w:t>
            </w:r>
            <w:r w:rsidRPr="001A5ABD">
              <w:rPr>
                <w:lang w:val="fr-FR"/>
              </w:rPr>
              <w:t xml:space="preserve"> </w:t>
            </w:r>
          </w:p>
        </w:tc>
      </w:tr>
      <w:tr w:rsidR="00670BEE" w:rsidRPr="001A5ABD"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pPr>
            <w:r w:rsidRPr="0048202C">
              <w:t>[R-</w:t>
            </w:r>
            <w:r>
              <w:t>12.15</w:t>
            </w:r>
            <w:r w:rsidRPr="0048202C">
              <w:t>.2-008]</w:t>
            </w:r>
          </w:p>
        </w:tc>
        <w:tc>
          <w:tcPr>
            <w:tcW w:w="2657" w:type="dxa"/>
            <w:tcBorders>
              <w:top w:val="single" w:sz="4" w:space="0" w:color="auto"/>
              <w:left w:val="single" w:sz="4" w:space="0" w:color="auto"/>
              <w:bottom w:val="single" w:sz="4" w:space="0" w:color="auto"/>
              <w:right w:val="single" w:sz="4" w:space="0" w:color="auto"/>
            </w:tcBorders>
          </w:tcPr>
          <w:p w:rsidR="00670BEE" w:rsidRPr="00D36FE8" w:rsidRDefault="00670BEE" w:rsidP="00444AA4">
            <w:pPr>
              <w:pStyle w:val="TAL"/>
            </w:pPr>
            <w:r w:rsidRPr="00D36FE8">
              <w:t xml:space="preserve">The </w:t>
            </w:r>
            <w:r w:rsidR="00D21101">
              <w:t>FRMCS System</w:t>
            </w:r>
            <w:r w:rsidRPr="00D36FE8">
              <w:t xml:space="preserve"> security framework shall be able to unblock the use any recovered stolen or lost </w:t>
            </w:r>
            <w:r w:rsidR="00D21101">
              <w:t>FRMCS Equipment</w:t>
            </w:r>
            <w:r w:rsidRPr="00D36FE8">
              <w:t>.</w:t>
            </w:r>
          </w:p>
        </w:tc>
        <w:tc>
          <w:tcPr>
            <w:tcW w:w="1311"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rPr>
                <w:rFonts w:eastAsia="Calibri"/>
              </w:rPr>
            </w:pPr>
            <w:r w:rsidRPr="0048202C">
              <w:rPr>
                <w:rFonts w:eastAsia="Calibri"/>
              </w:rPr>
              <w:t>A/T</w:t>
            </w:r>
          </w:p>
        </w:tc>
        <w:tc>
          <w:tcPr>
            <w:tcW w:w="1417" w:type="dxa"/>
            <w:tcBorders>
              <w:top w:val="single" w:sz="4" w:space="0" w:color="auto"/>
              <w:left w:val="single" w:sz="4" w:space="0" w:color="auto"/>
              <w:bottom w:val="single" w:sz="4" w:space="0" w:color="auto"/>
              <w:right w:val="single" w:sz="4" w:space="0" w:color="auto"/>
            </w:tcBorders>
          </w:tcPr>
          <w:p w:rsidR="002E7B34" w:rsidRPr="00250949" w:rsidRDefault="002E7B34" w:rsidP="002E7B34">
            <w:pPr>
              <w:pStyle w:val="TAL"/>
              <w:rPr>
                <w:rFonts w:eastAsia="Calibri" w:cs="Arial"/>
                <w:szCs w:val="18"/>
              </w:rPr>
            </w:pPr>
            <w:r w:rsidRPr="00250949">
              <w:rPr>
                <w:rFonts w:eastAsia="Calibri" w:cs="Arial"/>
                <w:szCs w:val="18"/>
              </w:rPr>
              <w:t>TS 22.278</w:t>
            </w:r>
          </w:p>
          <w:p w:rsidR="002E7B34" w:rsidRPr="00250949" w:rsidRDefault="002E7B34" w:rsidP="002E7B34">
            <w:pPr>
              <w:pStyle w:val="TAL"/>
              <w:rPr>
                <w:rFonts w:eastAsia="Calibri" w:cs="Arial"/>
                <w:szCs w:val="18"/>
              </w:rPr>
            </w:pPr>
            <w:r w:rsidRPr="00250949">
              <w:rPr>
                <w:rFonts w:eastAsia="Calibri" w:cs="Arial"/>
                <w:szCs w:val="18"/>
              </w:rPr>
              <w:t>TS 22.261</w:t>
            </w:r>
          </w:p>
          <w:p w:rsidR="00670BEE" w:rsidRPr="0048202C" w:rsidRDefault="002E7B34" w:rsidP="002E7B34">
            <w:pPr>
              <w:pStyle w:val="TAL"/>
              <w:rPr>
                <w:rFonts w:ascii="Calibri" w:eastAsia="Calibri" w:hAnsi="Calibri"/>
                <w:sz w:val="22"/>
                <w:szCs w:val="22"/>
              </w:rPr>
            </w:pPr>
            <w:r w:rsidRPr="00250949">
              <w:rPr>
                <w:rFonts w:eastAsia="Calibri" w:cs="Arial"/>
                <w:szCs w:val="18"/>
              </w:rPr>
              <w:t>TS 22.280</w:t>
            </w:r>
          </w:p>
        </w:tc>
        <w:tc>
          <w:tcPr>
            <w:tcW w:w="2692" w:type="dxa"/>
            <w:tcBorders>
              <w:top w:val="single" w:sz="4" w:space="0" w:color="auto"/>
              <w:left w:val="single" w:sz="4" w:space="0" w:color="auto"/>
              <w:bottom w:val="single" w:sz="4" w:space="0" w:color="auto"/>
              <w:right w:val="single" w:sz="4" w:space="0" w:color="auto"/>
            </w:tcBorders>
          </w:tcPr>
          <w:p w:rsidR="002E7B34" w:rsidRPr="00FB47A3" w:rsidRDefault="002E7B34" w:rsidP="002E7B34">
            <w:pPr>
              <w:pStyle w:val="TAL"/>
              <w:rPr>
                <w:lang w:val="fr-FR"/>
              </w:rPr>
            </w:pPr>
            <w:r w:rsidRPr="00FB47A3">
              <w:rPr>
                <w:lang w:val="fr-FR"/>
              </w:rPr>
              <w:t xml:space="preserve">T TS 22.261 </w:t>
            </w:r>
            <w:proofErr w:type="spellStart"/>
            <w:r w:rsidRPr="00FB47A3">
              <w:rPr>
                <w:lang w:val="fr-FR"/>
              </w:rPr>
              <w:t>sub</w:t>
            </w:r>
            <w:proofErr w:type="spellEnd"/>
            <w:r w:rsidRPr="00FB47A3">
              <w:rPr>
                <w:lang w:val="fr-FR"/>
              </w:rPr>
              <w:t>-clause 8.7</w:t>
            </w:r>
          </w:p>
          <w:p w:rsidR="00670BEE" w:rsidRPr="001A5ABD" w:rsidRDefault="002E7B34" w:rsidP="002E7B34">
            <w:pPr>
              <w:pStyle w:val="TAL"/>
              <w:rPr>
                <w:rFonts w:ascii="Calibri" w:eastAsia="Calibri" w:hAnsi="Calibri"/>
                <w:sz w:val="22"/>
                <w:szCs w:val="22"/>
                <w:lang w:val="fr-FR"/>
              </w:rPr>
            </w:pPr>
            <w:r w:rsidRPr="00FB47A3">
              <w:rPr>
                <w:lang w:val="fr-FR"/>
              </w:rPr>
              <w:t xml:space="preserve">A TS 22.280 </w:t>
            </w:r>
            <w:proofErr w:type="spellStart"/>
            <w:r w:rsidRPr="00FB47A3">
              <w:rPr>
                <w:lang w:val="fr-FR"/>
              </w:rPr>
              <w:t>sub</w:t>
            </w:r>
            <w:proofErr w:type="spellEnd"/>
            <w:r w:rsidRPr="00FB47A3">
              <w:rPr>
                <w:lang w:val="fr-FR"/>
              </w:rPr>
              <w:t>-clause 6.13.4</w:t>
            </w:r>
            <w:r w:rsidRPr="001A5ABD">
              <w:rPr>
                <w:lang w:val="fr-FR"/>
              </w:rPr>
              <w:t xml:space="preserve"> </w:t>
            </w:r>
          </w:p>
        </w:tc>
      </w:tr>
      <w:tr w:rsidR="00670BEE" w:rsidRPr="0048202C"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48202C" w:rsidRDefault="00670BEE" w:rsidP="00444AA4">
            <w:pPr>
              <w:pStyle w:val="TAL"/>
            </w:pPr>
            <w:r w:rsidRPr="0048202C">
              <w:t>[R-</w:t>
            </w:r>
            <w:r>
              <w:t>12.15</w:t>
            </w:r>
            <w:r w:rsidRPr="0048202C">
              <w:t>.2-009]</w:t>
            </w:r>
          </w:p>
        </w:tc>
        <w:tc>
          <w:tcPr>
            <w:tcW w:w="2657" w:type="dxa"/>
            <w:tcBorders>
              <w:top w:val="single" w:sz="4" w:space="0" w:color="auto"/>
              <w:left w:val="single" w:sz="4" w:space="0" w:color="auto"/>
              <w:bottom w:val="single" w:sz="4" w:space="0" w:color="auto"/>
              <w:right w:val="single" w:sz="4" w:space="0" w:color="auto"/>
            </w:tcBorders>
          </w:tcPr>
          <w:p w:rsidR="00670BEE" w:rsidRDefault="00670BEE" w:rsidP="00444AA4">
            <w:pPr>
              <w:pStyle w:val="TAL"/>
            </w:pPr>
            <w:r>
              <w:t xml:space="preserve">The </w:t>
            </w:r>
            <w:r w:rsidR="00D21101">
              <w:t>FRMCS System</w:t>
            </w:r>
            <w:r>
              <w:t xml:space="preserve"> security framework shall protect the</w:t>
            </w:r>
          </w:p>
          <w:p w:rsidR="00670BEE" w:rsidRDefault="00670BEE" w:rsidP="00444AA4">
            <w:pPr>
              <w:pStyle w:val="TAL"/>
            </w:pPr>
            <w:r>
              <w:t xml:space="preserve">services provided by the </w:t>
            </w:r>
            <w:r w:rsidR="00D21101">
              <w:t>FRMCS System</w:t>
            </w:r>
            <w:r>
              <w:t>;</w:t>
            </w:r>
          </w:p>
          <w:p w:rsidR="00670BEE" w:rsidRDefault="00670BEE" w:rsidP="00444AA4">
            <w:pPr>
              <w:pStyle w:val="TAL"/>
            </w:pPr>
            <w:r>
              <w:t>bearer flexible access including 3GPP as well as non-3GPP access;</w:t>
            </w:r>
          </w:p>
          <w:p w:rsidR="00670BEE" w:rsidRDefault="00670BEE" w:rsidP="00444AA4">
            <w:pPr>
              <w:pStyle w:val="TAL"/>
            </w:pPr>
            <w:r>
              <w:t>interaction between the FRMCS end user devices and FRMCS network;</w:t>
            </w:r>
          </w:p>
          <w:p w:rsidR="00670BEE" w:rsidRDefault="00670BEE" w:rsidP="00444AA4">
            <w:pPr>
              <w:pStyle w:val="TAL"/>
            </w:pPr>
            <w:r>
              <w:t>interaction between FRMCS network functions;</w:t>
            </w:r>
          </w:p>
          <w:p w:rsidR="00670BEE" w:rsidRDefault="00670BEE" w:rsidP="00444AA4">
            <w:pPr>
              <w:pStyle w:val="TAL"/>
            </w:pPr>
            <w:r>
              <w:t xml:space="preserve">stored data within the </w:t>
            </w:r>
            <w:r w:rsidR="00D21101">
              <w:t>FRMCS System</w:t>
            </w:r>
            <w:r>
              <w:t>;</w:t>
            </w:r>
          </w:p>
          <w:p w:rsidR="00670BEE" w:rsidRDefault="00670BEE" w:rsidP="00444AA4">
            <w:pPr>
              <w:pStyle w:val="TAL"/>
            </w:pPr>
            <w:r>
              <w:t xml:space="preserve">interworking between a </w:t>
            </w:r>
            <w:r w:rsidR="00D21101">
              <w:t>FRMCS System</w:t>
            </w:r>
            <w:r>
              <w:t xml:space="preserve"> and another </w:t>
            </w:r>
            <w:r w:rsidR="00D21101">
              <w:t>FRMCS System</w:t>
            </w:r>
            <w:r>
              <w:t>;</w:t>
            </w:r>
          </w:p>
          <w:p w:rsidR="00670BEE" w:rsidRPr="00D36FE8" w:rsidRDefault="00670BEE" w:rsidP="00444AA4">
            <w:pPr>
              <w:pStyle w:val="TAL"/>
            </w:pPr>
            <w:r>
              <w:t xml:space="preserve">Interworking between a </w:t>
            </w:r>
            <w:r w:rsidR="00D21101">
              <w:t>FRMCS System</w:t>
            </w:r>
            <w:r>
              <w:t xml:space="preserve"> and a legacy system.</w:t>
            </w:r>
          </w:p>
        </w:tc>
        <w:tc>
          <w:tcPr>
            <w:tcW w:w="1311" w:type="dxa"/>
            <w:tcBorders>
              <w:top w:val="single" w:sz="4" w:space="0" w:color="auto"/>
              <w:left w:val="single" w:sz="4" w:space="0" w:color="auto"/>
              <w:bottom w:val="single" w:sz="4" w:space="0" w:color="auto"/>
              <w:right w:val="single" w:sz="4" w:space="0" w:color="auto"/>
            </w:tcBorders>
          </w:tcPr>
          <w:p w:rsidR="00670BEE" w:rsidRPr="0048202C" w:rsidRDefault="002E7B34" w:rsidP="00444AA4">
            <w:pPr>
              <w:pStyle w:val="TAL"/>
              <w:rPr>
                <w:rFonts w:eastAsia="Calibri"/>
              </w:rPr>
            </w:pPr>
            <w:r>
              <w:rPr>
                <w:rFonts w:eastAsia="Calibri"/>
              </w:rPr>
              <w:t>A/</w:t>
            </w:r>
            <w:r w:rsidR="00670BEE" w:rsidRPr="0048202C">
              <w:rPr>
                <w:rFonts w:eastAsia="Calibri"/>
              </w:rPr>
              <w:t>T</w:t>
            </w:r>
          </w:p>
        </w:tc>
        <w:tc>
          <w:tcPr>
            <w:tcW w:w="1417" w:type="dxa"/>
            <w:tcBorders>
              <w:top w:val="single" w:sz="4" w:space="0" w:color="auto"/>
              <w:left w:val="single" w:sz="4" w:space="0" w:color="auto"/>
              <w:bottom w:val="single" w:sz="4" w:space="0" w:color="auto"/>
              <w:right w:val="single" w:sz="4" w:space="0" w:color="auto"/>
            </w:tcBorders>
          </w:tcPr>
          <w:p w:rsidR="002E7B34" w:rsidRPr="00250949" w:rsidRDefault="002E7B34" w:rsidP="002E7B34">
            <w:pPr>
              <w:pStyle w:val="TAL"/>
              <w:rPr>
                <w:rFonts w:eastAsia="Calibri" w:cs="Arial"/>
                <w:szCs w:val="18"/>
              </w:rPr>
            </w:pPr>
            <w:r w:rsidRPr="00250949">
              <w:rPr>
                <w:rFonts w:eastAsia="Calibri" w:cs="Arial"/>
                <w:szCs w:val="18"/>
              </w:rPr>
              <w:t>TS 22.261</w:t>
            </w:r>
          </w:p>
          <w:p w:rsidR="00670BEE" w:rsidRPr="0048202C" w:rsidRDefault="002E7B34" w:rsidP="002E7B34">
            <w:pPr>
              <w:pStyle w:val="TAL"/>
              <w:rPr>
                <w:rFonts w:ascii="Calibri" w:eastAsia="Calibri" w:hAnsi="Calibri"/>
                <w:sz w:val="22"/>
                <w:szCs w:val="22"/>
              </w:rPr>
            </w:pPr>
            <w:r w:rsidRPr="00250949">
              <w:rPr>
                <w:rFonts w:eastAsia="Calibri" w:cs="Arial"/>
                <w:szCs w:val="18"/>
              </w:rPr>
              <w:t>TS 22.280</w:t>
            </w:r>
          </w:p>
        </w:tc>
        <w:tc>
          <w:tcPr>
            <w:tcW w:w="2692" w:type="dxa"/>
            <w:tcBorders>
              <w:top w:val="single" w:sz="4" w:space="0" w:color="auto"/>
              <w:left w:val="single" w:sz="4" w:space="0" w:color="auto"/>
              <w:bottom w:val="single" w:sz="4" w:space="0" w:color="auto"/>
              <w:right w:val="single" w:sz="4" w:space="0" w:color="auto"/>
            </w:tcBorders>
          </w:tcPr>
          <w:p w:rsidR="002E7B34" w:rsidRDefault="002E7B34" w:rsidP="002E7B34">
            <w:pPr>
              <w:pStyle w:val="TAL"/>
            </w:pPr>
            <w:r>
              <w:t>TS 22.261 sub-clause 8.2</w:t>
            </w:r>
          </w:p>
          <w:p w:rsidR="00670BEE" w:rsidRPr="0048202C" w:rsidRDefault="002E7B34" w:rsidP="002E7B34">
            <w:pPr>
              <w:pStyle w:val="TAL"/>
            </w:pPr>
            <w:r>
              <w:t>TS 22.280: [R-6.13.6-001]</w:t>
            </w:r>
            <w:r w:rsidRPr="0048202C">
              <w:t xml:space="preserve"> </w:t>
            </w:r>
          </w:p>
        </w:tc>
      </w:tr>
      <w:tr w:rsidR="00670BEE" w:rsidRPr="005800D4"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color w:val="000000"/>
              </w:rPr>
            </w:pPr>
            <w:r w:rsidRPr="005800D4">
              <w:rPr>
                <w:color w:val="000000"/>
              </w:rPr>
              <w:t>[R-</w:t>
            </w:r>
            <w:r>
              <w:rPr>
                <w:color w:val="000000"/>
              </w:rPr>
              <w:t>12.15</w:t>
            </w:r>
            <w:r w:rsidRPr="005800D4">
              <w:rPr>
                <w:color w:val="000000"/>
              </w:rPr>
              <w:t>.2-010]</w:t>
            </w:r>
          </w:p>
        </w:tc>
        <w:tc>
          <w:tcPr>
            <w:tcW w:w="2657" w:type="dxa"/>
            <w:tcBorders>
              <w:top w:val="single" w:sz="4" w:space="0" w:color="auto"/>
              <w:left w:val="single" w:sz="4" w:space="0" w:color="auto"/>
              <w:bottom w:val="single" w:sz="4" w:space="0" w:color="auto"/>
              <w:right w:val="single" w:sz="4" w:space="0" w:color="auto"/>
            </w:tcBorders>
          </w:tcPr>
          <w:p w:rsidR="00670BEE" w:rsidRPr="00971A7B" w:rsidRDefault="00670BEE" w:rsidP="00444AA4">
            <w:pPr>
              <w:pStyle w:val="TAL"/>
              <w:rPr>
                <w:color w:val="000000"/>
              </w:rPr>
            </w:pPr>
            <w:r w:rsidRPr="00971A7B">
              <w:rPr>
                <w:color w:val="000000"/>
              </w:rPr>
              <w:t xml:space="preserve">The </w:t>
            </w:r>
            <w:r w:rsidR="00D21101">
              <w:rPr>
                <w:color w:val="000000"/>
              </w:rPr>
              <w:t>FRMCS System</w:t>
            </w:r>
            <w:r w:rsidRPr="00971A7B">
              <w:rPr>
                <w:color w:val="000000"/>
              </w:rPr>
              <w:t xml:space="preserve"> security framework</w:t>
            </w:r>
            <w:r w:rsidR="009C1317">
              <w:rPr>
                <w:color w:val="000000"/>
              </w:rPr>
              <w:t xml:space="preserve"> sh</w:t>
            </w:r>
            <w:r w:rsidR="003F2486">
              <w:rPr>
                <w:color w:val="000000"/>
              </w:rPr>
              <w:t>all</w:t>
            </w:r>
            <w:r w:rsidRPr="00971A7B">
              <w:rPr>
                <w:color w:val="000000"/>
              </w:rPr>
              <w:t xml:space="preserve"> prevent </w:t>
            </w:r>
            <w:r w:rsidR="003F2486">
              <w:rPr>
                <w:color w:val="000000"/>
              </w:rPr>
              <w:t xml:space="preserve">software based </w:t>
            </w:r>
            <w:r w:rsidRPr="00971A7B">
              <w:rPr>
                <w:color w:val="000000"/>
              </w:rPr>
              <w:t xml:space="preserve">attacks </w:t>
            </w:r>
            <w:r w:rsidR="003F2486">
              <w:rPr>
                <w:color w:val="000000"/>
              </w:rPr>
              <w:t xml:space="preserve">which have an impact </w:t>
            </w:r>
            <w:r w:rsidRPr="00971A7B">
              <w:rPr>
                <w:color w:val="000000"/>
              </w:rPr>
              <w:t>on</w:t>
            </w:r>
            <w:r w:rsidR="003F2486">
              <w:rPr>
                <w:color w:val="000000"/>
              </w:rPr>
              <w:t xml:space="preserve"> any of the following security attributes</w:t>
            </w:r>
            <w:r w:rsidRPr="00971A7B">
              <w:rPr>
                <w:color w:val="000000"/>
              </w:rPr>
              <w:t>:</w:t>
            </w:r>
          </w:p>
          <w:p w:rsidR="00670BEE" w:rsidRPr="00971A7B" w:rsidRDefault="003F2486" w:rsidP="00444AA4">
            <w:pPr>
              <w:pStyle w:val="TAL"/>
              <w:rPr>
                <w:color w:val="000000"/>
              </w:rPr>
            </w:pPr>
            <w:r>
              <w:rPr>
                <w:color w:val="000000"/>
              </w:rPr>
              <w:t xml:space="preserve">data </w:t>
            </w:r>
            <w:r w:rsidR="00670BEE" w:rsidRPr="00971A7B">
              <w:rPr>
                <w:color w:val="000000"/>
              </w:rPr>
              <w:t>confidentiality;</w:t>
            </w:r>
          </w:p>
          <w:p w:rsidR="00670BEE" w:rsidRPr="00971A7B" w:rsidRDefault="003F2486" w:rsidP="00444AA4">
            <w:pPr>
              <w:pStyle w:val="TAL"/>
              <w:rPr>
                <w:color w:val="000000"/>
              </w:rPr>
            </w:pPr>
            <w:r>
              <w:rPr>
                <w:color w:val="000000"/>
              </w:rPr>
              <w:t xml:space="preserve">information </w:t>
            </w:r>
            <w:r w:rsidR="00670BEE" w:rsidRPr="00971A7B">
              <w:rPr>
                <w:color w:val="000000"/>
              </w:rPr>
              <w:t>privacy;</w:t>
            </w:r>
          </w:p>
          <w:p w:rsidR="00670BEE" w:rsidRPr="00971A7B" w:rsidRDefault="003F2486" w:rsidP="00444AA4">
            <w:pPr>
              <w:pStyle w:val="TAL"/>
              <w:rPr>
                <w:color w:val="000000"/>
              </w:rPr>
            </w:pPr>
            <w:r>
              <w:rPr>
                <w:color w:val="000000"/>
              </w:rPr>
              <w:t xml:space="preserve">data </w:t>
            </w:r>
            <w:r w:rsidR="00670BEE" w:rsidRPr="00971A7B">
              <w:rPr>
                <w:color w:val="000000"/>
              </w:rPr>
              <w:t xml:space="preserve">integrity; </w:t>
            </w:r>
          </w:p>
          <w:p w:rsidR="00670BEE" w:rsidRPr="00971A7B" w:rsidRDefault="00670BEE" w:rsidP="00444AA4">
            <w:pPr>
              <w:pStyle w:val="TAL"/>
              <w:rPr>
                <w:color w:val="000000"/>
              </w:rPr>
            </w:pPr>
            <w:r w:rsidRPr="00971A7B">
              <w:rPr>
                <w:color w:val="000000"/>
              </w:rPr>
              <w:t>non-repudiation</w:t>
            </w:r>
            <w:r>
              <w:rPr>
                <w:color w:val="000000"/>
              </w:rPr>
              <w:t xml:space="preserve"> </w:t>
            </w:r>
            <w:r w:rsidR="003F2486">
              <w:rPr>
                <w:color w:val="000000"/>
              </w:rPr>
              <w:t>of data</w:t>
            </w:r>
            <w:r w:rsidRPr="00971A7B">
              <w:rPr>
                <w:color w:val="000000"/>
              </w:rPr>
              <w:t>;</w:t>
            </w:r>
          </w:p>
          <w:p w:rsidR="00670BEE" w:rsidRPr="005800D4" w:rsidRDefault="003F2486" w:rsidP="00444AA4">
            <w:pPr>
              <w:pStyle w:val="TAL"/>
              <w:rPr>
                <w:color w:val="000000"/>
              </w:rPr>
            </w:pPr>
            <w:r w:rsidRPr="003F2486">
              <w:rPr>
                <w:color w:val="000000"/>
              </w:rPr>
              <w:t xml:space="preserve">FRMCS System </w:t>
            </w:r>
            <w:r w:rsidR="00670BEE">
              <w:rPr>
                <w:color w:val="000000"/>
              </w:rPr>
              <w:t>a</w:t>
            </w:r>
            <w:r w:rsidR="00670BEE" w:rsidRPr="00971A7B">
              <w:rPr>
                <w:color w:val="000000"/>
              </w:rPr>
              <w:t>vailability.</w:t>
            </w:r>
          </w:p>
        </w:tc>
        <w:tc>
          <w:tcPr>
            <w:tcW w:w="1311"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rFonts w:eastAsia="Calibri"/>
                <w:color w:val="000000"/>
              </w:rPr>
            </w:pPr>
            <w:r w:rsidRPr="005800D4">
              <w:rPr>
                <w:rFonts w:eastAsia="Calibri"/>
                <w:color w:val="000000"/>
              </w:rPr>
              <w:t>T</w:t>
            </w:r>
          </w:p>
        </w:tc>
        <w:tc>
          <w:tcPr>
            <w:tcW w:w="1417"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ascii="Calibri" w:eastAsia="Calibri" w:hAnsi="Calibri"/>
                <w:color w:val="000000"/>
                <w:sz w:val="22"/>
                <w:szCs w:val="22"/>
              </w:rPr>
            </w:pPr>
            <w:r w:rsidRPr="00250949">
              <w:rPr>
                <w:rFonts w:eastAsia="Calibri" w:cs="Arial"/>
                <w:color w:val="000000"/>
                <w:szCs w:val="18"/>
              </w:rPr>
              <w:t>N/A</w:t>
            </w:r>
          </w:p>
        </w:tc>
        <w:tc>
          <w:tcPr>
            <w:tcW w:w="2692"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color w:val="000000"/>
              </w:rPr>
            </w:pPr>
            <w:r>
              <w:rPr>
                <w:color w:val="000000"/>
              </w:rPr>
              <w:t xml:space="preserve"> Implementation requirement</w:t>
            </w:r>
          </w:p>
        </w:tc>
      </w:tr>
      <w:tr w:rsidR="00670BEE" w:rsidRPr="005800D4"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color w:val="000000"/>
              </w:rPr>
            </w:pPr>
            <w:r>
              <w:rPr>
                <w:color w:val="000000"/>
              </w:rPr>
              <w:t>[R-12.15.2-011</w:t>
            </w:r>
            <w:r w:rsidRPr="00971A7B">
              <w:rPr>
                <w:color w:val="000000"/>
              </w:rPr>
              <w:t>]</w:t>
            </w:r>
          </w:p>
        </w:tc>
        <w:tc>
          <w:tcPr>
            <w:tcW w:w="2657" w:type="dxa"/>
            <w:tcBorders>
              <w:top w:val="single" w:sz="4" w:space="0" w:color="auto"/>
              <w:left w:val="single" w:sz="4" w:space="0" w:color="auto"/>
              <w:bottom w:val="single" w:sz="4" w:space="0" w:color="auto"/>
              <w:right w:val="single" w:sz="4" w:space="0" w:color="auto"/>
            </w:tcBorders>
          </w:tcPr>
          <w:p w:rsidR="003F2486" w:rsidRDefault="00670BEE" w:rsidP="003F2486">
            <w:pPr>
              <w:keepNext/>
              <w:keepLines/>
              <w:spacing w:after="0"/>
              <w:rPr>
                <w:rFonts w:ascii="Arial" w:hAnsi="Arial"/>
                <w:color w:val="000000"/>
                <w:sz w:val="18"/>
              </w:rPr>
            </w:pPr>
            <w:r w:rsidRPr="00971A7B">
              <w:rPr>
                <w:color w:val="000000"/>
              </w:rPr>
              <w:t xml:space="preserve">The </w:t>
            </w:r>
            <w:r w:rsidR="00D21101">
              <w:rPr>
                <w:color w:val="000000"/>
              </w:rPr>
              <w:t>FRMCS System</w:t>
            </w:r>
            <w:r w:rsidRPr="00971A7B">
              <w:rPr>
                <w:color w:val="000000"/>
              </w:rPr>
              <w:t xml:space="preserve"> security framework shall </w:t>
            </w:r>
            <w:r>
              <w:rPr>
                <w:color w:val="000000"/>
              </w:rPr>
              <w:t xml:space="preserve">be able to </w:t>
            </w:r>
            <w:r w:rsidRPr="00971A7B">
              <w:rPr>
                <w:color w:val="000000"/>
              </w:rPr>
              <w:t xml:space="preserve">detect </w:t>
            </w:r>
            <w:r w:rsidR="003F2486">
              <w:rPr>
                <w:rFonts w:ascii="Arial" w:hAnsi="Arial"/>
                <w:color w:val="000000"/>
                <w:sz w:val="18"/>
              </w:rPr>
              <w:t xml:space="preserve">software based </w:t>
            </w:r>
            <w:r w:rsidRPr="00971A7B">
              <w:rPr>
                <w:color w:val="000000"/>
              </w:rPr>
              <w:t>attacks</w:t>
            </w:r>
            <w:r w:rsidR="003F2486">
              <w:rPr>
                <w:rFonts w:ascii="Arial" w:hAnsi="Arial"/>
                <w:color w:val="000000"/>
                <w:sz w:val="18"/>
              </w:rPr>
              <w:t xml:space="preserve"> </w:t>
            </w:r>
          </w:p>
          <w:p w:rsidR="003F2486" w:rsidRPr="00100E4A" w:rsidRDefault="003F2486" w:rsidP="003F2486">
            <w:pPr>
              <w:keepNext/>
              <w:keepLines/>
              <w:spacing w:after="0"/>
              <w:rPr>
                <w:rFonts w:ascii="Arial" w:hAnsi="Arial"/>
                <w:color w:val="000000"/>
                <w:sz w:val="18"/>
              </w:rPr>
            </w:pPr>
            <w:r w:rsidRPr="00100E4A">
              <w:rPr>
                <w:rFonts w:ascii="Arial" w:hAnsi="Arial"/>
                <w:color w:val="000000"/>
                <w:sz w:val="18"/>
              </w:rPr>
              <w:t xml:space="preserve">which have an impact on </w:t>
            </w:r>
            <w:r>
              <w:rPr>
                <w:rFonts w:ascii="Arial" w:hAnsi="Arial"/>
                <w:color w:val="000000"/>
                <w:sz w:val="18"/>
              </w:rPr>
              <w:t xml:space="preserve">any of </w:t>
            </w:r>
            <w:r w:rsidRPr="00100E4A">
              <w:rPr>
                <w:rFonts w:ascii="Arial" w:hAnsi="Arial"/>
                <w:color w:val="000000"/>
                <w:sz w:val="18"/>
              </w:rPr>
              <w:t xml:space="preserve">the </w:t>
            </w:r>
            <w:r>
              <w:rPr>
                <w:rFonts w:ascii="Arial" w:hAnsi="Arial"/>
                <w:color w:val="000000"/>
                <w:sz w:val="18"/>
              </w:rPr>
              <w:t xml:space="preserve">following </w:t>
            </w:r>
            <w:r w:rsidRPr="00100E4A">
              <w:rPr>
                <w:rFonts w:ascii="Arial" w:hAnsi="Arial"/>
                <w:color w:val="000000"/>
                <w:sz w:val="18"/>
              </w:rPr>
              <w:t>security attributes:</w:t>
            </w:r>
          </w:p>
          <w:p w:rsidR="003F2486" w:rsidRPr="00100E4A" w:rsidRDefault="003F2486" w:rsidP="003F2486">
            <w:pPr>
              <w:keepNext/>
              <w:keepLines/>
              <w:spacing w:after="0"/>
              <w:rPr>
                <w:rFonts w:ascii="Arial" w:hAnsi="Arial"/>
                <w:color w:val="000000"/>
                <w:sz w:val="18"/>
              </w:rPr>
            </w:pPr>
            <w:r w:rsidRPr="00100E4A">
              <w:rPr>
                <w:rFonts w:ascii="Arial" w:hAnsi="Arial"/>
                <w:color w:val="000000"/>
                <w:sz w:val="18"/>
              </w:rPr>
              <w:t>data confidentiality;</w:t>
            </w:r>
          </w:p>
          <w:p w:rsidR="003F2486" w:rsidRPr="00100E4A" w:rsidRDefault="003F2486" w:rsidP="003F2486">
            <w:pPr>
              <w:keepNext/>
              <w:keepLines/>
              <w:spacing w:after="0"/>
              <w:rPr>
                <w:rFonts w:ascii="Arial" w:hAnsi="Arial"/>
                <w:color w:val="000000"/>
                <w:sz w:val="18"/>
              </w:rPr>
            </w:pPr>
            <w:r w:rsidRPr="00100E4A">
              <w:rPr>
                <w:rFonts w:ascii="Arial" w:hAnsi="Arial"/>
                <w:color w:val="000000"/>
                <w:sz w:val="18"/>
              </w:rPr>
              <w:t>information privacy;</w:t>
            </w:r>
          </w:p>
          <w:p w:rsidR="003F2486" w:rsidRPr="00100E4A" w:rsidRDefault="003F2486" w:rsidP="003F2486">
            <w:pPr>
              <w:keepNext/>
              <w:keepLines/>
              <w:spacing w:after="0"/>
              <w:rPr>
                <w:rFonts w:ascii="Arial" w:hAnsi="Arial"/>
                <w:color w:val="000000"/>
                <w:sz w:val="18"/>
              </w:rPr>
            </w:pPr>
            <w:r w:rsidRPr="00100E4A">
              <w:rPr>
                <w:rFonts w:ascii="Arial" w:hAnsi="Arial"/>
                <w:color w:val="000000"/>
                <w:sz w:val="18"/>
              </w:rPr>
              <w:t xml:space="preserve">data integrity; </w:t>
            </w:r>
          </w:p>
          <w:p w:rsidR="003F2486" w:rsidRPr="00100E4A" w:rsidRDefault="003F2486" w:rsidP="003F2486">
            <w:pPr>
              <w:keepNext/>
              <w:keepLines/>
              <w:spacing w:after="0"/>
              <w:rPr>
                <w:rFonts w:ascii="Arial" w:hAnsi="Arial"/>
                <w:color w:val="000000"/>
                <w:sz w:val="18"/>
              </w:rPr>
            </w:pPr>
            <w:r w:rsidRPr="00100E4A">
              <w:rPr>
                <w:rFonts w:ascii="Arial" w:hAnsi="Arial"/>
                <w:color w:val="000000"/>
                <w:sz w:val="18"/>
              </w:rPr>
              <w:t>non-repu</w:t>
            </w:r>
            <w:r>
              <w:rPr>
                <w:rFonts w:ascii="Arial" w:hAnsi="Arial"/>
                <w:color w:val="000000"/>
                <w:sz w:val="18"/>
              </w:rPr>
              <w:t>diation of data transfer</w:t>
            </w:r>
            <w:r w:rsidRPr="00100E4A">
              <w:rPr>
                <w:rFonts w:ascii="Arial" w:hAnsi="Arial"/>
                <w:color w:val="000000"/>
                <w:sz w:val="18"/>
              </w:rPr>
              <w:t>;</w:t>
            </w:r>
          </w:p>
          <w:p w:rsidR="00670BEE" w:rsidRPr="005800D4" w:rsidRDefault="003F2486" w:rsidP="003F2486">
            <w:pPr>
              <w:pStyle w:val="TAL"/>
              <w:rPr>
                <w:color w:val="000000"/>
              </w:rPr>
            </w:pPr>
            <w:r w:rsidRPr="00100E4A">
              <w:rPr>
                <w:color w:val="000000"/>
              </w:rPr>
              <w:t>FRMCS System availability</w:t>
            </w:r>
            <w:r w:rsidR="00670BEE" w:rsidRPr="00971A7B">
              <w:rPr>
                <w:color w:val="000000"/>
              </w:rPr>
              <w:t>.</w:t>
            </w:r>
          </w:p>
        </w:tc>
        <w:tc>
          <w:tcPr>
            <w:tcW w:w="1311"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eastAsia="Calibri"/>
                <w:color w:val="000000"/>
              </w:rPr>
            </w:pPr>
            <w:r w:rsidRPr="002E7B34">
              <w:rPr>
                <w:rFonts w:eastAsia="Calibri"/>
                <w:color w:val="000000"/>
              </w:rPr>
              <w:t>T</w:t>
            </w:r>
          </w:p>
        </w:tc>
        <w:tc>
          <w:tcPr>
            <w:tcW w:w="1417"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ascii="Calibri" w:eastAsia="Calibri" w:hAnsi="Calibri"/>
                <w:color w:val="000000"/>
                <w:sz w:val="22"/>
                <w:szCs w:val="22"/>
              </w:rPr>
            </w:pPr>
            <w:r w:rsidRPr="00250949">
              <w:rPr>
                <w:rFonts w:eastAsia="Calibri" w:cs="Arial"/>
                <w:color w:val="000000"/>
                <w:szCs w:val="18"/>
              </w:rPr>
              <w:t>N/A</w:t>
            </w:r>
          </w:p>
        </w:tc>
        <w:tc>
          <w:tcPr>
            <w:tcW w:w="2692"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color w:val="000000"/>
              </w:rPr>
            </w:pPr>
            <w:r>
              <w:rPr>
                <w:color w:val="000000"/>
              </w:rPr>
              <w:t>Implementation requirement</w:t>
            </w:r>
          </w:p>
        </w:tc>
      </w:tr>
      <w:tr w:rsidR="00670BEE" w:rsidRPr="005800D4"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color w:val="000000"/>
              </w:rPr>
            </w:pPr>
            <w:r>
              <w:rPr>
                <w:color w:val="000000"/>
              </w:rPr>
              <w:t>[R-12.15.2-012</w:t>
            </w:r>
            <w:r w:rsidRPr="00971A7B">
              <w:rPr>
                <w:color w:val="000000"/>
              </w:rPr>
              <w:t>]</w:t>
            </w:r>
          </w:p>
        </w:tc>
        <w:tc>
          <w:tcPr>
            <w:tcW w:w="2657" w:type="dxa"/>
            <w:tcBorders>
              <w:top w:val="single" w:sz="4" w:space="0" w:color="auto"/>
              <w:left w:val="single" w:sz="4" w:space="0" w:color="auto"/>
              <w:bottom w:val="single" w:sz="4" w:space="0" w:color="auto"/>
              <w:right w:val="single" w:sz="4" w:space="0" w:color="auto"/>
            </w:tcBorders>
          </w:tcPr>
          <w:p w:rsidR="003F2486" w:rsidRDefault="00670BEE" w:rsidP="003F2486">
            <w:pPr>
              <w:keepNext/>
              <w:keepLines/>
              <w:spacing w:after="0"/>
              <w:rPr>
                <w:rFonts w:ascii="Arial" w:hAnsi="Arial"/>
                <w:color w:val="000000"/>
                <w:sz w:val="18"/>
              </w:rPr>
            </w:pPr>
            <w:r w:rsidRPr="00971A7B">
              <w:rPr>
                <w:color w:val="000000"/>
              </w:rPr>
              <w:t xml:space="preserve">The </w:t>
            </w:r>
            <w:r w:rsidR="00D21101">
              <w:rPr>
                <w:color w:val="000000"/>
              </w:rPr>
              <w:t>FRMCS System</w:t>
            </w:r>
            <w:r w:rsidRPr="00971A7B">
              <w:rPr>
                <w:color w:val="000000"/>
              </w:rPr>
              <w:t xml:space="preserve"> security framework shall be able to react on detected</w:t>
            </w:r>
            <w:r w:rsidR="003F2486">
              <w:rPr>
                <w:rFonts w:ascii="Arial" w:hAnsi="Arial"/>
                <w:color w:val="000000"/>
                <w:sz w:val="18"/>
              </w:rPr>
              <w:t xml:space="preserve"> software based</w:t>
            </w:r>
            <w:r w:rsidRPr="00971A7B">
              <w:rPr>
                <w:color w:val="000000"/>
              </w:rPr>
              <w:t xml:space="preserve"> attacks</w:t>
            </w:r>
            <w:r w:rsidR="003F2486">
              <w:rPr>
                <w:rFonts w:ascii="Arial" w:hAnsi="Arial"/>
                <w:color w:val="000000"/>
                <w:sz w:val="18"/>
              </w:rPr>
              <w:t>:</w:t>
            </w:r>
          </w:p>
          <w:p w:rsidR="003F2486" w:rsidRPr="00E47895" w:rsidRDefault="003F2486" w:rsidP="003F2486">
            <w:pPr>
              <w:keepNext/>
              <w:keepLines/>
              <w:spacing w:after="0"/>
              <w:rPr>
                <w:rFonts w:ascii="Arial" w:hAnsi="Arial"/>
                <w:color w:val="000000"/>
                <w:sz w:val="18"/>
              </w:rPr>
            </w:pPr>
            <w:r w:rsidRPr="00E47895">
              <w:rPr>
                <w:rFonts w:ascii="Arial" w:hAnsi="Arial"/>
                <w:color w:val="000000"/>
                <w:sz w:val="18"/>
              </w:rPr>
              <w:t xml:space="preserve">which have an impact on </w:t>
            </w:r>
            <w:r>
              <w:rPr>
                <w:rFonts w:ascii="Arial" w:hAnsi="Arial"/>
                <w:color w:val="000000"/>
                <w:sz w:val="18"/>
              </w:rPr>
              <w:t xml:space="preserve">any of </w:t>
            </w:r>
            <w:r w:rsidRPr="00E47895">
              <w:rPr>
                <w:rFonts w:ascii="Arial" w:hAnsi="Arial"/>
                <w:color w:val="000000"/>
                <w:sz w:val="18"/>
              </w:rPr>
              <w:t xml:space="preserve">the </w:t>
            </w:r>
            <w:r>
              <w:rPr>
                <w:rFonts w:ascii="Arial" w:hAnsi="Arial"/>
                <w:color w:val="000000"/>
                <w:sz w:val="18"/>
              </w:rPr>
              <w:t xml:space="preserve">following </w:t>
            </w:r>
            <w:r w:rsidRPr="00E47895">
              <w:rPr>
                <w:rFonts w:ascii="Arial" w:hAnsi="Arial"/>
                <w:color w:val="000000"/>
                <w:sz w:val="18"/>
              </w:rPr>
              <w:t>security attributes:</w:t>
            </w:r>
          </w:p>
          <w:p w:rsidR="003F2486" w:rsidRPr="00E47895" w:rsidRDefault="003F2486" w:rsidP="003F2486">
            <w:pPr>
              <w:keepNext/>
              <w:keepLines/>
              <w:spacing w:after="0"/>
              <w:rPr>
                <w:rFonts w:ascii="Arial" w:hAnsi="Arial"/>
                <w:color w:val="000000"/>
                <w:sz w:val="18"/>
              </w:rPr>
            </w:pPr>
            <w:r w:rsidRPr="00E47895">
              <w:rPr>
                <w:rFonts w:ascii="Arial" w:hAnsi="Arial"/>
                <w:color w:val="000000"/>
                <w:sz w:val="18"/>
              </w:rPr>
              <w:t>data confidentiality;</w:t>
            </w:r>
          </w:p>
          <w:p w:rsidR="003F2486" w:rsidRPr="00E47895" w:rsidRDefault="003F2486" w:rsidP="003F2486">
            <w:pPr>
              <w:keepNext/>
              <w:keepLines/>
              <w:spacing w:after="0"/>
              <w:rPr>
                <w:rFonts w:ascii="Arial" w:hAnsi="Arial"/>
                <w:color w:val="000000"/>
                <w:sz w:val="18"/>
              </w:rPr>
            </w:pPr>
            <w:r w:rsidRPr="00E47895">
              <w:rPr>
                <w:rFonts w:ascii="Arial" w:hAnsi="Arial"/>
                <w:color w:val="000000"/>
                <w:sz w:val="18"/>
              </w:rPr>
              <w:t>information privacy;</w:t>
            </w:r>
          </w:p>
          <w:p w:rsidR="003F2486" w:rsidRPr="00E47895" w:rsidRDefault="003F2486" w:rsidP="003F2486">
            <w:pPr>
              <w:keepNext/>
              <w:keepLines/>
              <w:spacing w:after="0"/>
              <w:rPr>
                <w:rFonts w:ascii="Arial" w:hAnsi="Arial"/>
                <w:color w:val="000000"/>
                <w:sz w:val="18"/>
              </w:rPr>
            </w:pPr>
            <w:r w:rsidRPr="00E47895">
              <w:rPr>
                <w:rFonts w:ascii="Arial" w:hAnsi="Arial"/>
                <w:color w:val="000000"/>
                <w:sz w:val="18"/>
              </w:rPr>
              <w:t xml:space="preserve">data integrity; </w:t>
            </w:r>
          </w:p>
          <w:p w:rsidR="003F2486" w:rsidRPr="00E47895" w:rsidRDefault="003F2486" w:rsidP="003F2486">
            <w:pPr>
              <w:keepNext/>
              <w:keepLines/>
              <w:spacing w:after="0"/>
              <w:rPr>
                <w:rFonts w:ascii="Arial" w:hAnsi="Arial"/>
                <w:color w:val="000000"/>
                <w:sz w:val="18"/>
              </w:rPr>
            </w:pPr>
            <w:r w:rsidRPr="00E47895">
              <w:rPr>
                <w:rFonts w:ascii="Arial" w:hAnsi="Arial"/>
                <w:color w:val="000000"/>
                <w:sz w:val="18"/>
              </w:rPr>
              <w:t>non-repu</w:t>
            </w:r>
            <w:r>
              <w:rPr>
                <w:rFonts w:ascii="Arial" w:hAnsi="Arial"/>
                <w:color w:val="000000"/>
                <w:sz w:val="18"/>
              </w:rPr>
              <w:t>diation of data transfer</w:t>
            </w:r>
            <w:r w:rsidRPr="00E47895">
              <w:rPr>
                <w:rFonts w:ascii="Arial" w:hAnsi="Arial"/>
                <w:color w:val="000000"/>
                <w:sz w:val="18"/>
              </w:rPr>
              <w:t>;</w:t>
            </w:r>
          </w:p>
          <w:p w:rsidR="00670BEE" w:rsidRPr="005800D4" w:rsidRDefault="003F2486" w:rsidP="003F2486">
            <w:pPr>
              <w:pStyle w:val="TAL"/>
              <w:rPr>
                <w:color w:val="000000"/>
              </w:rPr>
            </w:pPr>
            <w:r w:rsidRPr="00E47895">
              <w:rPr>
                <w:color w:val="000000"/>
              </w:rPr>
              <w:t>FRMCS System availability</w:t>
            </w:r>
            <w:r w:rsidR="00670BEE" w:rsidRPr="00971A7B">
              <w:rPr>
                <w:color w:val="000000"/>
              </w:rPr>
              <w:t>.</w:t>
            </w:r>
          </w:p>
        </w:tc>
        <w:tc>
          <w:tcPr>
            <w:tcW w:w="1311"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eastAsia="Calibri"/>
                <w:color w:val="000000"/>
              </w:rPr>
            </w:pPr>
            <w:r>
              <w:rPr>
                <w:rFonts w:eastAsia="Calibri"/>
                <w:color w:val="000000"/>
              </w:rPr>
              <w:t>T</w:t>
            </w:r>
          </w:p>
        </w:tc>
        <w:tc>
          <w:tcPr>
            <w:tcW w:w="1417"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ascii="Calibri" w:eastAsia="Calibri" w:hAnsi="Calibri"/>
                <w:color w:val="000000"/>
                <w:sz w:val="22"/>
                <w:szCs w:val="22"/>
              </w:rPr>
            </w:pPr>
            <w:r w:rsidRPr="00250949">
              <w:rPr>
                <w:rFonts w:eastAsia="Calibri" w:cs="Arial"/>
                <w:color w:val="000000"/>
                <w:szCs w:val="18"/>
              </w:rPr>
              <w:t>N/A</w:t>
            </w:r>
          </w:p>
        </w:tc>
        <w:tc>
          <w:tcPr>
            <w:tcW w:w="2692"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color w:val="000000"/>
              </w:rPr>
            </w:pPr>
            <w:r>
              <w:rPr>
                <w:color w:val="000000"/>
              </w:rPr>
              <w:t>Implementation requirement</w:t>
            </w:r>
          </w:p>
        </w:tc>
      </w:tr>
      <w:tr w:rsidR="00670BEE" w:rsidRPr="005800D4"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color w:val="000000"/>
              </w:rPr>
            </w:pPr>
            <w:r>
              <w:rPr>
                <w:color w:val="000000"/>
              </w:rPr>
              <w:t>[R-12.15.2-013</w:t>
            </w:r>
            <w:r w:rsidRPr="00971A7B">
              <w:rPr>
                <w:color w:val="000000"/>
              </w:rPr>
              <w:t>]</w:t>
            </w:r>
          </w:p>
        </w:tc>
        <w:tc>
          <w:tcPr>
            <w:tcW w:w="2657" w:type="dxa"/>
            <w:tcBorders>
              <w:top w:val="single" w:sz="4" w:space="0" w:color="auto"/>
              <w:left w:val="single" w:sz="4" w:space="0" w:color="auto"/>
              <w:bottom w:val="single" w:sz="4" w:space="0" w:color="auto"/>
              <w:right w:val="single" w:sz="4" w:space="0" w:color="auto"/>
            </w:tcBorders>
          </w:tcPr>
          <w:p w:rsidR="00670BEE" w:rsidRPr="005800D4" w:rsidRDefault="00670BEE" w:rsidP="003F2486">
            <w:pPr>
              <w:pStyle w:val="TAL"/>
              <w:rPr>
                <w:color w:val="000000"/>
              </w:rPr>
            </w:pPr>
            <w:r w:rsidRPr="00971A7B">
              <w:rPr>
                <w:color w:val="000000"/>
              </w:rPr>
              <w:t xml:space="preserve">The </w:t>
            </w:r>
            <w:r w:rsidR="00D21101">
              <w:rPr>
                <w:color w:val="000000"/>
              </w:rPr>
              <w:t>FRMCS System</w:t>
            </w:r>
            <w:r w:rsidRPr="00971A7B">
              <w:rPr>
                <w:color w:val="000000"/>
              </w:rPr>
              <w:t xml:space="preserve"> security framework shall provide procedures and mechanisms for management of </w:t>
            </w:r>
            <w:r w:rsidR="00D21101">
              <w:rPr>
                <w:color w:val="000000"/>
              </w:rPr>
              <w:t>FRMCS System</w:t>
            </w:r>
            <w:r w:rsidRPr="00971A7B">
              <w:rPr>
                <w:color w:val="000000"/>
              </w:rPr>
              <w:t xml:space="preserve"> security.</w:t>
            </w:r>
          </w:p>
        </w:tc>
        <w:tc>
          <w:tcPr>
            <w:tcW w:w="1311"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eastAsia="Calibri"/>
                <w:color w:val="000000"/>
              </w:rPr>
            </w:pPr>
            <w:r>
              <w:rPr>
                <w:rFonts w:eastAsia="Calibri"/>
                <w:color w:val="000000"/>
              </w:rPr>
              <w:t>T</w:t>
            </w:r>
          </w:p>
        </w:tc>
        <w:tc>
          <w:tcPr>
            <w:tcW w:w="1417"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ascii="Calibri" w:eastAsia="Calibri" w:hAnsi="Calibri"/>
                <w:color w:val="000000"/>
                <w:sz w:val="22"/>
                <w:szCs w:val="22"/>
              </w:rPr>
            </w:pPr>
            <w:r w:rsidRPr="00250949">
              <w:rPr>
                <w:rFonts w:eastAsia="Calibri" w:cs="Arial"/>
                <w:color w:val="000000"/>
                <w:szCs w:val="18"/>
              </w:rPr>
              <w:t>N/A</w:t>
            </w:r>
          </w:p>
        </w:tc>
        <w:tc>
          <w:tcPr>
            <w:tcW w:w="2692"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color w:val="000000"/>
              </w:rPr>
            </w:pPr>
            <w:r>
              <w:rPr>
                <w:color w:val="000000"/>
              </w:rPr>
              <w:t>Implementation requirement</w:t>
            </w:r>
          </w:p>
        </w:tc>
      </w:tr>
      <w:tr w:rsidR="00670BEE" w:rsidRPr="005800D4"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color w:val="000000"/>
              </w:rPr>
            </w:pPr>
            <w:r>
              <w:rPr>
                <w:color w:val="000000"/>
              </w:rPr>
              <w:t>[R-12.15.2-014</w:t>
            </w:r>
            <w:r w:rsidRPr="00971A7B">
              <w:rPr>
                <w:color w:val="000000"/>
              </w:rPr>
              <w:t>]</w:t>
            </w:r>
          </w:p>
        </w:tc>
        <w:tc>
          <w:tcPr>
            <w:tcW w:w="2657"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color w:val="000000"/>
              </w:rPr>
            </w:pPr>
            <w:r w:rsidRPr="00971A7B">
              <w:rPr>
                <w:color w:val="000000"/>
              </w:rPr>
              <w:t xml:space="preserve">The </w:t>
            </w:r>
            <w:r w:rsidR="00D21101">
              <w:rPr>
                <w:color w:val="000000"/>
              </w:rPr>
              <w:t>FRMCS System</w:t>
            </w:r>
            <w:r w:rsidRPr="00971A7B">
              <w:rPr>
                <w:color w:val="000000"/>
              </w:rPr>
              <w:t xml:space="preserve"> security framework shall be able to track users’ actions</w:t>
            </w:r>
            <w:r w:rsidR="009C1317">
              <w:rPr>
                <w:color w:val="000000"/>
              </w:rPr>
              <w:t xml:space="preserve"> such as usage of communication services, management operations, configuration changes etc</w:t>
            </w:r>
            <w:r w:rsidRPr="00971A7B">
              <w:rPr>
                <w:color w:val="000000"/>
              </w:rPr>
              <w:t>.</w:t>
            </w:r>
          </w:p>
        </w:tc>
        <w:tc>
          <w:tcPr>
            <w:tcW w:w="1311"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eastAsia="Calibri"/>
                <w:color w:val="000000"/>
              </w:rPr>
            </w:pPr>
            <w:r>
              <w:rPr>
                <w:rFonts w:eastAsia="Calibri"/>
                <w:color w:val="000000"/>
              </w:rPr>
              <w:t>A</w:t>
            </w:r>
          </w:p>
        </w:tc>
        <w:tc>
          <w:tcPr>
            <w:tcW w:w="1417"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ascii="Calibri" w:eastAsia="Calibri" w:hAnsi="Calibri"/>
                <w:color w:val="000000"/>
                <w:sz w:val="22"/>
                <w:szCs w:val="22"/>
              </w:rPr>
            </w:pPr>
            <w:r w:rsidRPr="00250949">
              <w:rPr>
                <w:rFonts w:eastAsia="Calibri" w:cs="Arial"/>
                <w:color w:val="000000"/>
                <w:szCs w:val="18"/>
              </w:rPr>
              <w:t>TS 22.280</w:t>
            </w:r>
          </w:p>
        </w:tc>
        <w:tc>
          <w:tcPr>
            <w:tcW w:w="2692"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color w:val="000000"/>
              </w:rPr>
            </w:pPr>
            <w:r w:rsidRPr="006C0816">
              <w:rPr>
                <w:color w:val="000000"/>
              </w:rPr>
              <w:t>TS 22.280 sub-clause 6.15.4</w:t>
            </w:r>
          </w:p>
        </w:tc>
      </w:tr>
      <w:tr w:rsidR="00670BEE" w:rsidRPr="005800D4" w:rsidTr="00A079F2">
        <w:trPr>
          <w:cantSplit/>
          <w:trHeight w:val="169"/>
        </w:trPr>
        <w:tc>
          <w:tcPr>
            <w:tcW w:w="1808"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color w:val="000000"/>
              </w:rPr>
            </w:pPr>
            <w:r>
              <w:rPr>
                <w:color w:val="000000"/>
              </w:rPr>
              <w:t>[R-12.15.2-015</w:t>
            </w:r>
            <w:r w:rsidRPr="00971A7B">
              <w:rPr>
                <w:color w:val="000000"/>
              </w:rPr>
              <w:t>]</w:t>
            </w:r>
          </w:p>
        </w:tc>
        <w:tc>
          <w:tcPr>
            <w:tcW w:w="2657" w:type="dxa"/>
            <w:tcBorders>
              <w:top w:val="single" w:sz="4" w:space="0" w:color="auto"/>
              <w:left w:val="single" w:sz="4" w:space="0" w:color="auto"/>
              <w:bottom w:val="single" w:sz="4" w:space="0" w:color="auto"/>
              <w:right w:val="single" w:sz="4" w:space="0" w:color="auto"/>
            </w:tcBorders>
          </w:tcPr>
          <w:p w:rsidR="00670BEE" w:rsidRPr="005800D4" w:rsidRDefault="00670BEE" w:rsidP="00444AA4">
            <w:pPr>
              <w:pStyle w:val="TAL"/>
              <w:rPr>
                <w:color w:val="000000"/>
              </w:rPr>
            </w:pPr>
            <w:r w:rsidRPr="00971A7B">
              <w:rPr>
                <w:color w:val="000000"/>
              </w:rPr>
              <w:t xml:space="preserve">The </w:t>
            </w:r>
            <w:r w:rsidR="00D21101">
              <w:rPr>
                <w:color w:val="000000"/>
              </w:rPr>
              <w:t>FRMCS System</w:t>
            </w:r>
            <w:r w:rsidRPr="00971A7B">
              <w:rPr>
                <w:color w:val="000000"/>
              </w:rPr>
              <w:t xml:space="preserve"> security framework shall be able to store security related data for post-analysis, e.g. forensic.</w:t>
            </w:r>
          </w:p>
        </w:tc>
        <w:tc>
          <w:tcPr>
            <w:tcW w:w="1311"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eastAsia="Calibri"/>
                <w:color w:val="000000"/>
              </w:rPr>
            </w:pPr>
            <w:r>
              <w:rPr>
                <w:rFonts w:eastAsia="Calibri"/>
                <w:color w:val="000000"/>
              </w:rPr>
              <w:t>A</w:t>
            </w:r>
          </w:p>
        </w:tc>
        <w:tc>
          <w:tcPr>
            <w:tcW w:w="1417"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rFonts w:ascii="Calibri" w:eastAsia="Calibri" w:hAnsi="Calibri"/>
                <w:color w:val="000000"/>
                <w:sz w:val="22"/>
                <w:szCs w:val="22"/>
              </w:rPr>
            </w:pPr>
            <w:r w:rsidRPr="00250949">
              <w:rPr>
                <w:rFonts w:eastAsia="Calibri" w:cs="Arial"/>
                <w:color w:val="000000"/>
                <w:szCs w:val="18"/>
              </w:rPr>
              <w:t>TS 22.280</w:t>
            </w:r>
          </w:p>
        </w:tc>
        <w:tc>
          <w:tcPr>
            <w:tcW w:w="2692" w:type="dxa"/>
            <w:tcBorders>
              <w:top w:val="single" w:sz="4" w:space="0" w:color="auto"/>
              <w:left w:val="single" w:sz="4" w:space="0" w:color="auto"/>
              <w:bottom w:val="single" w:sz="4" w:space="0" w:color="auto"/>
              <w:right w:val="single" w:sz="4" w:space="0" w:color="auto"/>
            </w:tcBorders>
          </w:tcPr>
          <w:p w:rsidR="00670BEE" w:rsidRPr="005800D4" w:rsidRDefault="002E7B34" w:rsidP="00444AA4">
            <w:pPr>
              <w:pStyle w:val="TAL"/>
              <w:rPr>
                <w:color w:val="000000"/>
              </w:rPr>
            </w:pPr>
            <w:r w:rsidRPr="006C0816">
              <w:rPr>
                <w:color w:val="000000"/>
              </w:rPr>
              <w:t>TS 22.280 sub-clause 6.15.4</w:t>
            </w:r>
          </w:p>
        </w:tc>
      </w:tr>
    </w:tbl>
    <w:p w:rsidR="00670BEE" w:rsidRDefault="00670BEE" w:rsidP="005E185A"/>
    <w:p w:rsidR="005F032E" w:rsidRPr="008B0E6B" w:rsidRDefault="005F032E" w:rsidP="008F03F6">
      <w:pPr>
        <w:pStyle w:val="Heading2"/>
      </w:pPr>
      <w:bookmarkStart w:id="3463" w:name="_Toc29479180"/>
      <w:bookmarkStart w:id="3464" w:name="_Toc52550003"/>
      <w:bookmarkStart w:id="3465" w:name="_Toc52550904"/>
      <w:bookmarkStart w:id="3466" w:name="_Toc106283012"/>
      <w:r w:rsidRPr="008B0E6B">
        <w:t>12</w:t>
      </w:r>
      <w:r>
        <w:t>.16</w:t>
      </w:r>
      <w:r w:rsidRPr="008B0E6B">
        <w:tab/>
        <w:t xml:space="preserve">Use Case: </w:t>
      </w:r>
      <w:r>
        <w:t>Interworking to external networks</w:t>
      </w:r>
      <w:bookmarkEnd w:id="3463"/>
      <w:bookmarkEnd w:id="3464"/>
      <w:bookmarkEnd w:id="3465"/>
      <w:bookmarkEnd w:id="3466"/>
    </w:p>
    <w:p w:rsidR="005F032E" w:rsidRPr="008B0E6B" w:rsidRDefault="005F032E" w:rsidP="008F03F6">
      <w:pPr>
        <w:pStyle w:val="Heading3"/>
      </w:pPr>
      <w:bookmarkStart w:id="3467" w:name="_Toc29479181"/>
      <w:bookmarkStart w:id="3468" w:name="_Toc52550004"/>
      <w:bookmarkStart w:id="3469" w:name="_Toc52550905"/>
      <w:bookmarkStart w:id="3470" w:name="_Toc106283013"/>
      <w:r w:rsidRPr="008B0E6B">
        <w:t>12</w:t>
      </w:r>
      <w:r>
        <w:t>.16</w:t>
      </w:r>
      <w:r w:rsidRPr="008B0E6B">
        <w:t>.1</w:t>
      </w:r>
      <w:r w:rsidRPr="008B0E6B">
        <w:tab/>
        <w:t>Introduction</w:t>
      </w:r>
      <w:bookmarkEnd w:id="3467"/>
      <w:bookmarkEnd w:id="3468"/>
      <w:bookmarkEnd w:id="3469"/>
      <w:bookmarkEnd w:id="3470"/>
    </w:p>
    <w:p w:rsidR="005F032E" w:rsidRPr="008B0E6B" w:rsidRDefault="005F032E" w:rsidP="005F032E">
      <w:pPr>
        <w:jc w:val="both"/>
      </w:pPr>
      <w:r>
        <w:t>This section describes the general interworking between FRMCS System, based on 3GPP transport and external communication/data networks.</w:t>
      </w:r>
    </w:p>
    <w:p w:rsidR="005F032E" w:rsidRPr="008B0E6B" w:rsidRDefault="005F032E" w:rsidP="005F032E">
      <w:pPr>
        <w:keepNext/>
        <w:keepLines/>
        <w:spacing w:before="120"/>
        <w:ind w:left="1134" w:hanging="1134"/>
        <w:outlineLvl w:val="2"/>
        <w:rPr>
          <w:rFonts w:ascii="Arial" w:hAnsi="Arial"/>
          <w:sz w:val="28"/>
        </w:rPr>
      </w:pPr>
      <w:r w:rsidRPr="008B0E6B">
        <w:rPr>
          <w:rFonts w:ascii="Arial" w:hAnsi="Arial"/>
          <w:sz w:val="28"/>
        </w:rPr>
        <w:t>12</w:t>
      </w:r>
      <w:r>
        <w:rPr>
          <w:rFonts w:ascii="Arial" w:hAnsi="Arial"/>
          <w:sz w:val="28"/>
        </w:rPr>
        <w:t>.16</w:t>
      </w:r>
      <w:r w:rsidRPr="008B0E6B">
        <w:rPr>
          <w:rFonts w:ascii="Arial" w:hAnsi="Arial"/>
          <w:sz w:val="28"/>
        </w:rPr>
        <w:t>.2</w:t>
      </w:r>
      <w:r w:rsidRPr="008B0E6B">
        <w:rPr>
          <w:rFonts w:ascii="Arial" w:hAnsi="Arial"/>
          <w:sz w:val="28"/>
        </w:rPr>
        <w:tab/>
        <w:t xml:space="preserve">Use case: FRMCS System </w:t>
      </w:r>
      <w:r>
        <w:rPr>
          <w:rFonts w:ascii="Arial" w:hAnsi="Arial"/>
          <w:sz w:val="28"/>
        </w:rPr>
        <w:t>external network interworking</w:t>
      </w:r>
    </w:p>
    <w:p w:rsidR="005F032E" w:rsidRPr="008B0E6B" w:rsidRDefault="005F032E" w:rsidP="005F032E">
      <w:pPr>
        <w:keepNext/>
        <w:keepLines/>
        <w:spacing w:before="120"/>
        <w:ind w:left="1418" w:hanging="1418"/>
        <w:outlineLvl w:val="3"/>
        <w:rPr>
          <w:rFonts w:ascii="Arial" w:hAnsi="Arial"/>
          <w:sz w:val="24"/>
        </w:rPr>
      </w:pPr>
      <w:r w:rsidRPr="008B0E6B">
        <w:rPr>
          <w:rFonts w:ascii="Arial" w:hAnsi="Arial"/>
          <w:sz w:val="24"/>
        </w:rPr>
        <w:t>12</w:t>
      </w:r>
      <w:r>
        <w:rPr>
          <w:rFonts w:ascii="Arial" w:hAnsi="Arial"/>
          <w:sz w:val="24"/>
        </w:rPr>
        <w:t>.16</w:t>
      </w:r>
      <w:r w:rsidRPr="008B0E6B">
        <w:rPr>
          <w:rFonts w:ascii="Arial" w:hAnsi="Arial"/>
          <w:sz w:val="24"/>
        </w:rPr>
        <w:t>.2.1</w:t>
      </w:r>
      <w:r w:rsidRPr="008B0E6B">
        <w:rPr>
          <w:rFonts w:ascii="Arial" w:hAnsi="Arial"/>
          <w:sz w:val="24"/>
        </w:rPr>
        <w:tab/>
        <w:t>Description</w:t>
      </w:r>
    </w:p>
    <w:p w:rsidR="005F032E" w:rsidRDefault="005F032E" w:rsidP="005F032E">
      <w:pPr>
        <w:jc w:val="both"/>
      </w:pPr>
      <w:r>
        <w:t>Apart from the communication facilities within one FRMCS network, FRMCS User(s) require as well communication facilities to and from other external networks. Thus an FRMCS System has to provide various communication facilities between FRMCS User(s) and external network user(s).</w:t>
      </w:r>
    </w:p>
    <w:p w:rsidR="005F032E" w:rsidRDefault="005F032E" w:rsidP="005F032E">
      <w:pPr>
        <w:jc w:val="both"/>
      </w:pPr>
      <w:r>
        <w:t xml:space="preserve">The term “user” is hereby meant as either an individual or an application. </w:t>
      </w:r>
    </w:p>
    <w:p w:rsidR="005F032E" w:rsidRDefault="005F032E" w:rsidP="005F032E">
      <w:pPr>
        <w:jc w:val="both"/>
      </w:pPr>
      <w:r>
        <w:t>The necessary interworking to external networks is able to provide incoming and outgoing voice- and data bearer services.</w:t>
      </w:r>
    </w:p>
    <w:p w:rsidR="005F032E" w:rsidRDefault="005F032E" w:rsidP="005F032E">
      <w:pPr>
        <w:jc w:val="both"/>
      </w:pPr>
      <w:r>
        <w:t>The following are considered as external networks:</w:t>
      </w:r>
    </w:p>
    <w:p w:rsidR="005F032E" w:rsidRDefault="005F032E" w:rsidP="005F032E">
      <w:pPr>
        <w:jc w:val="both"/>
      </w:pPr>
      <w:r>
        <w:t>•</w:t>
      </w:r>
      <w:r>
        <w:tab/>
        <w:t>Public Switched Telephone Network (PSTN)</w:t>
      </w:r>
    </w:p>
    <w:p w:rsidR="005F032E" w:rsidRDefault="005F032E" w:rsidP="005F032E">
      <w:pPr>
        <w:jc w:val="both"/>
      </w:pPr>
      <w:r>
        <w:t>•</w:t>
      </w:r>
      <w:r>
        <w:tab/>
        <w:t>Private Telephone Network</w:t>
      </w:r>
    </w:p>
    <w:p w:rsidR="005F032E" w:rsidRDefault="005F032E" w:rsidP="005F032E">
      <w:pPr>
        <w:jc w:val="both"/>
      </w:pPr>
      <w:r>
        <w:t>•</w:t>
      </w:r>
      <w:r>
        <w:tab/>
        <w:t xml:space="preserve">Private Mobile Radio (PMR) </w:t>
      </w:r>
      <w:r w:rsidR="000E313B">
        <w:t>or Land Mobile Radio (LMR): refer to section 12.6 for additional use cases to interworking between FRMCS and LMR.</w:t>
      </w:r>
    </w:p>
    <w:p w:rsidR="005F032E" w:rsidRDefault="005F032E" w:rsidP="005F032E">
      <w:pPr>
        <w:jc w:val="both"/>
      </w:pPr>
      <w:r>
        <w:t>•</w:t>
      </w:r>
      <w:r>
        <w:tab/>
        <w:t>Public Land Mobile network (PLMN)</w:t>
      </w:r>
    </w:p>
    <w:p w:rsidR="005F032E" w:rsidRDefault="005F032E" w:rsidP="005F032E">
      <w:pPr>
        <w:jc w:val="both"/>
      </w:pPr>
      <w:r>
        <w:t>•</w:t>
      </w:r>
      <w:r>
        <w:tab/>
        <w:t>Other GSM-R networks</w:t>
      </w:r>
      <w:r w:rsidR="000E313B">
        <w:t>: refer to section 12.8 for additional use cases to interworking between FMCS and GSM-R.</w:t>
      </w:r>
    </w:p>
    <w:p w:rsidR="005F032E" w:rsidRDefault="005F032E" w:rsidP="005F032E">
      <w:pPr>
        <w:jc w:val="both"/>
      </w:pPr>
      <w:r>
        <w:t>•</w:t>
      </w:r>
      <w:r>
        <w:tab/>
        <w:t>Other FRMCS networks</w:t>
      </w:r>
    </w:p>
    <w:p w:rsidR="005F032E" w:rsidRDefault="005F032E" w:rsidP="005F032E">
      <w:pPr>
        <w:jc w:val="both"/>
      </w:pPr>
      <w:r>
        <w:t>•</w:t>
      </w:r>
      <w:r>
        <w:tab/>
        <w:t>Other Wireless Access</w:t>
      </w:r>
    </w:p>
    <w:p w:rsidR="005F032E" w:rsidRPr="008B0E6B" w:rsidRDefault="005F032E" w:rsidP="005F032E">
      <w:pPr>
        <w:jc w:val="both"/>
      </w:pPr>
      <w:r>
        <w:t>•</w:t>
      </w:r>
      <w:r>
        <w:tab/>
        <w:t>Other packet data networks, e.g. Internet</w:t>
      </w:r>
      <w:r w:rsidRPr="008B0E6B">
        <w:t>.</w:t>
      </w:r>
    </w:p>
    <w:p w:rsidR="005F032E" w:rsidRPr="008B0E6B" w:rsidRDefault="005F032E" w:rsidP="008F03F6">
      <w:pPr>
        <w:pStyle w:val="Heading4"/>
      </w:pPr>
      <w:bookmarkStart w:id="3471" w:name="_Toc29479182"/>
      <w:bookmarkStart w:id="3472" w:name="_Toc52550005"/>
      <w:bookmarkStart w:id="3473" w:name="_Toc52550906"/>
      <w:bookmarkStart w:id="3474" w:name="_Toc106283014"/>
      <w:r w:rsidRPr="008B0E6B">
        <w:t>12</w:t>
      </w:r>
      <w:r>
        <w:t>.16</w:t>
      </w:r>
      <w:r w:rsidRPr="008B0E6B">
        <w:t>.2.2</w:t>
      </w:r>
      <w:r w:rsidRPr="008B0E6B">
        <w:tab/>
        <w:t>Pre-conditions</w:t>
      </w:r>
      <w:bookmarkEnd w:id="3471"/>
      <w:bookmarkEnd w:id="3472"/>
      <w:bookmarkEnd w:id="3473"/>
      <w:bookmarkEnd w:id="3474"/>
      <w:r w:rsidRPr="008B0E6B">
        <w:t xml:space="preserve"> </w:t>
      </w:r>
    </w:p>
    <w:p w:rsidR="005F032E" w:rsidRDefault="005F032E" w:rsidP="005F032E">
      <w:r>
        <w:t>The FRMCS User is attached to the FRMCS System.</w:t>
      </w:r>
    </w:p>
    <w:p w:rsidR="005F032E" w:rsidRDefault="005F032E" w:rsidP="005F032E">
      <w:r>
        <w:t>The external network user is attached to the external network.</w:t>
      </w:r>
    </w:p>
    <w:p w:rsidR="005F032E" w:rsidRDefault="005F032E" w:rsidP="005F032E">
      <w:r>
        <w:t>Authentication and authorization of the FRMCS User(s) and communications initiated by the FRMCS Users are managed within the FRMCS System.</w:t>
      </w:r>
    </w:p>
    <w:p w:rsidR="005F032E" w:rsidRPr="008B0E6B" w:rsidRDefault="005F032E" w:rsidP="005F032E">
      <w:r>
        <w:t>The required Quality of Service is managed by the FRMCS System.</w:t>
      </w:r>
    </w:p>
    <w:p w:rsidR="005F032E" w:rsidRPr="008B0E6B" w:rsidRDefault="005F032E" w:rsidP="008F03F6">
      <w:pPr>
        <w:pStyle w:val="Heading4"/>
      </w:pPr>
      <w:bookmarkStart w:id="3475" w:name="_Toc29479183"/>
      <w:bookmarkStart w:id="3476" w:name="_Toc52550006"/>
      <w:bookmarkStart w:id="3477" w:name="_Toc52550907"/>
      <w:bookmarkStart w:id="3478" w:name="_Toc106283015"/>
      <w:r w:rsidRPr="008B0E6B">
        <w:t>12</w:t>
      </w:r>
      <w:r>
        <w:t>.16</w:t>
      </w:r>
      <w:r w:rsidRPr="008B0E6B">
        <w:t>.2.3</w:t>
      </w:r>
      <w:r w:rsidRPr="008B0E6B">
        <w:tab/>
        <w:t>Service flows</w:t>
      </w:r>
      <w:bookmarkEnd w:id="3475"/>
      <w:bookmarkEnd w:id="3476"/>
      <w:bookmarkEnd w:id="3477"/>
      <w:bookmarkEnd w:id="3478"/>
    </w:p>
    <w:p w:rsidR="005F032E" w:rsidRDefault="005F032E" w:rsidP="005F032E">
      <w:pPr>
        <w:jc w:val="both"/>
      </w:pPr>
      <w:r w:rsidRPr="0043663A">
        <w:rPr>
          <w:b/>
        </w:rPr>
        <w:t>Case 1</w:t>
      </w:r>
      <w:r>
        <w:t xml:space="preserve"> </w:t>
      </w:r>
      <w:r w:rsidRPr="0043663A">
        <w:rPr>
          <w:b/>
        </w:rPr>
        <w:t>(Communication is to be established from FRMCS system towards an external network)</w:t>
      </w:r>
    </w:p>
    <w:p w:rsidR="005F032E" w:rsidRDefault="005F032E" w:rsidP="005F032E">
      <w:pPr>
        <w:jc w:val="both"/>
      </w:pPr>
      <w:r>
        <w:t>An entitled FRMCS User enters a destination address for establishment of a communication session. The destination address can be of the following formats:</w:t>
      </w:r>
    </w:p>
    <w:p w:rsidR="005F032E" w:rsidRDefault="005F032E" w:rsidP="00E92E84">
      <w:pPr>
        <w:numPr>
          <w:ilvl w:val="0"/>
          <w:numId w:val="32"/>
        </w:numPr>
        <w:jc w:val="both"/>
      </w:pPr>
      <w:r>
        <w:t>E.164 address</w:t>
      </w:r>
    </w:p>
    <w:p w:rsidR="005F032E" w:rsidRDefault="005F032E" w:rsidP="00E92E84">
      <w:pPr>
        <w:numPr>
          <w:ilvl w:val="0"/>
          <w:numId w:val="32"/>
        </w:numPr>
        <w:jc w:val="both"/>
      </w:pPr>
      <w:r>
        <w:t xml:space="preserve">Uniform Resource Identifier (URI) (e.g. SIP address, URL, e-mail address…) </w:t>
      </w:r>
    </w:p>
    <w:p w:rsidR="005F032E" w:rsidRDefault="005F032E" w:rsidP="00E92E84">
      <w:pPr>
        <w:numPr>
          <w:ilvl w:val="0"/>
          <w:numId w:val="32"/>
        </w:numPr>
        <w:jc w:val="both"/>
      </w:pPr>
      <w:r>
        <w:t>EIRENE functional number</w:t>
      </w:r>
    </w:p>
    <w:p w:rsidR="005F032E" w:rsidRDefault="005F032E" w:rsidP="00E92E84">
      <w:pPr>
        <w:numPr>
          <w:ilvl w:val="0"/>
          <w:numId w:val="32"/>
        </w:numPr>
        <w:jc w:val="both"/>
      </w:pPr>
      <w:r>
        <w:t>FRMCS Functional Identity</w:t>
      </w:r>
    </w:p>
    <w:p w:rsidR="005F032E" w:rsidRDefault="005F032E" w:rsidP="00E92E84">
      <w:pPr>
        <w:numPr>
          <w:ilvl w:val="0"/>
          <w:numId w:val="32"/>
        </w:numPr>
        <w:jc w:val="both"/>
      </w:pPr>
      <w:r>
        <w:t>FRMCS User Identity</w:t>
      </w:r>
    </w:p>
    <w:p w:rsidR="005F032E" w:rsidRDefault="005F032E" w:rsidP="00E92E84">
      <w:pPr>
        <w:numPr>
          <w:ilvl w:val="0"/>
          <w:numId w:val="32"/>
        </w:numPr>
        <w:jc w:val="both"/>
      </w:pPr>
      <w:r>
        <w:t>FRMCS subscriber identity</w:t>
      </w:r>
    </w:p>
    <w:p w:rsidR="005F032E" w:rsidRDefault="005F032E" w:rsidP="005F032E">
      <w:pPr>
        <w:jc w:val="both"/>
      </w:pPr>
      <w:r>
        <w:t>Based on the destination address, the FRMCS System performs the following:</w:t>
      </w:r>
    </w:p>
    <w:p w:rsidR="005F032E" w:rsidRDefault="005F032E" w:rsidP="00E92E84">
      <w:pPr>
        <w:numPr>
          <w:ilvl w:val="0"/>
          <w:numId w:val="32"/>
        </w:numPr>
        <w:jc w:val="both"/>
      </w:pPr>
      <w:r>
        <w:t>Detects the correct bearer type including characteristics</w:t>
      </w:r>
    </w:p>
    <w:p w:rsidR="005F032E" w:rsidRDefault="005F032E" w:rsidP="00E92E84">
      <w:pPr>
        <w:numPr>
          <w:ilvl w:val="0"/>
          <w:numId w:val="32"/>
        </w:numPr>
        <w:jc w:val="both"/>
      </w:pPr>
      <w:r>
        <w:t>Translates the destination address to a routable format</w:t>
      </w:r>
    </w:p>
    <w:p w:rsidR="005F032E" w:rsidRDefault="005F032E" w:rsidP="00E92E84">
      <w:pPr>
        <w:numPr>
          <w:ilvl w:val="0"/>
          <w:numId w:val="32"/>
        </w:numPr>
        <w:jc w:val="both"/>
      </w:pPr>
      <w:r>
        <w:t>Analyses if the destination is external to FRMCS System</w:t>
      </w:r>
    </w:p>
    <w:p w:rsidR="005F032E" w:rsidRDefault="005F032E" w:rsidP="00E92E84">
      <w:pPr>
        <w:numPr>
          <w:ilvl w:val="0"/>
          <w:numId w:val="32"/>
        </w:numPr>
        <w:jc w:val="both"/>
      </w:pPr>
      <w:r>
        <w:t>Selects an available interconnection for the bearer type. (Interconnection selection can be either a direct or indirect connection, e.g. gateway)</w:t>
      </w:r>
    </w:p>
    <w:p w:rsidR="005F032E" w:rsidRDefault="005F032E" w:rsidP="00E92E84">
      <w:pPr>
        <w:numPr>
          <w:ilvl w:val="0"/>
          <w:numId w:val="32"/>
        </w:numPr>
        <w:jc w:val="both"/>
      </w:pPr>
      <w:r>
        <w:t>Attempts to setup the communication session</w:t>
      </w:r>
    </w:p>
    <w:p w:rsidR="005F032E" w:rsidRPr="0043663A" w:rsidRDefault="005F032E" w:rsidP="005F032E">
      <w:pPr>
        <w:jc w:val="both"/>
        <w:rPr>
          <w:b/>
        </w:rPr>
      </w:pPr>
      <w:r w:rsidRPr="0043663A">
        <w:rPr>
          <w:b/>
        </w:rPr>
        <w:t>Case2 (Communication is to be established from an external network towards FRMCS system)</w:t>
      </w:r>
    </w:p>
    <w:p w:rsidR="005F032E" w:rsidRDefault="005F032E" w:rsidP="005F032E">
      <w:pPr>
        <w:jc w:val="both"/>
      </w:pPr>
      <w:r>
        <w:t>An external network user tries to establish a communication session towards an FRMCS User. The destination address can be of the following formats, depending of the capabilities of the external network:</w:t>
      </w:r>
    </w:p>
    <w:p w:rsidR="005F032E" w:rsidRDefault="005F032E" w:rsidP="00E92E84">
      <w:pPr>
        <w:numPr>
          <w:ilvl w:val="0"/>
          <w:numId w:val="32"/>
        </w:numPr>
        <w:jc w:val="both"/>
      </w:pPr>
      <w:r>
        <w:t>E.164 address</w:t>
      </w:r>
    </w:p>
    <w:p w:rsidR="005F032E" w:rsidRDefault="005F032E" w:rsidP="00E92E84">
      <w:pPr>
        <w:numPr>
          <w:ilvl w:val="0"/>
          <w:numId w:val="32"/>
        </w:numPr>
        <w:jc w:val="both"/>
      </w:pPr>
      <w:r>
        <w:t xml:space="preserve">Uniform Resource Identifier (URI) (e g SIP address, URL, e-mail address…) </w:t>
      </w:r>
    </w:p>
    <w:p w:rsidR="005F032E" w:rsidRDefault="005F032E" w:rsidP="00E92E84">
      <w:pPr>
        <w:numPr>
          <w:ilvl w:val="0"/>
          <w:numId w:val="32"/>
        </w:numPr>
        <w:jc w:val="both"/>
      </w:pPr>
      <w:r>
        <w:t>FRMCS Functional Identity (other FRMCS networks)</w:t>
      </w:r>
    </w:p>
    <w:p w:rsidR="005F032E" w:rsidRDefault="005F032E" w:rsidP="00E92E84">
      <w:pPr>
        <w:numPr>
          <w:ilvl w:val="0"/>
          <w:numId w:val="32"/>
        </w:numPr>
        <w:jc w:val="both"/>
      </w:pPr>
      <w:r>
        <w:t>FRMCS User Identity (other FRMCS networks)</w:t>
      </w:r>
    </w:p>
    <w:p w:rsidR="005F032E" w:rsidRDefault="005F032E" w:rsidP="00E92E84">
      <w:pPr>
        <w:numPr>
          <w:ilvl w:val="0"/>
          <w:numId w:val="32"/>
        </w:numPr>
        <w:jc w:val="both"/>
      </w:pPr>
      <w:r>
        <w:t>FRMCS subscriber identity (other FRMCS networks)</w:t>
      </w:r>
    </w:p>
    <w:p w:rsidR="005F032E" w:rsidRDefault="005F032E" w:rsidP="005F032E">
      <w:pPr>
        <w:jc w:val="both"/>
      </w:pPr>
      <w:r>
        <w:t>Based on the destination address, the FRMCS System does the following:</w:t>
      </w:r>
    </w:p>
    <w:p w:rsidR="005F032E" w:rsidRDefault="005F032E" w:rsidP="00E92E84">
      <w:pPr>
        <w:numPr>
          <w:ilvl w:val="0"/>
          <w:numId w:val="32"/>
        </w:numPr>
        <w:jc w:val="both"/>
      </w:pPr>
      <w:r>
        <w:t>Locates user(s) within the FRMCS System to detect possible roaming case</w:t>
      </w:r>
    </w:p>
    <w:p w:rsidR="005F032E" w:rsidRDefault="005F032E" w:rsidP="00E92E84">
      <w:pPr>
        <w:numPr>
          <w:ilvl w:val="0"/>
          <w:numId w:val="32"/>
        </w:numPr>
        <w:jc w:val="both"/>
      </w:pPr>
      <w:r>
        <w:t>Translates the destination address into a routable format</w:t>
      </w:r>
    </w:p>
    <w:p w:rsidR="005F032E" w:rsidRDefault="005F032E" w:rsidP="00E92E84">
      <w:pPr>
        <w:numPr>
          <w:ilvl w:val="0"/>
          <w:numId w:val="32"/>
        </w:numPr>
        <w:jc w:val="both"/>
      </w:pPr>
      <w:r>
        <w:t>Detects the correct bearer characteristics</w:t>
      </w:r>
    </w:p>
    <w:p w:rsidR="005F032E" w:rsidRPr="008B0E6B" w:rsidRDefault="005F032E" w:rsidP="00E92E84">
      <w:pPr>
        <w:numPr>
          <w:ilvl w:val="0"/>
          <w:numId w:val="32"/>
        </w:numPr>
        <w:jc w:val="both"/>
      </w:pPr>
      <w:r>
        <w:t>Establishes the communication session</w:t>
      </w:r>
      <w:r w:rsidRPr="008B0E6B">
        <w:t>.</w:t>
      </w:r>
    </w:p>
    <w:p w:rsidR="005F032E" w:rsidRPr="008B0E6B" w:rsidRDefault="005F032E" w:rsidP="008F03F6">
      <w:pPr>
        <w:pStyle w:val="Heading4"/>
      </w:pPr>
      <w:bookmarkStart w:id="3479" w:name="_Toc29479184"/>
      <w:bookmarkStart w:id="3480" w:name="_Toc52550007"/>
      <w:bookmarkStart w:id="3481" w:name="_Toc52550908"/>
      <w:bookmarkStart w:id="3482" w:name="_Toc106283016"/>
      <w:r w:rsidRPr="008B0E6B">
        <w:t>12</w:t>
      </w:r>
      <w:r>
        <w:t>.16</w:t>
      </w:r>
      <w:r w:rsidRPr="008B0E6B">
        <w:t>.2.4</w:t>
      </w:r>
      <w:r w:rsidRPr="008B0E6B">
        <w:tab/>
        <w:t>Post-conditions</w:t>
      </w:r>
      <w:bookmarkEnd w:id="3479"/>
      <w:bookmarkEnd w:id="3480"/>
      <w:bookmarkEnd w:id="3481"/>
      <w:bookmarkEnd w:id="3482"/>
    </w:p>
    <w:p w:rsidR="005F032E" w:rsidRPr="0043663A" w:rsidRDefault="005F032E" w:rsidP="005F032E">
      <w:pPr>
        <w:rPr>
          <w:b/>
        </w:rPr>
      </w:pPr>
      <w:r w:rsidRPr="0043663A">
        <w:rPr>
          <w:b/>
        </w:rPr>
        <w:t>Case1</w:t>
      </w:r>
    </w:p>
    <w:p w:rsidR="005F032E" w:rsidRDefault="005F032E" w:rsidP="005F032E">
      <w:r>
        <w:t>An FRMCS User is able to establish voice and/or data communication with intended user(s) in an external network.</w:t>
      </w:r>
    </w:p>
    <w:p w:rsidR="005F032E" w:rsidRPr="0043663A" w:rsidRDefault="005F032E" w:rsidP="005F032E">
      <w:pPr>
        <w:rPr>
          <w:b/>
        </w:rPr>
      </w:pPr>
      <w:r w:rsidRPr="0043663A">
        <w:rPr>
          <w:b/>
        </w:rPr>
        <w:t>Case2</w:t>
      </w:r>
    </w:p>
    <w:p w:rsidR="005F032E" w:rsidRDefault="005F032E" w:rsidP="005F032E">
      <w:r>
        <w:t>An external network user is able to establish voice and/or data communication with intended user(s) managed by the FRMCS System</w:t>
      </w:r>
      <w:r w:rsidRPr="008B0E6B">
        <w:t>.</w:t>
      </w:r>
    </w:p>
    <w:p w:rsidR="005F032E" w:rsidRPr="008B0E6B" w:rsidRDefault="005F032E" w:rsidP="008F03F6">
      <w:pPr>
        <w:pStyle w:val="Heading4"/>
      </w:pPr>
      <w:bookmarkStart w:id="3483" w:name="_Toc29479185"/>
      <w:bookmarkStart w:id="3484" w:name="_Toc52550008"/>
      <w:bookmarkStart w:id="3485" w:name="_Toc52550909"/>
      <w:bookmarkStart w:id="3486" w:name="_Toc106283017"/>
      <w:r w:rsidRPr="008B0E6B">
        <w:t>12</w:t>
      </w:r>
      <w:r>
        <w:t>.16</w:t>
      </w:r>
      <w:r w:rsidRPr="008B0E6B">
        <w:t>.2.5</w:t>
      </w:r>
      <w:r w:rsidRPr="008B0E6B">
        <w:tab/>
        <w:t>Potential requirements and gap analysis</w:t>
      </w:r>
      <w:bookmarkEnd w:id="3483"/>
      <w:bookmarkEnd w:id="3484"/>
      <w:bookmarkEnd w:id="3485"/>
      <w:bookmarkEnd w:id="3486"/>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5F032E" w:rsidRPr="008B0E6B" w:rsidTr="00A07574">
        <w:trPr>
          <w:cantSplit/>
          <w:trHeight w:val="567"/>
          <w:tblHeader/>
        </w:trPr>
        <w:tc>
          <w:tcPr>
            <w:tcW w:w="1808" w:type="dxa"/>
            <w:tcBorders>
              <w:top w:val="single" w:sz="4" w:space="0" w:color="auto"/>
              <w:left w:val="single" w:sz="4" w:space="0" w:color="auto"/>
              <w:bottom w:val="single" w:sz="4" w:space="0" w:color="auto"/>
              <w:right w:val="single" w:sz="4" w:space="0" w:color="auto"/>
            </w:tcBorders>
            <w:hideMark/>
          </w:tcPr>
          <w:p w:rsidR="005F032E" w:rsidRPr="008B0E6B" w:rsidRDefault="005F032E" w:rsidP="00A07574">
            <w:pPr>
              <w:keepNext/>
              <w:keepLines/>
              <w:spacing w:after="0"/>
              <w:jc w:val="center"/>
              <w:rPr>
                <w:rFonts w:ascii="Arial" w:eastAsia="Calibri" w:hAnsi="Arial"/>
                <w:b/>
                <w:sz w:val="18"/>
              </w:rPr>
            </w:pPr>
            <w:r w:rsidRPr="008B0E6B">
              <w:rPr>
                <w:rFonts w:ascii="Arial" w:eastAsia="Calibri" w:hAnsi="Arial"/>
                <w:b/>
                <w:sz w:val="18"/>
              </w:rPr>
              <w:t>Reference Number</w:t>
            </w:r>
          </w:p>
        </w:tc>
        <w:tc>
          <w:tcPr>
            <w:tcW w:w="2657" w:type="dxa"/>
            <w:tcBorders>
              <w:top w:val="single" w:sz="4" w:space="0" w:color="auto"/>
              <w:left w:val="single" w:sz="4" w:space="0" w:color="auto"/>
              <w:bottom w:val="single" w:sz="4" w:space="0" w:color="auto"/>
              <w:right w:val="single" w:sz="4" w:space="0" w:color="auto"/>
            </w:tcBorders>
            <w:hideMark/>
          </w:tcPr>
          <w:p w:rsidR="005F032E" w:rsidRPr="008B0E6B" w:rsidRDefault="005F032E" w:rsidP="00A07574">
            <w:pPr>
              <w:keepNext/>
              <w:keepLines/>
              <w:spacing w:after="0"/>
              <w:jc w:val="center"/>
              <w:rPr>
                <w:rFonts w:ascii="Arial" w:eastAsia="Calibri" w:hAnsi="Arial"/>
                <w:b/>
                <w:sz w:val="18"/>
              </w:rPr>
            </w:pPr>
            <w:r w:rsidRPr="008B0E6B">
              <w:rPr>
                <w:rFonts w:ascii="Arial" w:eastAsia="Calibri" w:hAnsi="Arial"/>
                <w:b/>
                <w:sz w:val="18"/>
              </w:rPr>
              <w:t>Requirement text</w:t>
            </w:r>
          </w:p>
        </w:tc>
        <w:tc>
          <w:tcPr>
            <w:tcW w:w="1311" w:type="dxa"/>
            <w:tcBorders>
              <w:top w:val="single" w:sz="4" w:space="0" w:color="auto"/>
              <w:left w:val="single" w:sz="4" w:space="0" w:color="auto"/>
              <w:bottom w:val="single" w:sz="4" w:space="0" w:color="auto"/>
              <w:right w:val="single" w:sz="4" w:space="0" w:color="auto"/>
            </w:tcBorders>
            <w:hideMark/>
          </w:tcPr>
          <w:p w:rsidR="005F032E" w:rsidRPr="008B0E6B" w:rsidRDefault="005F032E" w:rsidP="00A07574">
            <w:pPr>
              <w:keepNext/>
              <w:keepLines/>
              <w:spacing w:after="0"/>
              <w:jc w:val="center"/>
              <w:rPr>
                <w:rFonts w:ascii="Arial" w:hAnsi="Arial"/>
                <w:b/>
                <w:sz w:val="18"/>
                <w:lang w:eastAsia="ko-KR"/>
              </w:rPr>
            </w:pPr>
            <w:r w:rsidRPr="008B0E6B">
              <w:rPr>
                <w:rFonts w:ascii="Arial" w:hAnsi="Arial"/>
                <w:b/>
                <w:sz w:val="18"/>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5F032E" w:rsidRPr="008B0E6B" w:rsidRDefault="005F032E" w:rsidP="00A07574">
            <w:pPr>
              <w:keepNext/>
              <w:keepLines/>
              <w:spacing w:after="0"/>
              <w:jc w:val="center"/>
              <w:rPr>
                <w:rFonts w:ascii="Arial" w:eastAsia="Calibri" w:hAnsi="Arial"/>
                <w:b/>
                <w:sz w:val="18"/>
              </w:rPr>
            </w:pPr>
            <w:r w:rsidRPr="008B0E6B">
              <w:rPr>
                <w:rFonts w:ascii="Arial" w:eastAsia="Calibri" w:hAnsi="Arial"/>
                <w:b/>
                <w:sz w:val="18"/>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5F032E" w:rsidRPr="008B0E6B" w:rsidRDefault="005F032E" w:rsidP="00A07574">
            <w:pPr>
              <w:keepNext/>
              <w:keepLines/>
              <w:spacing w:after="0"/>
              <w:jc w:val="center"/>
              <w:rPr>
                <w:rFonts w:ascii="Arial" w:eastAsia="Calibri" w:hAnsi="Arial"/>
                <w:b/>
                <w:sz w:val="18"/>
              </w:rPr>
            </w:pPr>
            <w:r w:rsidRPr="008B0E6B">
              <w:rPr>
                <w:rFonts w:ascii="Arial" w:eastAsia="Calibri" w:hAnsi="Arial"/>
                <w:b/>
                <w:sz w:val="18"/>
              </w:rPr>
              <w:t>Comments</w:t>
            </w: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hideMark/>
          </w:tcPr>
          <w:p w:rsidR="005F032E" w:rsidRPr="005150EF" w:rsidRDefault="005F032E" w:rsidP="00A07574">
            <w:pPr>
              <w:keepNext/>
              <w:keepLines/>
              <w:spacing w:after="0"/>
              <w:rPr>
                <w:rFonts w:ascii="Arial" w:eastAsia="Calibri" w:hAnsi="Arial" w:cs="Arial"/>
                <w:sz w:val="18"/>
                <w:szCs w:val="18"/>
              </w:rPr>
            </w:pPr>
            <w:r w:rsidRPr="005150EF">
              <w:rPr>
                <w:rFonts w:ascii="Arial" w:hAnsi="Arial" w:cs="Arial"/>
                <w:sz w:val="18"/>
                <w:szCs w:val="18"/>
              </w:rPr>
              <w:t>[R-12.16.2-001]</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hAnsi="Arial" w:cs="Arial"/>
                <w:sz w:val="18"/>
                <w:szCs w:val="18"/>
              </w:rPr>
              <w:t xml:space="preserve">The FRMCS System shall provide </w:t>
            </w:r>
            <w:r w:rsidR="0011412D" w:rsidRPr="005150EF">
              <w:rPr>
                <w:rFonts w:ascii="Arial" w:hAnsi="Arial" w:cs="Arial"/>
                <w:sz w:val="18"/>
                <w:szCs w:val="18"/>
              </w:rPr>
              <w:t xml:space="preserve">means of regulated </w:t>
            </w:r>
            <w:r w:rsidR="000E313B" w:rsidRPr="005150EF">
              <w:rPr>
                <w:rFonts w:ascii="Arial" w:hAnsi="Arial" w:cs="Arial"/>
                <w:sz w:val="18"/>
                <w:szCs w:val="18"/>
              </w:rPr>
              <w:t xml:space="preserve">interworking </w:t>
            </w:r>
            <w:r w:rsidRPr="005150EF">
              <w:rPr>
                <w:rFonts w:ascii="Arial" w:hAnsi="Arial" w:cs="Arial"/>
                <w:sz w:val="18"/>
                <w:szCs w:val="18"/>
              </w:rPr>
              <w:t xml:space="preserve">(s) for telephony services to/from external </w:t>
            </w:r>
            <w:r w:rsidR="0011412D" w:rsidRPr="005150EF">
              <w:rPr>
                <w:rFonts w:ascii="Arial" w:hAnsi="Arial" w:cs="Arial"/>
                <w:sz w:val="18"/>
                <w:szCs w:val="18"/>
              </w:rPr>
              <w:t xml:space="preserve">public </w:t>
            </w:r>
            <w:r w:rsidRPr="005150EF">
              <w:rPr>
                <w:rFonts w:ascii="Arial" w:hAnsi="Arial" w:cs="Arial"/>
                <w:sz w:val="18"/>
                <w:szCs w:val="18"/>
              </w:rPr>
              <w:t>networks</w:t>
            </w:r>
            <w:r w:rsidR="0011412D" w:rsidRPr="005150EF">
              <w:rPr>
                <w:rFonts w:ascii="Arial" w:hAnsi="Arial" w:cs="Arial"/>
                <w:sz w:val="18"/>
                <w:szCs w:val="18"/>
              </w:rPr>
              <w:t xml:space="preserve"> e.g. system administrator has the ability to restrict access telephony services to/from external networks</w:t>
            </w:r>
            <w:r w:rsidRPr="005150EF">
              <w:rPr>
                <w:rFonts w:ascii="Arial" w:hAnsi="Arial" w:cs="Arial"/>
                <w:sz w:val="18"/>
                <w:szCs w:val="18"/>
              </w:rPr>
              <w:t>.</w:t>
            </w:r>
          </w:p>
        </w:tc>
        <w:tc>
          <w:tcPr>
            <w:tcW w:w="1311" w:type="dxa"/>
            <w:tcBorders>
              <w:top w:val="single" w:sz="4" w:space="0" w:color="auto"/>
              <w:left w:val="single" w:sz="4" w:space="0" w:color="auto"/>
              <w:bottom w:val="single" w:sz="4" w:space="0" w:color="auto"/>
              <w:right w:val="single" w:sz="4" w:space="0" w:color="auto"/>
            </w:tcBorders>
            <w:hideMark/>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T</w:t>
            </w:r>
          </w:p>
        </w:tc>
        <w:tc>
          <w:tcPr>
            <w:tcW w:w="1417" w:type="dxa"/>
            <w:tcBorders>
              <w:top w:val="single" w:sz="4" w:space="0" w:color="auto"/>
              <w:left w:val="single" w:sz="4" w:space="0" w:color="auto"/>
              <w:bottom w:val="single" w:sz="4" w:space="0" w:color="auto"/>
              <w:right w:val="single" w:sz="4" w:space="0" w:color="auto"/>
            </w:tcBorders>
          </w:tcPr>
          <w:p w:rsidR="000E313B" w:rsidRPr="005150EF" w:rsidRDefault="0011412D" w:rsidP="000E313B">
            <w:pPr>
              <w:keepNext/>
              <w:keepLines/>
              <w:spacing w:after="0"/>
              <w:rPr>
                <w:rFonts w:ascii="Arial" w:eastAsia="Calibri" w:hAnsi="Arial" w:cs="Arial"/>
                <w:sz w:val="18"/>
                <w:szCs w:val="18"/>
              </w:rPr>
            </w:pPr>
            <w:r w:rsidRPr="005150EF">
              <w:rPr>
                <w:rFonts w:ascii="Arial" w:eastAsia="Calibri" w:hAnsi="Arial" w:cs="Arial"/>
                <w:sz w:val="18"/>
                <w:szCs w:val="18"/>
              </w:rPr>
              <w:t>C</w:t>
            </w:r>
            <w:r w:rsidR="000E313B" w:rsidRPr="005150EF">
              <w:rPr>
                <w:rFonts w:ascii="Arial" w:eastAsia="Calibri" w:hAnsi="Arial" w:cs="Arial"/>
                <w:sz w:val="18"/>
                <w:szCs w:val="18"/>
              </w:rPr>
              <w:t>overed by TS 22.179</w:t>
            </w:r>
          </w:p>
          <w:p w:rsidR="005F032E" w:rsidRPr="005150EF" w:rsidRDefault="000E313B" w:rsidP="000E313B">
            <w:pPr>
              <w:keepNext/>
              <w:keepLines/>
              <w:spacing w:after="0"/>
              <w:rPr>
                <w:rFonts w:ascii="Arial" w:eastAsia="Calibri" w:hAnsi="Arial" w:cs="Arial"/>
                <w:sz w:val="18"/>
                <w:szCs w:val="18"/>
              </w:rPr>
            </w:pPr>
            <w:r w:rsidRPr="005150EF">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hideMark/>
          </w:tcPr>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GSM-R, c</w:t>
            </w:r>
            <w:r w:rsidR="004936A7" w:rsidRPr="005150EF">
              <w:rPr>
                <w:rFonts w:ascii="Arial" w:hAnsi="Arial" w:cs="Arial"/>
                <w:sz w:val="18"/>
                <w:szCs w:val="18"/>
              </w:rPr>
              <w:t xml:space="preserve">overed in 22.179 [R-6.18.4.2-001-5]. </w:t>
            </w:r>
          </w:p>
          <w:p w:rsidR="00DA5DFC" w:rsidRPr="005150EF" w:rsidRDefault="004936A7" w:rsidP="00DA5DFC">
            <w:pPr>
              <w:keepNext/>
              <w:keepLines/>
              <w:spacing w:after="0"/>
              <w:rPr>
                <w:rFonts w:ascii="Arial" w:hAnsi="Arial" w:cs="Arial"/>
                <w:sz w:val="18"/>
                <w:szCs w:val="18"/>
              </w:rPr>
            </w:pPr>
            <w:r w:rsidRPr="005150EF">
              <w:rPr>
                <w:rFonts w:ascii="Arial" w:hAnsi="Arial" w:cs="Arial"/>
                <w:sz w:val="18"/>
                <w:szCs w:val="18"/>
              </w:rPr>
              <w:t>For other MCX systems</w:t>
            </w:r>
            <w:r w:rsidR="00DA5DFC" w:rsidRPr="005150EF">
              <w:rPr>
                <w:rFonts w:ascii="Arial" w:hAnsi="Arial" w:cs="Arial"/>
                <w:sz w:val="18"/>
                <w:szCs w:val="18"/>
              </w:rPr>
              <w:t>, covered</w:t>
            </w:r>
            <w:r w:rsidRPr="005150EF">
              <w:rPr>
                <w:rFonts w:ascii="Arial" w:hAnsi="Arial" w:cs="Arial"/>
                <w:sz w:val="18"/>
                <w:szCs w:val="18"/>
              </w:rPr>
              <w:t xml:space="preserve"> in 22.280 [R-6.17.2-001-7] </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LMR/PMR (e.g. TETRA, P25 and TIA-603-D refer to section 12.6.</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PLMN and PSTN,</w:t>
            </w:r>
            <w:r w:rsidR="003425B2">
              <w:rPr>
                <w:rFonts w:ascii="Arial" w:hAnsi="Arial" w:cs="Arial"/>
                <w:sz w:val="18"/>
                <w:szCs w:val="18"/>
              </w:rPr>
              <w:t xml:space="preserve"> </w:t>
            </w:r>
            <w:r w:rsidR="0011412D" w:rsidRPr="005150EF">
              <w:rPr>
                <w:rFonts w:ascii="Arial" w:hAnsi="Arial" w:cs="Arial"/>
                <w:sz w:val="18"/>
                <w:szCs w:val="18"/>
              </w:rPr>
              <w:t>covered by 22.280 [R.6.17.3.2-002]</w:t>
            </w:r>
          </w:p>
          <w:p w:rsidR="005F032E" w:rsidRPr="005150EF" w:rsidRDefault="005F032E" w:rsidP="00A07574">
            <w:pPr>
              <w:keepNext/>
              <w:keepLines/>
              <w:spacing w:after="0"/>
              <w:rPr>
                <w:rFonts w:ascii="Arial" w:eastAsia="Calibri" w:hAnsi="Arial" w:cs="Arial"/>
                <w:sz w:val="18"/>
                <w:szCs w:val="18"/>
              </w:rPr>
            </w:pP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[R-12.16.2-002]</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 xml:space="preserve">The FRMCS System shall provide Packet switched (PS) </w:t>
            </w:r>
            <w:r w:rsidR="00DA5DFC" w:rsidRPr="005150EF">
              <w:rPr>
                <w:rFonts w:ascii="Arial" w:hAnsi="Arial" w:cs="Arial"/>
                <w:sz w:val="18"/>
                <w:szCs w:val="18"/>
              </w:rPr>
              <w:t xml:space="preserve">interworking </w:t>
            </w:r>
            <w:r w:rsidRPr="005150EF">
              <w:rPr>
                <w:rFonts w:ascii="Arial" w:hAnsi="Arial" w:cs="Arial"/>
                <w:sz w:val="18"/>
                <w:szCs w:val="18"/>
              </w:rPr>
              <w:t>(s) to/from external networks.</w:t>
            </w:r>
          </w:p>
        </w:tc>
        <w:tc>
          <w:tcPr>
            <w:tcW w:w="1311"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T</w:t>
            </w:r>
          </w:p>
        </w:tc>
        <w:tc>
          <w:tcPr>
            <w:tcW w:w="1417" w:type="dxa"/>
            <w:tcBorders>
              <w:top w:val="single" w:sz="4" w:space="0" w:color="auto"/>
              <w:left w:val="single" w:sz="4" w:space="0" w:color="auto"/>
              <w:bottom w:val="single" w:sz="4" w:space="0" w:color="auto"/>
              <w:right w:val="single" w:sz="4" w:space="0" w:color="auto"/>
            </w:tcBorders>
          </w:tcPr>
          <w:p w:rsidR="005F032E" w:rsidRPr="005150EF" w:rsidRDefault="00DA5DFC" w:rsidP="00A07574">
            <w:pPr>
              <w:keepNext/>
              <w:keepLines/>
              <w:spacing w:after="0"/>
              <w:rPr>
                <w:rFonts w:ascii="Arial" w:eastAsia="Calibri" w:hAnsi="Arial" w:cs="Arial"/>
                <w:sz w:val="18"/>
                <w:szCs w:val="18"/>
              </w:rPr>
            </w:pPr>
            <w:r w:rsidRPr="005150EF">
              <w:rPr>
                <w:rFonts w:ascii="Arial" w:eastAsia="Calibri" w:hAnsi="Arial" w:cs="Arial"/>
                <w:sz w:val="18"/>
                <w:szCs w:val="18"/>
              </w:rPr>
              <w:t>Partly covered by TS 22.280</w:t>
            </w:r>
          </w:p>
        </w:tc>
        <w:tc>
          <w:tcPr>
            <w:tcW w:w="2692" w:type="dxa"/>
            <w:tcBorders>
              <w:top w:val="single" w:sz="4" w:space="0" w:color="auto"/>
              <w:left w:val="single" w:sz="4" w:space="0" w:color="auto"/>
              <w:bottom w:val="single" w:sz="4" w:space="0" w:color="auto"/>
              <w:right w:val="single" w:sz="4" w:space="0" w:color="auto"/>
            </w:tcBorders>
          </w:tcPr>
          <w:p w:rsidR="00DA5DFC" w:rsidRPr="005150EF" w:rsidRDefault="00DA5DFC" w:rsidP="00DA5DFC">
            <w:pPr>
              <w:pStyle w:val="TAL"/>
              <w:rPr>
                <w:rFonts w:cs="Arial"/>
                <w:szCs w:val="18"/>
              </w:rPr>
            </w:pPr>
            <w:r w:rsidRPr="005150EF">
              <w:rPr>
                <w:rFonts w:cs="Arial"/>
                <w:szCs w:val="18"/>
              </w:rPr>
              <w:t>For GSM-R and a</w:t>
            </w:r>
            <w:r w:rsidR="004936A7" w:rsidRPr="005150EF">
              <w:rPr>
                <w:rFonts w:cs="Arial"/>
                <w:szCs w:val="18"/>
              </w:rPr>
              <w:t xml:space="preserve">ccording to latest decision from UIC </w:t>
            </w:r>
            <w:r w:rsidRPr="005150EF">
              <w:rPr>
                <w:rFonts w:cs="Arial"/>
                <w:szCs w:val="18"/>
              </w:rPr>
              <w:t>(see FRMCS project activities status report in ERIG#70 (July 2018), the requirement is not required. No use case has been identified by UIC ((E )GPRS EVC could not be connected to any FRMCS RBC).</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other MCX systems, covered in 22.280 [R-6.17.2-001-7].</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LMR/PMR (e.g. TETRA, P25 and TIA-603-D refer to section 12.6.</w:t>
            </w:r>
          </w:p>
          <w:p w:rsidR="00DA5DFC" w:rsidRPr="005150EF" w:rsidRDefault="00DA5DFC" w:rsidP="00DA5DFC">
            <w:pPr>
              <w:pStyle w:val="TAL"/>
              <w:rPr>
                <w:rFonts w:cs="Arial"/>
                <w:szCs w:val="18"/>
              </w:rPr>
            </w:pPr>
            <w:r w:rsidRPr="005150EF">
              <w:rPr>
                <w:rFonts w:cs="Arial"/>
                <w:szCs w:val="18"/>
              </w:rPr>
              <w:t>For PLMN and PSTN, interworking is not covered.</w:t>
            </w:r>
          </w:p>
          <w:p w:rsidR="005F032E" w:rsidRPr="005150EF" w:rsidRDefault="005F032E" w:rsidP="00A07574">
            <w:pPr>
              <w:keepNext/>
              <w:keepLines/>
              <w:spacing w:after="0"/>
              <w:rPr>
                <w:rFonts w:ascii="Arial" w:eastAsia="Calibri" w:hAnsi="Arial" w:cs="Arial"/>
                <w:sz w:val="18"/>
                <w:szCs w:val="18"/>
              </w:rPr>
            </w:pP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[R-12.16.2-003]</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The FRMCS System shall provide the necessary signalling and voice codec adaptation in the context of interworking with external networks.</w:t>
            </w:r>
          </w:p>
        </w:tc>
        <w:tc>
          <w:tcPr>
            <w:tcW w:w="1311"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T</w:t>
            </w:r>
          </w:p>
        </w:tc>
        <w:tc>
          <w:tcPr>
            <w:tcW w:w="1417" w:type="dxa"/>
            <w:tcBorders>
              <w:top w:val="single" w:sz="4" w:space="0" w:color="auto"/>
              <w:left w:val="single" w:sz="4" w:space="0" w:color="auto"/>
              <w:bottom w:val="single" w:sz="4" w:space="0" w:color="auto"/>
              <w:right w:val="single" w:sz="4" w:space="0" w:color="auto"/>
            </w:tcBorders>
          </w:tcPr>
          <w:p w:rsidR="005F032E" w:rsidRPr="005150EF" w:rsidRDefault="00DA5DFC" w:rsidP="00A07574">
            <w:pPr>
              <w:keepNext/>
              <w:keepLines/>
              <w:spacing w:after="0"/>
              <w:rPr>
                <w:rFonts w:ascii="Arial" w:eastAsia="Calibri" w:hAnsi="Arial" w:cs="Arial"/>
                <w:sz w:val="18"/>
                <w:szCs w:val="18"/>
              </w:rPr>
            </w:pPr>
            <w:r w:rsidRPr="005150EF">
              <w:rPr>
                <w:rFonts w:ascii="Arial" w:eastAsia="Calibri" w:hAnsi="Arial" w:cs="Arial"/>
                <w:sz w:val="18"/>
                <w:szCs w:val="18"/>
              </w:rPr>
              <w:t>Partly covered by TS 22.179</w:t>
            </w:r>
          </w:p>
        </w:tc>
        <w:tc>
          <w:tcPr>
            <w:tcW w:w="2692" w:type="dxa"/>
            <w:tcBorders>
              <w:top w:val="single" w:sz="4" w:space="0" w:color="auto"/>
              <w:left w:val="single" w:sz="4" w:space="0" w:color="auto"/>
              <w:bottom w:val="single" w:sz="4" w:space="0" w:color="auto"/>
              <w:right w:val="single" w:sz="4" w:space="0" w:color="auto"/>
            </w:tcBorders>
          </w:tcPr>
          <w:p w:rsidR="00DA5DFC" w:rsidRPr="005150EF" w:rsidRDefault="004936A7" w:rsidP="00DA5DFC">
            <w:pPr>
              <w:keepNext/>
              <w:keepLines/>
              <w:spacing w:after="0"/>
              <w:rPr>
                <w:rFonts w:ascii="Arial" w:hAnsi="Arial" w:cs="Arial"/>
                <w:sz w:val="18"/>
                <w:szCs w:val="18"/>
              </w:rPr>
            </w:pPr>
            <w:r w:rsidRPr="005150EF">
              <w:rPr>
                <w:rFonts w:ascii="Arial" w:hAnsi="Arial" w:cs="Arial"/>
                <w:sz w:val="18"/>
                <w:szCs w:val="18"/>
              </w:rPr>
              <w:t xml:space="preserve">For GSM-R covered in 22.179 [R-6.18.4.2-005] For other MCX systems, not required. </w:t>
            </w:r>
          </w:p>
          <w:p w:rsidR="00DA5DFC" w:rsidRPr="005150EF" w:rsidRDefault="00DA5DFC" w:rsidP="00DA5DFC">
            <w:pPr>
              <w:keepNext/>
              <w:keepLines/>
              <w:spacing w:after="0"/>
              <w:rPr>
                <w:rFonts w:ascii="Arial" w:hAnsi="Arial" w:cs="Arial"/>
                <w:sz w:val="18"/>
                <w:szCs w:val="18"/>
              </w:rPr>
            </w:pP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LMR/PMR (e.g. TETRA, P25 and TIA-603-D refer to section 12.6.</w:t>
            </w:r>
          </w:p>
          <w:p w:rsidR="005F032E" w:rsidRPr="005150EF" w:rsidRDefault="00DA5DFC" w:rsidP="00DA5DFC">
            <w:pPr>
              <w:keepNext/>
              <w:keepLines/>
              <w:spacing w:after="0"/>
              <w:rPr>
                <w:rFonts w:ascii="Arial" w:eastAsia="Calibri" w:hAnsi="Arial" w:cs="Arial"/>
                <w:sz w:val="18"/>
                <w:szCs w:val="18"/>
              </w:rPr>
            </w:pPr>
            <w:r w:rsidRPr="005150EF">
              <w:rPr>
                <w:rFonts w:ascii="Arial" w:hAnsi="Arial" w:cs="Arial"/>
                <w:sz w:val="18"/>
                <w:szCs w:val="18"/>
              </w:rPr>
              <w:t xml:space="preserve">For PLMN and PSTN, interworking is not covered </w:t>
            </w: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[R-12.16.2-004]</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The FRMCS System shall provide interworking for supplementary services related to the external network.</w:t>
            </w:r>
          </w:p>
        </w:tc>
        <w:tc>
          <w:tcPr>
            <w:tcW w:w="1311"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A</w:t>
            </w:r>
          </w:p>
        </w:tc>
        <w:tc>
          <w:tcPr>
            <w:tcW w:w="1417" w:type="dxa"/>
            <w:tcBorders>
              <w:top w:val="single" w:sz="4" w:space="0" w:color="auto"/>
              <w:left w:val="single" w:sz="4" w:space="0" w:color="auto"/>
              <w:bottom w:val="single" w:sz="4" w:space="0" w:color="auto"/>
              <w:right w:val="single" w:sz="4" w:space="0" w:color="auto"/>
            </w:tcBorders>
          </w:tcPr>
          <w:p w:rsidR="005F032E" w:rsidRPr="005150EF" w:rsidRDefault="00DA5DFC" w:rsidP="00A07574">
            <w:pPr>
              <w:keepNext/>
              <w:keepLines/>
              <w:spacing w:after="0"/>
              <w:rPr>
                <w:rFonts w:ascii="Arial" w:eastAsia="Calibri" w:hAnsi="Arial" w:cs="Arial"/>
                <w:sz w:val="18"/>
                <w:szCs w:val="18"/>
              </w:rPr>
            </w:pPr>
            <w:r w:rsidRPr="005150EF">
              <w:rPr>
                <w:rFonts w:ascii="Arial" w:eastAsia="Calibri" w:hAnsi="Arial" w:cs="Arial"/>
                <w:sz w:val="18"/>
                <w:szCs w:val="18"/>
              </w:rPr>
              <w:t>Not covered.</w:t>
            </w:r>
          </w:p>
        </w:tc>
        <w:tc>
          <w:tcPr>
            <w:tcW w:w="2692" w:type="dxa"/>
            <w:tcBorders>
              <w:top w:val="single" w:sz="4" w:space="0" w:color="auto"/>
              <w:left w:val="single" w:sz="4" w:space="0" w:color="auto"/>
              <w:bottom w:val="single" w:sz="4" w:space="0" w:color="auto"/>
              <w:right w:val="single" w:sz="4" w:space="0" w:color="auto"/>
            </w:tcBorders>
          </w:tcPr>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other MCX systems, not applicable (other mechanisms are provided).</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LMR/PMR (e.g. TETRA, P25 and TIA-603-D refer to section 12.6.</w:t>
            </w:r>
          </w:p>
          <w:p w:rsidR="005F032E" w:rsidRPr="005150EF" w:rsidRDefault="00DA5DFC" w:rsidP="00DA5DFC">
            <w:pPr>
              <w:keepNext/>
              <w:keepLines/>
              <w:spacing w:after="0"/>
              <w:rPr>
                <w:rFonts w:ascii="Arial" w:eastAsia="Calibri" w:hAnsi="Arial" w:cs="Arial"/>
                <w:sz w:val="18"/>
                <w:szCs w:val="18"/>
              </w:rPr>
            </w:pPr>
            <w:r w:rsidRPr="005150EF">
              <w:rPr>
                <w:rFonts w:ascii="Arial" w:hAnsi="Arial" w:cs="Arial"/>
                <w:sz w:val="18"/>
                <w:szCs w:val="18"/>
              </w:rPr>
              <w:t>For other external systems, not covered.</w:t>
            </w: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[R-12.16.2-005]</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The FRMCS System shall provide interworking communication with external networks in a secured way.</w:t>
            </w:r>
          </w:p>
        </w:tc>
        <w:tc>
          <w:tcPr>
            <w:tcW w:w="1311"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A/T</w:t>
            </w:r>
          </w:p>
        </w:tc>
        <w:tc>
          <w:tcPr>
            <w:tcW w:w="1417" w:type="dxa"/>
            <w:tcBorders>
              <w:top w:val="single" w:sz="4" w:space="0" w:color="auto"/>
              <w:left w:val="single" w:sz="4" w:space="0" w:color="auto"/>
              <w:bottom w:val="single" w:sz="4" w:space="0" w:color="auto"/>
              <w:right w:val="single" w:sz="4" w:space="0" w:color="auto"/>
            </w:tcBorders>
          </w:tcPr>
          <w:p w:rsidR="005F032E" w:rsidRPr="005150EF" w:rsidRDefault="00DA5DFC" w:rsidP="00A07574">
            <w:pPr>
              <w:keepNext/>
              <w:keepLines/>
              <w:spacing w:after="0"/>
              <w:rPr>
                <w:rFonts w:ascii="Arial" w:eastAsia="Calibri" w:hAnsi="Arial" w:cs="Arial"/>
                <w:sz w:val="18"/>
                <w:szCs w:val="18"/>
              </w:rPr>
            </w:pPr>
            <w:r w:rsidRPr="005150EF">
              <w:rPr>
                <w:rFonts w:ascii="Arial" w:eastAsia="Calibri" w:hAnsi="Arial" w:cs="Arial"/>
                <w:sz w:val="18"/>
                <w:szCs w:val="18"/>
              </w:rPr>
              <w:t>Partly covered by TS 22.280</w:t>
            </w:r>
          </w:p>
        </w:tc>
        <w:tc>
          <w:tcPr>
            <w:tcW w:w="2692" w:type="dxa"/>
            <w:tcBorders>
              <w:top w:val="single" w:sz="4" w:space="0" w:color="auto"/>
              <w:left w:val="single" w:sz="4" w:space="0" w:color="auto"/>
              <w:bottom w:val="single" w:sz="4" w:space="0" w:color="auto"/>
              <w:right w:val="single" w:sz="4" w:space="0" w:color="auto"/>
            </w:tcBorders>
          </w:tcPr>
          <w:p w:rsidR="00DA5DFC" w:rsidRPr="005150EF" w:rsidRDefault="004936A7" w:rsidP="00DA5DFC">
            <w:pPr>
              <w:keepNext/>
              <w:keepLines/>
              <w:spacing w:after="0"/>
              <w:rPr>
                <w:rFonts w:ascii="Arial" w:hAnsi="Arial" w:cs="Arial"/>
                <w:sz w:val="18"/>
                <w:szCs w:val="18"/>
              </w:rPr>
            </w:pPr>
            <w:r w:rsidRPr="005150EF">
              <w:rPr>
                <w:rFonts w:ascii="Arial" w:hAnsi="Arial" w:cs="Arial"/>
                <w:sz w:val="18"/>
                <w:szCs w:val="18"/>
              </w:rPr>
              <w:t xml:space="preserve">For other MCX systems covered in 22.280 [R-6.17.2-001], [R-6.17.2-002], [R-6.17.2-007]. </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LMR/PMR (e.g. TETRA, P25 and TIA-603-D refer to section 12.6.</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PLMN and PSTN, interworking is not covered.</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other external systems, not covered.</w:t>
            </w:r>
          </w:p>
          <w:p w:rsidR="005F032E" w:rsidRPr="005150EF" w:rsidRDefault="005F032E" w:rsidP="00A07574">
            <w:pPr>
              <w:keepNext/>
              <w:keepLines/>
              <w:spacing w:after="0"/>
              <w:rPr>
                <w:rFonts w:ascii="Arial" w:eastAsia="Calibri" w:hAnsi="Arial" w:cs="Arial"/>
                <w:sz w:val="18"/>
                <w:szCs w:val="18"/>
              </w:rPr>
            </w:pP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[R-12.16.2-006]</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The FRMCS System shall provide interworking communication with external networks with the required Quality of Service.</w:t>
            </w:r>
          </w:p>
        </w:tc>
        <w:tc>
          <w:tcPr>
            <w:tcW w:w="1311"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T</w:t>
            </w:r>
          </w:p>
        </w:tc>
        <w:tc>
          <w:tcPr>
            <w:tcW w:w="1417" w:type="dxa"/>
            <w:tcBorders>
              <w:top w:val="single" w:sz="4" w:space="0" w:color="auto"/>
              <w:left w:val="single" w:sz="4" w:space="0" w:color="auto"/>
              <w:bottom w:val="single" w:sz="4" w:space="0" w:color="auto"/>
              <w:right w:val="single" w:sz="4" w:space="0" w:color="auto"/>
            </w:tcBorders>
          </w:tcPr>
          <w:p w:rsidR="005F032E" w:rsidRPr="005150EF" w:rsidRDefault="00DA5DFC" w:rsidP="00A07574">
            <w:pPr>
              <w:keepNext/>
              <w:keepLines/>
              <w:spacing w:after="0"/>
              <w:rPr>
                <w:rFonts w:ascii="Arial" w:eastAsia="Calibri" w:hAnsi="Arial" w:cs="Arial"/>
                <w:sz w:val="18"/>
                <w:szCs w:val="18"/>
              </w:rPr>
            </w:pPr>
            <w:r w:rsidRPr="005150EF">
              <w:rPr>
                <w:rFonts w:ascii="Arial" w:eastAsia="Calibri" w:hAnsi="Arial" w:cs="Arial"/>
                <w:sz w:val="18"/>
                <w:szCs w:val="18"/>
              </w:rPr>
              <w:t>Partly covered by TS 22.280</w:t>
            </w:r>
          </w:p>
        </w:tc>
        <w:tc>
          <w:tcPr>
            <w:tcW w:w="2692" w:type="dxa"/>
            <w:tcBorders>
              <w:top w:val="single" w:sz="4" w:space="0" w:color="auto"/>
              <w:left w:val="single" w:sz="4" w:space="0" w:color="auto"/>
              <w:bottom w:val="single" w:sz="4" w:space="0" w:color="auto"/>
              <w:right w:val="single" w:sz="4" w:space="0" w:color="auto"/>
            </w:tcBorders>
          </w:tcPr>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other MCX systems</w:t>
            </w:r>
            <w:r w:rsidR="005150EF">
              <w:rPr>
                <w:rFonts w:ascii="Arial" w:hAnsi="Arial" w:cs="Arial"/>
                <w:sz w:val="18"/>
                <w:szCs w:val="18"/>
              </w:rPr>
              <w:t>,</w:t>
            </w:r>
            <w:r w:rsidRPr="005150EF">
              <w:rPr>
                <w:rFonts w:ascii="Arial" w:hAnsi="Arial" w:cs="Arial"/>
                <w:sz w:val="18"/>
                <w:szCs w:val="18"/>
              </w:rPr>
              <w:t xml:space="preserve"> not covered.</w:t>
            </w:r>
          </w:p>
          <w:p w:rsidR="00DA5DFC" w:rsidRPr="005150EF" w:rsidRDefault="00DA5DFC" w:rsidP="00DA5DFC">
            <w:pPr>
              <w:keepNext/>
              <w:keepLines/>
              <w:spacing w:after="0"/>
              <w:rPr>
                <w:rFonts w:ascii="Arial" w:hAnsi="Arial" w:cs="Arial"/>
                <w:noProof/>
                <w:sz w:val="18"/>
                <w:szCs w:val="18"/>
              </w:rPr>
            </w:pPr>
            <w:r w:rsidRPr="005150EF">
              <w:rPr>
                <w:rFonts w:ascii="Arial" w:hAnsi="Arial" w:cs="Arial"/>
                <w:sz w:val="18"/>
                <w:szCs w:val="18"/>
              </w:rPr>
              <w:t xml:space="preserve">For GSM-R, covered by </w:t>
            </w:r>
            <w:r w:rsidRPr="005150EF">
              <w:rPr>
                <w:rFonts w:ascii="Arial" w:hAnsi="Arial" w:cs="Arial"/>
                <w:noProof/>
                <w:sz w:val="18"/>
                <w:szCs w:val="18"/>
              </w:rPr>
              <w:t>[R-6.17.3.1-002].</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LMR/PMR (e.g. TETRA, P25 and TIA-603-D refer to section 12.6.</w:t>
            </w:r>
          </w:p>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PLMN and PSTN, interworking is not covered.</w:t>
            </w:r>
          </w:p>
          <w:p w:rsidR="005F032E" w:rsidRPr="005150EF" w:rsidRDefault="005F032E" w:rsidP="00A07574">
            <w:pPr>
              <w:keepNext/>
              <w:keepLines/>
              <w:spacing w:after="0"/>
              <w:rPr>
                <w:rFonts w:ascii="Arial" w:eastAsia="Calibri" w:hAnsi="Arial" w:cs="Arial"/>
                <w:sz w:val="18"/>
                <w:szCs w:val="18"/>
              </w:rPr>
            </w:pP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[R-12.16.2-007]</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The FRMCS System shall be able to select interconnection based on multiple interconnections of the same type</w:t>
            </w:r>
            <w:r w:rsidR="00095BF9">
              <w:rPr>
                <w:rFonts w:ascii="Arial" w:hAnsi="Arial" w:cs="Arial"/>
                <w:sz w:val="18"/>
                <w:szCs w:val="18"/>
              </w:rPr>
              <w:t xml:space="preserve"> </w:t>
            </w:r>
            <w:r w:rsidR="00095BF9" w:rsidRPr="00095BF9">
              <w:rPr>
                <w:rFonts w:ascii="Arial" w:hAnsi="Arial" w:cs="Arial"/>
                <w:sz w:val="18"/>
                <w:szCs w:val="18"/>
              </w:rPr>
              <w:t>(i.e. redundancy of physical/logical paths and transmission links for both control and user planes including load aggregation and/or warm stand-by techniques)</w:t>
            </w:r>
            <w:r w:rsidRPr="005150EF">
              <w:rPr>
                <w:rFonts w:ascii="Arial" w:hAnsi="Arial" w:cs="Arial"/>
                <w:sz w:val="18"/>
                <w:szCs w:val="18"/>
              </w:rPr>
              <w:t>.</w:t>
            </w:r>
          </w:p>
        </w:tc>
        <w:tc>
          <w:tcPr>
            <w:tcW w:w="1311"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A/T</w:t>
            </w:r>
          </w:p>
        </w:tc>
        <w:tc>
          <w:tcPr>
            <w:tcW w:w="1417" w:type="dxa"/>
            <w:tcBorders>
              <w:top w:val="single" w:sz="4" w:space="0" w:color="auto"/>
              <w:left w:val="single" w:sz="4" w:space="0" w:color="auto"/>
              <w:bottom w:val="single" w:sz="4" w:space="0" w:color="auto"/>
              <w:right w:val="single" w:sz="4" w:space="0" w:color="auto"/>
            </w:tcBorders>
          </w:tcPr>
          <w:p w:rsidR="00095BF9" w:rsidRPr="00095BF9" w:rsidRDefault="00095BF9" w:rsidP="00095BF9">
            <w:pPr>
              <w:keepNext/>
              <w:keepLines/>
              <w:spacing w:after="0"/>
              <w:rPr>
                <w:rFonts w:ascii="Arial" w:eastAsia="Calibri" w:hAnsi="Arial" w:cs="Arial"/>
                <w:sz w:val="18"/>
                <w:szCs w:val="18"/>
              </w:rPr>
            </w:pPr>
            <w:r w:rsidRPr="00095BF9">
              <w:rPr>
                <w:rFonts w:ascii="Arial" w:eastAsia="Calibri" w:hAnsi="Arial" w:cs="Arial"/>
                <w:sz w:val="18"/>
                <w:szCs w:val="18"/>
              </w:rPr>
              <w:t>N/A (physical paths)</w:t>
            </w:r>
          </w:p>
          <w:p w:rsidR="005F032E" w:rsidRPr="005150EF" w:rsidRDefault="00095BF9" w:rsidP="00095BF9">
            <w:pPr>
              <w:keepNext/>
              <w:keepLines/>
              <w:spacing w:after="0"/>
              <w:rPr>
                <w:rFonts w:ascii="Arial" w:eastAsia="Calibri" w:hAnsi="Arial" w:cs="Arial"/>
                <w:sz w:val="18"/>
                <w:szCs w:val="18"/>
              </w:rPr>
            </w:pPr>
            <w:r w:rsidRPr="00095BF9">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095BF9" w:rsidRPr="00095BF9" w:rsidRDefault="00095BF9" w:rsidP="00095BF9">
            <w:pPr>
              <w:keepNext/>
              <w:keepLines/>
              <w:spacing w:after="0"/>
              <w:rPr>
                <w:rFonts w:ascii="Arial" w:hAnsi="Arial" w:cs="Arial"/>
                <w:sz w:val="18"/>
                <w:szCs w:val="18"/>
              </w:rPr>
            </w:pPr>
            <w:r w:rsidRPr="00095BF9">
              <w:rPr>
                <w:rFonts w:ascii="Arial" w:hAnsi="Arial" w:cs="Arial"/>
                <w:sz w:val="18"/>
                <w:szCs w:val="18"/>
              </w:rPr>
              <w:t>Implementation requirement for redundant physical paths.</w:t>
            </w:r>
          </w:p>
          <w:p w:rsidR="00095BF9" w:rsidRPr="00095BF9" w:rsidRDefault="00095BF9" w:rsidP="00095BF9">
            <w:pPr>
              <w:keepNext/>
              <w:keepLines/>
              <w:spacing w:after="0"/>
              <w:rPr>
                <w:rFonts w:ascii="Arial" w:hAnsi="Arial" w:cs="Arial"/>
                <w:sz w:val="18"/>
                <w:szCs w:val="18"/>
              </w:rPr>
            </w:pPr>
            <w:r w:rsidRPr="00095BF9">
              <w:rPr>
                <w:rFonts w:ascii="Arial" w:hAnsi="Arial" w:cs="Arial"/>
                <w:sz w:val="18"/>
                <w:szCs w:val="18"/>
              </w:rPr>
              <w:t>Partly covered by clause 6.17.3.1 for GSM-R.</w:t>
            </w:r>
          </w:p>
          <w:p w:rsidR="005F032E" w:rsidRPr="005150EF" w:rsidRDefault="00095BF9" w:rsidP="00095BF9">
            <w:pPr>
              <w:keepNext/>
              <w:keepLines/>
              <w:spacing w:after="0"/>
              <w:rPr>
                <w:rFonts w:ascii="Arial" w:eastAsia="Calibri" w:hAnsi="Arial" w:cs="Arial"/>
                <w:sz w:val="18"/>
                <w:szCs w:val="18"/>
              </w:rPr>
            </w:pPr>
            <w:r w:rsidRPr="00095BF9">
              <w:rPr>
                <w:rFonts w:ascii="Arial" w:hAnsi="Arial" w:cs="Arial"/>
                <w:sz w:val="18"/>
                <w:szCs w:val="18"/>
              </w:rPr>
              <w:t>Load aggregation and/or warm stand-by techniques to be supported by the Interworking Function (IWF).</w:t>
            </w: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[R-12.16.2-008]</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The FRMCS System shall select the bearer characteristics based on exchanged signalling information</w:t>
            </w:r>
            <w:r w:rsidR="00095BF9" w:rsidRPr="00095BF9">
              <w:rPr>
                <w:rFonts w:ascii="Arial" w:hAnsi="Arial" w:cs="Arial"/>
                <w:sz w:val="18"/>
                <w:szCs w:val="18"/>
              </w:rPr>
              <w:t xml:space="preserve"> (i.e. dynamic and automatic configuration of interconnections parameters)</w:t>
            </w:r>
            <w:r w:rsidRPr="005150EF">
              <w:rPr>
                <w:rFonts w:ascii="Arial" w:hAnsi="Arial" w:cs="Arial"/>
                <w:sz w:val="18"/>
                <w:szCs w:val="18"/>
              </w:rPr>
              <w:t>.</w:t>
            </w:r>
          </w:p>
        </w:tc>
        <w:tc>
          <w:tcPr>
            <w:tcW w:w="1311"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T</w:t>
            </w:r>
          </w:p>
        </w:tc>
        <w:tc>
          <w:tcPr>
            <w:tcW w:w="1417" w:type="dxa"/>
            <w:tcBorders>
              <w:top w:val="single" w:sz="4" w:space="0" w:color="auto"/>
              <w:left w:val="single" w:sz="4" w:space="0" w:color="auto"/>
              <w:bottom w:val="single" w:sz="4" w:space="0" w:color="auto"/>
              <w:right w:val="single" w:sz="4" w:space="0" w:color="auto"/>
            </w:tcBorders>
          </w:tcPr>
          <w:p w:rsidR="005F032E" w:rsidRPr="005150EF" w:rsidRDefault="00095BF9" w:rsidP="00A07574">
            <w:pPr>
              <w:keepNext/>
              <w:keepLines/>
              <w:spacing w:after="0"/>
              <w:rPr>
                <w:rFonts w:ascii="Arial" w:eastAsia="Calibri" w:hAnsi="Arial" w:cs="Arial"/>
                <w:sz w:val="18"/>
                <w:szCs w:val="18"/>
              </w:rPr>
            </w:pPr>
            <w:r w:rsidRPr="00095BF9">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095BF9" w:rsidRPr="00095BF9" w:rsidRDefault="00095BF9" w:rsidP="00095BF9">
            <w:pPr>
              <w:keepNext/>
              <w:keepLines/>
              <w:spacing w:after="0"/>
              <w:rPr>
                <w:rFonts w:ascii="Arial" w:hAnsi="Arial" w:cs="Arial"/>
                <w:sz w:val="18"/>
                <w:szCs w:val="18"/>
              </w:rPr>
            </w:pPr>
            <w:r w:rsidRPr="00095BF9">
              <w:rPr>
                <w:rFonts w:ascii="Arial" w:hAnsi="Arial" w:cs="Arial"/>
                <w:sz w:val="18"/>
                <w:szCs w:val="18"/>
              </w:rPr>
              <w:t>Partly covered by clause 6.17.3.1 for GSM-R.</w:t>
            </w:r>
          </w:p>
          <w:p w:rsidR="005F032E" w:rsidRPr="005150EF" w:rsidRDefault="00095BF9" w:rsidP="00095BF9">
            <w:pPr>
              <w:keepNext/>
              <w:keepLines/>
              <w:spacing w:after="0"/>
              <w:rPr>
                <w:rFonts w:ascii="Arial" w:eastAsia="Calibri" w:hAnsi="Arial" w:cs="Arial"/>
                <w:sz w:val="18"/>
                <w:szCs w:val="18"/>
              </w:rPr>
            </w:pPr>
            <w:r w:rsidRPr="00095BF9">
              <w:rPr>
                <w:rFonts w:ascii="Arial" w:hAnsi="Arial" w:cs="Arial"/>
                <w:sz w:val="18"/>
                <w:szCs w:val="18"/>
              </w:rPr>
              <w:t xml:space="preserve">Dynamic and automatic configuration of interconnections parameters to be supported by the Interworking Function (IWF). </w:t>
            </w:r>
          </w:p>
        </w:tc>
      </w:tr>
      <w:tr w:rsidR="005F032E"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[R-12.16.2-009]</w:t>
            </w:r>
          </w:p>
        </w:tc>
        <w:tc>
          <w:tcPr>
            <w:tcW w:w="2657"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hAnsi="Arial" w:cs="Arial"/>
                <w:sz w:val="18"/>
                <w:szCs w:val="18"/>
              </w:rPr>
            </w:pPr>
            <w:r w:rsidRPr="005150EF">
              <w:rPr>
                <w:rFonts w:ascii="Arial" w:hAnsi="Arial" w:cs="Arial"/>
                <w:sz w:val="18"/>
                <w:szCs w:val="18"/>
              </w:rPr>
              <w:t>The FRMCS System shall select the appropriate interconnection type, e.g. CS or PS based on the destination address of the target user.</w:t>
            </w:r>
          </w:p>
        </w:tc>
        <w:tc>
          <w:tcPr>
            <w:tcW w:w="1311" w:type="dxa"/>
            <w:tcBorders>
              <w:top w:val="single" w:sz="4" w:space="0" w:color="auto"/>
              <w:left w:val="single" w:sz="4" w:space="0" w:color="auto"/>
              <w:bottom w:val="single" w:sz="4" w:space="0" w:color="auto"/>
              <w:right w:val="single" w:sz="4" w:space="0" w:color="auto"/>
            </w:tcBorders>
          </w:tcPr>
          <w:p w:rsidR="005F032E" w:rsidRPr="005150EF" w:rsidRDefault="005F032E" w:rsidP="00A07574">
            <w:pPr>
              <w:keepNext/>
              <w:keepLines/>
              <w:spacing w:after="0"/>
              <w:rPr>
                <w:rFonts w:ascii="Arial" w:eastAsia="Calibri" w:hAnsi="Arial" w:cs="Arial"/>
                <w:sz w:val="18"/>
                <w:szCs w:val="18"/>
              </w:rPr>
            </w:pPr>
            <w:r w:rsidRPr="005150EF">
              <w:rPr>
                <w:rFonts w:ascii="Arial" w:eastAsia="Calibri" w:hAnsi="Arial" w:cs="Arial"/>
                <w:sz w:val="18"/>
                <w:szCs w:val="18"/>
              </w:rPr>
              <w:t>T</w:t>
            </w:r>
          </w:p>
        </w:tc>
        <w:tc>
          <w:tcPr>
            <w:tcW w:w="1417" w:type="dxa"/>
            <w:tcBorders>
              <w:top w:val="single" w:sz="4" w:space="0" w:color="auto"/>
              <w:left w:val="single" w:sz="4" w:space="0" w:color="auto"/>
              <w:bottom w:val="single" w:sz="4" w:space="0" w:color="auto"/>
              <w:right w:val="single" w:sz="4" w:space="0" w:color="auto"/>
            </w:tcBorders>
          </w:tcPr>
          <w:p w:rsidR="005F032E" w:rsidRPr="005150EF" w:rsidRDefault="00DA5DFC" w:rsidP="00A07574">
            <w:pPr>
              <w:keepNext/>
              <w:keepLines/>
              <w:spacing w:after="0"/>
              <w:rPr>
                <w:rFonts w:ascii="Arial" w:eastAsia="Calibri" w:hAnsi="Arial" w:cs="Arial"/>
                <w:sz w:val="18"/>
                <w:szCs w:val="18"/>
              </w:rPr>
            </w:pPr>
            <w:r w:rsidRPr="005150EF">
              <w:rPr>
                <w:rFonts w:ascii="Arial" w:eastAsia="Calibri" w:hAnsi="Arial" w:cs="Arial"/>
                <w:sz w:val="18"/>
                <w:szCs w:val="18"/>
              </w:rPr>
              <w:t>N/A</w:t>
            </w:r>
          </w:p>
        </w:tc>
        <w:tc>
          <w:tcPr>
            <w:tcW w:w="2692" w:type="dxa"/>
            <w:tcBorders>
              <w:top w:val="single" w:sz="4" w:space="0" w:color="auto"/>
              <w:left w:val="single" w:sz="4" w:space="0" w:color="auto"/>
              <w:bottom w:val="single" w:sz="4" w:space="0" w:color="auto"/>
              <w:right w:val="single" w:sz="4" w:space="0" w:color="auto"/>
            </w:tcBorders>
          </w:tcPr>
          <w:p w:rsidR="00DA5DFC" w:rsidRPr="005150EF" w:rsidRDefault="00DA5DFC" w:rsidP="00DA5DFC">
            <w:pPr>
              <w:keepNext/>
              <w:keepLines/>
              <w:spacing w:after="0"/>
              <w:rPr>
                <w:rFonts w:ascii="Arial" w:hAnsi="Arial" w:cs="Arial"/>
                <w:sz w:val="18"/>
                <w:szCs w:val="18"/>
              </w:rPr>
            </w:pPr>
            <w:r w:rsidRPr="005150EF">
              <w:rPr>
                <w:rFonts w:ascii="Arial" w:hAnsi="Arial" w:cs="Arial"/>
                <w:sz w:val="18"/>
                <w:szCs w:val="18"/>
              </w:rPr>
              <w:t>For GSM-R, PS interworking is not required (see above).</w:t>
            </w:r>
          </w:p>
          <w:p w:rsidR="005F032E" w:rsidRPr="005150EF" w:rsidRDefault="005F032E" w:rsidP="00A07574">
            <w:pPr>
              <w:keepNext/>
              <w:keepLines/>
              <w:spacing w:after="0"/>
              <w:rPr>
                <w:rFonts w:ascii="Arial" w:hAnsi="Arial" w:cs="Arial"/>
                <w:sz w:val="18"/>
                <w:szCs w:val="18"/>
              </w:rPr>
            </w:pPr>
          </w:p>
        </w:tc>
      </w:tr>
    </w:tbl>
    <w:p w:rsidR="005F032E" w:rsidRDefault="005F032E" w:rsidP="005F032E">
      <w:pPr>
        <w:rPr>
          <w:noProof/>
        </w:rPr>
      </w:pPr>
    </w:p>
    <w:p w:rsidR="00AA49AC" w:rsidRPr="008B0E6B" w:rsidRDefault="00AA49AC" w:rsidP="008F03F6">
      <w:pPr>
        <w:pStyle w:val="Heading2"/>
      </w:pPr>
      <w:bookmarkStart w:id="3487" w:name="_Toc29479186"/>
      <w:bookmarkStart w:id="3488" w:name="_Toc52550009"/>
      <w:bookmarkStart w:id="3489" w:name="_Toc52550910"/>
      <w:bookmarkStart w:id="3490" w:name="_Toc106283018"/>
      <w:r w:rsidRPr="008B0E6B">
        <w:t>12</w:t>
      </w:r>
      <w:r>
        <w:t>.17</w:t>
      </w:r>
      <w:r w:rsidRPr="008B0E6B">
        <w:tab/>
        <w:t xml:space="preserve">Use Case: </w:t>
      </w:r>
      <w:r>
        <w:t>FRMCS On-network/Off-network communication</w:t>
      </w:r>
      <w:bookmarkEnd w:id="3487"/>
      <w:bookmarkEnd w:id="3488"/>
      <w:bookmarkEnd w:id="3489"/>
      <w:bookmarkEnd w:id="3490"/>
      <w:r>
        <w:t xml:space="preserve"> </w:t>
      </w:r>
    </w:p>
    <w:p w:rsidR="00AA49AC" w:rsidRPr="008B0E6B" w:rsidRDefault="00AA49AC" w:rsidP="008F03F6">
      <w:pPr>
        <w:pStyle w:val="Heading3"/>
      </w:pPr>
      <w:bookmarkStart w:id="3491" w:name="_Toc29479187"/>
      <w:bookmarkStart w:id="3492" w:name="_Toc52550010"/>
      <w:bookmarkStart w:id="3493" w:name="_Toc52550911"/>
      <w:bookmarkStart w:id="3494" w:name="_Toc106283019"/>
      <w:r w:rsidRPr="008B0E6B">
        <w:t>12</w:t>
      </w:r>
      <w:r>
        <w:t>.17</w:t>
      </w:r>
      <w:r w:rsidRPr="008B0E6B">
        <w:t>.1</w:t>
      </w:r>
      <w:r w:rsidRPr="008B0E6B">
        <w:tab/>
        <w:t>Introduction</w:t>
      </w:r>
      <w:bookmarkEnd w:id="3491"/>
      <w:bookmarkEnd w:id="3492"/>
      <w:bookmarkEnd w:id="3493"/>
      <w:bookmarkEnd w:id="3494"/>
    </w:p>
    <w:p w:rsidR="00AA49AC" w:rsidRDefault="00AA49AC" w:rsidP="00AA49AC">
      <w:pPr>
        <w:jc w:val="both"/>
      </w:pPr>
      <w:r>
        <w:t>Typical communication will involve the transport capabilities of the FRMCS network but some of the FRMCS communication scenarios require the use of Off-network bearer services. Also a combination of On-network and Off-network bearer services can increase the entire availability of the entire FRMCS transport system which is essential for railways especially in Automated Train Operation.</w:t>
      </w:r>
    </w:p>
    <w:p w:rsidR="00AA49AC" w:rsidRDefault="00AA49AC" w:rsidP="00AA49AC">
      <w:pPr>
        <w:jc w:val="both"/>
      </w:pPr>
      <w:r>
        <w:t>This results into three global FRMCS communications modes:</w:t>
      </w:r>
    </w:p>
    <w:p w:rsidR="00AA49AC" w:rsidRDefault="00AA49AC" w:rsidP="00AA49AC">
      <w:pPr>
        <w:jc w:val="both"/>
      </w:pPr>
      <w:r>
        <w:t>•</w:t>
      </w:r>
      <w:r>
        <w:tab/>
        <w:t>On-network only communication</w:t>
      </w:r>
    </w:p>
    <w:p w:rsidR="00AA49AC" w:rsidRDefault="00AA49AC" w:rsidP="00AA49AC">
      <w:pPr>
        <w:jc w:val="both"/>
      </w:pPr>
      <w:r>
        <w:t>•</w:t>
      </w:r>
      <w:r>
        <w:tab/>
        <w:t>Off-network only communication</w:t>
      </w:r>
    </w:p>
    <w:p w:rsidR="00AA49AC" w:rsidRDefault="00AA49AC" w:rsidP="00AA49AC">
      <w:pPr>
        <w:jc w:val="both"/>
      </w:pPr>
      <w:r>
        <w:t>•</w:t>
      </w:r>
      <w:r>
        <w:tab/>
        <w:t>Combined On-network and Off-network communication</w:t>
      </w:r>
      <w:r w:rsidRPr="008B0E6B">
        <w:t>.</w:t>
      </w:r>
    </w:p>
    <w:p w:rsidR="0071733E" w:rsidRDefault="00AA49AC" w:rsidP="005E7A40">
      <w:pPr>
        <w:pStyle w:val="NO"/>
      </w:pPr>
      <w:r>
        <w:t xml:space="preserve">Note: </w:t>
      </w:r>
      <w:r>
        <w:tab/>
        <w:t xml:space="preserve">The different types of communication use cases related to On-network and/or Off-network are </w:t>
      </w:r>
      <w:r w:rsidR="0071733E">
        <w:t>summarised in Annex C.</w:t>
      </w:r>
    </w:p>
    <w:p w:rsidR="00AA49AC" w:rsidRPr="008B0E6B" w:rsidRDefault="00AA49AC" w:rsidP="00AA49AC">
      <w:pPr>
        <w:pStyle w:val="NO"/>
      </w:pPr>
    </w:p>
    <w:p w:rsidR="00AA49AC" w:rsidRPr="008B0E6B" w:rsidRDefault="00AA49AC" w:rsidP="008F03F6">
      <w:pPr>
        <w:pStyle w:val="Heading3"/>
      </w:pPr>
      <w:bookmarkStart w:id="3495" w:name="_Toc29479188"/>
      <w:bookmarkStart w:id="3496" w:name="_Toc52550011"/>
      <w:bookmarkStart w:id="3497" w:name="_Toc52550912"/>
      <w:bookmarkStart w:id="3498" w:name="_Toc106283020"/>
      <w:r w:rsidRPr="008B0E6B">
        <w:t>12</w:t>
      </w:r>
      <w:r>
        <w:t>.17</w:t>
      </w:r>
      <w:r w:rsidRPr="008B0E6B">
        <w:t>.2</w:t>
      </w:r>
      <w:r w:rsidRPr="008B0E6B">
        <w:tab/>
        <w:t xml:space="preserve">Use case: </w:t>
      </w:r>
      <w:r>
        <w:t>On-network/Off-network communication</w:t>
      </w:r>
      <w:bookmarkEnd w:id="3495"/>
      <w:bookmarkEnd w:id="3496"/>
      <w:bookmarkEnd w:id="3497"/>
      <w:bookmarkEnd w:id="3498"/>
    </w:p>
    <w:p w:rsidR="00AA49AC" w:rsidRPr="008B0E6B" w:rsidRDefault="00AA49AC" w:rsidP="008F03F6">
      <w:pPr>
        <w:pStyle w:val="Heading4"/>
      </w:pPr>
      <w:bookmarkStart w:id="3499" w:name="_Toc29479189"/>
      <w:bookmarkStart w:id="3500" w:name="_Toc52550012"/>
      <w:bookmarkStart w:id="3501" w:name="_Toc52550913"/>
      <w:bookmarkStart w:id="3502" w:name="_Toc106283021"/>
      <w:r w:rsidRPr="008B0E6B">
        <w:t>12</w:t>
      </w:r>
      <w:r>
        <w:t>.17</w:t>
      </w:r>
      <w:r w:rsidRPr="008B0E6B">
        <w:t>.2.1</w:t>
      </w:r>
      <w:r w:rsidRPr="008B0E6B">
        <w:tab/>
        <w:t>Description</w:t>
      </w:r>
      <w:bookmarkEnd w:id="3499"/>
      <w:bookmarkEnd w:id="3500"/>
      <w:bookmarkEnd w:id="3501"/>
      <w:bookmarkEnd w:id="3502"/>
    </w:p>
    <w:p w:rsidR="00AA49AC" w:rsidRDefault="00AA49AC" w:rsidP="00AA49AC">
      <w:pPr>
        <w:jc w:val="both"/>
      </w:pPr>
      <w:r w:rsidRPr="00F20837">
        <w:rPr>
          <w:b/>
        </w:rPr>
        <w:t>On-</w:t>
      </w:r>
      <w:r>
        <w:rPr>
          <w:b/>
        </w:rPr>
        <w:t>network</w:t>
      </w:r>
      <w:r w:rsidRPr="00F20837">
        <w:t xml:space="preserve"> only communication mode uses the bearer services that are provided by the FRMCS land mobile </w:t>
      </w:r>
      <w:r>
        <w:t>network</w:t>
      </w:r>
      <w:r w:rsidRPr="00F20837">
        <w:t>. It relies on the flexible use of 3GPP and non 3GPP bearer services and allows user to user as well as multi-user communication.</w:t>
      </w:r>
    </w:p>
    <w:p w:rsidR="00AA49AC" w:rsidRDefault="00AA49AC" w:rsidP="00AA49AC">
      <w:pPr>
        <w:jc w:val="center"/>
      </w:pPr>
    </w:p>
    <w:p w:rsidR="00AA49AC" w:rsidRDefault="00AA49AC" w:rsidP="00AA49AC">
      <w:pPr>
        <w:jc w:val="center"/>
      </w:pPr>
      <w:r>
        <w:object w:dxaOrig="7092" w:dyaOrig="2539">
          <v:shape id="_x0000_i1046" type="#_x0000_t75" style="width:241.65pt;height:86.4pt" o:ole="">
            <v:imagedata r:id="rId41" o:title=""/>
          </v:shape>
          <o:OLEObject Type="Embed" ProgID="Visio.Drawing.11" ShapeID="_x0000_i1046" DrawAspect="Content" ObjectID="_1771866368" r:id="rId42"/>
        </w:object>
      </w:r>
    </w:p>
    <w:p w:rsidR="00AA49AC" w:rsidRPr="0043345E" w:rsidRDefault="00AA49AC" w:rsidP="00AA49AC">
      <w:pPr>
        <w:jc w:val="center"/>
        <w:rPr>
          <w:b/>
          <w:lang w:val="fr-FR"/>
        </w:rPr>
      </w:pPr>
      <w:r w:rsidRPr="0043345E">
        <w:rPr>
          <w:b/>
          <w:lang w:val="fr-FR"/>
        </w:rPr>
        <w:t>Figure 12</w:t>
      </w:r>
      <w:r w:rsidR="008E6E0F" w:rsidRPr="0043345E">
        <w:rPr>
          <w:b/>
          <w:lang w:val="fr-FR"/>
        </w:rPr>
        <w:t>.17</w:t>
      </w:r>
      <w:r w:rsidRPr="0043345E">
        <w:rPr>
          <w:b/>
          <w:lang w:val="fr-FR"/>
        </w:rPr>
        <w:t>-</w:t>
      </w:r>
      <w:r w:rsidR="008E6E0F" w:rsidRPr="0043345E">
        <w:rPr>
          <w:b/>
          <w:lang w:val="fr-FR"/>
        </w:rPr>
        <w:t>1</w:t>
      </w:r>
      <w:r w:rsidRPr="0043345E">
        <w:rPr>
          <w:b/>
          <w:lang w:val="fr-FR"/>
        </w:rPr>
        <w:t xml:space="preserve"> FRMCS On-network communication mode</w:t>
      </w:r>
    </w:p>
    <w:p w:rsidR="00AA49AC" w:rsidRPr="00B6664F" w:rsidRDefault="00AA49AC" w:rsidP="00AA49AC">
      <w:pPr>
        <w:rPr>
          <w:lang w:val="en-US"/>
        </w:rPr>
      </w:pPr>
      <w:r w:rsidRPr="00B6664F">
        <w:rPr>
          <w:lang w:val="en-US"/>
        </w:rPr>
        <w:t xml:space="preserve">On-network communication is used for </w:t>
      </w:r>
      <w:r>
        <w:rPr>
          <w:lang w:val="en-US"/>
        </w:rPr>
        <w:t>M</w:t>
      </w:r>
      <w:r w:rsidRPr="00B6664F">
        <w:rPr>
          <w:lang w:val="en-US"/>
        </w:rPr>
        <w:t>obile FRMCS</w:t>
      </w:r>
      <w:r>
        <w:rPr>
          <w:lang w:val="en-US"/>
        </w:rPr>
        <w:t xml:space="preserve"> U</w:t>
      </w:r>
      <w:r w:rsidRPr="00B6664F">
        <w:rPr>
          <w:lang w:val="en-US"/>
        </w:rPr>
        <w:t xml:space="preserve">ser (onboard) to </w:t>
      </w:r>
      <w:r>
        <w:rPr>
          <w:lang w:val="en-US"/>
        </w:rPr>
        <w:t>G</w:t>
      </w:r>
      <w:r w:rsidRPr="00B6664F">
        <w:rPr>
          <w:lang w:val="en-US"/>
        </w:rPr>
        <w:t>round FRMCS</w:t>
      </w:r>
      <w:r>
        <w:rPr>
          <w:lang w:val="en-US"/>
        </w:rPr>
        <w:t xml:space="preserve"> U</w:t>
      </w:r>
      <w:r w:rsidRPr="00B6664F">
        <w:rPr>
          <w:lang w:val="en-US"/>
        </w:rPr>
        <w:t xml:space="preserve">ser (controller) communication. </w:t>
      </w:r>
    </w:p>
    <w:p w:rsidR="00AA49AC" w:rsidRPr="00080555" w:rsidRDefault="00AA49AC" w:rsidP="00AA49AC">
      <w:pPr>
        <w:jc w:val="both"/>
        <w:rPr>
          <w:lang w:val="en-US"/>
        </w:rPr>
      </w:pPr>
      <w:r w:rsidRPr="00080555">
        <w:rPr>
          <w:b/>
          <w:lang w:val="en-US"/>
        </w:rPr>
        <w:t>Off-</w:t>
      </w:r>
      <w:r>
        <w:rPr>
          <w:b/>
          <w:lang w:val="en-US"/>
        </w:rPr>
        <w:t>network</w:t>
      </w:r>
      <w:r w:rsidRPr="00080555">
        <w:rPr>
          <w:lang w:val="en-US"/>
        </w:rPr>
        <w:t xml:space="preserve"> only communication mode uses a dedicated radio bearer service for proximity communication which is supported by FRMCS </w:t>
      </w:r>
      <w:r>
        <w:rPr>
          <w:lang w:val="en-US"/>
        </w:rPr>
        <w:t>E</w:t>
      </w:r>
      <w:r w:rsidRPr="00080555">
        <w:rPr>
          <w:lang w:val="en-US"/>
        </w:rPr>
        <w:t xml:space="preserve">quipment. It relies on an appropriate 3GPP bearer service that allows user to user as well as multi-user communication without direct involvement of FRMCS land mobile </w:t>
      </w:r>
      <w:r>
        <w:rPr>
          <w:lang w:val="en-US"/>
        </w:rPr>
        <w:t>network</w:t>
      </w:r>
      <w:r w:rsidRPr="00080555">
        <w:rPr>
          <w:lang w:val="en-US"/>
        </w:rPr>
        <w:t>. A relay function in Off-</w:t>
      </w:r>
      <w:r>
        <w:rPr>
          <w:lang w:val="en-US"/>
        </w:rPr>
        <w:t>network</w:t>
      </w:r>
      <w:r w:rsidRPr="00080555">
        <w:rPr>
          <w:lang w:val="en-US"/>
        </w:rPr>
        <w:t xml:space="preserve"> communication mode can extend the range of the c</w:t>
      </w:r>
      <w:r>
        <w:rPr>
          <w:lang w:val="en-US"/>
        </w:rPr>
        <w:t>ommunication facilities. FRMCS E</w:t>
      </w:r>
      <w:r w:rsidRPr="00080555">
        <w:rPr>
          <w:lang w:val="en-US"/>
        </w:rPr>
        <w:t>quipment may bridge a distance for proximity communications of up to 3km.</w:t>
      </w:r>
    </w:p>
    <w:p w:rsidR="00AA49AC" w:rsidRDefault="00AA49AC" w:rsidP="00AA49AC">
      <w:pPr>
        <w:jc w:val="center"/>
      </w:pPr>
    </w:p>
    <w:p w:rsidR="00AA49AC" w:rsidRDefault="00AA49AC" w:rsidP="00AA49AC">
      <w:pPr>
        <w:jc w:val="center"/>
      </w:pPr>
      <w:r>
        <w:object w:dxaOrig="8284" w:dyaOrig="4004">
          <v:shape id="_x0000_i1047" type="#_x0000_t75" style="width:281.75pt;height:135.85pt" o:ole="">
            <v:imagedata r:id="rId43" o:title=""/>
          </v:shape>
          <o:OLEObject Type="Embed" ProgID="Visio.Drawing.11" ShapeID="_x0000_i1047" DrawAspect="Content" ObjectID="_1771866369" r:id="rId44"/>
        </w:object>
      </w:r>
    </w:p>
    <w:p w:rsidR="00AA49AC" w:rsidRPr="00080555" w:rsidRDefault="00AA49AC" w:rsidP="00AA49AC">
      <w:pPr>
        <w:jc w:val="center"/>
        <w:rPr>
          <w:b/>
          <w:lang w:val="en-US"/>
        </w:rPr>
      </w:pPr>
      <w:r w:rsidRPr="00080555">
        <w:rPr>
          <w:b/>
          <w:lang w:val="en-US"/>
        </w:rPr>
        <w:t xml:space="preserve">Figure </w:t>
      </w:r>
      <w:r w:rsidR="008E6E0F" w:rsidRPr="004D69DE">
        <w:rPr>
          <w:b/>
          <w:lang w:val="en-US"/>
        </w:rPr>
        <w:t>12</w:t>
      </w:r>
      <w:r w:rsidR="008E6E0F">
        <w:rPr>
          <w:b/>
          <w:lang w:val="en-US"/>
        </w:rPr>
        <w:t>.17</w:t>
      </w:r>
      <w:r w:rsidR="008E6E0F" w:rsidRPr="004D69DE">
        <w:rPr>
          <w:b/>
          <w:lang w:val="en-US"/>
        </w:rPr>
        <w:t>-</w:t>
      </w:r>
      <w:r w:rsidR="008E6E0F">
        <w:rPr>
          <w:b/>
          <w:lang w:val="en-US"/>
        </w:rPr>
        <w:t xml:space="preserve">2: </w:t>
      </w:r>
      <w:r w:rsidRPr="00080555">
        <w:rPr>
          <w:b/>
          <w:lang w:val="en-US"/>
        </w:rPr>
        <w:t>FRMCS Off-</w:t>
      </w:r>
      <w:r>
        <w:rPr>
          <w:b/>
          <w:lang w:val="en-US"/>
        </w:rPr>
        <w:t>network</w:t>
      </w:r>
      <w:r w:rsidRPr="00080555">
        <w:rPr>
          <w:b/>
          <w:lang w:val="en-US"/>
        </w:rPr>
        <w:t xml:space="preserve"> communication mode</w:t>
      </w:r>
    </w:p>
    <w:p w:rsidR="00AA49AC" w:rsidRPr="00080555" w:rsidRDefault="00AA49AC" w:rsidP="00AA49AC">
      <w:pPr>
        <w:jc w:val="both"/>
        <w:rPr>
          <w:lang w:val="en-US"/>
        </w:rPr>
      </w:pPr>
      <w:r>
        <w:rPr>
          <w:lang w:val="en-US"/>
        </w:rPr>
        <w:t>Off-network communication can be used for e.g. shunting or banking communication where not always a ground FRMCS User i.e. controller is necessary. Off-network communication provides also the backup if On-network communication is unavailable.</w:t>
      </w:r>
    </w:p>
    <w:p w:rsidR="00AA49AC" w:rsidRPr="00080555" w:rsidRDefault="00AA49AC" w:rsidP="00AA49AC">
      <w:pPr>
        <w:jc w:val="both"/>
        <w:rPr>
          <w:lang w:val="en-US"/>
        </w:rPr>
      </w:pPr>
      <w:r w:rsidRPr="00080555">
        <w:rPr>
          <w:b/>
          <w:lang w:val="en-US"/>
        </w:rPr>
        <w:t>Combined On-</w:t>
      </w:r>
      <w:r>
        <w:rPr>
          <w:b/>
          <w:lang w:val="en-US"/>
        </w:rPr>
        <w:t xml:space="preserve">and </w:t>
      </w:r>
      <w:r w:rsidRPr="00080555">
        <w:rPr>
          <w:b/>
          <w:lang w:val="en-US"/>
        </w:rPr>
        <w:t>Off-</w:t>
      </w:r>
      <w:r>
        <w:rPr>
          <w:b/>
          <w:lang w:val="en-US"/>
        </w:rPr>
        <w:t>network</w:t>
      </w:r>
      <w:r w:rsidRPr="00080555">
        <w:rPr>
          <w:b/>
          <w:lang w:val="en-US"/>
        </w:rPr>
        <w:t xml:space="preserve"> </w:t>
      </w:r>
      <w:r w:rsidRPr="00080555">
        <w:rPr>
          <w:lang w:val="en-US"/>
        </w:rPr>
        <w:t xml:space="preserve">communication mode encompasses the parallel use of the FRMCS land mobile </w:t>
      </w:r>
      <w:r>
        <w:rPr>
          <w:lang w:val="en-US"/>
        </w:rPr>
        <w:t>network</w:t>
      </w:r>
      <w:r w:rsidRPr="00080555">
        <w:rPr>
          <w:lang w:val="en-US"/>
        </w:rPr>
        <w:t xml:space="preserve"> and the radio bearer service for proximity communication. There are various sub-categories for this communication mode:</w:t>
      </w:r>
    </w:p>
    <w:p w:rsidR="00AA49AC" w:rsidRPr="00080555" w:rsidRDefault="00AA49AC" w:rsidP="00AA49AC">
      <w:pPr>
        <w:ind w:left="284"/>
        <w:jc w:val="both"/>
        <w:rPr>
          <w:lang w:val="en-US"/>
        </w:rPr>
      </w:pPr>
      <w:r w:rsidRPr="00080555">
        <w:rPr>
          <w:b/>
          <w:lang w:val="en-US"/>
        </w:rPr>
        <w:t>Relay mode 1:</w:t>
      </w:r>
      <w:r>
        <w:rPr>
          <w:lang w:val="en-US"/>
        </w:rPr>
        <w:t xml:space="preserve"> </w:t>
      </w:r>
      <w:r>
        <w:rPr>
          <w:lang w:val="en-US"/>
        </w:rPr>
        <w:tab/>
        <w:t>A FRMCS E</w:t>
      </w:r>
      <w:r w:rsidRPr="00080555">
        <w:rPr>
          <w:lang w:val="en-US"/>
        </w:rPr>
        <w:t>quipment uses On-</w:t>
      </w:r>
      <w:r>
        <w:rPr>
          <w:lang w:val="en-US"/>
        </w:rPr>
        <w:t>network</w:t>
      </w:r>
      <w:r w:rsidRPr="00080555">
        <w:rPr>
          <w:lang w:val="en-US"/>
        </w:rPr>
        <w:t xml:space="preserve"> and Off-</w:t>
      </w:r>
      <w:r>
        <w:rPr>
          <w:lang w:val="en-US"/>
        </w:rPr>
        <w:t>network</w:t>
      </w:r>
      <w:r w:rsidRPr="00080555">
        <w:rPr>
          <w:lang w:val="en-US"/>
        </w:rPr>
        <w:t xml:space="preserve"> communication and constitutes an On-</w:t>
      </w:r>
      <w:r>
        <w:rPr>
          <w:lang w:val="en-US"/>
        </w:rPr>
        <w:t xml:space="preserve"> and </w:t>
      </w:r>
      <w:r w:rsidRPr="00080555">
        <w:rPr>
          <w:lang w:val="en-US"/>
        </w:rPr>
        <w:t>Off-</w:t>
      </w:r>
      <w:r>
        <w:rPr>
          <w:lang w:val="en-US"/>
        </w:rPr>
        <w:t>network relay function to other FRMCS E</w:t>
      </w:r>
      <w:r w:rsidRPr="00080555">
        <w:rPr>
          <w:lang w:val="en-US"/>
        </w:rPr>
        <w:t>quipment’s that are in Off-</w:t>
      </w:r>
      <w:r>
        <w:rPr>
          <w:lang w:val="en-US"/>
        </w:rPr>
        <w:t>network</w:t>
      </w:r>
      <w:r w:rsidRPr="00080555">
        <w:rPr>
          <w:lang w:val="en-US"/>
        </w:rPr>
        <w:t xml:space="preserve"> only communication mode.</w:t>
      </w:r>
    </w:p>
    <w:p w:rsidR="00AA49AC" w:rsidRDefault="00AA49AC" w:rsidP="00AA49AC">
      <w:pPr>
        <w:jc w:val="center"/>
      </w:pPr>
    </w:p>
    <w:p w:rsidR="00AA49AC" w:rsidRDefault="00AA49AC" w:rsidP="00AA49AC">
      <w:pPr>
        <w:jc w:val="center"/>
        <w:rPr>
          <w:lang w:val="en-US"/>
        </w:rPr>
      </w:pPr>
      <w:r>
        <w:object w:dxaOrig="9977" w:dyaOrig="3255">
          <v:shape id="_x0000_i1048" type="#_x0000_t75" style="width:341.85pt;height:111.45pt" o:ole="">
            <v:imagedata r:id="rId45" o:title=""/>
          </v:shape>
          <o:OLEObject Type="Embed" ProgID="Visio.Drawing.11" ShapeID="_x0000_i1048" DrawAspect="Content" ObjectID="_1771866370" r:id="rId46"/>
        </w:object>
      </w:r>
    </w:p>
    <w:p w:rsidR="00AA49AC" w:rsidRDefault="00AA49AC" w:rsidP="00AA49AC">
      <w:pPr>
        <w:jc w:val="center"/>
        <w:rPr>
          <w:b/>
          <w:lang w:val="en-US"/>
        </w:rPr>
      </w:pPr>
      <w:r w:rsidRPr="00080555">
        <w:rPr>
          <w:b/>
          <w:lang w:val="en-US"/>
        </w:rPr>
        <w:t xml:space="preserve">Figure </w:t>
      </w:r>
      <w:r w:rsidR="008E6E0F" w:rsidRPr="008E6E0F">
        <w:rPr>
          <w:b/>
          <w:lang w:val="en-US"/>
        </w:rPr>
        <w:t>12.17-</w:t>
      </w:r>
      <w:r w:rsidR="008E6E0F">
        <w:rPr>
          <w:b/>
          <w:lang w:val="en-US"/>
        </w:rPr>
        <w:t>3:</w:t>
      </w:r>
      <w:r w:rsidRPr="00080555">
        <w:rPr>
          <w:b/>
          <w:lang w:val="en-US"/>
        </w:rPr>
        <w:t xml:space="preserve"> FRMCS On-</w:t>
      </w:r>
      <w:r>
        <w:rPr>
          <w:b/>
          <w:lang w:val="en-US"/>
        </w:rPr>
        <w:t xml:space="preserve">network and </w:t>
      </w:r>
      <w:r w:rsidRPr="00080555">
        <w:rPr>
          <w:b/>
          <w:lang w:val="en-US"/>
        </w:rPr>
        <w:t>Off-</w:t>
      </w:r>
      <w:r>
        <w:rPr>
          <w:b/>
          <w:lang w:val="en-US"/>
        </w:rPr>
        <w:t>network</w:t>
      </w:r>
      <w:r w:rsidRPr="00080555">
        <w:rPr>
          <w:b/>
          <w:lang w:val="en-US"/>
        </w:rPr>
        <w:t xml:space="preserve"> communication mode - Relay mode 1</w:t>
      </w:r>
    </w:p>
    <w:p w:rsidR="00AA49AC" w:rsidRPr="00D30EEF" w:rsidRDefault="00AA49AC" w:rsidP="00AA49AC">
      <w:pPr>
        <w:ind w:left="284"/>
        <w:rPr>
          <w:lang w:val="en-US"/>
        </w:rPr>
      </w:pPr>
      <w:r w:rsidRPr="00D30EEF">
        <w:rPr>
          <w:lang w:val="en-US"/>
        </w:rPr>
        <w:t>On-</w:t>
      </w:r>
      <w:r>
        <w:rPr>
          <w:lang w:val="en-US"/>
        </w:rPr>
        <w:t>network</w:t>
      </w:r>
      <w:r w:rsidRPr="00D30EEF">
        <w:rPr>
          <w:lang w:val="en-US"/>
        </w:rPr>
        <w:t xml:space="preserve"> and off network communication mode relay mode 1 bridge over the coupling loss for FRMCS </w:t>
      </w:r>
      <w:r>
        <w:rPr>
          <w:lang w:val="en-US"/>
        </w:rPr>
        <w:t>U</w:t>
      </w:r>
      <w:r w:rsidRPr="00D30EEF">
        <w:rPr>
          <w:lang w:val="en-US"/>
        </w:rPr>
        <w:t>sers in a train that do not have access to the roof antenna. Hence, relay mode 1 helps to overcome radio link issues in a train.</w:t>
      </w:r>
    </w:p>
    <w:p w:rsidR="00AA49AC" w:rsidRDefault="00AA49AC" w:rsidP="00AA49AC">
      <w:pPr>
        <w:ind w:left="284"/>
        <w:jc w:val="both"/>
        <w:rPr>
          <w:lang w:val="en-US"/>
        </w:rPr>
      </w:pPr>
      <w:r w:rsidRPr="00080555">
        <w:rPr>
          <w:b/>
          <w:lang w:val="en-US"/>
        </w:rPr>
        <w:t>Relay mode 2:</w:t>
      </w:r>
      <w:r w:rsidRPr="00080555">
        <w:rPr>
          <w:lang w:val="en-US"/>
        </w:rPr>
        <w:t xml:space="preserve"> </w:t>
      </w:r>
      <w:r>
        <w:rPr>
          <w:lang w:val="en-US"/>
        </w:rPr>
        <w:t>FRMCS</w:t>
      </w:r>
      <w:r w:rsidRPr="00080555">
        <w:rPr>
          <w:lang w:val="en-US"/>
        </w:rPr>
        <w:t xml:space="preserve"> equipment encompasses On-</w:t>
      </w:r>
      <w:r>
        <w:rPr>
          <w:lang w:val="en-US"/>
        </w:rPr>
        <w:t>network</w:t>
      </w:r>
      <w:r w:rsidRPr="00080555">
        <w:rPr>
          <w:lang w:val="en-US"/>
        </w:rPr>
        <w:t xml:space="preserve"> and Off-</w:t>
      </w:r>
      <w:r>
        <w:rPr>
          <w:lang w:val="en-US"/>
        </w:rPr>
        <w:t>network</w:t>
      </w:r>
      <w:r w:rsidRPr="00080555">
        <w:rPr>
          <w:lang w:val="en-US"/>
        </w:rPr>
        <w:t xml:space="preserve"> communication that enables Off-</w:t>
      </w:r>
      <w:r>
        <w:rPr>
          <w:lang w:val="en-US"/>
        </w:rPr>
        <w:t>network</w:t>
      </w:r>
      <w:r w:rsidRPr="00080555">
        <w:rPr>
          <w:lang w:val="en-US"/>
        </w:rPr>
        <w:t xml:space="preserve"> bearer service for an Off-</w:t>
      </w:r>
      <w:r>
        <w:rPr>
          <w:lang w:val="en-US"/>
        </w:rPr>
        <w:t>network</w:t>
      </w:r>
      <w:r w:rsidRPr="00080555">
        <w:rPr>
          <w:lang w:val="en-US"/>
        </w:rPr>
        <w:t xml:space="preserve"> only communication relay function.</w:t>
      </w:r>
    </w:p>
    <w:p w:rsidR="00AA49AC" w:rsidRDefault="00AA49AC" w:rsidP="00AA49AC">
      <w:pPr>
        <w:jc w:val="both"/>
      </w:pPr>
    </w:p>
    <w:p w:rsidR="00AA49AC" w:rsidRDefault="00AA49AC" w:rsidP="00AA49AC">
      <w:pPr>
        <w:jc w:val="center"/>
        <w:rPr>
          <w:lang w:val="en-US"/>
        </w:rPr>
      </w:pPr>
      <w:r>
        <w:object w:dxaOrig="12844" w:dyaOrig="4181">
          <v:shape id="_x0000_i1049" type="#_x0000_t75" style="width:438.9pt;height:142.75pt" o:ole="">
            <v:imagedata r:id="rId47" o:title=""/>
          </v:shape>
          <o:OLEObject Type="Embed" ProgID="Visio.Drawing.11" ShapeID="_x0000_i1049" DrawAspect="Content" ObjectID="_1771866371" r:id="rId48"/>
        </w:object>
      </w:r>
    </w:p>
    <w:p w:rsidR="00AA49AC" w:rsidRDefault="00AA49AC" w:rsidP="00AA49AC">
      <w:pPr>
        <w:jc w:val="center"/>
        <w:rPr>
          <w:b/>
          <w:lang w:val="en-US"/>
        </w:rPr>
      </w:pPr>
      <w:r w:rsidRPr="00080555">
        <w:rPr>
          <w:b/>
          <w:lang w:val="en-US"/>
        </w:rPr>
        <w:t xml:space="preserve">Figure </w:t>
      </w:r>
      <w:r w:rsidR="008E6E0F" w:rsidRPr="008E6E0F">
        <w:rPr>
          <w:b/>
          <w:lang w:val="en-US"/>
        </w:rPr>
        <w:t>12.17-</w:t>
      </w:r>
      <w:r w:rsidR="00F7375B" w:rsidRPr="00F7375B">
        <w:rPr>
          <w:b/>
          <w:lang w:val="en-US"/>
        </w:rPr>
        <w:t xml:space="preserve"> </w:t>
      </w:r>
      <w:r w:rsidR="00F7375B">
        <w:rPr>
          <w:b/>
          <w:lang w:val="en-US"/>
        </w:rPr>
        <w:t>4:</w:t>
      </w:r>
      <w:r w:rsidRPr="00080555">
        <w:rPr>
          <w:b/>
          <w:lang w:val="en-US"/>
        </w:rPr>
        <w:t xml:space="preserve"> FRMCS On-</w:t>
      </w:r>
      <w:r>
        <w:rPr>
          <w:b/>
          <w:lang w:val="en-US"/>
        </w:rPr>
        <w:t>network</w:t>
      </w:r>
      <w:r w:rsidRPr="00080555">
        <w:rPr>
          <w:b/>
          <w:lang w:val="en-US"/>
        </w:rPr>
        <w:t>/Off-</w:t>
      </w:r>
      <w:r>
        <w:rPr>
          <w:b/>
          <w:lang w:val="en-US"/>
        </w:rPr>
        <w:t>network</w:t>
      </w:r>
      <w:r w:rsidRPr="00080555">
        <w:rPr>
          <w:b/>
          <w:lang w:val="en-US"/>
        </w:rPr>
        <w:t xml:space="preserve"> communication mode - Relay mode </w:t>
      </w:r>
      <w:r>
        <w:rPr>
          <w:b/>
          <w:lang w:val="en-US"/>
        </w:rPr>
        <w:t>2</w:t>
      </w:r>
    </w:p>
    <w:p w:rsidR="00AA49AC" w:rsidRPr="00D30EEF" w:rsidRDefault="00AA49AC" w:rsidP="00AA49AC">
      <w:pPr>
        <w:ind w:left="284"/>
        <w:rPr>
          <w:lang w:val="en-US"/>
        </w:rPr>
      </w:pPr>
      <w:r>
        <w:rPr>
          <w:lang w:val="en-US"/>
        </w:rPr>
        <w:t>Relay mode 2 is an extension of relay mode 1 that allows e.g. the concatenation of maintenance teams during tunnel maintenance activities.</w:t>
      </w:r>
    </w:p>
    <w:p w:rsidR="00AA49AC" w:rsidRDefault="00AA49AC" w:rsidP="00AA49AC">
      <w:pPr>
        <w:ind w:left="284"/>
        <w:jc w:val="both"/>
        <w:rPr>
          <w:lang w:val="en-US"/>
        </w:rPr>
      </w:pPr>
      <w:r w:rsidRPr="00080555">
        <w:rPr>
          <w:b/>
          <w:lang w:val="en-US"/>
        </w:rPr>
        <w:t>Relay mode 3:</w:t>
      </w:r>
      <w:r>
        <w:rPr>
          <w:lang w:val="en-US"/>
        </w:rPr>
        <w:t xml:space="preserve"> FRMCS E</w:t>
      </w:r>
      <w:r w:rsidRPr="00080555">
        <w:rPr>
          <w:lang w:val="en-US"/>
        </w:rPr>
        <w:t>quipment encompasses On-</w:t>
      </w:r>
      <w:r>
        <w:rPr>
          <w:lang w:val="en-US"/>
        </w:rPr>
        <w:t>network</w:t>
      </w:r>
      <w:r w:rsidRPr="00080555">
        <w:rPr>
          <w:lang w:val="en-US"/>
        </w:rPr>
        <w:t xml:space="preserve"> and Off-</w:t>
      </w:r>
      <w:r>
        <w:rPr>
          <w:lang w:val="en-US"/>
        </w:rPr>
        <w:t>network communication. Each FRMCS E</w:t>
      </w:r>
      <w:r w:rsidRPr="00080555">
        <w:rPr>
          <w:lang w:val="en-US"/>
        </w:rPr>
        <w:t>quipment is able to constitute an On-</w:t>
      </w:r>
      <w:r>
        <w:rPr>
          <w:lang w:val="en-US"/>
        </w:rPr>
        <w:t xml:space="preserve">network and </w:t>
      </w:r>
      <w:r w:rsidRPr="00080555">
        <w:rPr>
          <w:lang w:val="en-US"/>
        </w:rPr>
        <w:t>Off-</w:t>
      </w:r>
      <w:r>
        <w:rPr>
          <w:lang w:val="en-US"/>
        </w:rPr>
        <w:t>network</w:t>
      </w:r>
      <w:r w:rsidRPr="00080555">
        <w:rPr>
          <w:lang w:val="en-US"/>
        </w:rPr>
        <w:t xml:space="preserve"> relay function. Interworking between one and several of such relay functions allows the use of multipath transport facilities for communication purposes.</w:t>
      </w:r>
    </w:p>
    <w:p w:rsidR="00AA49AC" w:rsidRDefault="00AA49AC" w:rsidP="00AA49AC">
      <w:pPr>
        <w:jc w:val="center"/>
      </w:pPr>
      <w:r>
        <w:object w:dxaOrig="6892" w:dyaOrig="8156">
          <v:shape id="_x0000_i1050" type="#_x0000_t75" style="width:190.35pt;height:225.4pt" o:ole="">
            <v:imagedata r:id="rId49" o:title=""/>
          </v:shape>
          <o:OLEObject Type="Embed" ProgID="Visio.Drawing.11" ShapeID="_x0000_i1050" DrawAspect="Content" ObjectID="_1771866372" r:id="rId50"/>
        </w:object>
      </w:r>
    </w:p>
    <w:p w:rsidR="00AA49AC" w:rsidRDefault="00AA49AC" w:rsidP="00AA49AC">
      <w:pPr>
        <w:jc w:val="center"/>
        <w:rPr>
          <w:lang w:val="en-US"/>
        </w:rPr>
      </w:pPr>
      <w:r w:rsidRPr="00080555">
        <w:rPr>
          <w:b/>
          <w:lang w:val="en-US"/>
        </w:rPr>
        <w:t xml:space="preserve"> Figure </w:t>
      </w:r>
      <w:r w:rsidR="008E6E0F" w:rsidRPr="008E6E0F">
        <w:rPr>
          <w:b/>
          <w:lang w:val="en-US"/>
        </w:rPr>
        <w:t>12.17-</w:t>
      </w:r>
      <w:r w:rsidR="008E6E0F">
        <w:rPr>
          <w:b/>
          <w:lang w:val="en-US"/>
        </w:rPr>
        <w:t>5:</w:t>
      </w:r>
      <w:r w:rsidR="00DE362A">
        <w:rPr>
          <w:b/>
          <w:lang w:val="en-US"/>
        </w:rPr>
        <w:t xml:space="preserve"> </w:t>
      </w:r>
      <w:r w:rsidRPr="00080555">
        <w:rPr>
          <w:b/>
          <w:lang w:val="en-US"/>
        </w:rPr>
        <w:t>FRMCS On</w:t>
      </w:r>
      <w:r>
        <w:rPr>
          <w:b/>
          <w:lang w:val="en-US"/>
        </w:rPr>
        <w:t>-network</w:t>
      </w:r>
      <w:r w:rsidRPr="00080555">
        <w:rPr>
          <w:b/>
          <w:lang w:val="en-US"/>
        </w:rPr>
        <w:t>-</w:t>
      </w:r>
      <w:r>
        <w:rPr>
          <w:b/>
          <w:lang w:val="en-US"/>
        </w:rPr>
        <w:t xml:space="preserve">and </w:t>
      </w:r>
      <w:r w:rsidRPr="00080555">
        <w:rPr>
          <w:b/>
          <w:lang w:val="en-US"/>
        </w:rPr>
        <w:t>Off-</w:t>
      </w:r>
      <w:r>
        <w:rPr>
          <w:b/>
          <w:lang w:val="en-US"/>
        </w:rPr>
        <w:t>network</w:t>
      </w:r>
      <w:r w:rsidRPr="00080555">
        <w:rPr>
          <w:b/>
          <w:lang w:val="en-US"/>
        </w:rPr>
        <w:t xml:space="preserve"> communication mode - Relay mode </w:t>
      </w:r>
      <w:r>
        <w:rPr>
          <w:b/>
          <w:lang w:val="en-US"/>
        </w:rPr>
        <w:t>3</w:t>
      </w:r>
    </w:p>
    <w:p w:rsidR="00AA49AC" w:rsidRPr="00080555" w:rsidRDefault="00AA49AC" w:rsidP="00AA49AC">
      <w:pPr>
        <w:ind w:left="284"/>
        <w:jc w:val="both"/>
        <w:rPr>
          <w:lang w:val="en-US"/>
        </w:rPr>
      </w:pPr>
      <w:r>
        <w:rPr>
          <w:lang w:val="en-US"/>
        </w:rPr>
        <w:t xml:space="preserve">Relay mode 3 allows multipath transport facilities for FRMCS Applications that require extreme high communication reliability e.g. control command </w:t>
      </w:r>
      <w:r w:rsidR="00F7375B">
        <w:rPr>
          <w:lang w:val="en-US"/>
        </w:rPr>
        <w:t>signaling</w:t>
      </w:r>
      <w:r>
        <w:rPr>
          <w:lang w:val="en-US"/>
        </w:rPr>
        <w:t xml:space="preserve"> applications like </w:t>
      </w:r>
      <w:r w:rsidR="0079689C">
        <w:rPr>
          <w:lang w:val="en-US"/>
        </w:rPr>
        <w:t>ATP</w:t>
      </w:r>
      <w:r>
        <w:rPr>
          <w:lang w:val="en-US"/>
        </w:rPr>
        <w:t>.</w:t>
      </w:r>
    </w:p>
    <w:p w:rsidR="00AA49AC" w:rsidRPr="00080555" w:rsidRDefault="00AA49AC" w:rsidP="008F03F6">
      <w:pPr>
        <w:pStyle w:val="Heading4"/>
        <w:rPr>
          <w:lang w:val="en-US"/>
        </w:rPr>
      </w:pPr>
      <w:bookmarkStart w:id="3503" w:name="_Toc29479190"/>
      <w:bookmarkStart w:id="3504" w:name="_Toc52550013"/>
      <w:bookmarkStart w:id="3505" w:name="_Toc52550914"/>
      <w:bookmarkStart w:id="3506" w:name="_Toc106283022"/>
      <w:r>
        <w:rPr>
          <w:lang w:val="en-US"/>
        </w:rPr>
        <w:t>12.17</w:t>
      </w:r>
      <w:r w:rsidRPr="00080555">
        <w:rPr>
          <w:lang w:val="en-US"/>
        </w:rPr>
        <w:t>.2.2</w:t>
      </w:r>
      <w:r w:rsidRPr="00080555">
        <w:rPr>
          <w:lang w:val="en-US"/>
        </w:rPr>
        <w:tab/>
        <w:t>Pre-conditions</w:t>
      </w:r>
      <w:bookmarkEnd w:id="3503"/>
      <w:bookmarkEnd w:id="3504"/>
      <w:bookmarkEnd w:id="3505"/>
      <w:bookmarkEnd w:id="3506"/>
      <w:r w:rsidRPr="00080555">
        <w:rPr>
          <w:lang w:val="en-US"/>
        </w:rPr>
        <w:t xml:space="preserve"> </w:t>
      </w:r>
    </w:p>
    <w:p w:rsidR="00AA49AC" w:rsidRPr="00F73CD6" w:rsidRDefault="00AA49AC" w:rsidP="00AA49AC">
      <w:pPr>
        <w:rPr>
          <w:b/>
        </w:rPr>
      </w:pPr>
      <w:r w:rsidRPr="00F73CD6">
        <w:rPr>
          <w:b/>
        </w:rPr>
        <w:t>On-</w:t>
      </w:r>
      <w:r>
        <w:rPr>
          <w:b/>
        </w:rPr>
        <w:t>network</w:t>
      </w:r>
      <w:r w:rsidRPr="00F73CD6">
        <w:rPr>
          <w:b/>
        </w:rPr>
        <w:t xml:space="preserve"> only communication</w:t>
      </w:r>
    </w:p>
    <w:p w:rsidR="00AA49AC" w:rsidRDefault="00AA49AC" w:rsidP="00AA49AC">
      <w:r>
        <w:t>FRMCS Equipment is authorised to use On-network communication mode.</w:t>
      </w:r>
    </w:p>
    <w:p w:rsidR="00AA49AC" w:rsidRDefault="00AA49AC" w:rsidP="00AA49AC">
      <w:r>
        <w:t>FRMCS Users are attached to the FRMCS System and is authorised to establish user to user and/or multi-user communication.</w:t>
      </w:r>
    </w:p>
    <w:p w:rsidR="00AA49AC" w:rsidRPr="004B1390" w:rsidRDefault="00AA49AC" w:rsidP="00AA49AC">
      <w:pPr>
        <w:rPr>
          <w:b/>
        </w:rPr>
      </w:pPr>
      <w:r w:rsidRPr="004B1390">
        <w:rPr>
          <w:b/>
        </w:rPr>
        <w:t>Off-</w:t>
      </w:r>
      <w:r>
        <w:rPr>
          <w:b/>
        </w:rPr>
        <w:t>network</w:t>
      </w:r>
      <w:r w:rsidRPr="004B1390">
        <w:rPr>
          <w:b/>
        </w:rPr>
        <w:t xml:space="preserve"> only communication</w:t>
      </w:r>
    </w:p>
    <w:p w:rsidR="00AA49AC" w:rsidRDefault="00AA49AC" w:rsidP="00AA49AC">
      <w:r>
        <w:t>FRMCS Equipment is authorised to use Off-network only communication mode. Some of the FRMCS Equipment’s are authorised to establish an Off-network communication relay function.</w:t>
      </w:r>
    </w:p>
    <w:p w:rsidR="00AA49AC" w:rsidRDefault="00AA49AC" w:rsidP="00AA49AC">
      <w:r>
        <w:t>The FRMCS Users are authorised to establish user to user and/or multi-user communication.</w:t>
      </w:r>
    </w:p>
    <w:p w:rsidR="00AA49AC" w:rsidRPr="00677E87" w:rsidRDefault="00AA49AC" w:rsidP="00AA49AC">
      <w:pPr>
        <w:rPr>
          <w:b/>
        </w:rPr>
      </w:pPr>
      <w:r w:rsidRPr="00677E87">
        <w:rPr>
          <w:b/>
        </w:rPr>
        <w:t>Combined On</w:t>
      </w:r>
      <w:r>
        <w:rPr>
          <w:b/>
        </w:rPr>
        <w:t>-network</w:t>
      </w:r>
      <w:r w:rsidRPr="00677E87">
        <w:rPr>
          <w:b/>
        </w:rPr>
        <w:t>-</w:t>
      </w:r>
      <w:r>
        <w:rPr>
          <w:b/>
        </w:rPr>
        <w:t xml:space="preserve">and </w:t>
      </w:r>
      <w:r w:rsidRPr="00677E87">
        <w:rPr>
          <w:b/>
        </w:rPr>
        <w:t>Off-</w:t>
      </w:r>
      <w:r>
        <w:rPr>
          <w:b/>
        </w:rPr>
        <w:t>network</w:t>
      </w:r>
      <w:r w:rsidRPr="00677E87">
        <w:rPr>
          <w:b/>
        </w:rPr>
        <w:t xml:space="preserve"> communication</w:t>
      </w:r>
    </w:p>
    <w:p w:rsidR="00AA49AC" w:rsidRDefault="00AA49AC" w:rsidP="00AA49AC">
      <w:r>
        <w:t>The FRMCS Users are authorised to establish user to user and/or multi-user communication.</w:t>
      </w:r>
    </w:p>
    <w:p w:rsidR="00AA49AC" w:rsidRPr="00677E87" w:rsidRDefault="00AA49AC" w:rsidP="00AA49AC">
      <w:pPr>
        <w:ind w:firstLine="708"/>
        <w:rPr>
          <w:b/>
        </w:rPr>
      </w:pPr>
      <w:r w:rsidRPr="00677E87">
        <w:rPr>
          <w:b/>
        </w:rPr>
        <w:t>Relay Mode 1</w:t>
      </w:r>
    </w:p>
    <w:p w:rsidR="00AA49AC" w:rsidRDefault="00AA49AC" w:rsidP="00AA49AC">
      <w:pPr>
        <w:ind w:left="708"/>
      </w:pPr>
      <w:r>
        <w:t>The FRMCS Equipment that supports in On-network/Off-network relay communication mode is authorised to establish Off-network communication to other FRMCS Equipment’s which are in Off-network only communication mode.</w:t>
      </w:r>
    </w:p>
    <w:p w:rsidR="00AA49AC" w:rsidRDefault="00AA49AC" w:rsidP="00AA49AC">
      <w:pPr>
        <w:ind w:left="708"/>
      </w:pPr>
    </w:p>
    <w:p w:rsidR="00AA49AC" w:rsidRPr="00677E87" w:rsidRDefault="00AA49AC" w:rsidP="00AA49AC">
      <w:pPr>
        <w:ind w:firstLine="708"/>
        <w:rPr>
          <w:b/>
        </w:rPr>
      </w:pPr>
      <w:r w:rsidRPr="00677E87">
        <w:rPr>
          <w:b/>
        </w:rPr>
        <w:t>Relay Mode 2</w:t>
      </w:r>
    </w:p>
    <w:p w:rsidR="00AA49AC" w:rsidRDefault="00AA49AC" w:rsidP="00AA49AC">
      <w:pPr>
        <w:ind w:left="708"/>
      </w:pPr>
      <w:r>
        <w:t>FRMCS Equipment that supports Off-network relay communication mode is authorised to establish a communication to other FRMCS Equipment’s that are in Off-network communication mode. FRMCS Equipment that is in Off-network relay communication mode is authorised to establish an Off-network communication to an On-network and Off-network relay communication mode FRMCS Equipment.</w:t>
      </w:r>
    </w:p>
    <w:p w:rsidR="00AA49AC" w:rsidRPr="00424683" w:rsidRDefault="00AA49AC" w:rsidP="00AA49AC">
      <w:pPr>
        <w:ind w:firstLine="708"/>
        <w:rPr>
          <w:b/>
        </w:rPr>
      </w:pPr>
      <w:r w:rsidRPr="00424683">
        <w:rPr>
          <w:b/>
        </w:rPr>
        <w:t>Relay Mode 3</w:t>
      </w:r>
    </w:p>
    <w:p w:rsidR="00AA49AC" w:rsidRDefault="00AA49AC" w:rsidP="00AA49AC">
      <w:pPr>
        <w:ind w:left="708"/>
      </w:pPr>
      <w:r>
        <w:t>FRMCS Equipment’s in On-network and Off-network communication mode are authorised to establish On- and Off-network communications.</w:t>
      </w:r>
    </w:p>
    <w:p w:rsidR="00AA49AC" w:rsidRPr="008B0E6B" w:rsidRDefault="00AA49AC" w:rsidP="008F03F6">
      <w:pPr>
        <w:pStyle w:val="Heading4"/>
      </w:pPr>
      <w:bookmarkStart w:id="3507" w:name="_Toc29479191"/>
      <w:bookmarkStart w:id="3508" w:name="_Toc52550014"/>
      <w:bookmarkStart w:id="3509" w:name="_Toc52550915"/>
      <w:bookmarkStart w:id="3510" w:name="_Toc106283023"/>
      <w:r w:rsidRPr="008B0E6B">
        <w:t>12</w:t>
      </w:r>
      <w:r>
        <w:t>.17</w:t>
      </w:r>
      <w:r w:rsidRPr="008B0E6B">
        <w:t>.2.3</w:t>
      </w:r>
      <w:r w:rsidRPr="008B0E6B">
        <w:tab/>
        <w:t>Service flows</w:t>
      </w:r>
      <w:bookmarkEnd w:id="3507"/>
      <w:bookmarkEnd w:id="3508"/>
      <w:bookmarkEnd w:id="3509"/>
      <w:bookmarkEnd w:id="3510"/>
    </w:p>
    <w:p w:rsidR="00AA49AC" w:rsidRPr="00E97E59" w:rsidRDefault="00AA49AC" w:rsidP="00AA49AC">
      <w:r>
        <w:t>FRMCS Users are involved in the different types of communication modes establishes user to user and/or multi-user communications.</w:t>
      </w:r>
    </w:p>
    <w:p w:rsidR="00AA49AC" w:rsidRPr="00F73CD6" w:rsidRDefault="00AA49AC" w:rsidP="00AA49AC">
      <w:pPr>
        <w:rPr>
          <w:b/>
        </w:rPr>
      </w:pPr>
      <w:r w:rsidRPr="00F73CD6">
        <w:rPr>
          <w:b/>
        </w:rPr>
        <w:t>On-</w:t>
      </w:r>
      <w:r>
        <w:rPr>
          <w:b/>
        </w:rPr>
        <w:t>network</w:t>
      </w:r>
      <w:r w:rsidRPr="00F73CD6">
        <w:rPr>
          <w:b/>
        </w:rPr>
        <w:t xml:space="preserve"> only communication</w:t>
      </w:r>
    </w:p>
    <w:p w:rsidR="00AA49AC" w:rsidRDefault="00AA49AC" w:rsidP="00AA49AC">
      <w:r>
        <w:t>The FRMCS equipment establishes On-network only communication.</w:t>
      </w:r>
    </w:p>
    <w:p w:rsidR="00AA49AC" w:rsidRDefault="00AA49AC" w:rsidP="00AA49AC">
      <w:pPr>
        <w:rPr>
          <w:b/>
        </w:rPr>
      </w:pPr>
      <w:r w:rsidRPr="004B1390">
        <w:rPr>
          <w:b/>
        </w:rPr>
        <w:t>Off-</w:t>
      </w:r>
      <w:r>
        <w:rPr>
          <w:b/>
        </w:rPr>
        <w:t>network</w:t>
      </w:r>
      <w:r w:rsidRPr="004B1390">
        <w:rPr>
          <w:b/>
        </w:rPr>
        <w:t xml:space="preserve"> only communication</w:t>
      </w:r>
    </w:p>
    <w:p w:rsidR="00AA49AC" w:rsidRPr="00091D4F" w:rsidRDefault="00AA49AC" w:rsidP="00AA49AC">
      <w:r>
        <w:t>The FRMCS Equipment in Off-network relay communication mode and the FRMCS Equipment’s in Off-network communication mode establish the Off-network communication.</w:t>
      </w:r>
    </w:p>
    <w:p w:rsidR="00AA49AC" w:rsidRPr="00677E87" w:rsidRDefault="00AA49AC" w:rsidP="00AA49AC">
      <w:pPr>
        <w:rPr>
          <w:b/>
        </w:rPr>
      </w:pPr>
      <w:r w:rsidRPr="00677E87">
        <w:rPr>
          <w:b/>
        </w:rPr>
        <w:t>Combined On</w:t>
      </w:r>
      <w:r>
        <w:rPr>
          <w:b/>
        </w:rPr>
        <w:t>-network</w:t>
      </w:r>
      <w:r w:rsidRPr="00677E87">
        <w:rPr>
          <w:b/>
        </w:rPr>
        <w:t>-</w:t>
      </w:r>
      <w:r>
        <w:rPr>
          <w:b/>
        </w:rPr>
        <w:t xml:space="preserve">and </w:t>
      </w:r>
      <w:r w:rsidRPr="00677E87">
        <w:rPr>
          <w:b/>
        </w:rPr>
        <w:t>Off-</w:t>
      </w:r>
      <w:r>
        <w:rPr>
          <w:b/>
        </w:rPr>
        <w:t>network</w:t>
      </w:r>
      <w:r w:rsidRPr="00677E87">
        <w:rPr>
          <w:b/>
        </w:rPr>
        <w:t xml:space="preserve"> communication</w:t>
      </w:r>
    </w:p>
    <w:p w:rsidR="00AA49AC" w:rsidRPr="00677E87" w:rsidRDefault="00AA49AC" w:rsidP="00AA49AC">
      <w:pPr>
        <w:ind w:firstLine="708"/>
        <w:rPr>
          <w:b/>
        </w:rPr>
      </w:pPr>
      <w:r w:rsidRPr="00677E87">
        <w:rPr>
          <w:b/>
        </w:rPr>
        <w:t>Relay Mode 1</w:t>
      </w:r>
    </w:p>
    <w:p w:rsidR="00AA49AC" w:rsidRDefault="00AA49AC" w:rsidP="00AA49AC">
      <w:pPr>
        <w:ind w:firstLine="708"/>
      </w:pPr>
      <w:r>
        <w:t>The FRMCS Equipment in On-network/Off-network communication mode establishes:</w:t>
      </w:r>
    </w:p>
    <w:p w:rsidR="00AA49AC" w:rsidRPr="00080555" w:rsidRDefault="00AA49AC" w:rsidP="00E92E84">
      <w:pPr>
        <w:pStyle w:val="ListParagraph"/>
        <w:numPr>
          <w:ilvl w:val="0"/>
          <w:numId w:val="46"/>
        </w:numPr>
        <w:rPr>
          <w:rFonts w:ascii="Times New Roman" w:hAnsi="Times New Roman"/>
          <w:sz w:val="20"/>
          <w:szCs w:val="20"/>
        </w:rPr>
      </w:pPr>
      <w:r w:rsidRPr="00080555">
        <w:rPr>
          <w:rFonts w:ascii="Times New Roman" w:hAnsi="Times New Roman"/>
          <w:sz w:val="20"/>
          <w:szCs w:val="20"/>
        </w:rPr>
        <w:t>an On-</w:t>
      </w:r>
      <w:r>
        <w:rPr>
          <w:rFonts w:ascii="Times New Roman" w:hAnsi="Times New Roman"/>
          <w:sz w:val="20"/>
          <w:szCs w:val="20"/>
        </w:rPr>
        <w:t>network</w:t>
      </w:r>
      <w:r w:rsidRPr="00080555">
        <w:rPr>
          <w:rFonts w:ascii="Times New Roman" w:hAnsi="Times New Roman"/>
          <w:sz w:val="20"/>
          <w:szCs w:val="20"/>
        </w:rPr>
        <w:t xml:space="preserve"> communication</w:t>
      </w:r>
    </w:p>
    <w:p w:rsidR="00AA49AC" w:rsidRPr="00080555" w:rsidRDefault="00AA49AC" w:rsidP="00E92E84">
      <w:pPr>
        <w:pStyle w:val="ListParagraph"/>
        <w:numPr>
          <w:ilvl w:val="0"/>
          <w:numId w:val="46"/>
        </w:numPr>
        <w:rPr>
          <w:rFonts w:ascii="Times New Roman" w:hAnsi="Times New Roman"/>
          <w:sz w:val="20"/>
          <w:szCs w:val="20"/>
        </w:rPr>
      </w:pPr>
      <w:r w:rsidRPr="00080555">
        <w:rPr>
          <w:rFonts w:ascii="Times New Roman" w:hAnsi="Times New Roman"/>
          <w:sz w:val="20"/>
          <w:szCs w:val="20"/>
        </w:rPr>
        <w:t>Off-</w:t>
      </w:r>
      <w:r>
        <w:rPr>
          <w:rFonts w:ascii="Times New Roman" w:hAnsi="Times New Roman"/>
          <w:sz w:val="20"/>
          <w:szCs w:val="20"/>
        </w:rPr>
        <w:t>network</w:t>
      </w:r>
      <w:r w:rsidRPr="00080555">
        <w:rPr>
          <w:rFonts w:ascii="Times New Roman" w:hAnsi="Times New Roman"/>
          <w:sz w:val="20"/>
          <w:szCs w:val="20"/>
        </w:rPr>
        <w:t xml:space="preserve"> communication to FRMCS </w:t>
      </w:r>
      <w:r>
        <w:rPr>
          <w:rFonts w:ascii="Times New Roman" w:hAnsi="Times New Roman"/>
          <w:sz w:val="20"/>
          <w:szCs w:val="20"/>
        </w:rPr>
        <w:t>E</w:t>
      </w:r>
      <w:r w:rsidRPr="00080555">
        <w:rPr>
          <w:rFonts w:ascii="Times New Roman" w:hAnsi="Times New Roman"/>
          <w:sz w:val="20"/>
          <w:szCs w:val="20"/>
        </w:rPr>
        <w:t>quipment’s in Off-</w:t>
      </w:r>
      <w:r>
        <w:rPr>
          <w:rFonts w:ascii="Times New Roman" w:hAnsi="Times New Roman"/>
          <w:sz w:val="20"/>
          <w:szCs w:val="20"/>
        </w:rPr>
        <w:t>network</w:t>
      </w:r>
      <w:r w:rsidRPr="00080555">
        <w:rPr>
          <w:rFonts w:ascii="Times New Roman" w:hAnsi="Times New Roman"/>
          <w:sz w:val="20"/>
          <w:szCs w:val="20"/>
        </w:rPr>
        <w:t xml:space="preserve"> only communication mode</w:t>
      </w:r>
    </w:p>
    <w:p w:rsidR="00AA49AC" w:rsidRPr="00677E87" w:rsidRDefault="00AA49AC" w:rsidP="00AA49AC">
      <w:pPr>
        <w:ind w:firstLine="708"/>
        <w:rPr>
          <w:b/>
        </w:rPr>
      </w:pPr>
      <w:r w:rsidRPr="00677E87">
        <w:rPr>
          <w:b/>
        </w:rPr>
        <w:t>Relay Mode 2</w:t>
      </w:r>
    </w:p>
    <w:p w:rsidR="00AA49AC" w:rsidRDefault="00AA49AC" w:rsidP="00AA49AC">
      <w:pPr>
        <w:ind w:firstLine="708"/>
      </w:pPr>
      <w:r>
        <w:t>The FRMCS Equipment in On-network and Off-network communication mode establishes:</w:t>
      </w:r>
    </w:p>
    <w:p w:rsidR="00AA49AC" w:rsidRPr="00080555" w:rsidRDefault="00AA49AC" w:rsidP="00E92E84">
      <w:pPr>
        <w:pStyle w:val="ListParagraph"/>
        <w:numPr>
          <w:ilvl w:val="0"/>
          <w:numId w:val="32"/>
        </w:numPr>
        <w:ind w:left="1068"/>
        <w:rPr>
          <w:rFonts w:ascii="Times New Roman" w:hAnsi="Times New Roman"/>
          <w:sz w:val="20"/>
          <w:szCs w:val="20"/>
        </w:rPr>
      </w:pPr>
      <w:r w:rsidRPr="00080555">
        <w:rPr>
          <w:rFonts w:ascii="Times New Roman" w:hAnsi="Times New Roman"/>
          <w:sz w:val="20"/>
          <w:szCs w:val="20"/>
        </w:rPr>
        <w:t>an On-</w:t>
      </w:r>
      <w:r>
        <w:rPr>
          <w:rFonts w:ascii="Times New Roman" w:hAnsi="Times New Roman"/>
          <w:sz w:val="20"/>
          <w:szCs w:val="20"/>
        </w:rPr>
        <w:t>network</w:t>
      </w:r>
      <w:r w:rsidRPr="00080555">
        <w:rPr>
          <w:rFonts w:ascii="Times New Roman" w:hAnsi="Times New Roman"/>
          <w:sz w:val="20"/>
          <w:szCs w:val="20"/>
        </w:rPr>
        <w:t xml:space="preserve"> communication</w:t>
      </w:r>
    </w:p>
    <w:p w:rsidR="00AA49AC" w:rsidRPr="00080555" w:rsidRDefault="00AA49AC" w:rsidP="00E92E84">
      <w:pPr>
        <w:pStyle w:val="ListParagraph"/>
        <w:numPr>
          <w:ilvl w:val="0"/>
          <w:numId w:val="32"/>
        </w:numPr>
        <w:ind w:left="1068"/>
        <w:rPr>
          <w:rFonts w:ascii="Times New Roman" w:hAnsi="Times New Roman"/>
          <w:sz w:val="20"/>
          <w:szCs w:val="20"/>
        </w:rPr>
      </w:pPr>
      <w:r w:rsidRPr="00080555">
        <w:rPr>
          <w:rFonts w:ascii="Times New Roman" w:hAnsi="Times New Roman"/>
          <w:sz w:val="20"/>
          <w:szCs w:val="20"/>
        </w:rPr>
        <w:t>Off-</w:t>
      </w:r>
      <w:r>
        <w:rPr>
          <w:rFonts w:ascii="Times New Roman" w:hAnsi="Times New Roman"/>
          <w:sz w:val="20"/>
          <w:szCs w:val="20"/>
        </w:rPr>
        <w:t>network communication to a FRMCS E</w:t>
      </w:r>
      <w:r w:rsidRPr="00080555">
        <w:rPr>
          <w:rFonts w:ascii="Times New Roman" w:hAnsi="Times New Roman"/>
          <w:sz w:val="20"/>
          <w:szCs w:val="20"/>
        </w:rPr>
        <w:t>quipment in Off-</w:t>
      </w:r>
      <w:r>
        <w:rPr>
          <w:rFonts w:ascii="Times New Roman" w:hAnsi="Times New Roman"/>
          <w:sz w:val="20"/>
          <w:szCs w:val="20"/>
        </w:rPr>
        <w:t>network</w:t>
      </w:r>
      <w:r w:rsidRPr="00080555">
        <w:rPr>
          <w:rFonts w:ascii="Times New Roman" w:hAnsi="Times New Roman"/>
          <w:sz w:val="20"/>
          <w:szCs w:val="20"/>
        </w:rPr>
        <w:t xml:space="preserve"> relay communication mode</w:t>
      </w:r>
    </w:p>
    <w:p w:rsidR="00AA49AC" w:rsidRDefault="00AA49AC" w:rsidP="00AA49AC">
      <w:pPr>
        <w:ind w:left="708"/>
      </w:pPr>
      <w:r>
        <w:t>The FRMCS equipment in Off-network relay communication mode establishes Off-network communication to FRMCS equipment’s in Off-network only communication mode.</w:t>
      </w:r>
    </w:p>
    <w:p w:rsidR="00AA49AC" w:rsidRPr="00424683" w:rsidRDefault="00AA49AC" w:rsidP="00AA49AC">
      <w:pPr>
        <w:ind w:firstLine="708"/>
        <w:rPr>
          <w:b/>
        </w:rPr>
      </w:pPr>
      <w:r w:rsidRPr="00424683">
        <w:rPr>
          <w:b/>
        </w:rPr>
        <w:t>Relay Mode 3</w:t>
      </w:r>
    </w:p>
    <w:p w:rsidR="00AA49AC" w:rsidRPr="00080555" w:rsidRDefault="00AA49AC" w:rsidP="00AA49AC">
      <w:pPr>
        <w:ind w:firstLine="708"/>
      </w:pPr>
      <w:r w:rsidRPr="00080555">
        <w:t>The FRMCS equipment</w:t>
      </w:r>
      <w:r>
        <w:t>’</w:t>
      </w:r>
      <w:r w:rsidRPr="00080555">
        <w:t>s in On</w:t>
      </w:r>
      <w:r>
        <w:t xml:space="preserve">-network and </w:t>
      </w:r>
      <w:r w:rsidRPr="00080555">
        <w:t>Off-</w:t>
      </w:r>
      <w:r>
        <w:t>network</w:t>
      </w:r>
      <w:r w:rsidRPr="00080555">
        <w:t xml:space="preserve"> communication mode establishes:</w:t>
      </w:r>
    </w:p>
    <w:p w:rsidR="00AA49AC" w:rsidRPr="00080555" w:rsidRDefault="00AA49AC" w:rsidP="00E92E84">
      <w:pPr>
        <w:pStyle w:val="ListParagraph"/>
        <w:numPr>
          <w:ilvl w:val="0"/>
          <w:numId w:val="32"/>
        </w:numPr>
        <w:ind w:left="1068"/>
        <w:rPr>
          <w:rFonts w:ascii="Times New Roman" w:hAnsi="Times New Roman"/>
          <w:sz w:val="20"/>
          <w:szCs w:val="20"/>
        </w:rPr>
      </w:pPr>
      <w:r w:rsidRPr="00080555">
        <w:rPr>
          <w:rFonts w:ascii="Times New Roman" w:hAnsi="Times New Roman"/>
          <w:sz w:val="20"/>
          <w:szCs w:val="20"/>
        </w:rPr>
        <w:t>an On-</w:t>
      </w:r>
      <w:r>
        <w:rPr>
          <w:rFonts w:ascii="Times New Roman" w:hAnsi="Times New Roman"/>
          <w:sz w:val="20"/>
          <w:szCs w:val="20"/>
        </w:rPr>
        <w:t>network</w:t>
      </w:r>
      <w:r w:rsidRPr="00080555">
        <w:rPr>
          <w:rFonts w:ascii="Times New Roman" w:hAnsi="Times New Roman"/>
          <w:sz w:val="20"/>
          <w:szCs w:val="20"/>
        </w:rPr>
        <w:t xml:space="preserve"> communication</w:t>
      </w:r>
    </w:p>
    <w:p w:rsidR="00AA49AC" w:rsidRPr="00080555" w:rsidRDefault="00AA49AC" w:rsidP="00E92E84">
      <w:pPr>
        <w:numPr>
          <w:ilvl w:val="0"/>
          <w:numId w:val="32"/>
        </w:numPr>
        <w:ind w:left="1068"/>
        <w:jc w:val="both"/>
      </w:pPr>
      <w:r w:rsidRPr="00080555">
        <w:t>Off-</w:t>
      </w:r>
      <w:r>
        <w:t>network communication to a FRMCS E</w:t>
      </w:r>
      <w:r w:rsidRPr="00080555">
        <w:t>quipment in On</w:t>
      </w:r>
      <w:r>
        <w:t>-network</w:t>
      </w:r>
      <w:r w:rsidRPr="00080555">
        <w:t>-</w:t>
      </w:r>
      <w:r>
        <w:t>and</w:t>
      </w:r>
      <w:r w:rsidRPr="00080555">
        <w:t xml:space="preserve"> Off-</w:t>
      </w:r>
      <w:r>
        <w:t>network</w:t>
      </w:r>
      <w:r w:rsidRPr="00080555">
        <w:t xml:space="preserve"> relay communication mode.</w:t>
      </w:r>
    </w:p>
    <w:p w:rsidR="00AA49AC" w:rsidRPr="008B0E6B" w:rsidRDefault="00AA49AC" w:rsidP="008F03F6">
      <w:pPr>
        <w:pStyle w:val="Heading4"/>
      </w:pPr>
      <w:bookmarkStart w:id="3511" w:name="_Toc29479192"/>
      <w:bookmarkStart w:id="3512" w:name="_Toc52550015"/>
      <w:bookmarkStart w:id="3513" w:name="_Toc52550916"/>
      <w:bookmarkStart w:id="3514" w:name="_Toc106283024"/>
      <w:r w:rsidRPr="008B0E6B">
        <w:t>12</w:t>
      </w:r>
      <w:r>
        <w:t>.17</w:t>
      </w:r>
      <w:r w:rsidRPr="008B0E6B">
        <w:t>.2.4</w:t>
      </w:r>
      <w:r w:rsidRPr="008B0E6B">
        <w:tab/>
        <w:t>Post-conditions</w:t>
      </w:r>
      <w:bookmarkEnd w:id="3511"/>
      <w:bookmarkEnd w:id="3512"/>
      <w:bookmarkEnd w:id="3513"/>
      <w:bookmarkEnd w:id="3514"/>
    </w:p>
    <w:p w:rsidR="00AA49AC" w:rsidRDefault="00AA49AC" w:rsidP="00AA49AC">
      <w:pPr>
        <w:rPr>
          <w:b/>
        </w:rPr>
      </w:pPr>
      <w:r w:rsidRPr="009C46E1">
        <w:rPr>
          <w:b/>
        </w:rPr>
        <w:t>On-</w:t>
      </w:r>
      <w:r>
        <w:rPr>
          <w:b/>
        </w:rPr>
        <w:t>network</w:t>
      </w:r>
      <w:r w:rsidRPr="009C46E1">
        <w:rPr>
          <w:b/>
        </w:rPr>
        <w:t xml:space="preserve"> only communication</w:t>
      </w:r>
    </w:p>
    <w:p w:rsidR="00AA49AC" w:rsidRPr="009C46E1" w:rsidRDefault="00AA49AC" w:rsidP="00AA49AC">
      <w:pPr>
        <w:ind w:firstLine="284"/>
      </w:pPr>
      <w:r>
        <w:t>User-to-user and/or multi-user communication is established.</w:t>
      </w:r>
    </w:p>
    <w:p w:rsidR="00AA49AC" w:rsidRDefault="00AA49AC" w:rsidP="00AA49AC">
      <w:pPr>
        <w:rPr>
          <w:b/>
        </w:rPr>
      </w:pPr>
      <w:r w:rsidRPr="004B1390">
        <w:rPr>
          <w:b/>
        </w:rPr>
        <w:t>Off-</w:t>
      </w:r>
      <w:r>
        <w:rPr>
          <w:b/>
        </w:rPr>
        <w:t>network</w:t>
      </w:r>
      <w:r w:rsidRPr="004B1390">
        <w:rPr>
          <w:b/>
        </w:rPr>
        <w:t xml:space="preserve"> only communication</w:t>
      </w:r>
    </w:p>
    <w:p w:rsidR="00AA49AC" w:rsidRDefault="00AA49AC" w:rsidP="00AA49AC">
      <w:pPr>
        <w:ind w:firstLine="284"/>
        <w:rPr>
          <w:b/>
        </w:rPr>
      </w:pPr>
      <w:r>
        <w:t>User-to-user and/or multi-user communication is established.</w:t>
      </w:r>
    </w:p>
    <w:p w:rsidR="00AA49AC" w:rsidRDefault="00AA49AC" w:rsidP="00AA49AC">
      <w:pPr>
        <w:rPr>
          <w:b/>
        </w:rPr>
      </w:pPr>
      <w:r w:rsidRPr="009C46E1">
        <w:rPr>
          <w:b/>
        </w:rPr>
        <w:t>Combined On-</w:t>
      </w:r>
      <w:r>
        <w:rPr>
          <w:b/>
        </w:rPr>
        <w:t>network</w:t>
      </w:r>
      <w:r w:rsidRPr="009C46E1">
        <w:rPr>
          <w:b/>
        </w:rPr>
        <w:t>/Off-</w:t>
      </w:r>
      <w:r>
        <w:rPr>
          <w:b/>
        </w:rPr>
        <w:t>network</w:t>
      </w:r>
      <w:r w:rsidRPr="009C46E1">
        <w:rPr>
          <w:b/>
        </w:rPr>
        <w:t xml:space="preserve"> communication</w:t>
      </w:r>
    </w:p>
    <w:p w:rsidR="00AA49AC" w:rsidRDefault="00AA49AC" w:rsidP="00AA49AC">
      <w:pPr>
        <w:ind w:firstLine="284"/>
        <w:rPr>
          <w:b/>
        </w:rPr>
      </w:pPr>
      <w:r>
        <w:t>User-to-user and/or multi-user communication is established that encompasses both communication modes.</w:t>
      </w:r>
    </w:p>
    <w:p w:rsidR="00AA49AC" w:rsidRPr="008B0E6B" w:rsidRDefault="00AA49AC" w:rsidP="008F03F6">
      <w:pPr>
        <w:pStyle w:val="Heading4"/>
      </w:pPr>
      <w:bookmarkStart w:id="3515" w:name="_Toc29479193"/>
      <w:bookmarkStart w:id="3516" w:name="_Toc52550016"/>
      <w:bookmarkStart w:id="3517" w:name="_Toc52550917"/>
      <w:bookmarkStart w:id="3518" w:name="_Toc106283025"/>
      <w:r w:rsidRPr="008B0E6B">
        <w:t>12</w:t>
      </w:r>
      <w:r>
        <w:t>.17</w:t>
      </w:r>
      <w:r w:rsidRPr="008B0E6B">
        <w:t>.2.5</w:t>
      </w:r>
      <w:r w:rsidRPr="008B0E6B">
        <w:tab/>
        <w:t>Potential requirements and gap analysis</w:t>
      </w:r>
      <w:bookmarkEnd w:id="3515"/>
      <w:bookmarkEnd w:id="3516"/>
      <w:bookmarkEnd w:id="3517"/>
      <w:bookmarkEnd w:id="3518"/>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AA49AC" w:rsidRPr="008B0E6B" w:rsidTr="00A07574">
        <w:trPr>
          <w:cantSplit/>
          <w:trHeight w:val="567"/>
          <w:tblHeader/>
        </w:trPr>
        <w:tc>
          <w:tcPr>
            <w:tcW w:w="1808" w:type="dxa"/>
            <w:tcBorders>
              <w:top w:val="single" w:sz="4" w:space="0" w:color="auto"/>
              <w:left w:val="single" w:sz="4" w:space="0" w:color="auto"/>
              <w:bottom w:val="single" w:sz="4" w:space="0" w:color="auto"/>
              <w:right w:val="single" w:sz="4" w:space="0" w:color="auto"/>
            </w:tcBorders>
            <w:hideMark/>
          </w:tcPr>
          <w:p w:rsidR="00AA49AC" w:rsidRPr="008B0E6B" w:rsidRDefault="00AA49AC" w:rsidP="00A07574">
            <w:pPr>
              <w:keepNext/>
              <w:keepLines/>
              <w:spacing w:after="0"/>
              <w:jc w:val="center"/>
              <w:rPr>
                <w:rFonts w:ascii="Arial" w:eastAsia="Calibri" w:hAnsi="Arial"/>
                <w:b/>
                <w:sz w:val="18"/>
              </w:rPr>
            </w:pPr>
            <w:r w:rsidRPr="008B0E6B">
              <w:rPr>
                <w:rFonts w:ascii="Arial" w:eastAsia="Calibri" w:hAnsi="Arial"/>
                <w:b/>
                <w:sz w:val="18"/>
              </w:rPr>
              <w:t>Reference Number</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jc w:val="center"/>
              <w:rPr>
                <w:rFonts w:ascii="Arial" w:eastAsia="Calibri" w:hAnsi="Arial"/>
                <w:b/>
                <w:sz w:val="18"/>
              </w:rPr>
            </w:pPr>
          </w:p>
        </w:tc>
        <w:tc>
          <w:tcPr>
            <w:tcW w:w="1311" w:type="dxa"/>
            <w:tcBorders>
              <w:top w:val="single" w:sz="4" w:space="0" w:color="auto"/>
              <w:left w:val="single" w:sz="4" w:space="0" w:color="auto"/>
              <w:bottom w:val="single" w:sz="4" w:space="0" w:color="auto"/>
              <w:right w:val="single" w:sz="4" w:space="0" w:color="auto"/>
            </w:tcBorders>
            <w:hideMark/>
          </w:tcPr>
          <w:p w:rsidR="00AA49AC" w:rsidRPr="008B0E6B" w:rsidRDefault="00AA49AC" w:rsidP="00A07574">
            <w:pPr>
              <w:keepNext/>
              <w:keepLines/>
              <w:spacing w:after="0"/>
              <w:jc w:val="center"/>
              <w:rPr>
                <w:rFonts w:ascii="Arial" w:hAnsi="Arial"/>
                <w:b/>
                <w:sz w:val="18"/>
                <w:lang w:eastAsia="ko-KR"/>
              </w:rPr>
            </w:pPr>
            <w:r w:rsidRPr="008B0E6B">
              <w:rPr>
                <w:rFonts w:ascii="Arial" w:hAnsi="Arial"/>
                <w:b/>
                <w:sz w:val="18"/>
                <w:lang w:eastAsia="ko-KR"/>
              </w:rPr>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AA49AC" w:rsidRPr="008B0E6B" w:rsidRDefault="00AA49AC" w:rsidP="00A07574">
            <w:pPr>
              <w:keepNext/>
              <w:keepLines/>
              <w:spacing w:after="0"/>
              <w:jc w:val="center"/>
              <w:rPr>
                <w:rFonts w:ascii="Arial" w:eastAsia="Calibri" w:hAnsi="Arial"/>
                <w:b/>
                <w:sz w:val="18"/>
              </w:rPr>
            </w:pPr>
            <w:r w:rsidRPr="008B0E6B">
              <w:rPr>
                <w:rFonts w:ascii="Arial" w:eastAsia="Calibri" w:hAnsi="Arial"/>
                <w:b/>
                <w:sz w:val="18"/>
              </w:rPr>
              <w:t>SA1 spec covering</w:t>
            </w:r>
          </w:p>
        </w:tc>
        <w:tc>
          <w:tcPr>
            <w:tcW w:w="2692" w:type="dxa"/>
            <w:tcBorders>
              <w:top w:val="single" w:sz="4" w:space="0" w:color="auto"/>
              <w:left w:val="single" w:sz="4" w:space="0" w:color="auto"/>
              <w:bottom w:val="single" w:sz="4" w:space="0" w:color="auto"/>
              <w:right w:val="single" w:sz="4" w:space="0" w:color="auto"/>
            </w:tcBorders>
            <w:hideMark/>
          </w:tcPr>
          <w:p w:rsidR="00AA49AC" w:rsidRPr="008B0E6B" w:rsidRDefault="00AA49AC" w:rsidP="00A07574">
            <w:pPr>
              <w:keepNext/>
              <w:keepLines/>
              <w:spacing w:after="0"/>
              <w:jc w:val="center"/>
              <w:rPr>
                <w:rFonts w:ascii="Arial" w:eastAsia="Calibri" w:hAnsi="Arial"/>
                <w:b/>
                <w:sz w:val="18"/>
              </w:rPr>
            </w:pPr>
            <w:r w:rsidRPr="008B0E6B">
              <w:rPr>
                <w:rFonts w:ascii="Arial" w:eastAsia="Calibri" w:hAnsi="Arial"/>
                <w:b/>
                <w:sz w:val="18"/>
              </w:rPr>
              <w:t>Comments</w:t>
            </w:r>
          </w:p>
        </w:tc>
      </w:tr>
      <w:tr w:rsidR="00AA49AC"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8B0E6B">
              <w:rPr>
                <w:rFonts w:ascii="Arial" w:hAnsi="Arial"/>
                <w:sz w:val="18"/>
              </w:rPr>
              <w:t>[R-12</w:t>
            </w:r>
            <w:r>
              <w:rPr>
                <w:rFonts w:ascii="Arial" w:hAnsi="Arial"/>
                <w:sz w:val="18"/>
              </w:rPr>
              <w:t>.17</w:t>
            </w:r>
            <w:r w:rsidRPr="008B0E6B">
              <w:rPr>
                <w:rFonts w:ascii="Arial" w:hAnsi="Arial"/>
                <w:sz w:val="18"/>
              </w:rPr>
              <w:t>.2-00</w:t>
            </w:r>
            <w:r>
              <w:rPr>
                <w:rFonts w:ascii="Arial" w:hAnsi="Arial"/>
                <w:sz w:val="18"/>
              </w:rPr>
              <w:t>1</w:t>
            </w:r>
            <w:r w:rsidRPr="008B0E6B">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7604CB">
              <w:rPr>
                <w:rFonts w:ascii="Arial" w:hAnsi="Arial"/>
                <w:sz w:val="18"/>
              </w:rPr>
              <w:t>FRMCS security</w:t>
            </w:r>
            <w:r w:rsidR="00DE362A">
              <w:rPr>
                <w:rFonts w:ascii="Arial" w:hAnsi="Arial"/>
                <w:sz w:val="18"/>
              </w:rPr>
              <w:t xml:space="preserve"> </w:t>
            </w:r>
            <w:r>
              <w:rPr>
                <w:rFonts w:ascii="Arial" w:hAnsi="Arial"/>
                <w:sz w:val="18"/>
              </w:rPr>
              <w:t>requirements according to chapter 12.15</w:t>
            </w:r>
            <w:r w:rsidRPr="007604CB">
              <w:rPr>
                <w:rFonts w:ascii="Arial" w:hAnsi="Arial"/>
                <w:sz w:val="18"/>
              </w:rPr>
              <w:t xml:space="preserve"> shall apply to On-</w:t>
            </w:r>
            <w:r>
              <w:rPr>
                <w:rFonts w:ascii="Arial" w:hAnsi="Arial"/>
                <w:sz w:val="18"/>
              </w:rPr>
              <w:t xml:space="preserve">network and </w:t>
            </w:r>
            <w:r w:rsidRPr="007604CB">
              <w:rPr>
                <w:rFonts w:ascii="Arial" w:hAnsi="Arial"/>
                <w:sz w:val="18"/>
              </w:rPr>
              <w:t>Off-</w:t>
            </w:r>
            <w:r>
              <w:rPr>
                <w:rFonts w:ascii="Arial" w:hAnsi="Arial"/>
                <w:sz w:val="18"/>
              </w:rPr>
              <w:t>network</w:t>
            </w:r>
            <w:r w:rsidRPr="007604CB">
              <w:rPr>
                <w:rFonts w:ascii="Arial" w:hAnsi="Arial"/>
                <w:sz w:val="18"/>
              </w:rPr>
              <w:t xml:space="preserve"> communication.</w:t>
            </w:r>
          </w:p>
        </w:tc>
        <w:tc>
          <w:tcPr>
            <w:tcW w:w="1311" w:type="dxa"/>
            <w:tcBorders>
              <w:top w:val="single" w:sz="4" w:space="0" w:color="auto"/>
              <w:left w:val="single" w:sz="4" w:space="0" w:color="auto"/>
              <w:bottom w:val="single" w:sz="4" w:space="0" w:color="auto"/>
              <w:right w:val="single" w:sz="4" w:space="0" w:color="auto"/>
            </w:tcBorders>
          </w:tcPr>
          <w:p w:rsidR="00AA49AC" w:rsidRPr="008B0E6B" w:rsidRDefault="00095BF9" w:rsidP="00A07574">
            <w:pPr>
              <w:keepNext/>
              <w:keepLines/>
              <w:spacing w:after="0"/>
              <w:rPr>
                <w:rFonts w:ascii="Arial" w:eastAsia="Calibri" w:hAnsi="Arial"/>
                <w:sz w:val="18"/>
              </w:rPr>
            </w:pPr>
            <w:r>
              <w:rPr>
                <w:rFonts w:ascii="Arial" w:eastAsia="Calibri" w:hAnsi="Arial"/>
                <w:sz w:val="18"/>
              </w:rPr>
              <w:t>A/</w:t>
            </w:r>
            <w:r w:rsidR="00AA49AC" w:rsidRPr="008B0E6B">
              <w:rPr>
                <w:rFonts w:ascii="Arial" w:eastAsia="Calibri"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095BF9" w:rsidRPr="00F85C82" w:rsidRDefault="00095BF9" w:rsidP="00095BF9">
            <w:pPr>
              <w:keepNext/>
              <w:keepLines/>
              <w:spacing w:after="0"/>
              <w:rPr>
                <w:rFonts w:ascii="Arial" w:eastAsia="Calibri" w:hAnsi="Arial" w:cs="Arial"/>
                <w:sz w:val="18"/>
                <w:szCs w:val="18"/>
              </w:rPr>
            </w:pPr>
            <w:r w:rsidRPr="00F85C82">
              <w:rPr>
                <w:rFonts w:ascii="Arial" w:eastAsia="Calibri" w:hAnsi="Arial" w:cs="Arial"/>
                <w:sz w:val="18"/>
                <w:szCs w:val="18"/>
              </w:rPr>
              <w:t>TS 22.278</w:t>
            </w:r>
          </w:p>
          <w:p w:rsidR="00095BF9" w:rsidRPr="00F85C82" w:rsidRDefault="00095BF9" w:rsidP="00095BF9">
            <w:pPr>
              <w:keepNext/>
              <w:keepLines/>
              <w:spacing w:after="0"/>
              <w:rPr>
                <w:rFonts w:ascii="Arial" w:eastAsia="Calibri" w:hAnsi="Arial" w:cs="Arial"/>
                <w:sz w:val="18"/>
                <w:szCs w:val="18"/>
              </w:rPr>
            </w:pPr>
            <w:r w:rsidRPr="00F85C82">
              <w:rPr>
                <w:rFonts w:ascii="Arial" w:eastAsia="Calibri" w:hAnsi="Arial" w:cs="Arial"/>
                <w:sz w:val="18"/>
                <w:szCs w:val="18"/>
              </w:rPr>
              <w:t>TS 22.261</w:t>
            </w:r>
          </w:p>
          <w:p w:rsidR="00095BF9" w:rsidRPr="00F85C82" w:rsidRDefault="00095BF9" w:rsidP="00095BF9">
            <w:pPr>
              <w:keepNext/>
              <w:keepLines/>
              <w:spacing w:after="0"/>
              <w:rPr>
                <w:rFonts w:ascii="Arial" w:eastAsia="Calibri" w:hAnsi="Arial" w:cs="Arial"/>
                <w:sz w:val="18"/>
                <w:szCs w:val="18"/>
              </w:rPr>
            </w:pPr>
            <w:r w:rsidRPr="00F85C82">
              <w:rPr>
                <w:rFonts w:ascii="Arial" w:eastAsia="Calibri" w:hAnsi="Arial" w:cs="Arial"/>
                <w:sz w:val="18"/>
                <w:szCs w:val="18"/>
              </w:rPr>
              <w:t>TS 22.228</w:t>
            </w:r>
          </w:p>
          <w:p w:rsidR="00AA49AC" w:rsidRPr="008B0E6B" w:rsidRDefault="00095BF9" w:rsidP="00095BF9">
            <w:pPr>
              <w:keepNext/>
              <w:keepLines/>
              <w:spacing w:after="0"/>
              <w:rPr>
                <w:rFonts w:ascii="Calibri" w:eastAsia="Calibri" w:hAnsi="Calibri"/>
                <w:sz w:val="22"/>
                <w:szCs w:val="22"/>
              </w:rPr>
            </w:pPr>
            <w:r w:rsidRPr="00F85C82">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AA49AC" w:rsidRPr="008B0E6B" w:rsidRDefault="00095BF9" w:rsidP="00A07574">
            <w:pPr>
              <w:keepNext/>
              <w:keepLines/>
              <w:spacing w:after="0"/>
              <w:rPr>
                <w:rFonts w:ascii="Calibri" w:eastAsia="Calibri" w:hAnsi="Calibri"/>
                <w:sz w:val="22"/>
                <w:szCs w:val="22"/>
              </w:rPr>
            </w:pPr>
            <w:r w:rsidRPr="00095BF9">
              <w:rPr>
                <w:rFonts w:ascii="Arial" w:hAnsi="Arial"/>
                <w:sz w:val="18"/>
              </w:rPr>
              <w:t>Covered for on-network (refer to section 12.15).</w:t>
            </w:r>
          </w:p>
        </w:tc>
      </w:tr>
      <w:tr w:rsidR="00AA49AC"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8B0E6B">
              <w:rPr>
                <w:rFonts w:ascii="Arial" w:hAnsi="Arial"/>
                <w:sz w:val="18"/>
              </w:rPr>
              <w:t>[R-12</w:t>
            </w:r>
            <w:r>
              <w:rPr>
                <w:rFonts w:ascii="Arial" w:hAnsi="Arial"/>
                <w:sz w:val="18"/>
              </w:rPr>
              <w:t>.17</w:t>
            </w:r>
            <w:r w:rsidRPr="008B0E6B">
              <w:rPr>
                <w:rFonts w:ascii="Arial" w:hAnsi="Arial"/>
                <w:sz w:val="18"/>
              </w:rPr>
              <w:t>.2-00</w:t>
            </w:r>
            <w:r>
              <w:rPr>
                <w:rFonts w:ascii="Arial" w:hAnsi="Arial"/>
                <w:sz w:val="18"/>
              </w:rPr>
              <w:t>2</w:t>
            </w:r>
            <w:r w:rsidRPr="008B0E6B">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Pr>
                <w:rFonts w:ascii="Arial" w:hAnsi="Arial"/>
                <w:sz w:val="18"/>
              </w:rPr>
              <w:t>FRMCS QoS requirements (reference</w:t>
            </w:r>
            <w:r w:rsidRPr="007604CB">
              <w:rPr>
                <w:rFonts w:ascii="Arial" w:hAnsi="Arial"/>
                <w:sz w:val="18"/>
              </w:rPr>
              <w:t xml:space="preserve"> QoS section</w:t>
            </w:r>
            <w:r>
              <w:rPr>
                <w:rFonts w:ascii="Arial" w:hAnsi="Arial"/>
                <w:sz w:val="18"/>
              </w:rPr>
              <w:t xml:space="preserve"> 12.10</w:t>
            </w:r>
            <w:r w:rsidRPr="007604CB">
              <w:rPr>
                <w:rFonts w:ascii="Arial" w:hAnsi="Arial"/>
                <w:sz w:val="18"/>
              </w:rPr>
              <w:t>) shall apply to On-</w:t>
            </w:r>
            <w:r>
              <w:rPr>
                <w:rFonts w:ascii="Arial" w:hAnsi="Arial"/>
                <w:sz w:val="18"/>
              </w:rPr>
              <w:t xml:space="preserve">network and </w:t>
            </w:r>
            <w:r w:rsidRPr="007604CB">
              <w:rPr>
                <w:rFonts w:ascii="Arial" w:hAnsi="Arial"/>
                <w:sz w:val="18"/>
              </w:rPr>
              <w:t>Off-</w:t>
            </w:r>
            <w:r>
              <w:rPr>
                <w:rFonts w:ascii="Arial" w:hAnsi="Arial"/>
                <w:sz w:val="18"/>
              </w:rPr>
              <w:t>network</w:t>
            </w:r>
            <w:r w:rsidRPr="007604CB">
              <w:rPr>
                <w:rFonts w:ascii="Arial" w:hAnsi="Arial"/>
                <w:sz w:val="18"/>
              </w:rPr>
              <w:t xml:space="preserve"> communication.</w:t>
            </w:r>
          </w:p>
        </w:tc>
        <w:tc>
          <w:tcPr>
            <w:tcW w:w="1311" w:type="dxa"/>
            <w:tcBorders>
              <w:top w:val="single" w:sz="4" w:space="0" w:color="auto"/>
              <w:left w:val="single" w:sz="4" w:space="0" w:color="auto"/>
              <w:bottom w:val="single" w:sz="4" w:space="0" w:color="auto"/>
              <w:right w:val="single" w:sz="4" w:space="0" w:color="auto"/>
            </w:tcBorders>
          </w:tcPr>
          <w:p w:rsidR="00AA49AC" w:rsidRPr="008B0E6B" w:rsidRDefault="00095BF9" w:rsidP="00A07574">
            <w:pPr>
              <w:keepNext/>
              <w:keepLines/>
              <w:spacing w:after="0"/>
              <w:rPr>
                <w:rFonts w:ascii="Arial" w:eastAsia="Calibri" w:hAnsi="Arial"/>
                <w:sz w:val="18"/>
              </w:rPr>
            </w:pPr>
            <w:r>
              <w:rPr>
                <w:rFonts w:ascii="Arial" w:eastAsia="Calibri" w:hAnsi="Arial"/>
                <w:sz w:val="18"/>
              </w:rPr>
              <w:t>A/</w:t>
            </w:r>
            <w:r w:rsidR="00AA49AC" w:rsidRPr="008B0E6B">
              <w:rPr>
                <w:rFonts w:ascii="Arial" w:eastAsia="Calibri"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095BF9" w:rsidRPr="00F85C82" w:rsidRDefault="00095BF9" w:rsidP="00095BF9">
            <w:pPr>
              <w:keepNext/>
              <w:keepLines/>
              <w:spacing w:after="0"/>
              <w:rPr>
                <w:rFonts w:ascii="Arial" w:eastAsia="Calibri" w:hAnsi="Arial" w:cs="Arial"/>
                <w:sz w:val="18"/>
                <w:szCs w:val="18"/>
              </w:rPr>
            </w:pPr>
            <w:r w:rsidRPr="00F85C82">
              <w:rPr>
                <w:rFonts w:ascii="Arial" w:eastAsia="Calibri" w:hAnsi="Arial" w:cs="Arial"/>
                <w:sz w:val="18"/>
                <w:szCs w:val="18"/>
              </w:rPr>
              <w:t>TS 22.261</w:t>
            </w:r>
          </w:p>
          <w:p w:rsidR="00095BF9" w:rsidRPr="00F85C82" w:rsidRDefault="00095BF9" w:rsidP="00095BF9">
            <w:pPr>
              <w:keepNext/>
              <w:keepLines/>
              <w:spacing w:after="0"/>
              <w:rPr>
                <w:rFonts w:ascii="Arial" w:eastAsia="Calibri" w:hAnsi="Arial" w:cs="Arial"/>
                <w:sz w:val="18"/>
                <w:szCs w:val="18"/>
              </w:rPr>
            </w:pPr>
            <w:r w:rsidRPr="00F85C82">
              <w:rPr>
                <w:rFonts w:ascii="Arial" w:eastAsia="Calibri" w:hAnsi="Arial" w:cs="Arial"/>
                <w:sz w:val="18"/>
                <w:szCs w:val="18"/>
              </w:rPr>
              <w:t>TS 22.280</w:t>
            </w:r>
          </w:p>
          <w:p w:rsidR="00AA49AC" w:rsidRPr="008B0E6B" w:rsidRDefault="00095BF9" w:rsidP="00095BF9">
            <w:pPr>
              <w:keepNext/>
              <w:keepLines/>
              <w:spacing w:after="0"/>
              <w:rPr>
                <w:rFonts w:ascii="Calibri" w:eastAsia="Calibri" w:hAnsi="Calibri"/>
                <w:sz w:val="22"/>
                <w:szCs w:val="22"/>
              </w:rPr>
            </w:pPr>
            <w:r w:rsidRPr="00F85C82">
              <w:rPr>
                <w:rFonts w:ascii="Arial" w:eastAsia="Calibri" w:hAnsi="Arial" w:cs="Arial"/>
                <w:sz w:val="18"/>
                <w:szCs w:val="18"/>
              </w:rPr>
              <w:t>TS 22.289</w:t>
            </w:r>
          </w:p>
        </w:tc>
        <w:tc>
          <w:tcPr>
            <w:tcW w:w="2692" w:type="dxa"/>
            <w:tcBorders>
              <w:top w:val="single" w:sz="4" w:space="0" w:color="auto"/>
              <w:left w:val="single" w:sz="4" w:space="0" w:color="auto"/>
              <w:bottom w:val="single" w:sz="4" w:space="0" w:color="auto"/>
              <w:right w:val="single" w:sz="4" w:space="0" w:color="auto"/>
            </w:tcBorders>
          </w:tcPr>
          <w:p w:rsidR="00AA49AC" w:rsidRPr="008B0E6B" w:rsidRDefault="00095BF9" w:rsidP="00A07574">
            <w:pPr>
              <w:keepNext/>
              <w:keepLines/>
              <w:spacing w:after="0"/>
              <w:rPr>
                <w:rFonts w:ascii="Calibri" w:eastAsia="Calibri" w:hAnsi="Calibri"/>
                <w:sz w:val="22"/>
                <w:szCs w:val="22"/>
              </w:rPr>
            </w:pPr>
            <w:r>
              <w:rPr>
                <w:rFonts w:ascii="Arial" w:hAnsi="Arial"/>
                <w:sz w:val="18"/>
              </w:rPr>
              <w:t>Covered for on-network (refer to section 12.10).</w:t>
            </w:r>
          </w:p>
        </w:tc>
      </w:tr>
      <w:tr w:rsidR="00AA49AC"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8B0E6B">
              <w:rPr>
                <w:rFonts w:ascii="Arial" w:hAnsi="Arial"/>
                <w:sz w:val="18"/>
              </w:rPr>
              <w:t>[R-12</w:t>
            </w:r>
            <w:r>
              <w:rPr>
                <w:rFonts w:ascii="Arial" w:hAnsi="Arial"/>
                <w:sz w:val="18"/>
              </w:rPr>
              <w:t>.17</w:t>
            </w:r>
            <w:r w:rsidRPr="008B0E6B">
              <w:rPr>
                <w:rFonts w:ascii="Arial" w:hAnsi="Arial"/>
                <w:sz w:val="18"/>
              </w:rPr>
              <w:t>.2-00</w:t>
            </w:r>
            <w:r>
              <w:rPr>
                <w:rFonts w:ascii="Arial" w:hAnsi="Arial"/>
                <w:sz w:val="18"/>
              </w:rPr>
              <w:t>3</w:t>
            </w:r>
            <w:r w:rsidRPr="008B0E6B">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7604CB">
              <w:rPr>
                <w:rFonts w:ascii="Arial" w:hAnsi="Arial"/>
                <w:sz w:val="18"/>
              </w:rPr>
              <w:t xml:space="preserve">FRMCS positioning accuracy requirements </w:t>
            </w:r>
            <w:r>
              <w:rPr>
                <w:rFonts w:ascii="Arial" w:hAnsi="Arial"/>
                <w:sz w:val="18"/>
              </w:rPr>
              <w:t xml:space="preserve">according to chapter 12.14 </w:t>
            </w:r>
            <w:r w:rsidRPr="007604CB">
              <w:rPr>
                <w:rFonts w:ascii="Arial" w:hAnsi="Arial"/>
                <w:sz w:val="18"/>
              </w:rPr>
              <w:t>shall apply to On-</w:t>
            </w:r>
            <w:r>
              <w:rPr>
                <w:rFonts w:ascii="Arial" w:hAnsi="Arial"/>
                <w:sz w:val="18"/>
              </w:rPr>
              <w:t xml:space="preserve">network and </w:t>
            </w:r>
            <w:r w:rsidRPr="007604CB">
              <w:rPr>
                <w:rFonts w:ascii="Arial" w:hAnsi="Arial"/>
                <w:sz w:val="18"/>
              </w:rPr>
              <w:t>Off-</w:t>
            </w:r>
            <w:r>
              <w:rPr>
                <w:rFonts w:ascii="Arial" w:hAnsi="Arial"/>
                <w:sz w:val="18"/>
              </w:rPr>
              <w:t>network</w:t>
            </w:r>
            <w:r w:rsidRPr="007604CB">
              <w:rPr>
                <w:rFonts w:ascii="Arial" w:hAnsi="Arial"/>
                <w:sz w:val="18"/>
              </w:rPr>
              <w:t xml:space="preserve"> communication.</w:t>
            </w:r>
          </w:p>
        </w:tc>
        <w:tc>
          <w:tcPr>
            <w:tcW w:w="1311"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eastAsia="Calibri" w:hAnsi="Arial"/>
                <w:sz w:val="18"/>
              </w:rPr>
            </w:pPr>
            <w:r w:rsidRPr="008B0E6B">
              <w:rPr>
                <w:rFonts w:ascii="Arial" w:eastAsia="Calibri" w:hAnsi="Arial"/>
                <w:sz w:val="18"/>
              </w:rPr>
              <w:t>A</w:t>
            </w:r>
            <w:r>
              <w:rPr>
                <w:rFonts w:ascii="Arial" w:eastAsia="Calibri"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AA49AC" w:rsidRPr="008B0E6B" w:rsidRDefault="00095BF9" w:rsidP="00A07574">
            <w:pPr>
              <w:keepNext/>
              <w:keepLines/>
              <w:spacing w:after="0"/>
              <w:rPr>
                <w:rFonts w:ascii="Calibri" w:eastAsia="Calibri" w:hAnsi="Calibri"/>
                <w:sz w:val="22"/>
                <w:szCs w:val="22"/>
              </w:rPr>
            </w:pPr>
            <w:r w:rsidRPr="00440E89">
              <w:rPr>
                <w:rFonts w:ascii="Arial" w:eastAsia="Calibri" w:hAnsi="Arial" w:cs="Arial"/>
                <w:sz w:val="18"/>
                <w:szCs w:val="18"/>
              </w:rPr>
              <w:t>TS 22.261</w:t>
            </w:r>
          </w:p>
        </w:tc>
        <w:tc>
          <w:tcPr>
            <w:tcW w:w="2692" w:type="dxa"/>
            <w:tcBorders>
              <w:top w:val="single" w:sz="4" w:space="0" w:color="auto"/>
              <w:left w:val="single" w:sz="4" w:space="0" w:color="auto"/>
              <w:bottom w:val="single" w:sz="4" w:space="0" w:color="auto"/>
              <w:right w:val="single" w:sz="4" w:space="0" w:color="auto"/>
            </w:tcBorders>
          </w:tcPr>
          <w:p w:rsidR="00AA49AC" w:rsidRPr="008B0E6B" w:rsidRDefault="00095BF9" w:rsidP="00A07574">
            <w:pPr>
              <w:keepNext/>
              <w:keepLines/>
              <w:spacing w:after="0"/>
              <w:rPr>
                <w:rFonts w:ascii="Calibri" w:eastAsia="Calibri" w:hAnsi="Calibri"/>
                <w:sz w:val="22"/>
                <w:szCs w:val="22"/>
              </w:rPr>
            </w:pPr>
            <w:r>
              <w:rPr>
                <w:rFonts w:ascii="Arial" w:hAnsi="Arial"/>
                <w:sz w:val="18"/>
              </w:rPr>
              <w:t>Partly covered for on-network (refer to section 12.14).</w:t>
            </w:r>
            <w:r w:rsidRPr="008B0E6B" w:rsidDel="00440E89">
              <w:rPr>
                <w:rFonts w:ascii="Arial" w:hAnsi="Arial"/>
                <w:sz w:val="18"/>
              </w:rPr>
              <w:t xml:space="preserve"> </w:t>
            </w:r>
          </w:p>
        </w:tc>
      </w:tr>
      <w:tr w:rsidR="00AA49AC"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8B0E6B">
              <w:rPr>
                <w:rFonts w:ascii="Arial" w:hAnsi="Arial"/>
                <w:sz w:val="18"/>
              </w:rPr>
              <w:t>[R-12</w:t>
            </w:r>
            <w:r>
              <w:rPr>
                <w:rFonts w:ascii="Arial" w:hAnsi="Arial"/>
                <w:sz w:val="18"/>
              </w:rPr>
              <w:t>.17</w:t>
            </w:r>
            <w:r w:rsidRPr="008B0E6B">
              <w:rPr>
                <w:rFonts w:ascii="Arial" w:hAnsi="Arial"/>
                <w:sz w:val="18"/>
              </w:rPr>
              <w:t>.2-00</w:t>
            </w:r>
            <w:r>
              <w:rPr>
                <w:rFonts w:ascii="Arial" w:hAnsi="Arial"/>
                <w:sz w:val="18"/>
              </w:rPr>
              <w:t>4</w:t>
            </w:r>
            <w:r w:rsidRPr="008B0E6B">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7604CB">
              <w:rPr>
                <w:rFonts w:ascii="Arial" w:hAnsi="Arial"/>
                <w:sz w:val="18"/>
              </w:rPr>
              <w:t xml:space="preserve">The </w:t>
            </w:r>
            <w:r>
              <w:rPr>
                <w:rFonts w:ascii="Arial" w:hAnsi="Arial"/>
                <w:sz w:val="18"/>
              </w:rPr>
              <w:t xml:space="preserve">FRMCS System </w:t>
            </w:r>
            <w:r w:rsidRPr="007604CB">
              <w:rPr>
                <w:rFonts w:ascii="Arial" w:hAnsi="Arial"/>
                <w:sz w:val="18"/>
              </w:rPr>
              <w:t xml:space="preserve">requirements </w:t>
            </w:r>
            <w:r>
              <w:rPr>
                <w:rFonts w:ascii="Arial" w:hAnsi="Arial"/>
                <w:sz w:val="18"/>
              </w:rPr>
              <w:t xml:space="preserve">applicable </w:t>
            </w:r>
            <w:r w:rsidRPr="007604CB">
              <w:rPr>
                <w:rFonts w:ascii="Arial" w:hAnsi="Arial"/>
                <w:sz w:val="18"/>
              </w:rPr>
              <w:t>for communication recording as specified in the recording and access application use cases shall apply to On-</w:t>
            </w:r>
            <w:r>
              <w:rPr>
                <w:rFonts w:ascii="Arial" w:hAnsi="Arial"/>
                <w:sz w:val="18"/>
              </w:rPr>
              <w:t xml:space="preserve">network and </w:t>
            </w:r>
            <w:r w:rsidRPr="007604CB">
              <w:rPr>
                <w:rFonts w:ascii="Arial" w:hAnsi="Arial"/>
                <w:sz w:val="18"/>
              </w:rPr>
              <w:t>Off-</w:t>
            </w:r>
            <w:r>
              <w:rPr>
                <w:rFonts w:ascii="Arial" w:hAnsi="Arial"/>
                <w:sz w:val="18"/>
              </w:rPr>
              <w:t>network</w:t>
            </w:r>
            <w:r w:rsidRPr="007604CB">
              <w:rPr>
                <w:rFonts w:ascii="Arial" w:hAnsi="Arial"/>
                <w:sz w:val="18"/>
              </w:rPr>
              <w:t xml:space="preserve"> communication.</w:t>
            </w:r>
          </w:p>
        </w:tc>
        <w:tc>
          <w:tcPr>
            <w:tcW w:w="1311"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eastAsia="Calibri" w:hAnsi="Arial"/>
                <w:sz w:val="18"/>
              </w:rPr>
            </w:pPr>
            <w:r w:rsidRPr="008B0E6B">
              <w:rPr>
                <w:rFonts w:ascii="Arial" w:eastAsia="Calibri" w:hAnsi="Arial"/>
                <w:sz w:val="18"/>
              </w:rPr>
              <w:t>A/T</w:t>
            </w:r>
          </w:p>
        </w:tc>
        <w:tc>
          <w:tcPr>
            <w:tcW w:w="1417" w:type="dxa"/>
            <w:tcBorders>
              <w:top w:val="single" w:sz="4" w:space="0" w:color="auto"/>
              <w:left w:val="single" w:sz="4" w:space="0" w:color="auto"/>
              <w:bottom w:val="single" w:sz="4" w:space="0" w:color="auto"/>
              <w:right w:val="single" w:sz="4" w:space="0" w:color="auto"/>
            </w:tcBorders>
          </w:tcPr>
          <w:p w:rsidR="00AA49AC" w:rsidRPr="008B0E6B" w:rsidRDefault="00886500" w:rsidP="00A07574">
            <w:pPr>
              <w:keepNext/>
              <w:keepLines/>
              <w:spacing w:after="0"/>
              <w:rPr>
                <w:rFonts w:ascii="Calibri" w:eastAsia="Calibri" w:hAnsi="Calibri"/>
                <w:sz w:val="22"/>
                <w:szCs w:val="22"/>
              </w:rPr>
            </w:pPr>
            <w:r w:rsidRPr="009D1CFD">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886500" w:rsidRDefault="00886500" w:rsidP="00886500">
            <w:pPr>
              <w:keepNext/>
              <w:keepLines/>
              <w:spacing w:after="0"/>
              <w:rPr>
                <w:rFonts w:ascii="Arial" w:hAnsi="Arial"/>
                <w:sz w:val="18"/>
              </w:rPr>
            </w:pPr>
            <w:r>
              <w:rPr>
                <w:rFonts w:ascii="Arial" w:hAnsi="Arial"/>
                <w:sz w:val="18"/>
              </w:rPr>
              <w:t>See gap analysis of sub-clause 6.10.</w:t>
            </w:r>
          </w:p>
          <w:p w:rsidR="00AA49AC" w:rsidRPr="008B0E6B" w:rsidRDefault="00AA49AC" w:rsidP="00A07574">
            <w:pPr>
              <w:keepNext/>
              <w:keepLines/>
              <w:spacing w:after="0"/>
              <w:rPr>
                <w:rFonts w:ascii="Calibri" w:eastAsia="Calibri" w:hAnsi="Calibri"/>
                <w:sz w:val="22"/>
                <w:szCs w:val="22"/>
              </w:rPr>
            </w:pPr>
          </w:p>
        </w:tc>
      </w:tr>
      <w:tr w:rsidR="00AA49AC"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8B0E6B">
              <w:rPr>
                <w:rFonts w:ascii="Arial" w:hAnsi="Arial"/>
                <w:sz w:val="18"/>
              </w:rPr>
              <w:t>[R-12</w:t>
            </w:r>
            <w:r>
              <w:rPr>
                <w:rFonts w:ascii="Arial" w:hAnsi="Arial"/>
                <w:sz w:val="18"/>
              </w:rPr>
              <w:t>.17</w:t>
            </w:r>
            <w:r w:rsidRPr="008B0E6B">
              <w:rPr>
                <w:rFonts w:ascii="Arial" w:hAnsi="Arial"/>
                <w:sz w:val="18"/>
              </w:rPr>
              <w:t>.2-00</w:t>
            </w:r>
            <w:r>
              <w:rPr>
                <w:rFonts w:ascii="Arial" w:hAnsi="Arial"/>
                <w:sz w:val="18"/>
              </w:rPr>
              <w:t>5</w:t>
            </w:r>
            <w:r w:rsidRPr="008B0E6B">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7604CB">
              <w:rPr>
                <w:rFonts w:ascii="Arial" w:hAnsi="Arial"/>
                <w:sz w:val="18"/>
              </w:rPr>
              <w:t>FRMCS On-</w:t>
            </w:r>
            <w:r>
              <w:rPr>
                <w:rFonts w:ascii="Arial" w:hAnsi="Arial"/>
                <w:sz w:val="18"/>
              </w:rPr>
              <w:t>network</w:t>
            </w:r>
            <w:r w:rsidRPr="007604CB">
              <w:rPr>
                <w:rFonts w:ascii="Arial" w:hAnsi="Arial"/>
                <w:sz w:val="18"/>
              </w:rPr>
              <w:t xml:space="preserve"> communication shall support the flexible use of different radio bearers (see Bearer Flexibility).</w:t>
            </w:r>
          </w:p>
        </w:tc>
        <w:tc>
          <w:tcPr>
            <w:tcW w:w="1311" w:type="dxa"/>
            <w:tcBorders>
              <w:top w:val="single" w:sz="4" w:space="0" w:color="auto"/>
              <w:left w:val="single" w:sz="4" w:space="0" w:color="auto"/>
              <w:bottom w:val="single" w:sz="4" w:space="0" w:color="auto"/>
              <w:right w:val="single" w:sz="4" w:space="0" w:color="auto"/>
            </w:tcBorders>
          </w:tcPr>
          <w:p w:rsidR="00AA49AC" w:rsidRPr="008B0E6B" w:rsidRDefault="00DE6CA1" w:rsidP="00A07574">
            <w:pPr>
              <w:keepNext/>
              <w:keepLines/>
              <w:spacing w:after="0"/>
              <w:rPr>
                <w:rFonts w:ascii="Arial" w:eastAsia="Calibri" w:hAnsi="Arial"/>
                <w:sz w:val="18"/>
              </w:rPr>
            </w:pPr>
            <w:r w:rsidRPr="00DE6CA1">
              <w:rPr>
                <w:rFonts w:ascii="Arial" w:eastAsia="Calibri" w:hAnsi="Arial"/>
                <w:sz w:val="18"/>
              </w:rPr>
              <w:t>A/</w:t>
            </w:r>
            <w:r w:rsidR="00AA49AC" w:rsidRPr="008B0E6B">
              <w:rPr>
                <w:rFonts w:ascii="Arial" w:eastAsia="Calibri"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DE6CA1" w:rsidRPr="00CA010B" w:rsidRDefault="00DE6CA1" w:rsidP="00DE6CA1">
            <w:pPr>
              <w:keepNext/>
              <w:keepLines/>
              <w:spacing w:after="0"/>
              <w:rPr>
                <w:rFonts w:ascii="Arial" w:eastAsia="Calibri" w:hAnsi="Arial" w:cs="Arial"/>
                <w:sz w:val="18"/>
                <w:szCs w:val="18"/>
              </w:rPr>
            </w:pPr>
            <w:r w:rsidRPr="00CA010B">
              <w:rPr>
                <w:rFonts w:ascii="Arial" w:eastAsia="Calibri" w:hAnsi="Arial" w:cs="Arial"/>
                <w:sz w:val="18"/>
                <w:szCs w:val="18"/>
              </w:rPr>
              <w:t>TS 22.278</w:t>
            </w:r>
          </w:p>
          <w:p w:rsidR="00DE6CA1" w:rsidRPr="00CA010B" w:rsidRDefault="00DE6CA1" w:rsidP="00DE6CA1">
            <w:pPr>
              <w:keepNext/>
              <w:keepLines/>
              <w:spacing w:after="0"/>
              <w:rPr>
                <w:rFonts w:ascii="Arial" w:eastAsia="Calibri" w:hAnsi="Arial" w:cs="Arial"/>
                <w:sz w:val="18"/>
                <w:szCs w:val="18"/>
              </w:rPr>
            </w:pPr>
            <w:r w:rsidRPr="00CA010B">
              <w:rPr>
                <w:rFonts w:ascii="Arial" w:eastAsia="Calibri" w:hAnsi="Arial" w:cs="Arial"/>
                <w:sz w:val="18"/>
                <w:szCs w:val="18"/>
              </w:rPr>
              <w:t>TS 22.261</w:t>
            </w:r>
          </w:p>
          <w:p w:rsidR="00AA49AC" w:rsidRPr="008B0E6B" w:rsidRDefault="00DE6CA1" w:rsidP="00DE6CA1">
            <w:pPr>
              <w:keepNext/>
              <w:keepLines/>
              <w:spacing w:after="0"/>
              <w:rPr>
                <w:rFonts w:ascii="Calibri" w:eastAsia="Calibri" w:hAnsi="Calibri"/>
                <w:sz w:val="22"/>
                <w:szCs w:val="22"/>
              </w:rPr>
            </w:pPr>
            <w:r w:rsidRPr="00CA010B">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DE6CA1" w:rsidRPr="000B5326" w:rsidRDefault="00DE6CA1" w:rsidP="00DE6CA1">
            <w:pPr>
              <w:keepNext/>
              <w:keepLines/>
              <w:spacing w:after="0"/>
              <w:rPr>
                <w:rFonts w:ascii="Arial" w:hAnsi="Arial"/>
                <w:sz w:val="18"/>
              </w:rPr>
            </w:pPr>
            <w:r w:rsidRPr="000B5326">
              <w:rPr>
                <w:rFonts w:ascii="Arial" w:hAnsi="Arial"/>
                <w:sz w:val="18"/>
              </w:rPr>
              <w:t>TS 22.280</w:t>
            </w:r>
          </w:p>
          <w:p w:rsidR="00AA49AC" w:rsidRPr="008B0E6B" w:rsidRDefault="00DE6CA1" w:rsidP="00DE6CA1">
            <w:pPr>
              <w:keepNext/>
              <w:keepLines/>
              <w:spacing w:after="0"/>
              <w:rPr>
                <w:rFonts w:ascii="Calibri" w:eastAsia="Calibri" w:hAnsi="Calibri"/>
                <w:sz w:val="22"/>
                <w:szCs w:val="22"/>
              </w:rPr>
            </w:pPr>
            <w:r w:rsidRPr="000B5326">
              <w:rPr>
                <w:rFonts w:ascii="Arial" w:hAnsi="Arial"/>
                <w:sz w:val="18"/>
              </w:rPr>
              <w:t>See sub-clauses in chapter 5 and 6</w:t>
            </w:r>
            <w:r w:rsidRPr="008B0E6B">
              <w:rPr>
                <w:rFonts w:ascii="Arial" w:hAnsi="Arial"/>
                <w:sz w:val="18"/>
              </w:rPr>
              <w:t xml:space="preserve"> </w:t>
            </w:r>
          </w:p>
        </w:tc>
      </w:tr>
      <w:tr w:rsidR="00AA49AC"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8B0E6B">
              <w:rPr>
                <w:rFonts w:ascii="Arial" w:hAnsi="Arial"/>
                <w:sz w:val="18"/>
              </w:rPr>
              <w:t>[R-12</w:t>
            </w:r>
            <w:r>
              <w:rPr>
                <w:rFonts w:ascii="Arial" w:hAnsi="Arial"/>
                <w:sz w:val="18"/>
              </w:rPr>
              <w:t>.17</w:t>
            </w:r>
            <w:r w:rsidRPr="008B0E6B">
              <w:rPr>
                <w:rFonts w:ascii="Arial" w:hAnsi="Arial"/>
                <w:sz w:val="18"/>
              </w:rPr>
              <w:t>.2-00</w:t>
            </w:r>
            <w:r>
              <w:rPr>
                <w:rFonts w:ascii="Arial" w:hAnsi="Arial"/>
                <w:sz w:val="18"/>
              </w:rPr>
              <w:t>6</w:t>
            </w:r>
            <w:r w:rsidRPr="008B0E6B">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7604CB">
              <w:rPr>
                <w:rFonts w:ascii="Arial" w:hAnsi="Arial"/>
                <w:sz w:val="18"/>
              </w:rPr>
              <w:t xml:space="preserve">FRMCS </w:t>
            </w:r>
            <w:r>
              <w:rPr>
                <w:rFonts w:ascii="Arial" w:hAnsi="Arial"/>
                <w:sz w:val="18"/>
              </w:rPr>
              <w:t>E</w:t>
            </w:r>
            <w:r w:rsidRPr="007604CB">
              <w:rPr>
                <w:rFonts w:ascii="Arial" w:hAnsi="Arial"/>
                <w:sz w:val="18"/>
              </w:rPr>
              <w:t>quipment shall support On-</w:t>
            </w:r>
            <w:r>
              <w:rPr>
                <w:rFonts w:ascii="Arial" w:hAnsi="Arial"/>
                <w:sz w:val="18"/>
              </w:rPr>
              <w:t>network</w:t>
            </w:r>
            <w:r w:rsidRPr="007604CB">
              <w:rPr>
                <w:rFonts w:ascii="Arial" w:hAnsi="Arial"/>
                <w:sz w:val="18"/>
              </w:rPr>
              <w:t xml:space="preserve"> only as well as On-</w:t>
            </w:r>
            <w:r>
              <w:rPr>
                <w:rFonts w:ascii="Arial" w:hAnsi="Arial"/>
                <w:sz w:val="18"/>
              </w:rPr>
              <w:t xml:space="preserve">and </w:t>
            </w:r>
            <w:r w:rsidRPr="007604CB">
              <w:rPr>
                <w:rFonts w:ascii="Arial" w:hAnsi="Arial"/>
                <w:sz w:val="18"/>
              </w:rPr>
              <w:t>Off-</w:t>
            </w:r>
            <w:r>
              <w:rPr>
                <w:rFonts w:ascii="Arial" w:hAnsi="Arial"/>
                <w:sz w:val="18"/>
              </w:rPr>
              <w:t>network</w:t>
            </w:r>
            <w:r w:rsidRPr="007604CB">
              <w:rPr>
                <w:rFonts w:ascii="Arial" w:hAnsi="Arial"/>
                <w:sz w:val="18"/>
              </w:rPr>
              <w:t xml:space="preserve"> relay communication.</w:t>
            </w:r>
          </w:p>
        </w:tc>
        <w:tc>
          <w:tcPr>
            <w:tcW w:w="1311"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eastAsia="Calibri" w:hAnsi="Arial"/>
                <w:sz w:val="18"/>
              </w:rPr>
            </w:pPr>
            <w:r w:rsidRPr="008B0E6B">
              <w:rPr>
                <w:rFonts w:ascii="Arial" w:eastAsia="Calibri"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886500" w:rsidRPr="00460E4D" w:rsidRDefault="00886500" w:rsidP="00886500">
            <w:pPr>
              <w:keepNext/>
              <w:keepLines/>
              <w:spacing w:after="0"/>
              <w:rPr>
                <w:rFonts w:ascii="Arial" w:eastAsia="Calibri" w:hAnsi="Arial" w:cs="Arial"/>
                <w:sz w:val="18"/>
                <w:szCs w:val="18"/>
              </w:rPr>
            </w:pPr>
            <w:r w:rsidRPr="00460E4D">
              <w:rPr>
                <w:rFonts w:ascii="Arial" w:eastAsia="Calibri" w:hAnsi="Arial" w:cs="Arial"/>
                <w:sz w:val="18"/>
                <w:szCs w:val="18"/>
              </w:rPr>
              <w:t>TS 22.278</w:t>
            </w:r>
          </w:p>
          <w:p w:rsidR="00886500" w:rsidRPr="00460E4D" w:rsidRDefault="00886500" w:rsidP="00886500">
            <w:pPr>
              <w:keepNext/>
              <w:keepLines/>
              <w:spacing w:after="0"/>
              <w:rPr>
                <w:rFonts w:ascii="Arial" w:eastAsia="Calibri" w:hAnsi="Arial" w:cs="Arial"/>
                <w:sz w:val="18"/>
                <w:szCs w:val="18"/>
              </w:rPr>
            </w:pPr>
            <w:r w:rsidRPr="00460E4D">
              <w:rPr>
                <w:rFonts w:ascii="Arial" w:eastAsia="Calibri" w:hAnsi="Arial" w:cs="Arial"/>
                <w:sz w:val="18"/>
                <w:szCs w:val="18"/>
              </w:rPr>
              <w:t>TS 22.261</w:t>
            </w:r>
          </w:p>
          <w:p w:rsidR="00AA49AC" w:rsidRPr="008B0E6B" w:rsidRDefault="00886500" w:rsidP="00886500">
            <w:pPr>
              <w:keepNext/>
              <w:keepLines/>
              <w:spacing w:after="0"/>
              <w:rPr>
                <w:rFonts w:ascii="Calibri" w:eastAsia="Calibri" w:hAnsi="Calibri"/>
                <w:sz w:val="22"/>
                <w:szCs w:val="22"/>
              </w:rPr>
            </w:pPr>
            <w:r w:rsidRPr="00460E4D">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886500" w:rsidRPr="00460E4D" w:rsidRDefault="00886500" w:rsidP="00886500">
            <w:pPr>
              <w:keepNext/>
              <w:keepLines/>
              <w:spacing w:after="0"/>
              <w:rPr>
                <w:rFonts w:ascii="Arial" w:hAnsi="Arial"/>
                <w:sz w:val="18"/>
              </w:rPr>
            </w:pPr>
            <w:r w:rsidRPr="00460E4D">
              <w:rPr>
                <w:rFonts w:ascii="Arial" w:hAnsi="Arial"/>
                <w:sz w:val="18"/>
              </w:rPr>
              <w:t xml:space="preserve">22.278 </w:t>
            </w:r>
            <w:r>
              <w:rPr>
                <w:rFonts w:ascii="Arial" w:hAnsi="Arial"/>
                <w:sz w:val="18"/>
              </w:rPr>
              <w:t>–</w:t>
            </w:r>
            <w:r w:rsidRPr="00460E4D">
              <w:rPr>
                <w:rFonts w:ascii="Arial" w:hAnsi="Arial"/>
                <w:sz w:val="18"/>
              </w:rPr>
              <w:t xml:space="preserve"> </w:t>
            </w:r>
            <w:r>
              <w:rPr>
                <w:rFonts w:ascii="Arial" w:hAnsi="Arial"/>
                <w:sz w:val="18"/>
              </w:rPr>
              <w:t xml:space="preserve">sub-clause </w:t>
            </w:r>
            <w:r w:rsidRPr="00460E4D">
              <w:rPr>
                <w:rFonts w:ascii="Arial" w:hAnsi="Arial"/>
                <w:sz w:val="18"/>
              </w:rPr>
              <w:t xml:space="preserve">7A: </w:t>
            </w:r>
          </w:p>
          <w:p w:rsidR="00886500" w:rsidRPr="00460E4D" w:rsidRDefault="00886500" w:rsidP="00886500">
            <w:pPr>
              <w:keepNext/>
              <w:keepLines/>
              <w:spacing w:after="0"/>
              <w:rPr>
                <w:rFonts w:ascii="Arial" w:hAnsi="Arial"/>
                <w:sz w:val="18"/>
              </w:rPr>
            </w:pPr>
            <w:r w:rsidRPr="00460E4D">
              <w:rPr>
                <w:rFonts w:ascii="Arial" w:hAnsi="Arial"/>
                <w:sz w:val="18"/>
              </w:rPr>
              <w:t xml:space="preserve">Mode 1 covered by </w:t>
            </w:r>
            <w:proofErr w:type="spellStart"/>
            <w:r w:rsidRPr="00460E4D">
              <w:rPr>
                <w:rFonts w:ascii="Arial" w:hAnsi="Arial"/>
                <w:sz w:val="18"/>
              </w:rPr>
              <w:t>ProSe</w:t>
            </w:r>
            <w:proofErr w:type="spellEnd"/>
            <w:r w:rsidRPr="00460E4D">
              <w:rPr>
                <w:rFonts w:ascii="Arial" w:hAnsi="Arial"/>
                <w:sz w:val="18"/>
              </w:rPr>
              <w:t xml:space="preserve"> UE-to-Network relay</w:t>
            </w:r>
            <w:r>
              <w:rPr>
                <w:rFonts w:ascii="Arial" w:hAnsi="Arial"/>
                <w:sz w:val="18"/>
              </w:rPr>
              <w:t xml:space="preserve"> (single-hop relay with UE-to-Network relay UE between remote UE and </w:t>
            </w:r>
            <w:proofErr w:type="spellStart"/>
            <w:r>
              <w:rPr>
                <w:rFonts w:ascii="Arial" w:hAnsi="Arial"/>
                <w:sz w:val="18"/>
              </w:rPr>
              <w:t>gNb</w:t>
            </w:r>
            <w:proofErr w:type="spellEnd"/>
            <w:r>
              <w:rPr>
                <w:rFonts w:ascii="Arial" w:hAnsi="Arial"/>
                <w:sz w:val="18"/>
              </w:rPr>
              <w:t>)</w:t>
            </w:r>
          </w:p>
          <w:p w:rsidR="00886500" w:rsidRPr="00460E4D" w:rsidRDefault="00886500" w:rsidP="00886500">
            <w:pPr>
              <w:keepNext/>
              <w:keepLines/>
              <w:spacing w:after="0"/>
              <w:rPr>
                <w:rFonts w:ascii="Arial" w:hAnsi="Arial"/>
                <w:sz w:val="18"/>
              </w:rPr>
            </w:pPr>
            <w:r w:rsidRPr="00460E4D">
              <w:rPr>
                <w:rFonts w:ascii="Arial" w:hAnsi="Arial"/>
                <w:sz w:val="18"/>
              </w:rPr>
              <w:t xml:space="preserve">Mode 2 </w:t>
            </w:r>
            <w:r>
              <w:rPr>
                <w:rFonts w:ascii="Arial" w:hAnsi="Arial"/>
                <w:sz w:val="18"/>
              </w:rPr>
              <w:t xml:space="preserve">not </w:t>
            </w:r>
            <w:r w:rsidRPr="00460E4D">
              <w:rPr>
                <w:rFonts w:ascii="Arial" w:hAnsi="Arial"/>
                <w:sz w:val="18"/>
              </w:rPr>
              <w:t xml:space="preserve">covered by </w:t>
            </w:r>
            <w:proofErr w:type="spellStart"/>
            <w:r w:rsidRPr="00460E4D">
              <w:rPr>
                <w:rFonts w:ascii="Arial" w:hAnsi="Arial"/>
                <w:sz w:val="18"/>
              </w:rPr>
              <w:t>ProSe</w:t>
            </w:r>
            <w:proofErr w:type="spellEnd"/>
            <w:r w:rsidRPr="00460E4D">
              <w:rPr>
                <w:rFonts w:ascii="Arial" w:hAnsi="Arial"/>
                <w:sz w:val="18"/>
              </w:rPr>
              <w:t xml:space="preserve"> UE-to-UE Relay</w:t>
            </w:r>
            <w:r>
              <w:rPr>
                <w:rFonts w:ascii="Arial" w:hAnsi="Arial"/>
                <w:sz w:val="18"/>
              </w:rPr>
              <w:t xml:space="preserve"> (multi-hop relays not covered)</w:t>
            </w:r>
          </w:p>
          <w:p w:rsidR="00886500" w:rsidRPr="00460E4D" w:rsidRDefault="00886500" w:rsidP="00886500">
            <w:pPr>
              <w:keepNext/>
              <w:keepLines/>
              <w:spacing w:after="0"/>
              <w:rPr>
                <w:rFonts w:ascii="Arial" w:hAnsi="Arial"/>
                <w:sz w:val="18"/>
              </w:rPr>
            </w:pPr>
            <w:r w:rsidRPr="00460E4D">
              <w:rPr>
                <w:rFonts w:ascii="Arial" w:hAnsi="Arial"/>
                <w:sz w:val="18"/>
              </w:rPr>
              <w:t>Mode 3 not covered</w:t>
            </w:r>
            <w:r>
              <w:rPr>
                <w:rFonts w:ascii="Arial" w:hAnsi="Arial"/>
                <w:sz w:val="18"/>
              </w:rPr>
              <w:t xml:space="preserve"> (multi-hop relays not covered)</w:t>
            </w:r>
            <w:r w:rsidRPr="00460E4D">
              <w:rPr>
                <w:rFonts w:ascii="Arial" w:hAnsi="Arial"/>
                <w:sz w:val="18"/>
              </w:rPr>
              <w:t>.</w:t>
            </w:r>
          </w:p>
          <w:p w:rsidR="00886500" w:rsidRPr="00460E4D" w:rsidRDefault="00886500" w:rsidP="00886500">
            <w:pPr>
              <w:keepNext/>
              <w:keepLines/>
              <w:spacing w:after="0"/>
              <w:rPr>
                <w:rFonts w:ascii="Arial" w:hAnsi="Arial"/>
                <w:sz w:val="18"/>
              </w:rPr>
            </w:pPr>
            <w:r w:rsidRPr="00460E4D">
              <w:rPr>
                <w:rFonts w:ascii="Arial" w:hAnsi="Arial"/>
                <w:sz w:val="18"/>
              </w:rPr>
              <w:t>22.261: UE-to-Network Relay not covered in 5GS.</w:t>
            </w:r>
          </w:p>
          <w:p w:rsidR="00AA49AC" w:rsidRPr="008B0E6B" w:rsidRDefault="00886500" w:rsidP="00886500">
            <w:pPr>
              <w:keepNext/>
              <w:keepLines/>
              <w:spacing w:after="0"/>
              <w:rPr>
                <w:rFonts w:ascii="Calibri" w:eastAsia="Calibri" w:hAnsi="Calibri"/>
                <w:sz w:val="22"/>
                <w:szCs w:val="22"/>
              </w:rPr>
            </w:pPr>
            <w:r w:rsidRPr="00460E4D">
              <w:rPr>
                <w:rFonts w:ascii="Arial" w:hAnsi="Arial"/>
                <w:sz w:val="18"/>
              </w:rPr>
              <w:t>22.280 [R-7.11-001]: use of off-net and on-net MCX Services simultaneously</w:t>
            </w:r>
            <w:r w:rsidRPr="008B0E6B">
              <w:rPr>
                <w:rFonts w:ascii="Arial" w:hAnsi="Arial"/>
                <w:sz w:val="18"/>
              </w:rPr>
              <w:t xml:space="preserve"> </w:t>
            </w:r>
          </w:p>
        </w:tc>
      </w:tr>
      <w:tr w:rsidR="00AA49AC"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8B0E6B">
              <w:rPr>
                <w:rFonts w:ascii="Arial" w:hAnsi="Arial"/>
                <w:sz w:val="18"/>
              </w:rPr>
              <w:t>[R-12</w:t>
            </w:r>
            <w:r>
              <w:rPr>
                <w:rFonts w:ascii="Arial" w:hAnsi="Arial"/>
                <w:sz w:val="18"/>
              </w:rPr>
              <w:t>.17</w:t>
            </w:r>
            <w:r w:rsidRPr="008B0E6B">
              <w:rPr>
                <w:rFonts w:ascii="Arial" w:hAnsi="Arial"/>
                <w:sz w:val="18"/>
              </w:rPr>
              <w:t>.2-00</w:t>
            </w:r>
            <w:r>
              <w:rPr>
                <w:rFonts w:ascii="Arial" w:hAnsi="Arial"/>
                <w:sz w:val="18"/>
              </w:rPr>
              <w:t>7</w:t>
            </w:r>
            <w:r w:rsidRPr="008B0E6B">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7604CB">
              <w:rPr>
                <w:rFonts w:ascii="Arial" w:hAnsi="Arial"/>
                <w:sz w:val="18"/>
              </w:rPr>
              <w:t>FRMCS shall be able to support Off-</w:t>
            </w:r>
            <w:r>
              <w:rPr>
                <w:rFonts w:ascii="Arial" w:hAnsi="Arial"/>
                <w:sz w:val="18"/>
              </w:rPr>
              <w:t>network</w:t>
            </w:r>
            <w:r w:rsidRPr="007604CB">
              <w:rPr>
                <w:rFonts w:ascii="Arial" w:hAnsi="Arial"/>
                <w:sz w:val="18"/>
              </w:rPr>
              <w:t xml:space="preserve"> communication that tide over a distance between FRMCS UE’s of up to 3km.</w:t>
            </w:r>
          </w:p>
        </w:tc>
        <w:tc>
          <w:tcPr>
            <w:tcW w:w="1311"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eastAsia="Calibri" w:hAnsi="Arial"/>
                <w:sz w:val="18"/>
              </w:rPr>
            </w:pPr>
            <w:r w:rsidRPr="008B0E6B">
              <w:rPr>
                <w:rFonts w:ascii="Arial" w:eastAsia="Calibri"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AA49AC" w:rsidRPr="008B0E6B" w:rsidRDefault="00095BF9" w:rsidP="00A07574">
            <w:pPr>
              <w:keepNext/>
              <w:keepLines/>
              <w:spacing w:after="0"/>
              <w:rPr>
                <w:rFonts w:ascii="Calibri" w:eastAsia="Calibri" w:hAnsi="Calibri"/>
                <w:sz w:val="22"/>
                <w:szCs w:val="22"/>
              </w:rPr>
            </w:pPr>
            <w:r w:rsidRPr="00A5546D">
              <w:rPr>
                <w:rFonts w:ascii="Arial" w:eastAsia="Calibri" w:hAnsi="Arial" w:cs="Arial"/>
                <w:sz w:val="18"/>
                <w:szCs w:val="18"/>
              </w:rPr>
              <w:t>TS 22.289</w:t>
            </w:r>
          </w:p>
        </w:tc>
        <w:tc>
          <w:tcPr>
            <w:tcW w:w="2692" w:type="dxa"/>
            <w:tcBorders>
              <w:top w:val="single" w:sz="4" w:space="0" w:color="auto"/>
              <w:left w:val="single" w:sz="4" w:space="0" w:color="auto"/>
              <w:bottom w:val="single" w:sz="4" w:space="0" w:color="auto"/>
              <w:right w:val="single" w:sz="4" w:space="0" w:color="auto"/>
            </w:tcBorders>
          </w:tcPr>
          <w:p w:rsidR="00AA49AC" w:rsidRPr="008B0E6B" w:rsidRDefault="00095BF9" w:rsidP="00A07574">
            <w:pPr>
              <w:keepNext/>
              <w:keepLines/>
              <w:spacing w:after="0"/>
              <w:rPr>
                <w:rFonts w:ascii="Calibri" w:eastAsia="Calibri" w:hAnsi="Calibri"/>
                <w:sz w:val="22"/>
                <w:szCs w:val="22"/>
              </w:rPr>
            </w:pPr>
            <w:r>
              <w:rPr>
                <w:rFonts w:ascii="Arial" w:hAnsi="Arial"/>
                <w:sz w:val="18"/>
              </w:rPr>
              <w:t xml:space="preserve">Covered by table 5.2.2-2 (relevant for Off-Network </w:t>
            </w:r>
            <w:proofErr w:type="spellStart"/>
            <w:r>
              <w:rPr>
                <w:rFonts w:ascii="Arial" w:hAnsi="Arial"/>
                <w:sz w:val="18"/>
              </w:rPr>
              <w:t>MCData</w:t>
            </w:r>
            <w:proofErr w:type="spellEnd"/>
            <w:r>
              <w:rPr>
                <w:rFonts w:ascii="Arial" w:hAnsi="Arial"/>
                <w:sz w:val="18"/>
              </w:rPr>
              <w:t xml:space="preserve"> Service only)</w:t>
            </w:r>
          </w:p>
        </w:tc>
      </w:tr>
      <w:tr w:rsidR="00AA49AC" w:rsidRPr="008B0E6B" w:rsidTr="00A07574">
        <w:trPr>
          <w:cantSplit/>
          <w:trHeight w:val="169"/>
        </w:trPr>
        <w:tc>
          <w:tcPr>
            <w:tcW w:w="1808"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8B0E6B">
              <w:rPr>
                <w:rFonts w:ascii="Arial" w:hAnsi="Arial"/>
                <w:sz w:val="18"/>
              </w:rPr>
              <w:t>[R-12</w:t>
            </w:r>
            <w:r>
              <w:rPr>
                <w:rFonts w:ascii="Arial" w:hAnsi="Arial"/>
                <w:sz w:val="18"/>
              </w:rPr>
              <w:t>.17</w:t>
            </w:r>
            <w:r w:rsidRPr="008B0E6B">
              <w:rPr>
                <w:rFonts w:ascii="Arial" w:hAnsi="Arial"/>
                <w:sz w:val="18"/>
              </w:rPr>
              <w:t>.2-00</w:t>
            </w:r>
            <w:r>
              <w:rPr>
                <w:rFonts w:ascii="Arial" w:hAnsi="Arial"/>
                <w:sz w:val="18"/>
              </w:rPr>
              <w:t>8</w:t>
            </w:r>
            <w:r w:rsidRPr="008B0E6B">
              <w:rPr>
                <w:rFonts w:ascii="Arial" w:hAnsi="Arial"/>
                <w:sz w:val="18"/>
              </w:rPr>
              <w:t>]</w:t>
            </w:r>
          </w:p>
        </w:tc>
        <w:tc>
          <w:tcPr>
            <w:tcW w:w="2657"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hAnsi="Arial"/>
                <w:sz w:val="18"/>
              </w:rPr>
            </w:pPr>
            <w:r w:rsidRPr="007604CB">
              <w:rPr>
                <w:rFonts w:ascii="Arial" w:hAnsi="Arial"/>
                <w:sz w:val="18"/>
              </w:rPr>
              <w:t xml:space="preserve">FRMCS </w:t>
            </w:r>
            <w:r>
              <w:rPr>
                <w:rFonts w:ascii="Arial" w:hAnsi="Arial"/>
                <w:sz w:val="18"/>
              </w:rPr>
              <w:t>E</w:t>
            </w:r>
            <w:r w:rsidRPr="007604CB">
              <w:rPr>
                <w:rFonts w:ascii="Arial" w:hAnsi="Arial"/>
                <w:sz w:val="18"/>
              </w:rPr>
              <w:t>quipment shall support Off-</w:t>
            </w:r>
            <w:r>
              <w:rPr>
                <w:rFonts w:ascii="Arial" w:hAnsi="Arial"/>
                <w:sz w:val="18"/>
              </w:rPr>
              <w:t>network</w:t>
            </w:r>
            <w:r w:rsidRPr="007604CB">
              <w:rPr>
                <w:rFonts w:ascii="Arial" w:hAnsi="Arial"/>
                <w:sz w:val="18"/>
              </w:rPr>
              <w:t xml:space="preserve"> only as well as Off-</w:t>
            </w:r>
            <w:r>
              <w:rPr>
                <w:rFonts w:ascii="Arial" w:hAnsi="Arial"/>
                <w:sz w:val="18"/>
              </w:rPr>
              <w:t>network</w:t>
            </w:r>
            <w:r w:rsidRPr="007604CB">
              <w:rPr>
                <w:rFonts w:ascii="Arial" w:hAnsi="Arial"/>
                <w:sz w:val="18"/>
              </w:rPr>
              <w:t xml:space="preserve"> relay communication.</w:t>
            </w:r>
          </w:p>
        </w:tc>
        <w:tc>
          <w:tcPr>
            <w:tcW w:w="1311" w:type="dxa"/>
            <w:tcBorders>
              <w:top w:val="single" w:sz="4" w:space="0" w:color="auto"/>
              <w:left w:val="single" w:sz="4" w:space="0" w:color="auto"/>
              <w:bottom w:val="single" w:sz="4" w:space="0" w:color="auto"/>
              <w:right w:val="single" w:sz="4" w:space="0" w:color="auto"/>
            </w:tcBorders>
          </w:tcPr>
          <w:p w:rsidR="00AA49AC" w:rsidRPr="008B0E6B" w:rsidRDefault="00AA49AC" w:rsidP="00A07574">
            <w:pPr>
              <w:keepNext/>
              <w:keepLines/>
              <w:spacing w:after="0"/>
              <w:rPr>
                <w:rFonts w:ascii="Arial" w:eastAsia="Calibri" w:hAnsi="Arial"/>
                <w:sz w:val="18"/>
              </w:rPr>
            </w:pPr>
            <w:r w:rsidRPr="008B0E6B">
              <w:rPr>
                <w:rFonts w:ascii="Arial" w:eastAsia="Calibri" w:hAnsi="Arial"/>
                <w:sz w:val="18"/>
              </w:rPr>
              <w:t>T</w:t>
            </w:r>
          </w:p>
        </w:tc>
        <w:tc>
          <w:tcPr>
            <w:tcW w:w="1417" w:type="dxa"/>
            <w:tcBorders>
              <w:top w:val="single" w:sz="4" w:space="0" w:color="auto"/>
              <w:left w:val="single" w:sz="4" w:space="0" w:color="auto"/>
              <w:bottom w:val="single" w:sz="4" w:space="0" w:color="auto"/>
              <w:right w:val="single" w:sz="4" w:space="0" w:color="auto"/>
            </w:tcBorders>
          </w:tcPr>
          <w:p w:rsidR="00886500" w:rsidRPr="00460E4D" w:rsidRDefault="00886500" w:rsidP="00886500">
            <w:pPr>
              <w:keepNext/>
              <w:keepLines/>
              <w:spacing w:after="0"/>
              <w:rPr>
                <w:rFonts w:ascii="Arial" w:eastAsia="Calibri" w:hAnsi="Arial" w:cs="Arial"/>
                <w:sz w:val="18"/>
                <w:szCs w:val="18"/>
              </w:rPr>
            </w:pPr>
            <w:r w:rsidRPr="00460E4D">
              <w:rPr>
                <w:rFonts w:ascii="Arial" w:eastAsia="Calibri" w:hAnsi="Arial" w:cs="Arial"/>
                <w:sz w:val="18"/>
                <w:szCs w:val="18"/>
              </w:rPr>
              <w:t>TS 22.278</w:t>
            </w:r>
          </w:p>
          <w:p w:rsidR="00886500" w:rsidRPr="00460E4D" w:rsidRDefault="00886500" w:rsidP="00886500">
            <w:pPr>
              <w:keepNext/>
              <w:keepLines/>
              <w:spacing w:after="0"/>
              <w:rPr>
                <w:rFonts w:ascii="Arial" w:eastAsia="Calibri" w:hAnsi="Arial" w:cs="Arial"/>
                <w:sz w:val="18"/>
                <w:szCs w:val="18"/>
              </w:rPr>
            </w:pPr>
            <w:r w:rsidRPr="00460E4D">
              <w:rPr>
                <w:rFonts w:ascii="Arial" w:eastAsia="Calibri" w:hAnsi="Arial" w:cs="Arial"/>
                <w:sz w:val="18"/>
                <w:szCs w:val="18"/>
              </w:rPr>
              <w:t>TS 22.261</w:t>
            </w:r>
          </w:p>
          <w:p w:rsidR="00AA49AC" w:rsidRPr="008B0E6B" w:rsidRDefault="00886500" w:rsidP="00886500">
            <w:pPr>
              <w:keepNext/>
              <w:keepLines/>
              <w:spacing w:after="0"/>
              <w:rPr>
                <w:rFonts w:ascii="Calibri" w:eastAsia="Calibri" w:hAnsi="Calibri"/>
                <w:sz w:val="22"/>
                <w:szCs w:val="22"/>
              </w:rPr>
            </w:pPr>
            <w:r w:rsidRPr="00460E4D">
              <w:rPr>
                <w:rFonts w:ascii="Arial" w:eastAsia="Calibri" w:hAnsi="Arial" w:cs="Arial"/>
                <w:sz w:val="18"/>
                <w:szCs w:val="18"/>
              </w:rPr>
              <w:t>TS 22.280</w:t>
            </w:r>
          </w:p>
        </w:tc>
        <w:tc>
          <w:tcPr>
            <w:tcW w:w="2692" w:type="dxa"/>
            <w:tcBorders>
              <w:top w:val="single" w:sz="4" w:space="0" w:color="auto"/>
              <w:left w:val="single" w:sz="4" w:space="0" w:color="auto"/>
              <w:bottom w:val="single" w:sz="4" w:space="0" w:color="auto"/>
              <w:right w:val="single" w:sz="4" w:space="0" w:color="auto"/>
            </w:tcBorders>
          </w:tcPr>
          <w:p w:rsidR="00886500" w:rsidRPr="00460E4D" w:rsidRDefault="00886500" w:rsidP="00886500">
            <w:pPr>
              <w:keepNext/>
              <w:keepLines/>
              <w:spacing w:after="0"/>
              <w:rPr>
                <w:rFonts w:ascii="Arial" w:hAnsi="Arial"/>
                <w:sz w:val="18"/>
              </w:rPr>
            </w:pPr>
            <w:r w:rsidRPr="00460E4D">
              <w:rPr>
                <w:rFonts w:ascii="Arial" w:hAnsi="Arial"/>
                <w:sz w:val="18"/>
              </w:rPr>
              <w:t xml:space="preserve">22.278 </w:t>
            </w:r>
            <w:r>
              <w:rPr>
                <w:rFonts w:ascii="Arial" w:hAnsi="Arial"/>
                <w:sz w:val="18"/>
              </w:rPr>
              <w:t>–</w:t>
            </w:r>
            <w:r w:rsidRPr="00460E4D">
              <w:rPr>
                <w:rFonts w:ascii="Arial" w:hAnsi="Arial"/>
                <w:sz w:val="18"/>
              </w:rPr>
              <w:t xml:space="preserve"> </w:t>
            </w:r>
            <w:r>
              <w:rPr>
                <w:rFonts w:ascii="Arial" w:hAnsi="Arial"/>
                <w:sz w:val="18"/>
              </w:rPr>
              <w:t xml:space="preserve">sub-clause </w:t>
            </w:r>
            <w:r w:rsidRPr="00460E4D">
              <w:rPr>
                <w:rFonts w:ascii="Arial" w:hAnsi="Arial"/>
                <w:sz w:val="18"/>
              </w:rPr>
              <w:t xml:space="preserve">7A: </w:t>
            </w:r>
          </w:p>
          <w:p w:rsidR="00886500" w:rsidRPr="00460E4D" w:rsidRDefault="00886500" w:rsidP="00886500">
            <w:pPr>
              <w:keepNext/>
              <w:keepLines/>
              <w:spacing w:after="0"/>
              <w:rPr>
                <w:rFonts w:ascii="Arial" w:hAnsi="Arial"/>
                <w:sz w:val="18"/>
              </w:rPr>
            </w:pPr>
            <w:r w:rsidRPr="00460E4D">
              <w:rPr>
                <w:rFonts w:ascii="Arial" w:hAnsi="Arial"/>
                <w:sz w:val="18"/>
              </w:rPr>
              <w:t xml:space="preserve">Mode 1 covered by </w:t>
            </w:r>
            <w:proofErr w:type="spellStart"/>
            <w:r w:rsidRPr="00460E4D">
              <w:rPr>
                <w:rFonts w:ascii="Arial" w:hAnsi="Arial"/>
                <w:sz w:val="18"/>
              </w:rPr>
              <w:t>ProSe</w:t>
            </w:r>
            <w:proofErr w:type="spellEnd"/>
            <w:r w:rsidRPr="00460E4D">
              <w:rPr>
                <w:rFonts w:ascii="Arial" w:hAnsi="Arial"/>
                <w:sz w:val="18"/>
              </w:rPr>
              <w:t xml:space="preserve"> UE-to-Network relay</w:t>
            </w:r>
            <w:r>
              <w:rPr>
                <w:rFonts w:ascii="Arial" w:hAnsi="Arial"/>
                <w:sz w:val="18"/>
              </w:rPr>
              <w:t xml:space="preserve"> (single-hop relay with UE-to-Network relay UE between remote UE and </w:t>
            </w:r>
            <w:proofErr w:type="spellStart"/>
            <w:r>
              <w:rPr>
                <w:rFonts w:ascii="Arial" w:hAnsi="Arial"/>
                <w:sz w:val="18"/>
              </w:rPr>
              <w:t>gNb</w:t>
            </w:r>
            <w:proofErr w:type="spellEnd"/>
            <w:r>
              <w:rPr>
                <w:rFonts w:ascii="Arial" w:hAnsi="Arial"/>
                <w:sz w:val="18"/>
              </w:rPr>
              <w:t>)</w:t>
            </w:r>
          </w:p>
          <w:p w:rsidR="00886500" w:rsidRPr="00460E4D" w:rsidRDefault="00886500" w:rsidP="00886500">
            <w:pPr>
              <w:keepNext/>
              <w:keepLines/>
              <w:spacing w:after="0"/>
              <w:rPr>
                <w:rFonts w:ascii="Arial" w:hAnsi="Arial"/>
                <w:sz w:val="18"/>
              </w:rPr>
            </w:pPr>
            <w:r w:rsidRPr="00460E4D">
              <w:rPr>
                <w:rFonts w:ascii="Arial" w:hAnsi="Arial"/>
                <w:sz w:val="18"/>
              </w:rPr>
              <w:t xml:space="preserve">Mode 2 </w:t>
            </w:r>
            <w:r>
              <w:rPr>
                <w:rFonts w:ascii="Arial" w:hAnsi="Arial"/>
                <w:sz w:val="18"/>
              </w:rPr>
              <w:t xml:space="preserve">not </w:t>
            </w:r>
            <w:r w:rsidRPr="00460E4D">
              <w:rPr>
                <w:rFonts w:ascii="Arial" w:hAnsi="Arial"/>
                <w:sz w:val="18"/>
              </w:rPr>
              <w:t xml:space="preserve">covered by </w:t>
            </w:r>
            <w:proofErr w:type="spellStart"/>
            <w:r w:rsidRPr="00460E4D">
              <w:rPr>
                <w:rFonts w:ascii="Arial" w:hAnsi="Arial"/>
                <w:sz w:val="18"/>
              </w:rPr>
              <w:t>ProSe</w:t>
            </w:r>
            <w:proofErr w:type="spellEnd"/>
            <w:r w:rsidRPr="00460E4D">
              <w:rPr>
                <w:rFonts w:ascii="Arial" w:hAnsi="Arial"/>
                <w:sz w:val="18"/>
              </w:rPr>
              <w:t xml:space="preserve"> UE-to-UE Relay</w:t>
            </w:r>
            <w:r>
              <w:rPr>
                <w:rFonts w:ascii="Arial" w:hAnsi="Arial"/>
                <w:sz w:val="18"/>
              </w:rPr>
              <w:t xml:space="preserve"> (multi-hop relays not covered)</w:t>
            </w:r>
          </w:p>
          <w:p w:rsidR="00886500" w:rsidRPr="00460E4D" w:rsidRDefault="00886500" w:rsidP="00886500">
            <w:pPr>
              <w:keepNext/>
              <w:keepLines/>
              <w:spacing w:after="0"/>
              <w:rPr>
                <w:rFonts w:ascii="Arial" w:hAnsi="Arial"/>
                <w:sz w:val="18"/>
              </w:rPr>
            </w:pPr>
            <w:r w:rsidRPr="00460E4D">
              <w:rPr>
                <w:rFonts w:ascii="Arial" w:hAnsi="Arial"/>
                <w:sz w:val="18"/>
              </w:rPr>
              <w:t>Mode 3 not covered</w:t>
            </w:r>
            <w:r>
              <w:rPr>
                <w:rFonts w:ascii="Arial" w:hAnsi="Arial"/>
                <w:sz w:val="18"/>
              </w:rPr>
              <w:t xml:space="preserve"> (multi-hop relays not covered)</w:t>
            </w:r>
            <w:r w:rsidRPr="00460E4D">
              <w:rPr>
                <w:rFonts w:ascii="Arial" w:hAnsi="Arial"/>
                <w:sz w:val="18"/>
              </w:rPr>
              <w:t>.</w:t>
            </w:r>
          </w:p>
          <w:p w:rsidR="00886500" w:rsidRPr="00460E4D" w:rsidRDefault="00886500" w:rsidP="00886500">
            <w:pPr>
              <w:keepNext/>
              <w:keepLines/>
              <w:spacing w:after="0"/>
              <w:rPr>
                <w:rFonts w:ascii="Arial" w:hAnsi="Arial"/>
                <w:sz w:val="18"/>
              </w:rPr>
            </w:pPr>
            <w:r w:rsidRPr="00460E4D">
              <w:rPr>
                <w:rFonts w:ascii="Arial" w:hAnsi="Arial"/>
                <w:sz w:val="18"/>
              </w:rPr>
              <w:t>22.261: UE-to-Network Relay not covered in 5GS.</w:t>
            </w:r>
          </w:p>
          <w:p w:rsidR="00AA49AC" w:rsidRPr="008B0E6B" w:rsidRDefault="00886500" w:rsidP="00886500">
            <w:pPr>
              <w:keepNext/>
              <w:keepLines/>
              <w:spacing w:after="0"/>
              <w:rPr>
                <w:rFonts w:ascii="Arial" w:hAnsi="Arial"/>
                <w:sz w:val="18"/>
              </w:rPr>
            </w:pPr>
            <w:r w:rsidRPr="00460E4D">
              <w:rPr>
                <w:rFonts w:ascii="Arial" w:hAnsi="Arial"/>
                <w:sz w:val="18"/>
              </w:rPr>
              <w:t>22.280 [R-7.11-001]: use of off-net and on-net MCX Services simultaneously</w:t>
            </w:r>
            <w:r w:rsidRPr="008B0E6B">
              <w:rPr>
                <w:rFonts w:ascii="Arial" w:hAnsi="Arial"/>
                <w:sz w:val="18"/>
              </w:rPr>
              <w:t xml:space="preserve"> </w:t>
            </w:r>
          </w:p>
        </w:tc>
      </w:tr>
    </w:tbl>
    <w:p w:rsidR="00AA49AC" w:rsidRDefault="00AA49AC" w:rsidP="00AA49AC">
      <w:pPr>
        <w:rPr>
          <w:noProof/>
        </w:rPr>
      </w:pPr>
    </w:p>
    <w:p w:rsidR="003974C6" w:rsidRPr="002069C0" w:rsidRDefault="003974C6" w:rsidP="008F03F6">
      <w:pPr>
        <w:pStyle w:val="Heading2"/>
      </w:pPr>
      <w:bookmarkStart w:id="3519" w:name="_Toc29479194"/>
      <w:bookmarkStart w:id="3520" w:name="_Toc52550017"/>
      <w:bookmarkStart w:id="3521" w:name="_Toc52550918"/>
      <w:bookmarkStart w:id="3522" w:name="_Toc106283026"/>
      <w:r>
        <w:t>12.18</w:t>
      </w:r>
      <w:r>
        <w:tab/>
      </w:r>
      <w:r>
        <w:rPr>
          <w:lang w:val="en-US"/>
        </w:rPr>
        <w:t>C</w:t>
      </w:r>
      <w:r w:rsidRPr="001D48C8">
        <w:t>all restrict</w:t>
      </w:r>
      <w:r>
        <w:rPr>
          <w:lang w:val="en-US"/>
        </w:rPr>
        <w:t>ion</w:t>
      </w:r>
      <w:r w:rsidRPr="001D48C8">
        <w:t xml:space="preserve"> </w:t>
      </w:r>
      <w:r w:rsidRPr="000373C8">
        <w:rPr>
          <w:lang w:val="en-US"/>
        </w:rPr>
        <w:t>service</w:t>
      </w:r>
      <w:bookmarkEnd w:id="3519"/>
      <w:bookmarkEnd w:id="3520"/>
      <w:bookmarkEnd w:id="3521"/>
      <w:bookmarkEnd w:id="3522"/>
    </w:p>
    <w:p w:rsidR="003974C6" w:rsidRPr="002069C0" w:rsidRDefault="003974C6" w:rsidP="008F03F6">
      <w:pPr>
        <w:pStyle w:val="Heading3"/>
      </w:pPr>
      <w:bookmarkStart w:id="3523" w:name="_Toc29479195"/>
      <w:bookmarkStart w:id="3524" w:name="_Toc52550018"/>
      <w:bookmarkStart w:id="3525" w:name="_Toc52550919"/>
      <w:bookmarkStart w:id="3526" w:name="_Toc106283027"/>
      <w:r>
        <w:t>12</w:t>
      </w:r>
      <w:r w:rsidRPr="002069C0">
        <w:t>.</w:t>
      </w:r>
      <w:r>
        <w:t>18</w:t>
      </w:r>
      <w:r w:rsidRPr="002069C0">
        <w:t>.1</w:t>
      </w:r>
      <w:r>
        <w:tab/>
      </w:r>
      <w:r w:rsidRPr="002069C0">
        <w:t>Description</w:t>
      </w:r>
      <w:bookmarkEnd w:id="3523"/>
      <w:bookmarkEnd w:id="3524"/>
      <w:bookmarkEnd w:id="3525"/>
      <w:bookmarkEnd w:id="3526"/>
    </w:p>
    <w:p w:rsidR="003974C6" w:rsidRPr="0076799D" w:rsidRDefault="003974C6" w:rsidP="003974C6">
      <w:pPr>
        <w:rPr>
          <w:rFonts w:hint="eastAsia"/>
        </w:rPr>
      </w:pPr>
      <w:bookmarkStart w:id="3527" w:name="OLE_LINK9"/>
      <w:r>
        <w:rPr>
          <w:rFonts w:hint="eastAsia"/>
          <w:lang w:eastAsia="zh-CN"/>
        </w:rPr>
        <w:t>Call restrict</w:t>
      </w:r>
      <w:r>
        <w:rPr>
          <w:lang w:eastAsia="zh-CN"/>
        </w:rPr>
        <w:t>ion</w:t>
      </w:r>
      <w:r>
        <w:rPr>
          <w:rFonts w:hint="eastAsia"/>
          <w:lang w:eastAsia="zh-CN"/>
        </w:rPr>
        <w:t xml:space="preserve"> base</w:t>
      </w:r>
      <w:r>
        <w:rPr>
          <w:lang w:eastAsia="zh-CN"/>
        </w:rPr>
        <w:t>d</w:t>
      </w:r>
      <w:r>
        <w:rPr>
          <w:rFonts w:hint="eastAsia"/>
          <w:lang w:eastAsia="zh-CN"/>
        </w:rPr>
        <w:t xml:space="preserve"> on location information </w:t>
      </w:r>
      <w:r w:rsidRPr="00DC2158">
        <w:rPr>
          <w:rFonts w:hint="eastAsia"/>
          <w:lang w:eastAsia="zh-CN"/>
        </w:rPr>
        <w:t>and</w:t>
      </w:r>
      <w:r>
        <w:rPr>
          <w:lang w:eastAsia="zh-CN"/>
        </w:rPr>
        <w:t xml:space="preserve">/or </w:t>
      </w:r>
      <w:r>
        <w:rPr>
          <w:rFonts w:hint="eastAsia"/>
          <w:lang w:eastAsia="zh-CN"/>
        </w:rPr>
        <w:t xml:space="preserve">user </w:t>
      </w:r>
      <w:r>
        <w:rPr>
          <w:lang w:eastAsia="zh-CN"/>
        </w:rPr>
        <w:t>identity</w:t>
      </w:r>
      <w:r>
        <w:rPr>
          <w:rFonts w:hint="eastAsia"/>
          <w:lang w:eastAsia="zh-CN"/>
        </w:rPr>
        <w:t xml:space="preserve"> is widely used in China railway market. </w:t>
      </w:r>
      <w:r>
        <w:rPr>
          <w:lang w:eastAsia="zh-CN"/>
        </w:rPr>
        <w:t xml:space="preserve">It is proposed that </w:t>
      </w:r>
      <w:r>
        <w:rPr>
          <w:rFonts w:hint="eastAsia"/>
          <w:lang w:eastAsia="zh-CN"/>
        </w:rPr>
        <w:t>FRMCS support</w:t>
      </w:r>
      <w:r>
        <w:rPr>
          <w:lang w:eastAsia="zh-CN"/>
        </w:rPr>
        <w:t>s</w:t>
      </w:r>
      <w:r>
        <w:rPr>
          <w:rFonts w:hint="eastAsia"/>
          <w:lang w:eastAsia="zh-CN"/>
        </w:rPr>
        <w:t xml:space="preserve"> this service.</w:t>
      </w:r>
      <w:r>
        <w:rPr>
          <w:lang w:eastAsia="zh-CN"/>
        </w:rPr>
        <w:t xml:space="preserve"> This service restricts calls outside specific area according to the location information and/or user identity.</w:t>
      </w:r>
    </w:p>
    <w:p w:rsidR="003974C6" w:rsidRDefault="003974C6" w:rsidP="008F03F6">
      <w:pPr>
        <w:pStyle w:val="Heading3"/>
      </w:pPr>
      <w:bookmarkStart w:id="3528" w:name="_Toc29479196"/>
      <w:bookmarkStart w:id="3529" w:name="_Toc52550019"/>
      <w:bookmarkStart w:id="3530" w:name="_Toc52550920"/>
      <w:bookmarkStart w:id="3531" w:name="_Toc106283028"/>
      <w:bookmarkEnd w:id="3527"/>
      <w:r>
        <w:t>12.18.2</w:t>
      </w:r>
      <w:r>
        <w:tab/>
        <w:t>Pre-conditions</w:t>
      </w:r>
      <w:bookmarkEnd w:id="3528"/>
      <w:bookmarkEnd w:id="3529"/>
      <w:bookmarkEnd w:id="3530"/>
      <w:bookmarkEnd w:id="3531"/>
    </w:p>
    <w:p w:rsidR="003974C6" w:rsidRDefault="003974C6" w:rsidP="003974C6">
      <w:pPr>
        <w:rPr>
          <w:lang w:eastAsia="zh-CN"/>
        </w:rPr>
      </w:pPr>
      <w:r>
        <w:rPr>
          <w:rFonts w:hint="eastAsia"/>
          <w:lang w:eastAsia="zh-CN"/>
        </w:rPr>
        <w:t>FRMCS</w:t>
      </w:r>
      <w:r>
        <w:rPr>
          <w:lang w:eastAsia="zh-CN"/>
        </w:rPr>
        <w:t xml:space="preserve"> user</w:t>
      </w:r>
      <w:r>
        <w:rPr>
          <w:rFonts w:hint="eastAsia"/>
          <w:lang w:eastAsia="zh-CN"/>
        </w:rPr>
        <w:t xml:space="preserve"> </w:t>
      </w:r>
      <w:r>
        <w:rPr>
          <w:lang w:eastAsia="zh-CN"/>
        </w:rPr>
        <w:t xml:space="preserve">is attached to the </w:t>
      </w:r>
      <w:r>
        <w:rPr>
          <w:rFonts w:hint="eastAsia"/>
          <w:lang w:eastAsia="zh-CN"/>
        </w:rPr>
        <w:t>FRMCS system</w:t>
      </w:r>
      <w:r>
        <w:rPr>
          <w:lang w:eastAsia="zh-CN"/>
        </w:rPr>
        <w:t>.</w:t>
      </w:r>
    </w:p>
    <w:p w:rsidR="003974C6" w:rsidRDefault="003974C6" w:rsidP="008F03F6">
      <w:pPr>
        <w:pStyle w:val="Heading3"/>
      </w:pPr>
      <w:bookmarkStart w:id="3532" w:name="_Toc29479197"/>
      <w:bookmarkStart w:id="3533" w:name="_Toc52550020"/>
      <w:bookmarkStart w:id="3534" w:name="_Toc52550921"/>
      <w:bookmarkStart w:id="3535" w:name="_Toc106283029"/>
      <w:r>
        <w:t>12.18.3</w:t>
      </w:r>
      <w:r>
        <w:tab/>
        <w:t>Service Flows</w:t>
      </w:r>
      <w:bookmarkEnd w:id="3532"/>
      <w:bookmarkEnd w:id="3533"/>
      <w:bookmarkEnd w:id="3534"/>
      <w:bookmarkEnd w:id="3535"/>
    </w:p>
    <w:p w:rsidR="003974C6" w:rsidRDefault="003974C6" w:rsidP="003974C6">
      <w:pPr>
        <w:snapToGrid w:val="0"/>
        <w:spacing w:beforeLines="50" w:before="120" w:afterLines="50" w:after="120"/>
        <w:rPr>
          <w:rFonts w:hint="eastAsia"/>
          <w:lang w:eastAsia="zh-CN"/>
        </w:rPr>
      </w:pPr>
      <w:r>
        <w:rPr>
          <w:lang w:eastAsia="zh-CN"/>
        </w:rPr>
        <w:t>Scenario</w:t>
      </w:r>
      <w:r>
        <w:rPr>
          <w:rFonts w:hint="eastAsia"/>
          <w:lang w:eastAsia="zh-CN"/>
        </w:rPr>
        <w:t xml:space="preserve"> 1: The dispatch</w:t>
      </w:r>
      <w:r>
        <w:rPr>
          <w:lang w:eastAsia="zh-CN"/>
        </w:rPr>
        <w:t>er</w:t>
      </w:r>
      <w:r>
        <w:rPr>
          <w:rFonts w:hint="eastAsia"/>
          <w:lang w:eastAsia="zh-CN"/>
        </w:rPr>
        <w:t xml:space="preserve"> call</w:t>
      </w:r>
      <w:r>
        <w:rPr>
          <w:lang w:eastAsia="zh-CN"/>
        </w:rPr>
        <w:t>s</w:t>
      </w:r>
      <w:r>
        <w:rPr>
          <w:rFonts w:hint="eastAsia"/>
          <w:lang w:eastAsia="zh-CN"/>
        </w:rPr>
        <w:t xml:space="preserve"> the</w:t>
      </w:r>
      <w:r w:rsidR="003425B2">
        <w:rPr>
          <w:rFonts w:hint="eastAsia"/>
          <w:lang w:eastAsia="zh-CN"/>
        </w:rPr>
        <w:t xml:space="preserve"> </w:t>
      </w:r>
      <w:r w:rsidR="00F7375B">
        <w:rPr>
          <w:lang w:eastAsia="zh-CN"/>
        </w:rPr>
        <w:t>driver;</w:t>
      </w:r>
      <w:r>
        <w:rPr>
          <w:rFonts w:hint="eastAsia"/>
          <w:lang w:eastAsia="zh-CN"/>
        </w:rPr>
        <w:t xml:space="preserve"> the call shall be </w:t>
      </w:r>
      <w:r>
        <w:rPr>
          <w:lang w:eastAsia="zh-CN"/>
        </w:rPr>
        <w:t xml:space="preserve">allowed </w:t>
      </w:r>
      <w:r>
        <w:rPr>
          <w:rFonts w:hint="eastAsia"/>
          <w:lang w:eastAsia="zh-CN"/>
        </w:rPr>
        <w:t>in the area managed by the dispatch</w:t>
      </w:r>
      <w:r>
        <w:rPr>
          <w:lang w:eastAsia="zh-CN"/>
        </w:rPr>
        <w:t>er</w:t>
      </w:r>
      <w:r>
        <w:rPr>
          <w:rFonts w:hint="eastAsia"/>
          <w:lang w:eastAsia="zh-CN"/>
        </w:rPr>
        <w:t xml:space="preserve"> according to the location information</w:t>
      </w:r>
      <w:r>
        <w:rPr>
          <w:lang w:eastAsia="zh-CN"/>
        </w:rPr>
        <w:t xml:space="preserve"> (i.e. calls outside area managed by </w:t>
      </w:r>
      <w:r w:rsidR="00F7375B">
        <w:rPr>
          <w:lang w:eastAsia="zh-CN"/>
        </w:rPr>
        <w:t>dispatcher</w:t>
      </w:r>
      <w:r>
        <w:rPr>
          <w:lang w:eastAsia="zh-CN"/>
        </w:rPr>
        <w:t xml:space="preserve"> are restricted) </w:t>
      </w:r>
    </w:p>
    <w:p w:rsidR="003974C6" w:rsidRPr="00EE27E4" w:rsidRDefault="003974C6" w:rsidP="003974C6">
      <w:pPr>
        <w:snapToGrid w:val="0"/>
        <w:spacing w:beforeLines="50" w:before="120" w:afterLines="50" w:after="120"/>
        <w:rPr>
          <w:rFonts w:hint="eastAsia"/>
          <w:lang w:eastAsia="zh-CN"/>
        </w:rPr>
      </w:pPr>
      <w:r>
        <w:rPr>
          <w:rFonts w:hint="eastAsia"/>
          <w:lang w:eastAsia="zh-CN"/>
        </w:rPr>
        <w:t>Scen</w:t>
      </w:r>
      <w:r>
        <w:rPr>
          <w:lang w:eastAsia="zh-CN"/>
        </w:rPr>
        <w:t>a</w:t>
      </w:r>
      <w:r>
        <w:rPr>
          <w:rFonts w:hint="eastAsia"/>
          <w:lang w:eastAsia="zh-CN"/>
        </w:rPr>
        <w:t>rio</w:t>
      </w:r>
      <w:r>
        <w:rPr>
          <w:lang w:eastAsia="zh-CN"/>
        </w:rPr>
        <w:t xml:space="preserve"> </w:t>
      </w:r>
      <w:r>
        <w:rPr>
          <w:rFonts w:hint="eastAsia"/>
          <w:lang w:eastAsia="zh-CN"/>
        </w:rPr>
        <w:t>2:</w:t>
      </w:r>
      <w:r w:rsidR="00DE362A">
        <w:rPr>
          <w:rFonts w:hint="eastAsia"/>
          <w:lang w:eastAsia="zh-CN"/>
        </w:rPr>
        <w:t xml:space="preserve"> </w:t>
      </w:r>
      <w:r>
        <w:rPr>
          <w:rFonts w:hint="eastAsia"/>
          <w:lang w:eastAsia="zh-CN"/>
        </w:rPr>
        <w:t>The</w:t>
      </w:r>
      <w:r>
        <w:rPr>
          <w:lang w:eastAsia="zh-CN"/>
        </w:rPr>
        <w:t xml:space="preserve"> user </w:t>
      </w:r>
      <w:r>
        <w:rPr>
          <w:rFonts w:hint="eastAsia"/>
          <w:lang w:eastAsia="zh-CN"/>
        </w:rPr>
        <w:t>call</w:t>
      </w:r>
      <w:r>
        <w:rPr>
          <w:lang w:eastAsia="zh-CN"/>
        </w:rPr>
        <w:t>s</w:t>
      </w:r>
      <w:r>
        <w:rPr>
          <w:rFonts w:hint="eastAsia"/>
          <w:lang w:eastAsia="zh-CN"/>
        </w:rPr>
        <w:t xml:space="preserve"> the </w:t>
      </w:r>
      <w:r>
        <w:rPr>
          <w:lang w:eastAsia="zh-CN"/>
        </w:rPr>
        <w:t>dispatcher, whether the call is allowed or restricted depends on the user identity.</w:t>
      </w:r>
    </w:p>
    <w:p w:rsidR="003974C6" w:rsidRDefault="003974C6" w:rsidP="008F03F6">
      <w:pPr>
        <w:pStyle w:val="Heading3"/>
      </w:pPr>
      <w:bookmarkStart w:id="3536" w:name="_Toc29479198"/>
      <w:bookmarkStart w:id="3537" w:name="_Toc52550021"/>
      <w:bookmarkStart w:id="3538" w:name="_Toc52550922"/>
      <w:bookmarkStart w:id="3539" w:name="_Toc106283030"/>
      <w:r>
        <w:t>12.18.4</w:t>
      </w:r>
      <w:r>
        <w:tab/>
        <w:t>Post-conditions</w:t>
      </w:r>
      <w:bookmarkEnd w:id="3536"/>
      <w:bookmarkEnd w:id="3537"/>
      <w:bookmarkEnd w:id="3538"/>
      <w:bookmarkEnd w:id="3539"/>
    </w:p>
    <w:p w:rsidR="003974C6" w:rsidRDefault="003974C6" w:rsidP="003974C6">
      <w:pPr>
        <w:snapToGrid w:val="0"/>
        <w:spacing w:beforeLines="50" w:before="120" w:afterLines="50" w:after="120"/>
        <w:rPr>
          <w:rFonts w:hint="eastAsia"/>
          <w:lang w:eastAsia="zh-CN"/>
        </w:rPr>
      </w:pPr>
      <w:r>
        <w:rPr>
          <w:rFonts w:hint="eastAsia"/>
          <w:lang w:eastAsia="zh-CN"/>
        </w:rPr>
        <w:t xml:space="preserve">If the driver is located </w:t>
      </w:r>
      <w:r>
        <w:rPr>
          <w:lang w:eastAsia="zh-CN"/>
        </w:rPr>
        <w:t>with</w:t>
      </w:r>
      <w:r>
        <w:rPr>
          <w:rFonts w:hint="eastAsia"/>
          <w:lang w:eastAsia="zh-CN"/>
        </w:rPr>
        <w:t>in the area managed by the dispatch</w:t>
      </w:r>
      <w:r>
        <w:rPr>
          <w:lang w:eastAsia="zh-CN"/>
        </w:rPr>
        <w:t>er</w:t>
      </w:r>
      <w:r>
        <w:rPr>
          <w:rFonts w:hint="eastAsia"/>
          <w:lang w:eastAsia="zh-CN"/>
        </w:rPr>
        <w:t>, the call is allowed.</w:t>
      </w:r>
    </w:p>
    <w:p w:rsidR="003974C6" w:rsidRDefault="003974C6" w:rsidP="003974C6">
      <w:pPr>
        <w:rPr>
          <w:rFonts w:hint="eastAsia"/>
          <w:lang w:eastAsia="zh-CN"/>
        </w:rPr>
      </w:pPr>
      <w:r>
        <w:rPr>
          <w:rFonts w:hint="eastAsia"/>
          <w:lang w:eastAsia="zh-CN"/>
        </w:rPr>
        <w:t xml:space="preserve">If the driver is </w:t>
      </w:r>
      <w:r>
        <w:rPr>
          <w:lang w:eastAsia="zh-CN"/>
        </w:rPr>
        <w:t xml:space="preserve">outside </w:t>
      </w:r>
      <w:r>
        <w:rPr>
          <w:rFonts w:hint="eastAsia"/>
          <w:lang w:eastAsia="zh-CN"/>
        </w:rPr>
        <w:t>the area managed by the dispatch</w:t>
      </w:r>
      <w:r>
        <w:rPr>
          <w:lang w:eastAsia="zh-CN"/>
        </w:rPr>
        <w:t>er</w:t>
      </w:r>
      <w:r>
        <w:rPr>
          <w:rFonts w:hint="eastAsia"/>
          <w:lang w:eastAsia="zh-CN"/>
        </w:rPr>
        <w:t>, the call is restricted</w:t>
      </w:r>
      <w:r>
        <w:t>.</w:t>
      </w:r>
    </w:p>
    <w:p w:rsidR="003974C6" w:rsidRPr="00D979DF" w:rsidRDefault="003974C6" w:rsidP="003974C6">
      <w:pPr>
        <w:rPr>
          <w:rFonts w:hint="eastAsia"/>
          <w:lang w:eastAsia="zh-CN"/>
        </w:rPr>
      </w:pPr>
      <w:r>
        <w:rPr>
          <w:lang w:eastAsia="zh-CN"/>
        </w:rPr>
        <w:t xml:space="preserve">Only an authorised user (e.g. the </w:t>
      </w:r>
      <w:r>
        <w:rPr>
          <w:rFonts w:hint="eastAsia"/>
          <w:lang w:eastAsia="zh-CN"/>
        </w:rPr>
        <w:t>driver</w:t>
      </w:r>
      <w:r>
        <w:rPr>
          <w:lang w:eastAsia="zh-CN"/>
        </w:rPr>
        <w:t>) is able to initiate</w:t>
      </w:r>
      <w:r>
        <w:rPr>
          <w:rFonts w:hint="eastAsia"/>
          <w:lang w:eastAsia="zh-CN"/>
        </w:rPr>
        <w:t xml:space="preserve"> the call </w:t>
      </w:r>
      <w:r>
        <w:rPr>
          <w:lang w:eastAsia="zh-CN"/>
        </w:rPr>
        <w:t>to dispatcher</w:t>
      </w:r>
      <w:r>
        <w:rPr>
          <w:rFonts w:hint="eastAsia"/>
          <w:lang w:eastAsia="zh-CN"/>
        </w:rPr>
        <w:t>, call</w:t>
      </w:r>
      <w:r>
        <w:rPr>
          <w:lang w:eastAsia="zh-CN"/>
        </w:rPr>
        <w:t>s from other users</w:t>
      </w:r>
      <w:r>
        <w:rPr>
          <w:rFonts w:hint="eastAsia"/>
          <w:lang w:eastAsia="zh-CN"/>
        </w:rPr>
        <w:t xml:space="preserve"> </w:t>
      </w:r>
      <w:r>
        <w:rPr>
          <w:lang w:eastAsia="zh-CN"/>
        </w:rPr>
        <w:t xml:space="preserve">to dispatcher </w:t>
      </w:r>
      <w:r>
        <w:rPr>
          <w:rFonts w:hint="eastAsia"/>
          <w:lang w:eastAsia="zh-CN"/>
        </w:rPr>
        <w:t xml:space="preserve">will be restricted. </w:t>
      </w:r>
    </w:p>
    <w:p w:rsidR="003974C6" w:rsidRDefault="003974C6" w:rsidP="008F03F6">
      <w:pPr>
        <w:pStyle w:val="Heading3"/>
      </w:pPr>
      <w:bookmarkStart w:id="3540" w:name="_Toc29479199"/>
      <w:bookmarkStart w:id="3541" w:name="_Toc52550022"/>
      <w:bookmarkStart w:id="3542" w:name="_Toc52550923"/>
      <w:bookmarkStart w:id="3543" w:name="_Toc106283031"/>
      <w:r>
        <w:t>12.18.5</w:t>
      </w:r>
      <w:r>
        <w:tab/>
      </w:r>
      <w:r w:rsidRPr="000373C8">
        <w:t>Potential requirements and gap analysis</w:t>
      </w:r>
      <w:bookmarkEnd w:id="3540"/>
      <w:bookmarkEnd w:id="3541"/>
      <w:bookmarkEnd w:id="3542"/>
      <w:bookmarkEnd w:id="354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3974C6" w:rsidRPr="005019E9" w:rsidTr="000870BA">
        <w:trPr>
          <w:trHeight w:val="567"/>
        </w:trPr>
        <w:tc>
          <w:tcPr>
            <w:tcW w:w="1808" w:type="dxa"/>
            <w:tcBorders>
              <w:top w:val="single" w:sz="4" w:space="0" w:color="auto"/>
              <w:left w:val="single" w:sz="4" w:space="0" w:color="auto"/>
              <w:bottom w:val="single" w:sz="4" w:space="0" w:color="auto"/>
              <w:right w:val="single" w:sz="4" w:space="0" w:color="auto"/>
            </w:tcBorders>
            <w:hideMark/>
          </w:tcPr>
          <w:p w:rsidR="003974C6" w:rsidRPr="005019E9" w:rsidRDefault="003974C6" w:rsidP="000870BA">
            <w:pPr>
              <w:pStyle w:val="TAH"/>
            </w:pPr>
            <w:r w:rsidRPr="005019E9">
              <w:t>Reference Number</w:t>
            </w:r>
          </w:p>
        </w:tc>
        <w:tc>
          <w:tcPr>
            <w:tcW w:w="2657" w:type="dxa"/>
            <w:tcBorders>
              <w:top w:val="single" w:sz="4" w:space="0" w:color="auto"/>
              <w:left w:val="single" w:sz="4" w:space="0" w:color="auto"/>
              <w:bottom w:val="single" w:sz="4" w:space="0" w:color="auto"/>
              <w:right w:val="single" w:sz="4" w:space="0" w:color="auto"/>
            </w:tcBorders>
            <w:hideMark/>
          </w:tcPr>
          <w:p w:rsidR="003974C6" w:rsidRPr="005019E9" w:rsidRDefault="003974C6" w:rsidP="000870BA">
            <w:pPr>
              <w:pStyle w:val="TAH"/>
            </w:pPr>
            <w:r w:rsidRPr="005019E9">
              <w:t>Requirement text</w:t>
            </w:r>
          </w:p>
        </w:tc>
        <w:tc>
          <w:tcPr>
            <w:tcW w:w="1311" w:type="dxa"/>
            <w:tcBorders>
              <w:top w:val="single" w:sz="4" w:space="0" w:color="auto"/>
              <w:left w:val="single" w:sz="4" w:space="0" w:color="auto"/>
              <w:bottom w:val="single" w:sz="4" w:space="0" w:color="auto"/>
              <w:right w:val="single" w:sz="4" w:space="0" w:color="auto"/>
            </w:tcBorders>
            <w:hideMark/>
          </w:tcPr>
          <w:p w:rsidR="003974C6" w:rsidRPr="005019E9" w:rsidRDefault="003974C6" w:rsidP="000870BA">
            <w:pPr>
              <w:pStyle w:val="TAH"/>
            </w:pPr>
            <w:r w:rsidRPr="005019E9">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3974C6" w:rsidRPr="005019E9" w:rsidRDefault="003974C6" w:rsidP="000870BA">
            <w:pPr>
              <w:pStyle w:val="TAH"/>
            </w:pPr>
            <w:r w:rsidRPr="005019E9">
              <w:t>SA1 spec covering</w:t>
            </w:r>
          </w:p>
        </w:tc>
        <w:tc>
          <w:tcPr>
            <w:tcW w:w="2692" w:type="dxa"/>
            <w:tcBorders>
              <w:top w:val="single" w:sz="4" w:space="0" w:color="auto"/>
              <w:left w:val="single" w:sz="4" w:space="0" w:color="auto"/>
              <w:bottom w:val="single" w:sz="4" w:space="0" w:color="auto"/>
              <w:right w:val="single" w:sz="4" w:space="0" w:color="auto"/>
            </w:tcBorders>
            <w:hideMark/>
          </w:tcPr>
          <w:p w:rsidR="003974C6" w:rsidRPr="005019E9" w:rsidRDefault="003974C6" w:rsidP="000870BA">
            <w:pPr>
              <w:pStyle w:val="TAH"/>
            </w:pPr>
            <w:r w:rsidRPr="005019E9">
              <w:t>Comments</w:t>
            </w:r>
          </w:p>
        </w:tc>
      </w:tr>
      <w:tr w:rsidR="003974C6" w:rsidRPr="005019E9" w:rsidTr="000870BA">
        <w:trPr>
          <w:trHeight w:val="169"/>
        </w:trPr>
        <w:tc>
          <w:tcPr>
            <w:tcW w:w="1808" w:type="dxa"/>
            <w:tcBorders>
              <w:top w:val="single" w:sz="4" w:space="0" w:color="auto"/>
              <w:left w:val="single" w:sz="4" w:space="0" w:color="auto"/>
              <w:bottom w:val="single" w:sz="4" w:space="0" w:color="auto"/>
              <w:right w:val="single" w:sz="4" w:space="0" w:color="auto"/>
            </w:tcBorders>
          </w:tcPr>
          <w:p w:rsidR="003974C6" w:rsidRPr="006E60E9" w:rsidRDefault="003974C6" w:rsidP="000870BA">
            <w:pPr>
              <w:pStyle w:val="TAL"/>
              <w:rPr>
                <w:rFonts w:cs="Arial"/>
                <w:szCs w:val="18"/>
              </w:rPr>
            </w:pPr>
            <w:r w:rsidRPr="00C5771B">
              <w:rPr>
                <w:rFonts w:cs="Arial"/>
                <w:szCs w:val="18"/>
              </w:rPr>
              <w:t>[R-</w:t>
            </w:r>
            <w:r w:rsidRPr="006E60E9">
              <w:rPr>
                <w:rFonts w:cs="Arial"/>
                <w:szCs w:val="18"/>
              </w:rPr>
              <w:t>12.18-001]</w:t>
            </w:r>
          </w:p>
        </w:tc>
        <w:tc>
          <w:tcPr>
            <w:tcW w:w="2657" w:type="dxa"/>
            <w:tcBorders>
              <w:top w:val="single" w:sz="4" w:space="0" w:color="auto"/>
              <w:left w:val="single" w:sz="4" w:space="0" w:color="auto"/>
              <w:bottom w:val="single" w:sz="4" w:space="0" w:color="auto"/>
              <w:right w:val="single" w:sz="4" w:space="0" w:color="auto"/>
            </w:tcBorders>
          </w:tcPr>
          <w:p w:rsidR="003974C6" w:rsidRPr="000275F0" w:rsidRDefault="003974C6" w:rsidP="000870BA">
            <w:pPr>
              <w:rPr>
                <w:rFonts w:ascii="Arial" w:hAnsi="Arial" w:cs="Arial"/>
                <w:sz w:val="18"/>
                <w:szCs w:val="18"/>
                <w:lang w:eastAsia="zh-CN"/>
              </w:rPr>
            </w:pPr>
            <w:r w:rsidRPr="000275F0">
              <w:rPr>
                <w:rFonts w:ascii="Arial" w:hAnsi="Arial" w:cs="Arial"/>
                <w:sz w:val="18"/>
                <w:szCs w:val="18"/>
              </w:rPr>
              <w:t>The FRMCS System</w:t>
            </w:r>
            <w:r w:rsidRPr="000275F0">
              <w:rPr>
                <w:rFonts w:ascii="Arial" w:hAnsi="Arial" w:cs="Arial"/>
                <w:sz w:val="18"/>
                <w:szCs w:val="18"/>
                <w:lang w:eastAsia="zh-CN"/>
              </w:rPr>
              <w:t xml:space="preserve"> shall be able to support the call restriction service taking into account the user identity and/or location information.</w:t>
            </w:r>
          </w:p>
        </w:tc>
        <w:tc>
          <w:tcPr>
            <w:tcW w:w="1311" w:type="dxa"/>
            <w:tcBorders>
              <w:top w:val="single" w:sz="4" w:space="0" w:color="auto"/>
              <w:left w:val="single" w:sz="4" w:space="0" w:color="auto"/>
              <w:bottom w:val="single" w:sz="4" w:space="0" w:color="auto"/>
              <w:right w:val="single" w:sz="4" w:space="0" w:color="auto"/>
            </w:tcBorders>
          </w:tcPr>
          <w:p w:rsidR="003974C6" w:rsidRPr="00C5771B" w:rsidRDefault="003974C6" w:rsidP="000870BA">
            <w:pPr>
              <w:pStyle w:val="TAL"/>
              <w:rPr>
                <w:rFonts w:cs="Arial"/>
                <w:szCs w:val="18"/>
              </w:rPr>
            </w:pPr>
            <w:r w:rsidRPr="00C5771B">
              <w:rPr>
                <w:rFonts w:cs="Arial"/>
                <w:szCs w:val="18"/>
              </w:rPr>
              <w:t>A</w:t>
            </w:r>
          </w:p>
        </w:tc>
        <w:tc>
          <w:tcPr>
            <w:tcW w:w="1417" w:type="dxa"/>
            <w:tcBorders>
              <w:top w:val="single" w:sz="4" w:space="0" w:color="auto"/>
              <w:left w:val="single" w:sz="4" w:space="0" w:color="auto"/>
              <w:bottom w:val="single" w:sz="4" w:space="0" w:color="auto"/>
              <w:right w:val="single" w:sz="4" w:space="0" w:color="auto"/>
            </w:tcBorders>
          </w:tcPr>
          <w:p w:rsidR="003974C6" w:rsidRPr="000275F0" w:rsidRDefault="00DC571B" w:rsidP="000870BA">
            <w:pPr>
              <w:pStyle w:val="TAL"/>
              <w:rPr>
                <w:rFonts w:cs="Arial"/>
                <w:szCs w:val="18"/>
              </w:rPr>
            </w:pPr>
            <w:r w:rsidRPr="006E60E9">
              <w:rPr>
                <w:rFonts w:cs="Arial"/>
                <w:szCs w:val="18"/>
              </w:rPr>
              <w:t>22.280</w:t>
            </w:r>
          </w:p>
        </w:tc>
        <w:tc>
          <w:tcPr>
            <w:tcW w:w="2692" w:type="dxa"/>
            <w:tcBorders>
              <w:top w:val="single" w:sz="4" w:space="0" w:color="auto"/>
              <w:left w:val="single" w:sz="4" w:space="0" w:color="auto"/>
              <w:bottom w:val="single" w:sz="4" w:space="0" w:color="auto"/>
              <w:right w:val="single" w:sz="4" w:space="0" w:color="auto"/>
            </w:tcBorders>
          </w:tcPr>
          <w:p w:rsidR="003974C6" w:rsidRPr="000275F0" w:rsidRDefault="004936A7" w:rsidP="000870BA">
            <w:pPr>
              <w:pStyle w:val="TAL"/>
              <w:rPr>
                <w:rFonts w:cs="Arial"/>
                <w:szCs w:val="18"/>
              </w:rPr>
            </w:pPr>
            <w:r w:rsidRPr="000275F0">
              <w:rPr>
                <w:rFonts w:cs="Arial"/>
                <w:szCs w:val="18"/>
              </w:rPr>
              <w:t>Covered by R-5.9a-020, R-5.9a-021, R-5.11-0XX, in particular R-5.11-007 and R-5.11-009</w:t>
            </w:r>
          </w:p>
        </w:tc>
      </w:tr>
    </w:tbl>
    <w:p w:rsidR="005F032E" w:rsidRDefault="003974C6" w:rsidP="005E185A">
      <w:r>
        <w:t xml:space="preserve"> </w:t>
      </w:r>
    </w:p>
    <w:p w:rsidR="00B40B33" w:rsidRPr="006D0D18" w:rsidRDefault="00B40B33" w:rsidP="008F03F6">
      <w:pPr>
        <w:pStyle w:val="Heading2"/>
      </w:pPr>
      <w:bookmarkStart w:id="3544" w:name="_Toc29479200"/>
      <w:bookmarkStart w:id="3545" w:name="_Toc52550023"/>
      <w:bookmarkStart w:id="3546" w:name="_Toc52550924"/>
      <w:bookmarkStart w:id="3547" w:name="_Toc106283032"/>
      <w:r w:rsidRPr="006D0D18">
        <w:t>12.</w:t>
      </w:r>
      <w:r>
        <w:t>19</w:t>
      </w:r>
      <w:r w:rsidRPr="006D0D18">
        <w:tab/>
      </w:r>
      <w:r w:rsidR="001B4A40">
        <w:t xml:space="preserve">Allocation and </w:t>
      </w:r>
      <w:r w:rsidR="007151A9">
        <w:t xml:space="preserve">isolation </w:t>
      </w:r>
      <w:r w:rsidR="001B4A40">
        <w:t>of FRMCS communication resources</w:t>
      </w:r>
      <w:bookmarkEnd w:id="3544"/>
      <w:bookmarkEnd w:id="3545"/>
      <w:bookmarkEnd w:id="3546"/>
      <w:bookmarkEnd w:id="3547"/>
      <w:r w:rsidR="001B4A40" w:rsidRPr="006D0D18" w:rsidDel="001A34BC">
        <w:t xml:space="preserve"> </w:t>
      </w:r>
    </w:p>
    <w:p w:rsidR="00B40B33" w:rsidRPr="006D0D18" w:rsidRDefault="00B40B33" w:rsidP="008F03F6">
      <w:pPr>
        <w:pStyle w:val="Heading3"/>
      </w:pPr>
      <w:bookmarkStart w:id="3548" w:name="_Toc29479201"/>
      <w:bookmarkStart w:id="3549" w:name="_Toc52550024"/>
      <w:bookmarkStart w:id="3550" w:name="_Toc52550925"/>
      <w:bookmarkStart w:id="3551" w:name="_Toc106283033"/>
      <w:r w:rsidRPr="006D0D18">
        <w:t>12.</w:t>
      </w:r>
      <w:r>
        <w:t>19</w:t>
      </w:r>
      <w:r w:rsidRPr="006D0D18">
        <w:t>.1</w:t>
      </w:r>
      <w:r w:rsidRPr="006D0D18">
        <w:tab/>
        <w:t>Introduction</w:t>
      </w:r>
      <w:bookmarkEnd w:id="3548"/>
      <w:bookmarkEnd w:id="3549"/>
      <w:bookmarkEnd w:id="3550"/>
      <w:bookmarkEnd w:id="3551"/>
    </w:p>
    <w:p w:rsidR="007151A9" w:rsidRDefault="007151A9" w:rsidP="007151A9">
      <w:pPr>
        <w:spacing w:after="120"/>
        <w:rPr>
          <w:lang w:val="en-US"/>
        </w:rPr>
      </w:pPr>
      <w:r>
        <w:rPr>
          <w:lang w:val="en-US"/>
        </w:rPr>
        <w:t>Rail communication distinguishes between critical, performance and business applications. It is an essential task of the FRMCS System to support segregation of data transmission, in this context the isolation of railway application data utilizing the same available transport resources. The principle of segregation of data transmission applies to:</w:t>
      </w:r>
    </w:p>
    <w:p w:rsidR="007151A9" w:rsidRPr="00B504FD" w:rsidRDefault="00C5771B" w:rsidP="000275F0">
      <w:pPr>
        <w:pStyle w:val="B1"/>
        <w:rPr>
          <w:lang w:val="en-US"/>
        </w:rPr>
      </w:pPr>
      <w:r>
        <w:t>-</w:t>
      </w:r>
      <w:r>
        <w:tab/>
      </w:r>
      <w:r w:rsidR="007151A9">
        <w:t xml:space="preserve">FRMCS </w:t>
      </w:r>
      <w:r w:rsidR="007151A9" w:rsidRPr="00B504FD">
        <w:rPr>
          <w:lang w:val="en-US"/>
        </w:rPr>
        <w:t>communication infrastructure may be shared by multiple railway undertakings;</w:t>
      </w:r>
    </w:p>
    <w:p w:rsidR="007151A9" w:rsidRDefault="00C5771B" w:rsidP="000275F0">
      <w:pPr>
        <w:pStyle w:val="B1"/>
        <w:rPr>
          <w:lang w:eastAsia="de-CH"/>
        </w:rPr>
      </w:pPr>
      <w:r>
        <w:rPr>
          <w:lang w:eastAsia="de-CH"/>
        </w:rPr>
        <w:t>-</w:t>
      </w:r>
      <w:r>
        <w:rPr>
          <w:lang w:eastAsia="de-CH"/>
        </w:rPr>
        <w:tab/>
      </w:r>
      <w:r w:rsidR="007151A9">
        <w:rPr>
          <w:lang w:eastAsia="de-CH"/>
        </w:rPr>
        <w:t>Different railway applications of one railway undertaking require isolated and customized communication resources (transport resources and functionalities) for each application.</w:t>
      </w:r>
    </w:p>
    <w:p w:rsidR="007151A9" w:rsidRDefault="007151A9" w:rsidP="007151A9">
      <w:r>
        <w:rPr>
          <w:lang w:eastAsia="de-CH"/>
        </w:rPr>
        <w:t>In general, it</w:t>
      </w:r>
      <w:r w:rsidRPr="003D5FA9">
        <w:rPr>
          <w:lang w:eastAsia="de-CH"/>
        </w:rPr>
        <w:t xml:space="preserve"> is </w:t>
      </w:r>
      <w:r>
        <w:rPr>
          <w:lang w:eastAsia="de-CH"/>
        </w:rPr>
        <w:t>anticipated</w:t>
      </w:r>
      <w:r w:rsidRPr="003D5FA9">
        <w:rPr>
          <w:lang w:eastAsia="de-CH"/>
        </w:rPr>
        <w:t xml:space="preserve"> that</w:t>
      </w:r>
      <w:r>
        <w:rPr>
          <w:lang w:eastAsia="de-CH"/>
        </w:rPr>
        <w:t xml:space="preserve"> isolated t</w:t>
      </w:r>
      <w:r w:rsidRPr="003D5FA9">
        <w:rPr>
          <w:lang w:eastAsia="de-CH"/>
        </w:rPr>
        <w:t xml:space="preserve">ransport </w:t>
      </w:r>
      <w:r>
        <w:rPr>
          <w:lang w:eastAsia="de-CH"/>
        </w:rPr>
        <w:t>services</w:t>
      </w:r>
      <w:r w:rsidRPr="003D5FA9">
        <w:rPr>
          <w:lang w:eastAsia="de-CH"/>
        </w:rPr>
        <w:t xml:space="preserve"> can be provided </w:t>
      </w:r>
      <w:r>
        <w:rPr>
          <w:lang w:eastAsia="de-CH"/>
        </w:rPr>
        <w:t>with</w:t>
      </w:r>
      <w:r w:rsidRPr="003D5FA9">
        <w:rPr>
          <w:lang w:eastAsia="de-CH"/>
        </w:rPr>
        <w:t xml:space="preserve"> a predictable</w:t>
      </w:r>
      <w:r>
        <w:rPr>
          <w:lang w:eastAsia="de-CH"/>
        </w:rPr>
        <w:t xml:space="preserve"> and guaranteed</w:t>
      </w:r>
      <w:r w:rsidRPr="003D5FA9">
        <w:rPr>
          <w:lang w:eastAsia="de-CH"/>
        </w:rPr>
        <w:t xml:space="preserve"> </w:t>
      </w:r>
      <w:r>
        <w:rPr>
          <w:lang w:eastAsia="de-CH"/>
        </w:rPr>
        <w:t>QoS</w:t>
      </w:r>
      <w:r w:rsidRPr="003D5FA9">
        <w:rPr>
          <w:lang w:eastAsia="de-CH"/>
        </w:rPr>
        <w:t>.</w:t>
      </w:r>
    </w:p>
    <w:p w:rsidR="00B40B33" w:rsidRPr="00B81C48" w:rsidRDefault="00B40B33" w:rsidP="008F03F6">
      <w:pPr>
        <w:pStyle w:val="Heading3"/>
      </w:pPr>
      <w:bookmarkStart w:id="3552" w:name="_Toc29479202"/>
      <w:bookmarkStart w:id="3553" w:name="_Toc52550025"/>
      <w:bookmarkStart w:id="3554" w:name="_Toc52550926"/>
      <w:bookmarkStart w:id="3555" w:name="_Toc106283034"/>
      <w:r w:rsidRPr="006D0D18">
        <w:t>12.</w:t>
      </w:r>
      <w:r>
        <w:t>19</w:t>
      </w:r>
      <w:r w:rsidRPr="006D0D18">
        <w:t>.2</w:t>
      </w:r>
      <w:r w:rsidRPr="006D0D18">
        <w:tab/>
        <w:t xml:space="preserve">Use case: </w:t>
      </w:r>
      <w:r w:rsidR="007151A9">
        <w:t>Isolation of FRMCS communication resources</w:t>
      </w:r>
      <w:bookmarkEnd w:id="3552"/>
      <w:bookmarkEnd w:id="3553"/>
      <w:bookmarkEnd w:id="3554"/>
      <w:bookmarkEnd w:id="3555"/>
    </w:p>
    <w:p w:rsidR="00B40B33" w:rsidRPr="00B81C48" w:rsidRDefault="00B40B33" w:rsidP="008F03F6">
      <w:pPr>
        <w:pStyle w:val="Heading4"/>
      </w:pPr>
      <w:bookmarkStart w:id="3556" w:name="_Toc29479203"/>
      <w:bookmarkStart w:id="3557" w:name="_Toc52550026"/>
      <w:bookmarkStart w:id="3558" w:name="_Toc52550927"/>
      <w:bookmarkStart w:id="3559" w:name="_Toc106283035"/>
      <w:r w:rsidRPr="00B81C48">
        <w:t>12.</w:t>
      </w:r>
      <w:r>
        <w:t>19</w:t>
      </w:r>
      <w:r w:rsidRPr="00B81C48">
        <w:t>.</w:t>
      </w:r>
      <w:r>
        <w:t>2</w:t>
      </w:r>
      <w:r w:rsidRPr="00B81C48">
        <w:t>.1</w:t>
      </w:r>
      <w:r w:rsidRPr="00B81C48">
        <w:tab/>
        <w:t>Description</w:t>
      </w:r>
      <w:bookmarkEnd w:id="3556"/>
      <w:bookmarkEnd w:id="3557"/>
      <w:bookmarkEnd w:id="3558"/>
      <w:bookmarkEnd w:id="3559"/>
    </w:p>
    <w:p w:rsidR="007151A9" w:rsidRPr="00552F76" w:rsidRDefault="007151A9" w:rsidP="007151A9">
      <w:pPr>
        <w:spacing w:after="120"/>
        <w:rPr>
          <w:b/>
        </w:rPr>
      </w:pPr>
      <w:r w:rsidRPr="00552F76">
        <w:rPr>
          <w:b/>
        </w:rPr>
        <w:t>Scenario 1: Isolation for individual railway undertakings</w:t>
      </w:r>
    </w:p>
    <w:p w:rsidR="007151A9" w:rsidRPr="00552F76" w:rsidRDefault="007151A9" w:rsidP="007151A9">
      <w:pPr>
        <w:spacing w:after="120"/>
      </w:pPr>
      <w:r w:rsidRPr="00552F76">
        <w:t xml:space="preserve">An FRMCS System infrastructure manager may have to host different railway undertakings. Due to isolation reasons, these railway undertakings require </w:t>
      </w:r>
      <w:r w:rsidRPr="00552F76">
        <w:rPr>
          <w:lang w:val="en-US"/>
        </w:rPr>
        <w:t xml:space="preserve">segregation of </w:t>
      </w:r>
      <w:r w:rsidRPr="00552F76">
        <w:t>their communication and a predictable and guaranteed QoS.</w:t>
      </w:r>
    </w:p>
    <w:p w:rsidR="007151A9" w:rsidRPr="00552F76" w:rsidRDefault="007151A9" w:rsidP="007151A9">
      <w:pPr>
        <w:spacing w:after="120"/>
      </w:pPr>
      <w:r w:rsidRPr="00552F76">
        <w:rPr>
          <w:b/>
        </w:rPr>
        <w:t>Scenario 2: Isolation among categories of applications belonging to one railway undertaking</w:t>
      </w:r>
    </w:p>
    <w:p w:rsidR="007151A9" w:rsidRDefault="007151A9" w:rsidP="007151A9">
      <w:r w:rsidRPr="00552F76">
        <w:t xml:space="preserve">Railway community has classified their application to different categories, i.e. </w:t>
      </w:r>
      <w:r w:rsidRPr="00552F76">
        <w:rPr>
          <w:lang w:val="en-US"/>
        </w:rPr>
        <w:t>critical, performance and business</w:t>
      </w:r>
      <w:r w:rsidRPr="00552F76">
        <w:t xml:space="preserve">. Due to isolation reasons, the related communications require </w:t>
      </w:r>
      <w:r w:rsidRPr="00552F76">
        <w:rPr>
          <w:lang w:val="en-US"/>
        </w:rPr>
        <w:t xml:space="preserve">segregation of data transmission </w:t>
      </w:r>
      <w:r w:rsidRPr="00552F76">
        <w:t>having a predictable and guaranteed QoS</w:t>
      </w:r>
      <w:r w:rsidRPr="00552F76">
        <w:rPr>
          <w:lang w:val="en-US"/>
        </w:rPr>
        <w:t xml:space="preserve"> for the different categories of applications</w:t>
      </w:r>
      <w:r w:rsidRPr="00552F76">
        <w:t>.</w:t>
      </w:r>
    </w:p>
    <w:p w:rsidR="00B40B33" w:rsidRPr="00B81C48" w:rsidRDefault="00B40B33" w:rsidP="008F03F6">
      <w:pPr>
        <w:pStyle w:val="Heading4"/>
        <w:ind w:left="0" w:firstLine="0"/>
      </w:pPr>
      <w:bookmarkStart w:id="3560" w:name="_Toc29479204"/>
      <w:bookmarkStart w:id="3561" w:name="_Toc52550027"/>
      <w:bookmarkStart w:id="3562" w:name="_Toc52550928"/>
      <w:bookmarkStart w:id="3563" w:name="_Toc106283036"/>
      <w:r w:rsidRPr="00B81C48">
        <w:t>12</w:t>
      </w:r>
      <w:r>
        <w:t>.19.2</w:t>
      </w:r>
      <w:r w:rsidRPr="00B81C48">
        <w:t>.2</w:t>
      </w:r>
      <w:r w:rsidRPr="00B81C48">
        <w:tab/>
        <w:t>Pre-conditions</w:t>
      </w:r>
      <w:bookmarkEnd w:id="3560"/>
      <w:bookmarkEnd w:id="3561"/>
      <w:bookmarkEnd w:id="3562"/>
      <w:bookmarkEnd w:id="3563"/>
    </w:p>
    <w:p w:rsidR="007151A9" w:rsidRPr="00924FCB" w:rsidRDefault="007151A9" w:rsidP="007151A9">
      <w:pPr>
        <w:spacing w:after="120"/>
        <w:rPr>
          <w:b/>
        </w:rPr>
      </w:pPr>
      <w:r w:rsidRPr="00924FCB">
        <w:rPr>
          <w:b/>
        </w:rPr>
        <w:t>General</w:t>
      </w:r>
    </w:p>
    <w:p w:rsidR="007151A9" w:rsidRPr="00924FCB" w:rsidRDefault="007151A9" w:rsidP="007151A9">
      <w:pPr>
        <w:spacing w:after="120"/>
      </w:pPr>
      <w:r w:rsidRPr="00924FCB">
        <w:t>Segregation of data transmission is supported by the FRMCS system.</w:t>
      </w:r>
    </w:p>
    <w:p w:rsidR="007151A9" w:rsidRPr="00924FCB" w:rsidRDefault="007151A9" w:rsidP="007151A9">
      <w:pPr>
        <w:spacing w:after="120"/>
        <w:rPr>
          <w:b/>
        </w:rPr>
      </w:pPr>
      <w:r w:rsidRPr="00924FCB">
        <w:rPr>
          <w:b/>
        </w:rPr>
        <w:t>Scenario 1: Isolation reasons for individual railway undertakings</w:t>
      </w:r>
    </w:p>
    <w:p w:rsidR="007151A9" w:rsidRPr="00924FCB" w:rsidRDefault="007151A9" w:rsidP="007151A9">
      <w:pPr>
        <w:spacing w:after="120"/>
      </w:pPr>
      <w:r w:rsidRPr="00924FCB">
        <w:t>Railway undertakings need their own segregated transport resources and network functionalities needed for their communications.</w:t>
      </w:r>
    </w:p>
    <w:p w:rsidR="007151A9" w:rsidRPr="00924FCB" w:rsidRDefault="007151A9" w:rsidP="007151A9">
      <w:pPr>
        <w:spacing w:after="120"/>
      </w:pPr>
      <w:r w:rsidRPr="00924FCB">
        <w:rPr>
          <w:b/>
        </w:rPr>
        <w:t>Scenario 2: Isolation among categories of applications belonging to one railway undertaking</w:t>
      </w:r>
    </w:p>
    <w:p w:rsidR="007151A9" w:rsidRDefault="007151A9" w:rsidP="007151A9">
      <w:r w:rsidRPr="00924FCB">
        <w:t>Railway undertaking assigns each application category to their own segregated transport resources and network functionalities needed for their communications.</w:t>
      </w:r>
    </w:p>
    <w:p w:rsidR="00B40B33" w:rsidRPr="00B81C48" w:rsidRDefault="00B40B33" w:rsidP="008F03F6">
      <w:pPr>
        <w:pStyle w:val="Heading4"/>
      </w:pPr>
      <w:bookmarkStart w:id="3564" w:name="_Toc29479205"/>
      <w:bookmarkStart w:id="3565" w:name="_Toc52550028"/>
      <w:bookmarkStart w:id="3566" w:name="_Toc52550929"/>
      <w:bookmarkStart w:id="3567" w:name="_Toc106283037"/>
      <w:r w:rsidRPr="00B81C48">
        <w:t>12</w:t>
      </w:r>
      <w:r>
        <w:t>.19.2</w:t>
      </w:r>
      <w:r w:rsidRPr="00B81C48">
        <w:t>.3</w:t>
      </w:r>
      <w:r w:rsidRPr="00B81C48">
        <w:tab/>
        <w:t>Service flows</w:t>
      </w:r>
      <w:bookmarkEnd w:id="3564"/>
      <w:bookmarkEnd w:id="3565"/>
      <w:bookmarkEnd w:id="3566"/>
      <w:bookmarkEnd w:id="3567"/>
    </w:p>
    <w:p w:rsidR="007151A9" w:rsidRPr="00924FCB" w:rsidRDefault="007151A9" w:rsidP="007151A9">
      <w:pPr>
        <w:spacing w:after="120"/>
        <w:rPr>
          <w:b/>
        </w:rPr>
      </w:pPr>
      <w:r w:rsidRPr="00924FCB">
        <w:rPr>
          <w:b/>
        </w:rPr>
        <w:t>Scenario 1: Isolation reasons for individual railway undertakings</w:t>
      </w:r>
    </w:p>
    <w:p w:rsidR="007151A9" w:rsidRPr="00924FCB" w:rsidRDefault="007151A9" w:rsidP="007151A9">
      <w:pPr>
        <w:spacing w:after="240"/>
        <w:rPr>
          <w:b/>
        </w:rPr>
      </w:pPr>
      <w:r w:rsidRPr="00924FCB">
        <w:t>Each railway undertaking in a country utilises dedicated and isolated transport resources and network functionalities.</w:t>
      </w:r>
    </w:p>
    <w:p w:rsidR="007151A9" w:rsidRPr="00924FCB" w:rsidRDefault="007151A9" w:rsidP="007151A9">
      <w:pPr>
        <w:spacing w:after="120"/>
      </w:pPr>
      <w:r w:rsidRPr="00924FCB">
        <w:rPr>
          <w:b/>
        </w:rPr>
        <w:t>Scenario 2: Isolation among categories of applications belonging to one railway undertaking</w:t>
      </w:r>
    </w:p>
    <w:p w:rsidR="007151A9" w:rsidRDefault="007151A9" w:rsidP="007151A9">
      <w:r w:rsidRPr="00924FCB">
        <w:t>Each application category of one railway undertaking utilises dedicated and isolated transport resources and network functionalities.</w:t>
      </w:r>
    </w:p>
    <w:p w:rsidR="00B40B33" w:rsidRPr="00B81C48" w:rsidRDefault="00B40B33" w:rsidP="008F03F6">
      <w:pPr>
        <w:pStyle w:val="Heading4"/>
        <w:tabs>
          <w:tab w:val="left" w:pos="284"/>
          <w:tab w:val="left" w:pos="568"/>
          <w:tab w:val="left" w:pos="852"/>
          <w:tab w:val="left" w:pos="1136"/>
          <w:tab w:val="left" w:pos="1420"/>
          <w:tab w:val="left" w:pos="1704"/>
          <w:tab w:val="left" w:pos="1988"/>
          <w:tab w:val="left" w:pos="2272"/>
          <w:tab w:val="left" w:pos="2556"/>
          <w:tab w:val="left" w:pos="3654"/>
        </w:tabs>
      </w:pPr>
      <w:bookmarkStart w:id="3568" w:name="_Toc29479206"/>
      <w:bookmarkStart w:id="3569" w:name="_Toc52550029"/>
      <w:bookmarkStart w:id="3570" w:name="_Toc52550930"/>
      <w:bookmarkStart w:id="3571" w:name="_Toc106283038"/>
      <w:r w:rsidRPr="006D0D18">
        <w:t>12</w:t>
      </w:r>
      <w:r>
        <w:t>.19.2.</w:t>
      </w:r>
      <w:r w:rsidRPr="00B81C48">
        <w:t>4</w:t>
      </w:r>
      <w:r w:rsidRPr="00B81C48">
        <w:tab/>
        <w:t>Post-conditions</w:t>
      </w:r>
      <w:bookmarkEnd w:id="3568"/>
      <w:bookmarkEnd w:id="3569"/>
      <w:bookmarkEnd w:id="3570"/>
      <w:bookmarkEnd w:id="3571"/>
    </w:p>
    <w:p w:rsidR="007151A9" w:rsidRPr="00F41BB1" w:rsidRDefault="007151A9" w:rsidP="007151A9">
      <w:pPr>
        <w:spacing w:after="120"/>
        <w:rPr>
          <w:b/>
        </w:rPr>
      </w:pPr>
      <w:r w:rsidRPr="00F41BB1">
        <w:rPr>
          <w:b/>
        </w:rPr>
        <w:t>Scenario1</w:t>
      </w:r>
    </w:p>
    <w:p w:rsidR="007151A9" w:rsidRPr="00F41BB1" w:rsidRDefault="007151A9" w:rsidP="007151A9">
      <w:pPr>
        <w:spacing w:after="120"/>
      </w:pPr>
      <w:r w:rsidRPr="00F41BB1">
        <w:t>Each railway undertaking in a country obtains dedicated and segregated transport resources and network functionalities.</w:t>
      </w:r>
    </w:p>
    <w:p w:rsidR="007151A9" w:rsidRPr="00F41BB1" w:rsidRDefault="007151A9" w:rsidP="007151A9">
      <w:pPr>
        <w:spacing w:after="120"/>
        <w:rPr>
          <w:b/>
        </w:rPr>
      </w:pPr>
      <w:r w:rsidRPr="00F41BB1">
        <w:rPr>
          <w:b/>
        </w:rPr>
        <w:t>Scenario2</w:t>
      </w:r>
    </w:p>
    <w:p w:rsidR="007151A9" w:rsidRDefault="007151A9" w:rsidP="007151A9">
      <w:r w:rsidRPr="00F41BB1">
        <w:t>Each application category of one railway undertaking obtains dedicated and segregated transport resources and network functionalities.</w:t>
      </w:r>
    </w:p>
    <w:p w:rsidR="00B40B33" w:rsidRPr="00F36C2D" w:rsidRDefault="00B40B33" w:rsidP="008F03F6">
      <w:pPr>
        <w:pStyle w:val="Heading4"/>
      </w:pPr>
      <w:bookmarkStart w:id="3572" w:name="_Toc29479207"/>
      <w:bookmarkStart w:id="3573" w:name="_Toc52550030"/>
      <w:bookmarkStart w:id="3574" w:name="_Toc52550931"/>
      <w:bookmarkStart w:id="3575" w:name="_Toc106283039"/>
      <w:r w:rsidRPr="008379E5">
        <w:t>12</w:t>
      </w:r>
      <w:r>
        <w:t>.19.2</w:t>
      </w:r>
      <w:r w:rsidRPr="00F36C2D">
        <w:t>.5</w:t>
      </w:r>
      <w:r w:rsidRPr="00F36C2D">
        <w:tab/>
        <w:t>Potential requirements and gap analysis</w:t>
      </w:r>
      <w:bookmarkEnd w:id="3572"/>
      <w:bookmarkEnd w:id="3573"/>
      <w:bookmarkEnd w:id="3574"/>
      <w:bookmarkEnd w:id="3575"/>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B40B33" w:rsidRPr="006D0D18" w:rsidTr="000870BA">
        <w:trPr>
          <w:cantSplit/>
          <w:trHeight w:val="567"/>
        </w:trPr>
        <w:tc>
          <w:tcPr>
            <w:tcW w:w="1808" w:type="dxa"/>
            <w:tcBorders>
              <w:top w:val="single" w:sz="4" w:space="0" w:color="auto"/>
              <w:left w:val="single" w:sz="4" w:space="0" w:color="auto"/>
              <w:bottom w:val="single" w:sz="4" w:space="0" w:color="auto"/>
              <w:right w:val="single" w:sz="4" w:space="0" w:color="auto"/>
            </w:tcBorders>
            <w:hideMark/>
          </w:tcPr>
          <w:p w:rsidR="00B40B33" w:rsidRPr="00AA6B70" w:rsidRDefault="00B40B33" w:rsidP="000870BA">
            <w:pPr>
              <w:pStyle w:val="TAH"/>
            </w:pPr>
            <w:r w:rsidRPr="00AA6B70">
              <w:t>Reference Number</w:t>
            </w:r>
          </w:p>
        </w:tc>
        <w:tc>
          <w:tcPr>
            <w:tcW w:w="2657" w:type="dxa"/>
            <w:tcBorders>
              <w:top w:val="single" w:sz="4" w:space="0" w:color="auto"/>
              <w:left w:val="single" w:sz="4" w:space="0" w:color="auto"/>
              <w:bottom w:val="single" w:sz="4" w:space="0" w:color="auto"/>
              <w:right w:val="single" w:sz="4" w:space="0" w:color="auto"/>
            </w:tcBorders>
            <w:hideMark/>
          </w:tcPr>
          <w:p w:rsidR="00B40B33" w:rsidRPr="004F5D42" w:rsidRDefault="00B40B33" w:rsidP="00B40B33">
            <w:pPr>
              <w:pStyle w:val="TAH"/>
            </w:pPr>
            <w:r w:rsidRPr="004F5D42">
              <w:t>Requirement te</w:t>
            </w:r>
            <w:r>
              <w:t>x</w:t>
            </w:r>
            <w:r w:rsidRPr="004F5D42">
              <w:t>t</w:t>
            </w:r>
          </w:p>
        </w:tc>
        <w:tc>
          <w:tcPr>
            <w:tcW w:w="1311" w:type="dxa"/>
            <w:tcBorders>
              <w:top w:val="single" w:sz="4" w:space="0" w:color="auto"/>
              <w:left w:val="single" w:sz="4" w:space="0" w:color="auto"/>
              <w:bottom w:val="single" w:sz="4" w:space="0" w:color="auto"/>
              <w:right w:val="single" w:sz="4" w:space="0" w:color="auto"/>
            </w:tcBorders>
            <w:hideMark/>
          </w:tcPr>
          <w:p w:rsidR="00B40B33" w:rsidRPr="00D2628E" w:rsidRDefault="00B40B33" w:rsidP="000870BA">
            <w:pPr>
              <w:pStyle w:val="TAH"/>
            </w:pPr>
            <w:r w:rsidRPr="00D2628E">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B40B33" w:rsidRPr="00855AB5" w:rsidRDefault="00B40B33" w:rsidP="000870BA">
            <w:pPr>
              <w:pStyle w:val="TAH"/>
            </w:pPr>
            <w:r w:rsidRPr="00855AB5">
              <w:t>SA1 spec covering</w:t>
            </w:r>
          </w:p>
        </w:tc>
        <w:tc>
          <w:tcPr>
            <w:tcW w:w="2692" w:type="dxa"/>
            <w:tcBorders>
              <w:top w:val="single" w:sz="4" w:space="0" w:color="auto"/>
              <w:left w:val="single" w:sz="4" w:space="0" w:color="auto"/>
              <w:bottom w:val="single" w:sz="4" w:space="0" w:color="auto"/>
              <w:right w:val="single" w:sz="4" w:space="0" w:color="auto"/>
            </w:tcBorders>
            <w:hideMark/>
          </w:tcPr>
          <w:p w:rsidR="00B40B33" w:rsidRPr="006D0D18" w:rsidRDefault="00B40B33" w:rsidP="000870BA">
            <w:pPr>
              <w:pStyle w:val="TAH"/>
            </w:pPr>
            <w:r w:rsidRPr="006D0D18">
              <w:t>Comments</w:t>
            </w:r>
          </w:p>
        </w:tc>
      </w:tr>
      <w:tr w:rsidR="00B40B33" w:rsidRPr="006D0D18" w:rsidTr="000870BA">
        <w:trPr>
          <w:cantSplit/>
          <w:trHeight w:val="169"/>
        </w:trPr>
        <w:tc>
          <w:tcPr>
            <w:tcW w:w="1808" w:type="dxa"/>
            <w:tcBorders>
              <w:top w:val="single" w:sz="4" w:space="0" w:color="auto"/>
              <w:left w:val="single" w:sz="4" w:space="0" w:color="auto"/>
              <w:bottom w:val="single" w:sz="4" w:space="0" w:color="auto"/>
              <w:right w:val="single" w:sz="4" w:space="0" w:color="auto"/>
            </w:tcBorders>
          </w:tcPr>
          <w:p w:rsidR="00B40B33" w:rsidRPr="00B81C48" w:rsidRDefault="00B40B33" w:rsidP="000870BA">
            <w:pPr>
              <w:pStyle w:val="TAL"/>
            </w:pPr>
            <w:r>
              <w:t>[R-12.19.2</w:t>
            </w:r>
            <w:r w:rsidRPr="00B81C48">
              <w:t>.5-001]</w:t>
            </w:r>
          </w:p>
        </w:tc>
        <w:tc>
          <w:tcPr>
            <w:tcW w:w="2657" w:type="dxa"/>
            <w:tcBorders>
              <w:top w:val="single" w:sz="4" w:space="0" w:color="auto"/>
              <w:left w:val="single" w:sz="4" w:space="0" w:color="auto"/>
              <w:bottom w:val="single" w:sz="4" w:space="0" w:color="auto"/>
              <w:right w:val="single" w:sz="4" w:space="0" w:color="auto"/>
            </w:tcBorders>
          </w:tcPr>
          <w:p w:rsidR="007151A9" w:rsidRDefault="007151A9" w:rsidP="007151A9">
            <w:pPr>
              <w:keepNext/>
              <w:keepLines/>
              <w:spacing w:after="0"/>
              <w:rPr>
                <w:rFonts w:ascii="Arial" w:hAnsi="Arial"/>
                <w:sz w:val="18"/>
              </w:rPr>
            </w:pPr>
            <w:r>
              <w:t xml:space="preserve">The </w:t>
            </w:r>
            <w:r w:rsidRPr="007F3652">
              <w:t xml:space="preserve">FRMCS System shall be able to support </w:t>
            </w:r>
            <w:r w:rsidRPr="00787479">
              <w:t xml:space="preserve">the </w:t>
            </w:r>
            <w:r>
              <w:t xml:space="preserve">segregation of </w:t>
            </w:r>
            <w:r w:rsidRPr="00787479">
              <w:t xml:space="preserve">transport </w:t>
            </w:r>
            <w:r>
              <w:t>data for different application categories.</w:t>
            </w:r>
          </w:p>
          <w:p w:rsidR="00B40B33" w:rsidRPr="008379E5" w:rsidRDefault="00B40B33" w:rsidP="000870BA">
            <w:pPr>
              <w:pStyle w:val="TAL"/>
            </w:pPr>
          </w:p>
        </w:tc>
        <w:tc>
          <w:tcPr>
            <w:tcW w:w="1311" w:type="dxa"/>
            <w:tcBorders>
              <w:top w:val="single" w:sz="4" w:space="0" w:color="auto"/>
              <w:left w:val="single" w:sz="4" w:space="0" w:color="auto"/>
              <w:bottom w:val="single" w:sz="4" w:space="0" w:color="auto"/>
              <w:right w:val="single" w:sz="4" w:space="0" w:color="auto"/>
            </w:tcBorders>
          </w:tcPr>
          <w:p w:rsidR="00B40B33" w:rsidRPr="00AA6B70" w:rsidRDefault="00B40B33" w:rsidP="000870BA">
            <w:pPr>
              <w:pStyle w:val="TAL"/>
            </w:pPr>
            <w:r w:rsidRPr="00F36C2D">
              <w:t>A/T</w:t>
            </w:r>
          </w:p>
        </w:tc>
        <w:tc>
          <w:tcPr>
            <w:tcW w:w="1417" w:type="dxa"/>
            <w:tcBorders>
              <w:top w:val="single" w:sz="4" w:space="0" w:color="auto"/>
              <w:left w:val="single" w:sz="4" w:space="0" w:color="auto"/>
              <w:bottom w:val="single" w:sz="4" w:space="0" w:color="auto"/>
              <w:right w:val="single" w:sz="4" w:space="0" w:color="auto"/>
            </w:tcBorders>
          </w:tcPr>
          <w:p w:rsidR="00B40B33" w:rsidRPr="004F5D42" w:rsidRDefault="0046678B" w:rsidP="000870BA">
            <w:pPr>
              <w:pStyle w:val="TAL"/>
            </w:pPr>
            <w:r w:rsidRPr="00D63BB2">
              <w:t>22.261, clause</w:t>
            </w:r>
            <w:r>
              <w:t xml:space="preserve"> </w:t>
            </w:r>
            <w:r w:rsidRPr="00D63BB2">
              <w:t>4</w:t>
            </w:r>
          </w:p>
        </w:tc>
        <w:tc>
          <w:tcPr>
            <w:tcW w:w="2692" w:type="dxa"/>
            <w:tcBorders>
              <w:top w:val="single" w:sz="4" w:space="0" w:color="auto"/>
              <w:left w:val="single" w:sz="4" w:space="0" w:color="auto"/>
              <w:bottom w:val="single" w:sz="4" w:space="0" w:color="auto"/>
              <w:right w:val="single" w:sz="4" w:space="0" w:color="auto"/>
            </w:tcBorders>
          </w:tcPr>
          <w:p w:rsidR="00B40B33" w:rsidRPr="00D2628E" w:rsidRDefault="0046678B" w:rsidP="000870BA">
            <w:pPr>
              <w:pStyle w:val="TAL"/>
            </w:pPr>
            <w:r>
              <w:t>“</w:t>
            </w:r>
            <w:r w:rsidRPr="00C1311C">
              <w:t>Flexible network operations are the mainstay of the 5G system. The capabilities to provide this flexibility include network slicing, network capability exposure, scalability, and diverse mobility. Other network operations requirements address the necessary control and data plane resource efficiencies, as well as network configurations that optimize service delivery by minimizing routing between end users and application servers.</w:t>
            </w:r>
            <w:r>
              <w:t>”</w:t>
            </w:r>
            <w:r w:rsidRPr="00C1311C">
              <w:t xml:space="preserve"> </w:t>
            </w:r>
          </w:p>
        </w:tc>
      </w:tr>
      <w:tr w:rsidR="00B40B33" w:rsidRPr="006D0D18" w:rsidTr="000870BA">
        <w:trPr>
          <w:cantSplit/>
          <w:trHeight w:val="169"/>
        </w:trPr>
        <w:tc>
          <w:tcPr>
            <w:tcW w:w="1808" w:type="dxa"/>
            <w:tcBorders>
              <w:top w:val="single" w:sz="4" w:space="0" w:color="auto"/>
              <w:left w:val="single" w:sz="4" w:space="0" w:color="auto"/>
              <w:bottom w:val="single" w:sz="4" w:space="0" w:color="auto"/>
              <w:right w:val="single" w:sz="4" w:space="0" w:color="auto"/>
            </w:tcBorders>
          </w:tcPr>
          <w:p w:rsidR="00B40B33" w:rsidRPr="00B81C48" w:rsidRDefault="00B40B33" w:rsidP="000870BA">
            <w:pPr>
              <w:pStyle w:val="TAL"/>
            </w:pPr>
            <w:r>
              <w:t>[R-12.19.2</w:t>
            </w:r>
            <w:r w:rsidRPr="006D0D18">
              <w:t>.5-00</w:t>
            </w:r>
            <w:r w:rsidR="007151A9">
              <w:t>2</w:t>
            </w:r>
            <w:r w:rsidRPr="00B81C48">
              <w:t>]</w:t>
            </w:r>
          </w:p>
        </w:tc>
        <w:tc>
          <w:tcPr>
            <w:tcW w:w="2657" w:type="dxa"/>
            <w:tcBorders>
              <w:top w:val="single" w:sz="4" w:space="0" w:color="auto"/>
              <w:left w:val="single" w:sz="4" w:space="0" w:color="auto"/>
              <w:bottom w:val="single" w:sz="4" w:space="0" w:color="auto"/>
              <w:right w:val="single" w:sz="4" w:space="0" w:color="auto"/>
            </w:tcBorders>
          </w:tcPr>
          <w:p w:rsidR="007151A9" w:rsidRDefault="007151A9" w:rsidP="007151A9">
            <w:pPr>
              <w:keepNext/>
              <w:keepLines/>
              <w:spacing w:after="0"/>
              <w:rPr>
                <w:rFonts w:ascii="Arial" w:hAnsi="Arial"/>
                <w:sz w:val="18"/>
              </w:rPr>
            </w:pPr>
            <w:r w:rsidRPr="007F3652">
              <w:t xml:space="preserve">The FRMCS System shall support dedicated QoS handling </w:t>
            </w:r>
            <w:r>
              <w:t xml:space="preserve">for segregation of </w:t>
            </w:r>
            <w:r w:rsidRPr="00787479">
              <w:t xml:space="preserve">transport </w:t>
            </w:r>
            <w:r>
              <w:t>data.</w:t>
            </w:r>
          </w:p>
          <w:p w:rsidR="00B40B33" w:rsidRPr="00787479" w:rsidRDefault="00B40B33" w:rsidP="000870BA">
            <w:pPr>
              <w:pStyle w:val="TAL"/>
            </w:pPr>
          </w:p>
        </w:tc>
        <w:tc>
          <w:tcPr>
            <w:tcW w:w="1311" w:type="dxa"/>
            <w:tcBorders>
              <w:top w:val="single" w:sz="4" w:space="0" w:color="auto"/>
              <w:left w:val="single" w:sz="4" w:space="0" w:color="auto"/>
              <w:bottom w:val="single" w:sz="4" w:space="0" w:color="auto"/>
              <w:right w:val="single" w:sz="4" w:space="0" w:color="auto"/>
            </w:tcBorders>
          </w:tcPr>
          <w:p w:rsidR="00B40B33" w:rsidRPr="00F36C2D" w:rsidRDefault="00B40B33" w:rsidP="000870BA">
            <w:pPr>
              <w:pStyle w:val="TAL"/>
            </w:pPr>
            <w:r w:rsidRPr="008379E5">
              <w:t>T</w:t>
            </w:r>
          </w:p>
        </w:tc>
        <w:tc>
          <w:tcPr>
            <w:tcW w:w="1417" w:type="dxa"/>
            <w:tcBorders>
              <w:top w:val="single" w:sz="4" w:space="0" w:color="auto"/>
              <w:left w:val="single" w:sz="4" w:space="0" w:color="auto"/>
              <w:bottom w:val="single" w:sz="4" w:space="0" w:color="auto"/>
              <w:right w:val="single" w:sz="4" w:space="0" w:color="auto"/>
            </w:tcBorders>
          </w:tcPr>
          <w:p w:rsidR="00B40B33" w:rsidRPr="00AA6B70" w:rsidRDefault="0046678B" w:rsidP="000870BA">
            <w:pPr>
              <w:pStyle w:val="TAL"/>
            </w:pPr>
            <w:r>
              <w:t>22.261</w:t>
            </w:r>
            <w:r w:rsidRPr="00D63BB2">
              <w:t xml:space="preserve"> </w:t>
            </w:r>
            <w:r>
              <w:t>clause 6.1.1</w:t>
            </w:r>
          </w:p>
        </w:tc>
        <w:tc>
          <w:tcPr>
            <w:tcW w:w="2692" w:type="dxa"/>
            <w:tcBorders>
              <w:top w:val="single" w:sz="4" w:space="0" w:color="auto"/>
              <w:left w:val="single" w:sz="4" w:space="0" w:color="auto"/>
              <w:bottom w:val="single" w:sz="4" w:space="0" w:color="auto"/>
              <w:right w:val="single" w:sz="4" w:space="0" w:color="auto"/>
            </w:tcBorders>
          </w:tcPr>
          <w:p w:rsidR="0046678B" w:rsidRPr="00254DD6" w:rsidRDefault="0046678B" w:rsidP="0046678B">
            <w:r>
              <w:t>“</w:t>
            </w:r>
            <w:r w:rsidRPr="000531EE">
              <w:t xml:space="preserve">Network slicing allows the operator to provide customised networks. For example, there can be different requirements on functionality (e.g., </w:t>
            </w:r>
            <w:r w:rsidRPr="009124D0">
              <w:t xml:space="preserve">priority, </w:t>
            </w:r>
            <w:r w:rsidRPr="000531EE">
              <w:t xml:space="preserve">charging, policy control, security, and mobility), differences in performance requirements (e.g., latency, mobility, </w:t>
            </w:r>
            <w:r w:rsidRPr="00252A2F">
              <w:t xml:space="preserve">availability, reliability </w:t>
            </w:r>
            <w:r w:rsidRPr="000531EE">
              <w:t xml:space="preserve">and data rates), or they can serve only specific users (e.g., </w:t>
            </w:r>
            <w:r w:rsidRPr="009124D0">
              <w:t xml:space="preserve">MPS users, Public Safety users, </w:t>
            </w:r>
            <w:r w:rsidRPr="000531EE">
              <w:t xml:space="preserve">corporate customers, roamers, or hosting </w:t>
            </w:r>
            <w:r w:rsidRPr="00254DD6">
              <w:t>an MVNO).</w:t>
            </w:r>
            <w:r>
              <w:t>”</w:t>
            </w:r>
          </w:p>
          <w:p w:rsidR="00B40B33" w:rsidRPr="004F5D42" w:rsidRDefault="0046678B" w:rsidP="0046678B">
            <w:pPr>
              <w:pStyle w:val="TAL"/>
            </w:pPr>
            <w:r w:rsidRPr="00C1311C">
              <w:t xml:space="preserve"> </w:t>
            </w:r>
          </w:p>
        </w:tc>
      </w:tr>
    </w:tbl>
    <w:p w:rsidR="00B40B33" w:rsidRPr="00444AA4" w:rsidRDefault="00B40B33" w:rsidP="005E185A"/>
    <w:p w:rsidR="0042227E" w:rsidRPr="00B154D9" w:rsidRDefault="0042227E" w:rsidP="008F03F6">
      <w:pPr>
        <w:pStyle w:val="Heading2"/>
      </w:pPr>
      <w:bookmarkStart w:id="3576" w:name="_Toc29479208"/>
      <w:bookmarkStart w:id="3577" w:name="_Toc52550031"/>
      <w:bookmarkStart w:id="3578" w:name="_Toc52550932"/>
      <w:bookmarkStart w:id="3579" w:name="_Toc106283040"/>
      <w:r>
        <w:rPr>
          <w:lang w:val="en-US"/>
        </w:rPr>
        <w:t>12.20</w:t>
      </w:r>
      <w:r w:rsidRPr="00B154D9">
        <w:rPr>
          <w:lang w:val="en-US"/>
        </w:rPr>
        <w:tab/>
      </w:r>
      <w:r w:rsidRPr="00856C62">
        <w:t>FRMCS Equipment capabilities for multiple FRMCS Users</w:t>
      </w:r>
      <w:bookmarkEnd w:id="3576"/>
      <w:bookmarkEnd w:id="3577"/>
      <w:bookmarkEnd w:id="3578"/>
      <w:bookmarkEnd w:id="3579"/>
    </w:p>
    <w:p w:rsidR="0042227E" w:rsidRPr="005A1307" w:rsidRDefault="0042227E" w:rsidP="008F03F6">
      <w:pPr>
        <w:pStyle w:val="Heading3"/>
        <w:rPr>
          <w:lang w:val="en-US"/>
        </w:rPr>
      </w:pPr>
      <w:bookmarkStart w:id="3580" w:name="_Toc29479209"/>
      <w:bookmarkStart w:id="3581" w:name="_Toc52550032"/>
      <w:bookmarkStart w:id="3582" w:name="_Toc52550933"/>
      <w:bookmarkStart w:id="3583" w:name="_Toc106283041"/>
      <w:r w:rsidRPr="005A1307">
        <w:rPr>
          <w:lang w:val="en-US"/>
        </w:rPr>
        <w:t>12</w:t>
      </w:r>
      <w:r>
        <w:rPr>
          <w:lang w:val="en-US"/>
        </w:rPr>
        <w:t>.20.</w:t>
      </w:r>
      <w:r w:rsidRPr="005A1307">
        <w:rPr>
          <w:lang w:val="en-US"/>
        </w:rPr>
        <w:t>1</w:t>
      </w:r>
      <w:r w:rsidRPr="005A1307">
        <w:rPr>
          <w:lang w:val="en-US"/>
        </w:rPr>
        <w:tab/>
        <w:t>Introduction</w:t>
      </w:r>
      <w:bookmarkEnd w:id="3580"/>
      <w:bookmarkEnd w:id="3581"/>
      <w:bookmarkEnd w:id="3582"/>
      <w:bookmarkEnd w:id="3583"/>
    </w:p>
    <w:p w:rsidR="0042227E" w:rsidRPr="00B154D9" w:rsidRDefault="0042227E" w:rsidP="0042227E">
      <w:pPr>
        <w:rPr>
          <w:lang w:val="en-US"/>
        </w:rPr>
      </w:pPr>
      <w:r w:rsidRPr="00B154D9">
        <w:rPr>
          <w:lang w:val="en-US"/>
        </w:rPr>
        <w:t xml:space="preserve">For communication, rail vehicles today have a dedicated terminal </w:t>
      </w:r>
      <w:r>
        <w:rPr>
          <w:lang w:val="en-US"/>
        </w:rPr>
        <w:t>a</w:t>
      </w:r>
      <w:r w:rsidRPr="00B154D9">
        <w:rPr>
          <w:lang w:val="en-US"/>
        </w:rPr>
        <w:t xml:space="preserve">pproach. For each type of application, voice or data (e.g. </w:t>
      </w:r>
      <w:r w:rsidR="0079689C">
        <w:rPr>
          <w:lang w:val="en-US"/>
        </w:rPr>
        <w:t>ATP</w:t>
      </w:r>
      <w:r w:rsidRPr="00B154D9">
        <w:rPr>
          <w:lang w:val="en-US"/>
        </w:rPr>
        <w:t xml:space="preserve">), one (1:1) or several mobile </w:t>
      </w:r>
      <w:r>
        <w:rPr>
          <w:lang w:val="en-US"/>
        </w:rPr>
        <w:t>terminals</w:t>
      </w:r>
      <w:r w:rsidRPr="00B154D9">
        <w:rPr>
          <w:lang w:val="en-US"/>
        </w:rPr>
        <w:t xml:space="preserve"> (1: n) are used. Multiple Mobile </w:t>
      </w:r>
      <w:r>
        <w:rPr>
          <w:lang w:val="en-US"/>
        </w:rPr>
        <w:t>Terminals</w:t>
      </w:r>
      <w:r w:rsidRPr="00B154D9">
        <w:rPr>
          <w:lang w:val="en-US"/>
        </w:rPr>
        <w:t xml:space="preserve"> for one application are required for operational or availability reasons.</w:t>
      </w:r>
    </w:p>
    <w:p w:rsidR="0042227E" w:rsidRPr="00B154D9" w:rsidRDefault="0042227E" w:rsidP="0042227E">
      <w:pPr>
        <w:rPr>
          <w:lang w:val="en-US"/>
        </w:rPr>
      </w:pPr>
      <w:r w:rsidRPr="00B154D9">
        <w:rPr>
          <w:lang w:val="en-US"/>
        </w:rPr>
        <w:t xml:space="preserve">With the introduction of the FRMCS System, the number of applications will multiply. More recent train compositions already have a large number of sensors whose information is exchanged for control or diagnosis between the vehicle and the ground control </w:t>
      </w:r>
      <w:proofErr w:type="spellStart"/>
      <w:r w:rsidRPr="00B154D9">
        <w:rPr>
          <w:lang w:val="en-US"/>
        </w:rPr>
        <w:t>centre</w:t>
      </w:r>
      <w:proofErr w:type="spellEnd"/>
      <w:r w:rsidRPr="00B154D9">
        <w:rPr>
          <w:lang w:val="en-US"/>
        </w:rPr>
        <w:t>.</w:t>
      </w:r>
    </w:p>
    <w:p w:rsidR="0042227E" w:rsidRPr="00B154D9" w:rsidRDefault="0042227E" w:rsidP="0042227E">
      <w:pPr>
        <w:rPr>
          <w:lang w:val="en-US"/>
        </w:rPr>
      </w:pPr>
      <w:r w:rsidRPr="00B154D9">
        <w:rPr>
          <w:lang w:val="en-US"/>
        </w:rPr>
        <w:t xml:space="preserve">With the continuation of the 1:1 principle (application equals mobile </w:t>
      </w:r>
      <w:r>
        <w:rPr>
          <w:lang w:val="en-US"/>
        </w:rPr>
        <w:t>terminal</w:t>
      </w:r>
      <w:r w:rsidRPr="00B154D9">
        <w:rPr>
          <w:lang w:val="en-US"/>
        </w:rPr>
        <w:t xml:space="preserve">) this would correspond to a multiplication of the mobile </w:t>
      </w:r>
      <w:r>
        <w:rPr>
          <w:lang w:val="en-US"/>
        </w:rPr>
        <w:t>terminals</w:t>
      </w:r>
      <w:r w:rsidRPr="00B154D9">
        <w:rPr>
          <w:lang w:val="en-US"/>
        </w:rPr>
        <w:t xml:space="preserve">. In addition, the space required for mobile </w:t>
      </w:r>
      <w:r>
        <w:rPr>
          <w:lang w:val="en-US"/>
        </w:rPr>
        <w:t>terminals</w:t>
      </w:r>
      <w:r w:rsidRPr="00B154D9">
        <w:rPr>
          <w:lang w:val="en-US"/>
        </w:rPr>
        <w:t xml:space="preserve"> and roof antennas would significantly increase.</w:t>
      </w:r>
    </w:p>
    <w:p w:rsidR="0042227E" w:rsidRDefault="0042227E" w:rsidP="008F03F6">
      <w:pPr>
        <w:pStyle w:val="Heading3"/>
      </w:pPr>
      <w:bookmarkStart w:id="3584" w:name="_Toc29479210"/>
      <w:bookmarkStart w:id="3585" w:name="_Toc52550033"/>
      <w:bookmarkStart w:id="3586" w:name="_Toc52550934"/>
      <w:bookmarkStart w:id="3587" w:name="_Toc106283042"/>
      <w:r>
        <w:t>12.20.2</w:t>
      </w:r>
      <w:r w:rsidRPr="005E185A">
        <w:tab/>
      </w:r>
      <w:r>
        <w:t>Description</w:t>
      </w:r>
      <w:bookmarkEnd w:id="3584"/>
      <w:bookmarkEnd w:id="3585"/>
      <w:bookmarkEnd w:id="3586"/>
      <w:bookmarkEnd w:id="3587"/>
    </w:p>
    <w:p w:rsidR="0042227E" w:rsidRPr="00B154D9" w:rsidRDefault="0042227E" w:rsidP="0042227E">
      <w:r w:rsidRPr="00474073">
        <w:t>In the case of vehicle/train composition, FRMCS Users can take full advantage of the transport facilities of the 3GPP system while ensuring priority, latency and reliability for each communication.</w:t>
      </w:r>
      <w:r>
        <w:t xml:space="preserve"> </w:t>
      </w:r>
      <w:r w:rsidRPr="00474073">
        <w:t xml:space="preserve">FRMCS User and the associated communication applications </w:t>
      </w:r>
      <w:r>
        <w:t xml:space="preserve">need </w:t>
      </w:r>
      <w:r w:rsidRPr="00474073">
        <w:t>to be decoupled from the FRMCS Equipment.</w:t>
      </w:r>
    </w:p>
    <w:p w:rsidR="0042227E" w:rsidRPr="005E185A" w:rsidRDefault="0042227E" w:rsidP="008F03F6">
      <w:pPr>
        <w:pStyle w:val="Heading3"/>
      </w:pPr>
      <w:bookmarkStart w:id="3588" w:name="_Toc29479211"/>
      <w:bookmarkStart w:id="3589" w:name="_Toc52550034"/>
      <w:bookmarkStart w:id="3590" w:name="_Toc52550935"/>
      <w:bookmarkStart w:id="3591" w:name="_Toc106283043"/>
      <w:r>
        <w:t>12.20.3</w:t>
      </w:r>
      <w:r w:rsidRPr="005E185A">
        <w:tab/>
        <w:t>Pre-conditions</w:t>
      </w:r>
      <w:bookmarkEnd w:id="3588"/>
      <w:bookmarkEnd w:id="3589"/>
      <w:bookmarkEnd w:id="3590"/>
      <w:bookmarkEnd w:id="3591"/>
    </w:p>
    <w:p w:rsidR="0042227E" w:rsidRPr="001E039D" w:rsidRDefault="0042227E" w:rsidP="0042227E">
      <w:pPr>
        <w:rPr>
          <w:lang w:val="en-US"/>
        </w:rPr>
      </w:pPr>
      <w:r w:rsidRPr="00B154D9">
        <w:rPr>
          <w:lang w:val="en-US"/>
        </w:rPr>
        <w:t>At least one FRMCS Equipment is installed at the vehicle/train that provides transport capabilities between vehicle/train to ground or vice versa.</w:t>
      </w:r>
    </w:p>
    <w:p w:rsidR="0042227E" w:rsidRPr="00135905" w:rsidRDefault="0042227E" w:rsidP="008F03F6">
      <w:pPr>
        <w:pStyle w:val="Heading3"/>
        <w:rPr>
          <w:lang w:val="en-US"/>
        </w:rPr>
      </w:pPr>
      <w:bookmarkStart w:id="3592" w:name="_Toc29479212"/>
      <w:bookmarkStart w:id="3593" w:name="_Toc52550035"/>
      <w:bookmarkStart w:id="3594" w:name="_Toc52550936"/>
      <w:bookmarkStart w:id="3595" w:name="_Toc106283044"/>
      <w:r w:rsidRPr="00135905">
        <w:rPr>
          <w:lang w:val="en-US"/>
        </w:rPr>
        <w:t>12</w:t>
      </w:r>
      <w:r>
        <w:rPr>
          <w:lang w:val="en-US"/>
        </w:rPr>
        <w:t>.20.</w:t>
      </w:r>
      <w:r w:rsidRPr="00135905">
        <w:rPr>
          <w:lang w:val="en-US"/>
        </w:rPr>
        <w:t>4</w:t>
      </w:r>
      <w:r w:rsidRPr="00135905">
        <w:rPr>
          <w:lang w:val="en-US"/>
        </w:rPr>
        <w:tab/>
        <w:t>Service flows</w:t>
      </w:r>
      <w:bookmarkEnd w:id="3592"/>
      <w:bookmarkEnd w:id="3593"/>
      <w:bookmarkEnd w:id="3594"/>
      <w:bookmarkEnd w:id="3595"/>
    </w:p>
    <w:p w:rsidR="0042227E" w:rsidRPr="00135905" w:rsidRDefault="0042227E" w:rsidP="0042227E">
      <w:pPr>
        <w:rPr>
          <w:lang w:val="en-US"/>
        </w:rPr>
      </w:pPr>
      <w:r w:rsidRPr="00135905">
        <w:rPr>
          <w:lang w:val="en-US"/>
        </w:rPr>
        <w:t>Multiple FRMCS Users starts communication, for example:</w:t>
      </w:r>
    </w:p>
    <w:p w:rsidR="0042227E" w:rsidRPr="00135905" w:rsidRDefault="00C5771B" w:rsidP="000275F0">
      <w:pPr>
        <w:pStyle w:val="B1"/>
        <w:rPr>
          <w:lang w:val="en-US"/>
        </w:rPr>
      </w:pPr>
      <w:r>
        <w:rPr>
          <w:lang w:val="en-US"/>
        </w:rPr>
        <w:t>-</w:t>
      </w:r>
      <w:r>
        <w:rPr>
          <w:lang w:val="en-US"/>
        </w:rPr>
        <w:tab/>
      </w:r>
      <w:r w:rsidR="0079689C">
        <w:rPr>
          <w:lang w:val="en-US"/>
        </w:rPr>
        <w:t>ATP</w:t>
      </w:r>
      <w:r w:rsidR="0042227E" w:rsidRPr="00135905">
        <w:rPr>
          <w:lang w:val="en-US"/>
        </w:rPr>
        <w:t>;</w:t>
      </w:r>
    </w:p>
    <w:p w:rsidR="0042227E" w:rsidRPr="00135905" w:rsidRDefault="00C5771B" w:rsidP="000275F0">
      <w:pPr>
        <w:pStyle w:val="B1"/>
        <w:rPr>
          <w:lang w:val="en-US"/>
        </w:rPr>
      </w:pPr>
      <w:r>
        <w:rPr>
          <w:lang w:val="en-US"/>
        </w:rPr>
        <w:t>-</w:t>
      </w:r>
      <w:r>
        <w:rPr>
          <w:lang w:val="en-US"/>
        </w:rPr>
        <w:tab/>
      </w:r>
      <w:r w:rsidR="0042227E" w:rsidRPr="00135905">
        <w:rPr>
          <w:lang w:val="en-US"/>
        </w:rPr>
        <w:t>ATO;</w:t>
      </w:r>
    </w:p>
    <w:p w:rsidR="0042227E" w:rsidRPr="005150EF" w:rsidRDefault="00C5771B" w:rsidP="000275F0">
      <w:pPr>
        <w:pStyle w:val="B1"/>
      </w:pPr>
      <w:r w:rsidRPr="005150EF">
        <w:t>-</w:t>
      </w:r>
      <w:r w:rsidRPr="005150EF">
        <w:tab/>
      </w:r>
      <w:r w:rsidR="0042227E" w:rsidRPr="005150EF">
        <w:t>Sensor information exchange.</w:t>
      </w:r>
    </w:p>
    <w:p w:rsidR="0042227E" w:rsidRPr="005150EF" w:rsidRDefault="0042227E" w:rsidP="008F03F6">
      <w:pPr>
        <w:pStyle w:val="Heading3"/>
      </w:pPr>
      <w:bookmarkStart w:id="3596" w:name="_Toc29479213"/>
      <w:bookmarkStart w:id="3597" w:name="_Toc52550036"/>
      <w:bookmarkStart w:id="3598" w:name="_Toc52550937"/>
      <w:bookmarkStart w:id="3599" w:name="_Toc106283045"/>
      <w:r w:rsidRPr="005150EF">
        <w:t>12.20.5</w:t>
      </w:r>
      <w:r w:rsidRPr="005150EF">
        <w:tab/>
        <w:t>Post-conditions</w:t>
      </w:r>
      <w:bookmarkEnd w:id="3596"/>
      <w:bookmarkEnd w:id="3597"/>
      <w:bookmarkEnd w:id="3598"/>
      <w:bookmarkEnd w:id="3599"/>
      <w:r w:rsidRPr="005150EF">
        <w:tab/>
      </w:r>
    </w:p>
    <w:p w:rsidR="0042227E" w:rsidRPr="00135905" w:rsidRDefault="0042227E" w:rsidP="0042227E">
      <w:pPr>
        <w:rPr>
          <w:lang w:val="en-US"/>
        </w:rPr>
      </w:pPr>
      <w:r w:rsidRPr="00135905">
        <w:rPr>
          <w:lang w:val="en-US"/>
        </w:rPr>
        <w:t xml:space="preserve">FRMCS Users </w:t>
      </w:r>
      <w:r>
        <w:rPr>
          <w:lang w:val="en-US"/>
        </w:rPr>
        <w:t>on</w:t>
      </w:r>
      <w:r w:rsidRPr="00135905">
        <w:rPr>
          <w:lang w:val="en-US"/>
        </w:rPr>
        <w:t xml:space="preserve"> the vehicle/train are able to communicate to FRMCS Users on the ground or to other vehicles/trains.</w:t>
      </w:r>
    </w:p>
    <w:p w:rsidR="0042227E" w:rsidRDefault="0042227E" w:rsidP="008F03F6">
      <w:pPr>
        <w:pStyle w:val="Heading3"/>
      </w:pPr>
      <w:bookmarkStart w:id="3600" w:name="_Toc29479214"/>
      <w:bookmarkStart w:id="3601" w:name="_Toc52550037"/>
      <w:bookmarkStart w:id="3602" w:name="_Toc52550938"/>
      <w:bookmarkStart w:id="3603" w:name="_Toc106283046"/>
      <w:r>
        <w:t>12.20.6</w:t>
      </w:r>
      <w:r w:rsidRPr="005E185A">
        <w:tab/>
        <w:t>Potential requirements and gap analysis</w:t>
      </w:r>
      <w:bookmarkEnd w:id="3600"/>
      <w:bookmarkEnd w:id="3601"/>
      <w:bookmarkEnd w:id="3602"/>
      <w:bookmarkEnd w:id="3603"/>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42227E" w:rsidRPr="005E185A" w:rsidTr="00FA3C36">
        <w:trPr>
          <w:trHeight w:val="567"/>
        </w:trPr>
        <w:tc>
          <w:tcPr>
            <w:tcW w:w="1808" w:type="dxa"/>
            <w:tcBorders>
              <w:top w:val="single" w:sz="4" w:space="0" w:color="auto"/>
              <w:left w:val="single" w:sz="4" w:space="0" w:color="auto"/>
              <w:bottom w:val="single" w:sz="4" w:space="0" w:color="auto"/>
              <w:right w:val="single" w:sz="4" w:space="0" w:color="auto"/>
            </w:tcBorders>
            <w:hideMark/>
          </w:tcPr>
          <w:p w:rsidR="0042227E" w:rsidRPr="005E185A" w:rsidRDefault="0042227E" w:rsidP="00FA3C36">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42227E" w:rsidRPr="005E185A" w:rsidRDefault="0042227E" w:rsidP="00FA3C36">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42227E" w:rsidRPr="005E185A" w:rsidRDefault="0042227E" w:rsidP="00FA3C36">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42227E" w:rsidRPr="005E185A" w:rsidRDefault="0042227E" w:rsidP="00FA3C36">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42227E" w:rsidRPr="005E185A" w:rsidRDefault="0042227E" w:rsidP="00FA3C36">
            <w:pPr>
              <w:pStyle w:val="TAH"/>
            </w:pPr>
            <w:r w:rsidRPr="005E185A">
              <w:t>Comments</w:t>
            </w:r>
          </w:p>
        </w:tc>
      </w:tr>
      <w:tr w:rsidR="0042227E" w:rsidRPr="005E185A" w:rsidTr="00FA3C36">
        <w:trPr>
          <w:trHeight w:val="169"/>
        </w:trPr>
        <w:tc>
          <w:tcPr>
            <w:tcW w:w="1808"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t>[R-12.20.</w:t>
            </w:r>
            <w:r w:rsidR="00492B61">
              <w:t>6</w:t>
            </w:r>
            <w:r>
              <w:t>-001]</w:t>
            </w:r>
          </w:p>
        </w:tc>
        <w:tc>
          <w:tcPr>
            <w:tcW w:w="2657"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rsidRPr="00474073">
              <w:t xml:space="preserve">Multiple FRMCS Users </w:t>
            </w:r>
            <w:r>
              <w:t xml:space="preserve">in </w:t>
            </w:r>
            <w:r w:rsidRPr="00474073">
              <w:t>the vehicle</w:t>
            </w:r>
            <w:r>
              <w:t>/train</w:t>
            </w:r>
            <w:r w:rsidRPr="00474073">
              <w:t xml:space="preserve"> shall be able to use one FRMCS Equipment simultaneously.</w:t>
            </w:r>
          </w:p>
        </w:tc>
        <w:tc>
          <w:tcPr>
            <w:tcW w:w="1311"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42227E" w:rsidRPr="005E185A" w:rsidRDefault="00DE6CA1" w:rsidP="00FA3C36">
            <w:pPr>
              <w:pStyle w:val="TAL"/>
            </w:pPr>
            <w:r w:rsidRPr="00B85A05">
              <w:t>TS 22.280</w:t>
            </w:r>
          </w:p>
        </w:tc>
        <w:tc>
          <w:tcPr>
            <w:tcW w:w="2692" w:type="dxa"/>
            <w:tcBorders>
              <w:top w:val="single" w:sz="4" w:space="0" w:color="auto"/>
              <w:left w:val="single" w:sz="4" w:space="0" w:color="auto"/>
              <w:bottom w:val="single" w:sz="4" w:space="0" w:color="auto"/>
              <w:right w:val="single" w:sz="4" w:space="0" w:color="auto"/>
            </w:tcBorders>
          </w:tcPr>
          <w:p w:rsidR="00DE6CA1" w:rsidRDefault="00492B61" w:rsidP="00DE6CA1">
            <w:pPr>
              <w:pStyle w:val="TAL"/>
            </w:pPr>
            <w:r>
              <w:t xml:space="preserve">TS 22.280 </w:t>
            </w:r>
            <w:r w:rsidR="00DE6CA1">
              <w:t>sub-clause 5.15</w:t>
            </w:r>
          </w:p>
          <w:p w:rsidR="0042227E" w:rsidRPr="005E185A" w:rsidRDefault="00DE6CA1" w:rsidP="00DE6CA1">
            <w:pPr>
              <w:pStyle w:val="TAL"/>
            </w:pPr>
            <w:r>
              <w:t xml:space="preserve">5.15-001 </w:t>
            </w:r>
          </w:p>
        </w:tc>
      </w:tr>
      <w:tr w:rsidR="0042227E" w:rsidRPr="005E185A" w:rsidTr="00FA3C36">
        <w:trPr>
          <w:trHeight w:val="169"/>
        </w:trPr>
        <w:tc>
          <w:tcPr>
            <w:tcW w:w="1808"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t>[R-12.20.</w:t>
            </w:r>
            <w:r w:rsidR="00492B61">
              <w:t>6</w:t>
            </w:r>
            <w:r>
              <w:t>-002]</w:t>
            </w:r>
          </w:p>
        </w:tc>
        <w:tc>
          <w:tcPr>
            <w:tcW w:w="2657"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rsidRPr="00135905">
              <w:t>The service capabilities of an FRMCS Equipment shall be attributable individually to multiple FRMCS Users.</w:t>
            </w:r>
          </w:p>
        </w:tc>
        <w:tc>
          <w:tcPr>
            <w:tcW w:w="1311"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42227E" w:rsidRPr="005E185A" w:rsidRDefault="00492B61" w:rsidP="00FA3C36">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42227E" w:rsidRPr="005E185A" w:rsidRDefault="00492B61" w:rsidP="00FA3C36">
            <w:pPr>
              <w:pStyle w:val="TAL"/>
            </w:pPr>
            <w:r>
              <w:t xml:space="preserve">TS 22.280 </w:t>
            </w:r>
            <w:r w:rsidRPr="00B51482">
              <w:t>[R-5.15-002]</w:t>
            </w:r>
            <w:r>
              <w:t xml:space="preserve"> &amp; </w:t>
            </w:r>
            <w:r w:rsidRPr="00B51482">
              <w:t>[R-5.15-003]</w:t>
            </w:r>
            <w:r>
              <w:t xml:space="preserve"> </w:t>
            </w:r>
          </w:p>
        </w:tc>
      </w:tr>
      <w:tr w:rsidR="0042227E" w:rsidRPr="005E185A" w:rsidTr="00FA3C36">
        <w:trPr>
          <w:trHeight w:val="169"/>
        </w:trPr>
        <w:tc>
          <w:tcPr>
            <w:tcW w:w="1808"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t>[R-12.20.</w:t>
            </w:r>
            <w:r w:rsidR="00492B61">
              <w:t>6</w:t>
            </w:r>
            <w:r>
              <w:t>-003]</w:t>
            </w:r>
          </w:p>
        </w:tc>
        <w:tc>
          <w:tcPr>
            <w:tcW w:w="2657"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rsidRPr="00135905">
              <w:t>When an FRMCS Equipment is simultaneously used by multiple FRMCS Users, the communication for each of the FRMCS Users shall receive its required priority and QoS (latency and reliability) within the FRMCS System.</w:t>
            </w:r>
          </w:p>
        </w:tc>
        <w:tc>
          <w:tcPr>
            <w:tcW w:w="1311"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t>T</w:t>
            </w:r>
          </w:p>
        </w:tc>
        <w:tc>
          <w:tcPr>
            <w:tcW w:w="1417" w:type="dxa"/>
            <w:tcBorders>
              <w:top w:val="single" w:sz="4" w:space="0" w:color="auto"/>
              <w:left w:val="single" w:sz="4" w:space="0" w:color="auto"/>
              <w:bottom w:val="single" w:sz="4" w:space="0" w:color="auto"/>
              <w:right w:val="single" w:sz="4" w:space="0" w:color="auto"/>
            </w:tcBorders>
          </w:tcPr>
          <w:p w:rsidR="0042227E" w:rsidRPr="005E185A" w:rsidRDefault="00492B61" w:rsidP="00FA3C36">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42227E" w:rsidRPr="005E185A" w:rsidRDefault="00492B61" w:rsidP="00FA3C36">
            <w:pPr>
              <w:pStyle w:val="TAL"/>
            </w:pPr>
            <w:r>
              <w:t xml:space="preserve">TS 22.280 </w:t>
            </w:r>
            <w:r w:rsidRPr="00B51482">
              <w:t>[R-5.15-003]</w:t>
            </w:r>
            <w:r>
              <w:t xml:space="preserve"> </w:t>
            </w:r>
            <w:r w:rsidR="0042227E">
              <w:t>[</w:t>
            </w:r>
          </w:p>
        </w:tc>
      </w:tr>
      <w:tr w:rsidR="0042227E" w:rsidRPr="005E185A" w:rsidTr="00FA3C36">
        <w:trPr>
          <w:trHeight w:val="169"/>
        </w:trPr>
        <w:tc>
          <w:tcPr>
            <w:tcW w:w="1808"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t>[R-12.20.</w:t>
            </w:r>
            <w:r w:rsidR="00492B61">
              <w:t>6</w:t>
            </w:r>
            <w:r>
              <w:t>-004]</w:t>
            </w:r>
          </w:p>
        </w:tc>
        <w:tc>
          <w:tcPr>
            <w:tcW w:w="2657"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rsidRPr="00135905">
              <w:t>When an FRMCS Equipment is simultaneously used by multiple FRMCS Users, each of the FRMCS Users shall be individually addressable.</w:t>
            </w:r>
          </w:p>
        </w:tc>
        <w:tc>
          <w:tcPr>
            <w:tcW w:w="1311" w:type="dxa"/>
            <w:tcBorders>
              <w:top w:val="single" w:sz="4" w:space="0" w:color="auto"/>
              <w:left w:val="single" w:sz="4" w:space="0" w:color="auto"/>
              <w:bottom w:val="single" w:sz="4" w:space="0" w:color="auto"/>
              <w:right w:val="single" w:sz="4" w:space="0" w:color="auto"/>
            </w:tcBorders>
          </w:tcPr>
          <w:p w:rsidR="0042227E" w:rsidRPr="005E185A" w:rsidRDefault="0042227E" w:rsidP="00FA3C36">
            <w:pPr>
              <w:pStyle w:val="TAL"/>
            </w:pPr>
            <w:r>
              <w:t>A</w:t>
            </w:r>
          </w:p>
        </w:tc>
        <w:tc>
          <w:tcPr>
            <w:tcW w:w="1417" w:type="dxa"/>
            <w:tcBorders>
              <w:top w:val="single" w:sz="4" w:space="0" w:color="auto"/>
              <w:left w:val="single" w:sz="4" w:space="0" w:color="auto"/>
              <w:bottom w:val="single" w:sz="4" w:space="0" w:color="auto"/>
              <w:right w:val="single" w:sz="4" w:space="0" w:color="auto"/>
            </w:tcBorders>
          </w:tcPr>
          <w:p w:rsidR="0042227E" w:rsidRPr="005E185A" w:rsidRDefault="00492B61" w:rsidP="00FA3C36">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42227E" w:rsidRPr="005E185A" w:rsidRDefault="00492B61" w:rsidP="00FA3C36">
            <w:pPr>
              <w:pStyle w:val="TAL"/>
            </w:pPr>
            <w:r>
              <w:t xml:space="preserve">TS 22.280 </w:t>
            </w:r>
            <w:r w:rsidRPr="00B51482">
              <w:t>[R-5.15-002]</w:t>
            </w:r>
            <w:r>
              <w:t xml:space="preserve"> </w:t>
            </w:r>
          </w:p>
        </w:tc>
      </w:tr>
    </w:tbl>
    <w:p w:rsidR="0042227E" w:rsidRDefault="0042227E" w:rsidP="0042227E">
      <w:pPr>
        <w:rPr>
          <w:noProof/>
        </w:rPr>
      </w:pPr>
    </w:p>
    <w:p w:rsidR="00131B8B" w:rsidRPr="00A92780" w:rsidRDefault="00131B8B" w:rsidP="008F03F6">
      <w:pPr>
        <w:pStyle w:val="Heading2"/>
        <w:rPr>
          <w:lang w:val="en-US"/>
        </w:rPr>
      </w:pPr>
      <w:bookmarkStart w:id="3604" w:name="_Toc29479215"/>
      <w:bookmarkStart w:id="3605" w:name="_Toc52550038"/>
      <w:bookmarkStart w:id="3606" w:name="_Toc52550939"/>
      <w:bookmarkStart w:id="3607" w:name="_Toc106283047"/>
      <w:r w:rsidRPr="00A92780">
        <w:rPr>
          <w:lang w:val="en-US"/>
        </w:rPr>
        <w:t>12.</w:t>
      </w:r>
      <w:r>
        <w:rPr>
          <w:lang w:val="en-US"/>
        </w:rPr>
        <w:t>21</w:t>
      </w:r>
      <w:r w:rsidRPr="00A92780">
        <w:rPr>
          <w:lang w:val="en-US"/>
        </w:rPr>
        <w:tab/>
      </w:r>
      <w:r>
        <w:rPr>
          <w:lang w:val="en-US"/>
        </w:rPr>
        <w:t>FRMCS System/FRMCS User roaming capabilities</w:t>
      </w:r>
      <w:bookmarkEnd w:id="3604"/>
      <w:bookmarkEnd w:id="3605"/>
      <w:bookmarkEnd w:id="3606"/>
      <w:bookmarkEnd w:id="3607"/>
    </w:p>
    <w:p w:rsidR="00131B8B" w:rsidRDefault="00131B8B" w:rsidP="008F03F6">
      <w:pPr>
        <w:pStyle w:val="Heading3"/>
        <w:rPr>
          <w:lang w:val="en-US"/>
        </w:rPr>
      </w:pPr>
      <w:bookmarkStart w:id="3608" w:name="_Toc29479216"/>
      <w:bookmarkStart w:id="3609" w:name="_Toc52550039"/>
      <w:bookmarkStart w:id="3610" w:name="_Toc52550940"/>
      <w:bookmarkStart w:id="3611" w:name="_Toc106283048"/>
      <w:r w:rsidRPr="00C75992">
        <w:rPr>
          <w:lang w:val="en-US"/>
        </w:rPr>
        <w:t>12</w:t>
      </w:r>
      <w:r>
        <w:rPr>
          <w:lang w:val="en-US"/>
        </w:rPr>
        <w:t>.21.</w:t>
      </w:r>
      <w:r w:rsidRPr="00C75992">
        <w:rPr>
          <w:lang w:val="en-US"/>
        </w:rPr>
        <w:t>1</w:t>
      </w:r>
      <w:r w:rsidRPr="00C75992">
        <w:rPr>
          <w:lang w:val="en-US"/>
        </w:rPr>
        <w:tab/>
        <w:t>Introduction</w:t>
      </w:r>
      <w:bookmarkEnd w:id="3608"/>
      <w:bookmarkEnd w:id="3609"/>
      <w:bookmarkEnd w:id="3610"/>
      <w:bookmarkEnd w:id="3611"/>
    </w:p>
    <w:p w:rsidR="00131B8B" w:rsidRPr="005F65C3" w:rsidRDefault="00131B8B" w:rsidP="00131B8B">
      <w:pPr>
        <w:rPr>
          <w:color w:val="000000"/>
        </w:rPr>
      </w:pPr>
      <w:r w:rsidRPr="005F65C3">
        <w:rPr>
          <w:color w:val="000000"/>
        </w:rPr>
        <w:t xml:space="preserve">FRMCS </w:t>
      </w:r>
      <w:r>
        <w:rPr>
          <w:color w:val="000000"/>
        </w:rPr>
        <w:t>R</w:t>
      </w:r>
      <w:r w:rsidRPr="005F65C3">
        <w:rPr>
          <w:color w:val="000000"/>
        </w:rPr>
        <w:t xml:space="preserve">oaming use cases </w:t>
      </w:r>
      <w:r>
        <w:rPr>
          <w:color w:val="000000"/>
        </w:rPr>
        <w:t>address</w:t>
      </w:r>
      <w:r w:rsidRPr="005F65C3">
        <w:rPr>
          <w:color w:val="000000"/>
        </w:rPr>
        <w:t xml:space="preserve"> the ability for a</w:t>
      </w:r>
      <w:r>
        <w:rPr>
          <w:color w:val="000000"/>
        </w:rPr>
        <w:t>n</w:t>
      </w:r>
      <w:r w:rsidRPr="005F65C3">
        <w:rPr>
          <w:color w:val="000000"/>
        </w:rPr>
        <w:t xml:space="preserve"> FRMCS User to make use of FRMCS Applications when he is provided service by a network different from his Home FRMCS Network. </w:t>
      </w:r>
      <w:r>
        <w:rPr>
          <w:color w:val="000000"/>
        </w:rPr>
        <w:t>A specific use case applies for FRMCS Functional Identities (see 12.21.3 use case).</w:t>
      </w:r>
    </w:p>
    <w:p w:rsidR="00131B8B" w:rsidRPr="005F65C3" w:rsidRDefault="00131B8B" w:rsidP="00131B8B">
      <w:pPr>
        <w:rPr>
          <w:color w:val="000000"/>
        </w:rPr>
      </w:pPr>
      <w:r w:rsidRPr="005F65C3">
        <w:rPr>
          <w:color w:val="000000"/>
        </w:rPr>
        <w:t xml:space="preserve">It is essential for the operation of international trains, transporting passenger or freight across borders, </w:t>
      </w:r>
      <w:r>
        <w:rPr>
          <w:color w:val="000000"/>
        </w:rPr>
        <w:t xml:space="preserve">that FRMCS Users </w:t>
      </w:r>
      <w:r w:rsidRPr="005F65C3">
        <w:rPr>
          <w:color w:val="000000"/>
        </w:rPr>
        <w:t xml:space="preserve">are using the capabilities and services of other FRMCS networks. </w:t>
      </w:r>
    </w:p>
    <w:p w:rsidR="00131B8B" w:rsidRPr="005F65C3" w:rsidRDefault="00131B8B" w:rsidP="00131B8B">
      <w:pPr>
        <w:rPr>
          <w:color w:val="000000"/>
        </w:rPr>
      </w:pPr>
      <w:r w:rsidRPr="005F65C3">
        <w:rPr>
          <w:color w:val="000000"/>
        </w:rPr>
        <w:t>The situations envisaged also encompass situations where trains are moving to an area where a dedicated FRMCS network has been deployed for an urban area, for a region, for a rail track operated by a different company in a tun</w:t>
      </w:r>
      <w:r>
        <w:rPr>
          <w:color w:val="000000"/>
        </w:rPr>
        <w:t>nel, in a large industrial area.</w:t>
      </w:r>
    </w:p>
    <w:p w:rsidR="00131B8B" w:rsidRPr="005F65C3" w:rsidRDefault="00131B8B" w:rsidP="00131B8B">
      <w:pPr>
        <w:rPr>
          <w:color w:val="000000"/>
        </w:rPr>
      </w:pPr>
      <w:r w:rsidRPr="005F65C3">
        <w:rPr>
          <w:color w:val="000000"/>
        </w:rPr>
        <w:t xml:space="preserve">Other cases are pertinent for </w:t>
      </w:r>
      <w:r>
        <w:rPr>
          <w:color w:val="000000"/>
        </w:rPr>
        <w:t>r</w:t>
      </w:r>
      <w:r w:rsidRPr="005F65C3">
        <w:rPr>
          <w:color w:val="000000"/>
        </w:rPr>
        <w:t>ail operation such as trains running in countries or regions where communication</w:t>
      </w:r>
      <w:r>
        <w:rPr>
          <w:color w:val="000000"/>
        </w:rPr>
        <w:t>s</w:t>
      </w:r>
      <w:r w:rsidRPr="005F65C3">
        <w:rPr>
          <w:color w:val="000000"/>
        </w:rPr>
        <w:t xml:space="preserve"> service</w:t>
      </w:r>
      <w:r>
        <w:rPr>
          <w:color w:val="000000"/>
        </w:rPr>
        <w:t>s</w:t>
      </w:r>
      <w:r w:rsidRPr="005F65C3">
        <w:rPr>
          <w:color w:val="000000"/>
        </w:rPr>
        <w:t xml:space="preserve"> provided by </w:t>
      </w:r>
      <w:r>
        <w:rPr>
          <w:color w:val="000000"/>
        </w:rPr>
        <w:t>the local responsible</w:t>
      </w:r>
      <w:r w:rsidRPr="005F65C3">
        <w:rPr>
          <w:color w:val="000000"/>
        </w:rPr>
        <w:t xml:space="preserve"> </w:t>
      </w:r>
      <w:r>
        <w:rPr>
          <w:color w:val="000000"/>
        </w:rPr>
        <w:t>Rail Infrastructure Manager</w:t>
      </w:r>
      <w:r w:rsidRPr="005F65C3">
        <w:rPr>
          <w:color w:val="000000"/>
        </w:rPr>
        <w:t xml:space="preserve"> </w:t>
      </w:r>
      <w:r>
        <w:rPr>
          <w:color w:val="000000"/>
        </w:rPr>
        <w:t xml:space="preserve">are </w:t>
      </w:r>
      <w:r w:rsidRPr="005F65C3">
        <w:rPr>
          <w:color w:val="000000"/>
        </w:rPr>
        <w:t>different from the one where they have subscription or where service can only be provided by a Public Mobile Network Operator</w:t>
      </w:r>
      <w:r>
        <w:rPr>
          <w:color w:val="000000"/>
        </w:rPr>
        <w:t>.</w:t>
      </w:r>
    </w:p>
    <w:p w:rsidR="00131B8B" w:rsidRPr="005A4EBD" w:rsidRDefault="00131B8B" w:rsidP="00131B8B">
      <w:pPr>
        <w:rPr>
          <w:lang w:val="en-US"/>
        </w:rPr>
      </w:pPr>
      <w:r w:rsidRPr="005F65C3">
        <w:rPr>
          <w:color w:val="000000"/>
        </w:rPr>
        <w:t xml:space="preserve">FRMCS </w:t>
      </w:r>
      <w:r>
        <w:rPr>
          <w:color w:val="000000"/>
        </w:rPr>
        <w:t>R</w:t>
      </w:r>
      <w:r w:rsidRPr="005F65C3">
        <w:rPr>
          <w:color w:val="000000"/>
        </w:rPr>
        <w:t xml:space="preserve">oaming </w:t>
      </w:r>
      <w:r w:rsidR="00F7375B">
        <w:rPr>
          <w:color w:val="000000"/>
        </w:rPr>
        <w:t>capabilities</w:t>
      </w:r>
      <w:r>
        <w:rPr>
          <w:color w:val="000000"/>
        </w:rPr>
        <w:t xml:space="preserve"> are</w:t>
      </w:r>
      <w:r w:rsidRPr="005F65C3">
        <w:rPr>
          <w:color w:val="000000"/>
        </w:rPr>
        <w:t xml:space="preserve"> necessary to ensure that </w:t>
      </w:r>
      <w:r>
        <w:rPr>
          <w:color w:val="000000"/>
        </w:rPr>
        <w:t>Railways Undertaking</w:t>
      </w:r>
      <w:r w:rsidRPr="005F65C3">
        <w:rPr>
          <w:color w:val="000000"/>
        </w:rPr>
        <w:t xml:space="preserve"> will be able to use a </w:t>
      </w:r>
      <w:r>
        <w:rPr>
          <w:color w:val="000000"/>
        </w:rPr>
        <w:t>single</w:t>
      </w:r>
      <w:r w:rsidRPr="005F65C3">
        <w:rPr>
          <w:color w:val="000000"/>
        </w:rPr>
        <w:t xml:space="preserve"> FRMCS </w:t>
      </w:r>
      <w:r>
        <w:rPr>
          <w:color w:val="000000"/>
        </w:rPr>
        <w:t>E</w:t>
      </w:r>
      <w:r w:rsidRPr="005F65C3">
        <w:rPr>
          <w:color w:val="000000"/>
        </w:rPr>
        <w:t xml:space="preserve">quipment for their FRMCS </w:t>
      </w:r>
      <w:r>
        <w:rPr>
          <w:color w:val="000000"/>
        </w:rPr>
        <w:t>U</w:t>
      </w:r>
      <w:r w:rsidRPr="005F65C3">
        <w:rPr>
          <w:color w:val="000000"/>
        </w:rPr>
        <w:t>sers while roaming.</w:t>
      </w:r>
    </w:p>
    <w:p w:rsidR="00131B8B" w:rsidRPr="007B5B69" w:rsidRDefault="00131B8B" w:rsidP="00131B8B"/>
    <w:p w:rsidR="00131B8B" w:rsidRPr="005E185A" w:rsidRDefault="00131B8B" w:rsidP="008F03F6">
      <w:pPr>
        <w:pStyle w:val="Heading3"/>
      </w:pPr>
      <w:bookmarkStart w:id="3612" w:name="_Toc29479217"/>
      <w:bookmarkStart w:id="3613" w:name="_Toc52550040"/>
      <w:bookmarkStart w:id="3614" w:name="_Toc52550941"/>
      <w:bookmarkStart w:id="3615" w:name="_Toc106283049"/>
      <w:r>
        <w:t>12.21.2</w:t>
      </w:r>
      <w:r w:rsidRPr="005E185A">
        <w:tab/>
        <w:t xml:space="preserve">Use case: </w:t>
      </w:r>
      <w:r>
        <w:t>FRMCS User is relocating towards a Visited (FRMCS) Network</w:t>
      </w:r>
      <w:bookmarkEnd w:id="3612"/>
      <w:bookmarkEnd w:id="3613"/>
      <w:bookmarkEnd w:id="3614"/>
      <w:bookmarkEnd w:id="3615"/>
    </w:p>
    <w:p w:rsidR="00131B8B" w:rsidRPr="000E0C5F" w:rsidRDefault="00131B8B" w:rsidP="008F03F6">
      <w:pPr>
        <w:pStyle w:val="Heading4"/>
      </w:pPr>
      <w:bookmarkStart w:id="3616" w:name="_Toc29479218"/>
      <w:bookmarkStart w:id="3617" w:name="_Toc52550041"/>
      <w:bookmarkStart w:id="3618" w:name="_Toc52550942"/>
      <w:bookmarkStart w:id="3619" w:name="_Toc106283050"/>
      <w:r w:rsidRPr="000E0C5F">
        <w:t>12</w:t>
      </w:r>
      <w:r>
        <w:t>.21.</w:t>
      </w:r>
      <w:r w:rsidRPr="000E0C5F">
        <w:t>2.1</w:t>
      </w:r>
      <w:r w:rsidRPr="000E0C5F">
        <w:tab/>
        <w:t>Description</w:t>
      </w:r>
      <w:bookmarkEnd w:id="3616"/>
      <w:bookmarkEnd w:id="3617"/>
      <w:bookmarkEnd w:id="3618"/>
      <w:bookmarkEnd w:id="3619"/>
    </w:p>
    <w:p w:rsidR="00131B8B" w:rsidRPr="005F65C3" w:rsidRDefault="00131B8B" w:rsidP="00131B8B">
      <w:pPr>
        <w:rPr>
          <w:color w:val="000000"/>
        </w:rPr>
      </w:pPr>
      <w:r w:rsidRPr="005F65C3">
        <w:rPr>
          <w:color w:val="000000"/>
        </w:rPr>
        <w:t xml:space="preserve">This use case addresses the situation where </w:t>
      </w:r>
      <w:r>
        <w:rPr>
          <w:color w:val="000000"/>
        </w:rPr>
        <w:t xml:space="preserve">an </w:t>
      </w:r>
      <w:r w:rsidRPr="005F65C3">
        <w:rPr>
          <w:color w:val="000000"/>
        </w:rPr>
        <w:t xml:space="preserve">FRMCS </w:t>
      </w:r>
      <w:r>
        <w:rPr>
          <w:color w:val="000000"/>
        </w:rPr>
        <w:t>U</w:t>
      </w:r>
      <w:r w:rsidRPr="005F65C3">
        <w:rPr>
          <w:color w:val="000000"/>
        </w:rPr>
        <w:t xml:space="preserve">ser is moving beyond the </w:t>
      </w:r>
      <w:r>
        <w:rPr>
          <w:color w:val="000000"/>
        </w:rPr>
        <w:t>coverage</w:t>
      </w:r>
      <w:r w:rsidRPr="005F65C3">
        <w:rPr>
          <w:color w:val="000000"/>
        </w:rPr>
        <w:t xml:space="preserve"> of its </w:t>
      </w:r>
      <w:r>
        <w:rPr>
          <w:color w:val="000000"/>
        </w:rPr>
        <w:t>H</w:t>
      </w:r>
      <w:r w:rsidRPr="005F65C3">
        <w:rPr>
          <w:color w:val="000000"/>
        </w:rPr>
        <w:t xml:space="preserve">ome </w:t>
      </w:r>
      <w:r>
        <w:rPr>
          <w:color w:val="000000"/>
        </w:rPr>
        <w:t>FRMCS N</w:t>
      </w:r>
      <w:r w:rsidRPr="005F65C3">
        <w:rPr>
          <w:color w:val="000000"/>
        </w:rPr>
        <w:t xml:space="preserve">etwork and where </w:t>
      </w:r>
      <w:r>
        <w:rPr>
          <w:color w:val="000000"/>
        </w:rPr>
        <w:t xml:space="preserve">communications </w:t>
      </w:r>
      <w:r w:rsidRPr="005F65C3">
        <w:rPr>
          <w:color w:val="000000"/>
        </w:rPr>
        <w:t>service</w:t>
      </w:r>
      <w:r>
        <w:rPr>
          <w:color w:val="000000"/>
        </w:rPr>
        <w:t>s</w:t>
      </w:r>
      <w:r w:rsidRPr="005F65C3">
        <w:rPr>
          <w:color w:val="000000"/>
        </w:rPr>
        <w:t xml:space="preserve"> can be provided by another </w:t>
      </w:r>
      <w:r>
        <w:rPr>
          <w:color w:val="000000"/>
        </w:rPr>
        <w:t>Visited (</w:t>
      </w:r>
      <w:r w:rsidRPr="005F65C3">
        <w:rPr>
          <w:color w:val="000000"/>
        </w:rPr>
        <w:t>FRMCS</w:t>
      </w:r>
      <w:r>
        <w:rPr>
          <w:color w:val="000000"/>
        </w:rPr>
        <w:t>)</w:t>
      </w:r>
      <w:r w:rsidRPr="005F65C3">
        <w:rPr>
          <w:color w:val="000000"/>
        </w:rPr>
        <w:t xml:space="preserve"> </w:t>
      </w:r>
      <w:r>
        <w:rPr>
          <w:color w:val="000000"/>
        </w:rPr>
        <w:t>N</w:t>
      </w:r>
      <w:r w:rsidRPr="005F65C3">
        <w:rPr>
          <w:color w:val="000000"/>
        </w:rPr>
        <w:t xml:space="preserve">etwork. </w:t>
      </w:r>
      <w:r>
        <w:rPr>
          <w:color w:val="000000"/>
        </w:rPr>
        <w:t xml:space="preserve">Following scenarios for an </w:t>
      </w:r>
      <w:r w:rsidRPr="005F65C3">
        <w:rPr>
          <w:color w:val="000000"/>
        </w:rPr>
        <w:t xml:space="preserve">FRMCS User </w:t>
      </w:r>
      <w:r>
        <w:rPr>
          <w:color w:val="000000"/>
        </w:rPr>
        <w:t>are:</w:t>
      </w:r>
    </w:p>
    <w:p w:rsidR="00131B8B" w:rsidRPr="00A136A5" w:rsidRDefault="00C5771B" w:rsidP="000275F0">
      <w:pPr>
        <w:pStyle w:val="B1"/>
      </w:pPr>
      <w:r>
        <w:t>-</w:t>
      </w:r>
      <w:r>
        <w:tab/>
      </w:r>
      <w:r w:rsidR="00131B8B" w:rsidRPr="00A136A5">
        <w:t>Relocation from Home FRMCS Network to a Visited (FRMCS) Network and vice versa;</w:t>
      </w:r>
    </w:p>
    <w:p w:rsidR="00131B8B" w:rsidRPr="00A136A5" w:rsidRDefault="00C5771B" w:rsidP="000275F0">
      <w:pPr>
        <w:pStyle w:val="B1"/>
      </w:pPr>
      <w:r>
        <w:t>-</w:t>
      </w:r>
      <w:r>
        <w:tab/>
      </w:r>
      <w:r w:rsidR="00131B8B" w:rsidRPr="00A136A5">
        <w:t>Relocation from a Visited (FRMCS) Network to another Visited (FRMCS) Network.</w:t>
      </w:r>
    </w:p>
    <w:p w:rsidR="00131B8B" w:rsidRPr="00A92780" w:rsidRDefault="00131B8B" w:rsidP="008F03F6">
      <w:pPr>
        <w:pStyle w:val="Heading4"/>
        <w:rPr>
          <w:lang w:val="en-US"/>
        </w:rPr>
      </w:pPr>
      <w:bookmarkStart w:id="3620" w:name="_Toc29479219"/>
      <w:bookmarkStart w:id="3621" w:name="_Toc52550042"/>
      <w:bookmarkStart w:id="3622" w:name="_Toc52550943"/>
      <w:bookmarkStart w:id="3623" w:name="_Toc106283051"/>
      <w:r w:rsidRPr="00A92780">
        <w:rPr>
          <w:lang w:val="en-US"/>
        </w:rPr>
        <w:t>12</w:t>
      </w:r>
      <w:r>
        <w:rPr>
          <w:lang w:val="en-US"/>
        </w:rPr>
        <w:t>.21.</w:t>
      </w:r>
      <w:r w:rsidRPr="00A92780">
        <w:rPr>
          <w:lang w:val="en-US"/>
        </w:rPr>
        <w:t>2.2</w:t>
      </w:r>
      <w:r w:rsidRPr="00A92780">
        <w:rPr>
          <w:lang w:val="en-US"/>
        </w:rPr>
        <w:tab/>
        <w:t>Pre-conditions</w:t>
      </w:r>
      <w:bookmarkEnd w:id="3620"/>
      <w:bookmarkEnd w:id="3621"/>
      <w:bookmarkEnd w:id="3622"/>
      <w:bookmarkEnd w:id="3623"/>
    </w:p>
    <w:p w:rsidR="00131B8B" w:rsidRPr="00A92780" w:rsidRDefault="00131B8B" w:rsidP="00131B8B">
      <w:pPr>
        <w:rPr>
          <w:color w:val="000000"/>
        </w:rPr>
      </w:pPr>
      <w:r>
        <w:rPr>
          <w:color w:val="000000"/>
        </w:rPr>
        <w:t>The Visited (</w:t>
      </w:r>
      <w:r w:rsidRPr="005F65C3">
        <w:rPr>
          <w:color w:val="000000"/>
        </w:rPr>
        <w:t>FRMCS</w:t>
      </w:r>
      <w:r>
        <w:rPr>
          <w:color w:val="000000"/>
        </w:rPr>
        <w:t>)</w:t>
      </w:r>
      <w:r w:rsidRPr="005F65C3">
        <w:rPr>
          <w:color w:val="000000"/>
        </w:rPr>
        <w:t xml:space="preserve"> Network </w:t>
      </w:r>
      <w:r>
        <w:rPr>
          <w:color w:val="000000"/>
        </w:rPr>
        <w:t>is capable to retrieve FRMCS Users information from applicable Home FRMCS network.</w:t>
      </w:r>
    </w:p>
    <w:p w:rsidR="00131B8B" w:rsidRPr="00A92780" w:rsidRDefault="00131B8B" w:rsidP="008F03F6">
      <w:pPr>
        <w:pStyle w:val="Heading4"/>
        <w:rPr>
          <w:lang w:val="en-US"/>
        </w:rPr>
      </w:pPr>
      <w:bookmarkStart w:id="3624" w:name="_Toc29479220"/>
      <w:bookmarkStart w:id="3625" w:name="_Toc52550043"/>
      <w:bookmarkStart w:id="3626" w:name="_Toc52550944"/>
      <w:bookmarkStart w:id="3627" w:name="_Toc106283052"/>
      <w:r w:rsidRPr="00A92780">
        <w:rPr>
          <w:lang w:val="en-US"/>
        </w:rPr>
        <w:t>12</w:t>
      </w:r>
      <w:r>
        <w:rPr>
          <w:lang w:val="en-US"/>
        </w:rPr>
        <w:t>.21.</w:t>
      </w:r>
      <w:r w:rsidRPr="00A92780">
        <w:rPr>
          <w:lang w:val="en-US"/>
        </w:rPr>
        <w:t>2.3</w:t>
      </w:r>
      <w:r w:rsidRPr="00A92780">
        <w:rPr>
          <w:lang w:val="en-US"/>
        </w:rPr>
        <w:tab/>
        <w:t>Service flows</w:t>
      </w:r>
      <w:bookmarkEnd w:id="3624"/>
      <w:bookmarkEnd w:id="3625"/>
      <w:bookmarkEnd w:id="3626"/>
      <w:bookmarkEnd w:id="3627"/>
      <w:r w:rsidRPr="00A92780">
        <w:rPr>
          <w:lang w:val="en-US"/>
        </w:rPr>
        <w:tab/>
      </w:r>
    </w:p>
    <w:p w:rsidR="00131B8B" w:rsidRPr="005F65C3" w:rsidRDefault="00131B8B" w:rsidP="00131B8B">
      <w:pPr>
        <w:rPr>
          <w:color w:val="000000"/>
        </w:rPr>
      </w:pPr>
      <w:r w:rsidRPr="005F65C3">
        <w:rPr>
          <w:color w:val="000000"/>
        </w:rPr>
        <w:t>FRMC</w:t>
      </w:r>
      <w:r>
        <w:rPr>
          <w:color w:val="000000"/>
        </w:rPr>
        <w:t>S</w:t>
      </w:r>
      <w:r w:rsidRPr="005F65C3">
        <w:rPr>
          <w:color w:val="000000"/>
        </w:rPr>
        <w:t xml:space="preserve"> User is relocating</w:t>
      </w:r>
      <w:r>
        <w:rPr>
          <w:color w:val="000000"/>
        </w:rPr>
        <w:t xml:space="preserve"> from Home FRMCS Network to Visited (FRMCS) N</w:t>
      </w:r>
      <w:r w:rsidRPr="005F65C3">
        <w:rPr>
          <w:color w:val="000000"/>
        </w:rPr>
        <w:t>etwork</w:t>
      </w:r>
      <w:r>
        <w:rPr>
          <w:color w:val="000000"/>
        </w:rPr>
        <w:t xml:space="preserve">, or from a </w:t>
      </w:r>
      <w:r w:rsidRPr="00E247DE">
        <w:rPr>
          <w:color w:val="000000"/>
        </w:rPr>
        <w:t>Visited (FRMCS) Network to another Visited (FRMCS) Network</w:t>
      </w:r>
      <w:r w:rsidRPr="005F65C3">
        <w:rPr>
          <w:color w:val="000000"/>
        </w:rPr>
        <w:t>.</w:t>
      </w:r>
    </w:p>
    <w:p w:rsidR="00131B8B" w:rsidRDefault="00131B8B" w:rsidP="00131B8B">
      <w:pPr>
        <w:rPr>
          <w:color w:val="000000"/>
        </w:rPr>
      </w:pPr>
      <w:r w:rsidRPr="005F65C3">
        <w:rPr>
          <w:color w:val="000000"/>
        </w:rPr>
        <w:t>FRMCS User make</w:t>
      </w:r>
      <w:r>
        <w:rPr>
          <w:color w:val="000000"/>
        </w:rPr>
        <w:t>s</w:t>
      </w:r>
      <w:r w:rsidRPr="005F65C3">
        <w:rPr>
          <w:color w:val="000000"/>
        </w:rPr>
        <w:t xml:space="preserve"> use of </w:t>
      </w:r>
      <w:r w:rsidRPr="00A92780">
        <w:rPr>
          <w:color w:val="000000"/>
        </w:rPr>
        <w:t>FRMCS Applications</w:t>
      </w:r>
      <w:r w:rsidRPr="005F65C3">
        <w:rPr>
          <w:color w:val="000000"/>
        </w:rPr>
        <w:t xml:space="preserve"> </w:t>
      </w:r>
      <w:r>
        <w:rPr>
          <w:color w:val="000000"/>
        </w:rPr>
        <w:t>that are applicable in the H</w:t>
      </w:r>
      <w:r w:rsidRPr="005F65C3">
        <w:rPr>
          <w:color w:val="000000"/>
        </w:rPr>
        <w:t xml:space="preserve">ome </w:t>
      </w:r>
      <w:r>
        <w:rPr>
          <w:color w:val="000000"/>
        </w:rPr>
        <w:t>FRMCS N</w:t>
      </w:r>
      <w:r w:rsidRPr="005F65C3">
        <w:rPr>
          <w:color w:val="000000"/>
        </w:rPr>
        <w:t xml:space="preserve">etwork </w:t>
      </w:r>
      <w:r>
        <w:rPr>
          <w:color w:val="000000"/>
        </w:rPr>
        <w:t xml:space="preserve">and the </w:t>
      </w:r>
      <w:r w:rsidRPr="005F65C3">
        <w:rPr>
          <w:color w:val="000000"/>
        </w:rPr>
        <w:t xml:space="preserve">FRMCS Application </w:t>
      </w:r>
      <w:r>
        <w:rPr>
          <w:color w:val="000000"/>
        </w:rPr>
        <w:t xml:space="preserve">that are applicable in the </w:t>
      </w:r>
      <w:r w:rsidRPr="004360DE">
        <w:rPr>
          <w:color w:val="000000"/>
        </w:rPr>
        <w:t>Visited (FRMCS) Network</w:t>
      </w:r>
      <w:r>
        <w:rPr>
          <w:color w:val="000000"/>
        </w:rPr>
        <w:t>.</w:t>
      </w:r>
    </w:p>
    <w:p w:rsidR="00131B8B" w:rsidRPr="000E0C5F" w:rsidRDefault="00131B8B" w:rsidP="008F03F6">
      <w:pPr>
        <w:pStyle w:val="Heading4"/>
        <w:tabs>
          <w:tab w:val="left" w:pos="284"/>
          <w:tab w:val="left" w:pos="568"/>
          <w:tab w:val="left" w:pos="852"/>
          <w:tab w:val="left" w:pos="1136"/>
          <w:tab w:val="left" w:pos="1420"/>
          <w:tab w:val="left" w:pos="1704"/>
          <w:tab w:val="left" w:pos="1988"/>
          <w:tab w:val="left" w:pos="2272"/>
          <w:tab w:val="left" w:pos="2556"/>
          <w:tab w:val="left" w:pos="3654"/>
        </w:tabs>
      </w:pPr>
      <w:bookmarkStart w:id="3628" w:name="_Toc29479221"/>
      <w:bookmarkStart w:id="3629" w:name="_Toc52550044"/>
      <w:bookmarkStart w:id="3630" w:name="_Toc52550945"/>
      <w:bookmarkStart w:id="3631" w:name="_Toc106283053"/>
      <w:r w:rsidRPr="000E0C5F">
        <w:t>12</w:t>
      </w:r>
      <w:r>
        <w:t>.21.</w:t>
      </w:r>
      <w:r w:rsidRPr="000E0C5F">
        <w:t>2.4</w:t>
      </w:r>
      <w:r w:rsidRPr="000E0C5F">
        <w:tab/>
        <w:t>Post-conditions</w:t>
      </w:r>
      <w:bookmarkEnd w:id="3628"/>
      <w:bookmarkEnd w:id="3629"/>
      <w:bookmarkEnd w:id="3630"/>
      <w:bookmarkEnd w:id="3631"/>
      <w:r w:rsidRPr="000E0C5F">
        <w:tab/>
      </w:r>
    </w:p>
    <w:p w:rsidR="00131B8B" w:rsidRPr="005F65C3" w:rsidRDefault="00131B8B" w:rsidP="00131B8B">
      <w:pPr>
        <w:rPr>
          <w:color w:val="000000"/>
        </w:rPr>
      </w:pPr>
      <w:r w:rsidRPr="005F65C3">
        <w:rPr>
          <w:color w:val="000000"/>
        </w:rPr>
        <w:t xml:space="preserve">FRMCS </w:t>
      </w:r>
      <w:r>
        <w:rPr>
          <w:color w:val="000000"/>
        </w:rPr>
        <w:t>U</w:t>
      </w:r>
      <w:r w:rsidRPr="005F65C3">
        <w:rPr>
          <w:color w:val="000000"/>
        </w:rPr>
        <w:t>ser</w:t>
      </w:r>
      <w:r>
        <w:rPr>
          <w:color w:val="000000"/>
        </w:rPr>
        <w:t xml:space="preserve"> is</w:t>
      </w:r>
      <w:r w:rsidRPr="005F65C3">
        <w:rPr>
          <w:color w:val="000000"/>
        </w:rPr>
        <w:t xml:space="preserve"> </w:t>
      </w:r>
      <w:r>
        <w:rPr>
          <w:color w:val="000000"/>
        </w:rPr>
        <w:t>able to</w:t>
      </w:r>
      <w:r w:rsidRPr="005F65C3">
        <w:rPr>
          <w:color w:val="000000"/>
        </w:rPr>
        <w:t xml:space="preserve"> use </w:t>
      </w:r>
      <w:r>
        <w:rPr>
          <w:color w:val="000000"/>
        </w:rPr>
        <w:t>FRMCS</w:t>
      </w:r>
      <w:r w:rsidRPr="005F65C3">
        <w:rPr>
          <w:color w:val="000000"/>
        </w:rPr>
        <w:t xml:space="preserve"> </w:t>
      </w:r>
      <w:r>
        <w:rPr>
          <w:color w:val="000000"/>
        </w:rPr>
        <w:t>A</w:t>
      </w:r>
      <w:r w:rsidRPr="005F65C3">
        <w:rPr>
          <w:color w:val="000000"/>
        </w:rPr>
        <w:t>pplication</w:t>
      </w:r>
      <w:r>
        <w:rPr>
          <w:color w:val="000000"/>
        </w:rPr>
        <w:t>s</w:t>
      </w:r>
      <w:r w:rsidRPr="005F65C3">
        <w:rPr>
          <w:color w:val="000000"/>
        </w:rPr>
        <w:t xml:space="preserve"> </w:t>
      </w:r>
      <w:r>
        <w:rPr>
          <w:color w:val="000000"/>
        </w:rPr>
        <w:t xml:space="preserve">after relocating to a </w:t>
      </w:r>
      <w:r w:rsidRPr="000A7419">
        <w:rPr>
          <w:color w:val="000000"/>
        </w:rPr>
        <w:t>Visited (FRMCS) Network</w:t>
      </w:r>
      <w:r>
        <w:rPr>
          <w:color w:val="000000"/>
        </w:rPr>
        <w:t>.</w:t>
      </w:r>
    </w:p>
    <w:p w:rsidR="00131B8B" w:rsidRDefault="00131B8B" w:rsidP="00131B8B">
      <w:pPr>
        <w:rPr>
          <w:color w:val="000000"/>
        </w:rPr>
      </w:pPr>
      <w:r w:rsidRPr="005F65C3">
        <w:rPr>
          <w:color w:val="000000"/>
        </w:rPr>
        <w:t xml:space="preserve">FRMCS </w:t>
      </w:r>
      <w:r>
        <w:rPr>
          <w:color w:val="000000"/>
        </w:rPr>
        <w:t>U</w:t>
      </w:r>
      <w:r w:rsidRPr="005F65C3">
        <w:rPr>
          <w:color w:val="000000"/>
        </w:rPr>
        <w:t>ser</w:t>
      </w:r>
      <w:r>
        <w:rPr>
          <w:color w:val="000000"/>
        </w:rPr>
        <w:t xml:space="preserve"> has</w:t>
      </w:r>
      <w:r w:rsidRPr="005F65C3">
        <w:rPr>
          <w:color w:val="000000"/>
        </w:rPr>
        <w:t xml:space="preserve"> not experienced service interruption of </w:t>
      </w:r>
      <w:r>
        <w:rPr>
          <w:color w:val="000000"/>
        </w:rPr>
        <w:t>FRMCS</w:t>
      </w:r>
      <w:r w:rsidRPr="005F65C3">
        <w:rPr>
          <w:color w:val="000000"/>
        </w:rPr>
        <w:t xml:space="preserve"> </w:t>
      </w:r>
      <w:r>
        <w:rPr>
          <w:color w:val="000000"/>
        </w:rPr>
        <w:t>A</w:t>
      </w:r>
      <w:r w:rsidRPr="005F65C3">
        <w:rPr>
          <w:color w:val="000000"/>
        </w:rPr>
        <w:t>pplication while relocating</w:t>
      </w:r>
      <w:r>
        <w:rPr>
          <w:color w:val="000000"/>
        </w:rPr>
        <w:t>.</w:t>
      </w:r>
    </w:p>
    <w:p w:rsidR="00131B8B" w:rsidRPr="005E185A" w:rsidRDefault="00131B8B" w:rsidP="008F03F6">
      <w:pPr>
        <w:pStyle w:val="Heading4"/>
      </w:pPr>
      <w:bookmarkStart w:id="3632" w:name="_Toc29479222"/>
      <w:bookmarkStart w:id="3633" w:name="_Toc52550045"/>
      <w:bookmarkStart w:id="3634" w:name="_Toc52550946"/>
      <w:bookmarkStart w:id="3635" w:name="_Toc106283054"/>
      <w:r>
        <w:t>12.21.2</w:t>
      </w:r>
      <w:r w:rsidRPr="005E185A">
        <w:t>.5</w:t>
      </w:r>
      <w:r w:rsidRPr="005E185A">
        <w:tab/>
        <w:t>Potential requirements and gap analysis</w:t>
      </w:r>
      <w:bookmarkEnd w:id="3632"/>
      <w:bookmarkEnd w:id="3633"/>
      <w:bookmarkEnd w:id="3634"/>
      <w:bookmarkEnd w:id="3635"/>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31B8B" w:rsidRPr="005E185A" w:rsidTr="00482EAF">
        <w:trPr>
          <w:trHeight w:val="567"/>
        </w:trPr>
        <w:tc>
          <w:tcPr>
            <w:tcW w:w="1808"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Comments</w:t>
            </w:r>
          </w:p>
        </w:tc>
      </w:tr>
      <w:tr w:rsidR="00131B8B"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[R-</w:t>
            </w:r>
            <w:r>
              <w:t>12.21.2</w:t>
            </w:r>
            <w:r w:rsidRPr="003B7C3F">
              <w:t>-001]</w:t>
            </w:r>
          </w:p>
        </w:tc>
        <w:tc>
          <w:tcPr>
            <w:tcW w:w="2657"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t>The FRMCS System shall provide the technical means to allow communication services between FRMCS Users that are belonging to different administrative realms of the FRMCS System i.e. Home FRMCS Network and Visited (FRMCS) Network.</w:t>
            </w:r>
          </w:p>
        </w:tc>
        <w:tc>
          <w:tcPr>
            <w:tcW w:w="1311"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DE6CA1" w:rsidRDefault="00DE6CA1" w:rsidP="00DE6CA1">
            <w:pPr>
              <w:pStyle w:val="TAL"/>
            </w:pPr>
            <w:r>
              <w:t>T TS 22.261</w:t>
            </w:r>
          </w:p>
          <w:p w:rsidR="00131B8B" w:rsidRPr="005E185A" w:rsidRDefault="00DE6CA1" w:rsidP="00DE6CA1">
            <w:pPr>
              <w:pStyle w:val="TAL"/>
            </w:pPr>
            <w:r>
              <w:t>A TS 22.280</w:t>
            </w:r>
          </w:p>
        </w:tc>
        <w:tc>
          <w:tcPr>
            <w:tcW w:w="2692" w:type="dxa"/>
            <w:tcBorders>
              <w:top w:val="single" w:sz="4" w:space="0" w:color="auto"/>
              <w:left w:val="single" w:sz="4" w:space="0" w:color="auto"/>
              <w:bottom w:val="single" w:sz="4" w:space="0" w:color="auto"/>
              <w:right w:val="single" w:sz="4" w:space="0" w:color="auto"/>
            </w:tcBorders>
          </w:tcPr>
          <w:p w:rsidR="00DE6CA1" w:rsidRPr="002020B3" w:rsidRDefault="00DE6CA1" w:rsidP="00DE6CA1">
            <w:pPr>
              <w:pStyle w:val="TAL"/>
              <w:rPr>
                <w:lang w:val="fr-FR"/>
              </w:rPr>
            </w:pPr>
            <w:r w:rsidRPr="002020B3">
              <w:rPr>
                <w:lang w:val="fr-FR"/>
              </w:rPr>
              <w:t xml:space="preserve">T </w:t>
            </w:r>
            <w:proofErr w:type="spellStart"/>
            <w:r w:rsidRPr="002020B3">
              <w:rPr>
                <w:lang w:val="fr-FR"/>
              </w:rPr>
              <w:t>sub</w:t>
            </w:r>
            <w:proofErr w:type="spellEnd"/>
            <w:r w:rsidRPr="002020B3">
              <w:rPr>
                <w:lang w:val="fr-FR"/>
              </w:rPr>
              <w:t>-clause 5.1.2.1</w:t>
            </w:r>
          </w:p>
          <w:p w:rsidR="00DE6CA1" w:rsidRPr="002020B3" w:rsidRDefault="00DE6CA1" w:rsidP="00DE6CA1">
            <w:pPr>
              <w:pStyle w:val="TAL"/>
              <w:rPr>
                <w:lang w:val="fr-FR"/>
              </w:rPr>
            </w:pPr>
            <w:r w:rsidRPr="002020B3">
              <w:rPr>
                <w:lang w:val="fr-FR"/>
              </w:rPr>
              <w:t xml:space="preserve">T </w:t>
            </w:r>
            <w:proofErr w:type="spellStart"/>
            <w:r w:rsidRPr="002020B3">
              <w:rPr>
                <w:lang w:val="fr-FR"/>
              </w:rPr>
              <w:t>sub</w:t>
            </w:r>
            <w:proofErr w:type="spellEnd"/>
            <w:r w:rsidRPr="002020B3">
              <w:rPr>
                <w:lang w:val="fr-FR"/>
              </w:rPr>
              <w:t>-clause 5.1.2.2</w:t>
            </w:r>
          </w:p>
          <w:p w:rsidR="00131B8B" w:rsidRPr="005E185A" w:rsidRDefault="00DE6CA1" w:rsidP="00DE6CA1">
            <w:pPr>
              <w:pStyle w:val="TAL"/>
            </w:pPr>
            <w:r>
              <w:t xml:space="preserve">A sub-clause 6.17.2 </w:t>
            </w:r>
          </w:p>
        </w:tc>
      </w:tr>
      <w:tr w:rsidR="00131B8B"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[R-</w:t>
            </w:r>
            <w:r>
              <w:t>12.21.2</w:t>
            </w:r>
            <w:r w:rsidRPr="003B7C3F">
              <w:t>-00</w:t>
            </w:r>
            <w:r>
              <w:t>2</w:t>
            </w:r>
            <w:r w:rsidRPr="003B7C3F">
              <w:t>]</w:t>
            </w:r>
          </w:p>
        </w:tc>
        <w:tc>
          <w:tcPr>
            <w:tcW w:w="2657"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 xml:space="preserve">The </w:t>
            </w:r>
            <w:r>
              <w:t>FRMCS System</w:t>
            </w:r>
            <w:r w:rsidRPr="003B7C3F">
              <w:t xml:space="preserve"> </w:t>
            </w:r>
            <w:r>
              <w:t>shall provide communication services to FRMCS Users visiting another administrative realm i.e. Visited (FRMCS) Network.</w:t>
            </w:r>
          </w:p>
        </w:tc>
        <w:tc>
          <w:tcPr>
            <w:tcW w:w="1311"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DE6CA1" w:rsidRDefault="00DE6CA1" w:rsidP="00DE6CA1">
            <w:pPr>
              <w:pStyle w:val="TAL"/>
            </w:pPr>
            <w:r>
              <w:t>T TS 22.261</w:t>
            </w:r>
          </w:p>
          <w:p w:rsidR="00131B8B" w:rsidRPr="005E185A" w:rsidRDefault="00DE6CA1" w:rsidP="00DE6CA1">
            <w:pPr>
              <w:pStyle w:val="TAL"/>
            </w:pPr>
            <w:r>
              <w:t>A TS 22.280</w:t>
            </w:r>
          </w:p>
        </w:tc>
        <w:tc>
          <w:tcPr>
            <w:tcW w:w="2692" w:type="dxa"/>
            <w:tcBorders>
              <w:top w:val="single" w:sz="4" w:space="0" w:color="auto"/>
              <w:left w:val="single" w:sz="4" w:space="0" w:color="auto"/>
              <w:bottom w:val="single" w:sz="4" w:space="0" w:color="auto"/>
              <w:right w:val="single" w:sz="4" w:space="0" w:color="auto"/>
            </w:tcBorders>
          </w:tcPr>
          <w:p w:rsidR="00DE6CA1" w:rsidRPr="002020B3" w:rsidRDefault="00DE6CA1" w:rsidP="00DE6CA1">
            <w:pPr>
              <w:pStyle w:val="TAL"/>
              <w:rPr>
                <w:lang w:val="fr-FR"/>
              </w:rPr>
            </w:pPr>
            <w:r w:rsidRPr="002020B3">
              <w:rPr>
                <w:lang w:val="fr-FR"/>
              </w:rPr>
              <w:t xml:space="preserve">T </w:t>
            </w:r>
            <w:proofErr w:type="spellStart"/>
            <w:r w:rsidRPr="002020B3">
              <w:rPr>
                <w:lang w:val="fr-FR"/>
              </w:rPr>
              <w:t>sub</w:t>
            </w:r>
            <w:proofErr w:type="spellEnd"/>
            <w:r w:rsidRPr="002020B3">
              <w:rPr>
                <w:lang w:val="fr-FR"/>
              </w:rPr>
              <w:t>-clause 5.1.2.1</w:t>
            </w:r>
          </w:p>
          <w:p w:rsidR="00DE6CA1" w:rsidRPr="002020B3" w:rsidRDefault="00DE6CA1" w:rsidP="00DE6CA1">
            <w:pPr>
              <w:pStyle w:val="TAL"/>
              <w:rPr>
                <w:lang w:val="fr-FR"/>
              </w:rPr>
            </w:pPr>
            <w:r w:rsidRPr="002020B3">
              <w:rPr>
                <w:lang w:val="fr-FR"/>
              </w:rPr>
              <w:t xml:space="preserve">T </w:t>
            </w:r>
            <w:proofErr w:type="spellStart"/>
            <w:r w:rsidRPr="002020B3">
              <w:rPr>
                <w:lang w:val="fr-FR"/>
              </w:rPr>
              <w:t>sub</w:t>
            </w:r>
            <w:proofErr w:type="spellEnd"/>
            <w:r w:rsidRPr="002020B3">
              <w:rPr>
                <w:lang w:val="fr-FR"/>
              </w:rPr>
              <w:t>-clause 5.1.2.2</w:t>
            </w:r>
          </w:p>
          <w:p w:rsidR="00131B8B" w:rsidRPr="005E185A" w:rsidRDefault="00DE6CA1" w:rsidP="00DE6CA1">
            <w:pPr>
              <w:pStyle w:val="TAL"/>
            </w:pPr>
            <w:r>
              <w:t xml:space="preserve">A sub-clause 6.17.2 </w:t>
            </w:r>
          </w:p>
        </w:tc>
      </w:tr>
      <w:tr w:rsidR="00131B8B" w:rsidRPr="001A5ABD"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[R-</w:t>
            </w:r>
            <w:r>
              <w:t>12.21.2</w:t>
            </w:r>
            <w:r w:rsidRPr="003B7C3F">
              <w:t>-00</w:t>
            </w:r>
            <w:r>
              <w:t>3</w:t>
            </w:r>
            <w:r w:rsidRPr="003B7C3F">
              <w:t>]</w:t>
            </w:r>
          </w:p>
        </w:tc>
        <w:tc>
          <w:tcPr>
            <w:tcW w:w="2657"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t>The FRMCS System shall support a mechanism for an administrator to determine if a FRMCS User is able to use communication services in the Visited (FRMCS) Network.</w:t>
            </w:r>
          </w:p>
        </w:tc>
        <w:tc>
          <w:tcPr>
            <w:tcW w:w="1311"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t>A</w:t>
            </w:r>
            <w:r w:rsidR="00DE6CA1">
              <w:t>/T</w:t>
            </w:r>
          </w:p>
        </w:tc>
        <w:tc>
          <w:tcPr>
            <w:tcW w:w="1417" w:type="dxa"/>
            <w:tcBorders>
              <w:top w:val="single" w:sz="4" w:space="0" w:color="auto"/>
              <w:left w:val="single" w:sz="4" w:space="0" w:color="auto"/>
              <w:bottom w:val="single" w:sz="4" w:space="0" w:color="auto"/>
              <w:right w:val="single" w:sz="4" w:space="0" w:color="auto"/>
            </w:tcBorders>
          </w:tcPr>
          <w:p w:rsidR="00DE6CA1" w:rsidRDefault="00DE6CA1" w:rsidP="00DE6CA1">
            <w:pPr>
              <w:pStyle w:val="TAL"/>
            </w:pPr>
            <w:r>
              <w:t>T TS 22.261</w:t>
            </w:r>
          </w:p>
          <w:p w:rsidR="00131B8B" w:rsidRPr="005E185A" w:rsidRDefault="00DE6CA1" w:rsidP="00DE6CA1">
            <w:pPr>
              <w:pStyle w:val="TAL"/>
            </w:pPr>
            <w:r>
              <w:t>A TS 22.280</w:t>
            </w:r>
          </w:p>
        </w:tc>
        <w:tc>
          <w:tcPr>
            <w:tcW w:w="2692" w:type="dxa"/>
            <w:tcBorders>
              <w:top w:val="single" w:sz="4" w:space="0" w:color="auto"/>
              <w:left w:val="single" w:sz="4" w:space="0" w:color="auto"/>
              <w:bottom w:val="single" w:sz="4" w:space="0" w:color="auto"/>
              <w:right w:val="single" w:sz="4" w:space="0" w:color="auto"/>
            </w:tcBorders>
          </w:tcPr>
          <w:p w:rsidR="00DE6CA1" w:rsidRPr="001A5ABD" w:rsidRDefault="00DE6CA1" w:rsidP="00DE6CA1">
            <w:pPr>
              <w:pStyle w:val="TAL"/>
              <w:rPr>
                <w:lang w:val="fr-FR"/>
              </w:rPr>
            </w:pPr>
            <w:r w:rsidRPr="001A5ABD">
              <w:rPr>
                <w:lang w:val="fr-FR"/>
              </w:rPr>
              <w:t xml:space="preserve">T </w:t>
            </w:r>
            <w:proofErr w:type="spellStart"/>
            <w:r w:rsidRPr="001A5ABD">
              <w:rPr>
                <w:lang w:val="fr-FR"/>
              </w:rPr>
              <w:t>sub</w:t>
            </w:r>
            <w:proofErr w:type="spellEnd"/>
            <w:r w:rsidRPr="001A5ABD">
              <w:rPr>
                <w:lang w:val="fr-FR"/>
              </w:rPr>
              <w:t>-clause 5.1.2.1</w:t>
            </w:r>
          </w:p>
          <w:p w:rsidR="00131B8B" w:rsidRPr="001A5ABD" w:rsidRDefault="00DE6CA1" w:rsidP="00DE6CA1">
            <w:pPr>
              <w:pStyle w:val="TAL"/>
              <w:rPr>
                <w:lang w:val="fr-FR"/>
              </w:rPr>
            </w:pPr>
            <w:r w:rsidRPr="001A5ABD">
              <w:rPr>
                <w:lang w:val="fr-FR"/>
              </w:rPr>
              <w:t xml:space="preserve">A </w:t>
            </w:r>
            <w:proofErr w:type="spellStart"/>
            <w:r w:rsidRPr="001A5ABD">
              <w:rPr>
                <w:lang w:val="fr-FR"/>
              </w:rPr>
              <w:t>sub</w:t>
            </w:r>
            <w:proofErr w:type="spellEnd"/>
            <w:r w:rsidRPr="001A5ABD">
              <w:rPr>
                <w:lang w:val="fr-FR"/>
              </w:rPr>
              <w:t xml:space="preserve">-clause 6.17.2 </w:t>
            </w:r>
          </w:p>
        </w:tc>
      </w:tr>
      <w:tr w:rsidR="00131B8B" w:rsidRPr="001A5ABD"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[R-</w:t>
            </w:r>
            <w:r>
              <w:t>12.21.2</w:t>
            </w:r>
            <w:r w:rsidRPr="003B7C3F">
              <w:t>-00</w:t>
            </w:r>
            <w:r>
              <w:t>4</w:t>
            </w:r>
            <w:r w:rsidRPr="003B7C3F">
              <w:t>]</w:t>
            </w:r>
          </w:p>
        </w:tc>
        <w:tc>
          <w:tcPr>
            <w:tcW w:w="2657"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t>The FRMCS System shall be able to provide service continuity when relocating between FRMCS Network without the FRMCS User noticing the change.</w:t>
            </w:r>
          </w:p>
        </w:tc>
        <w:tc>
          <w:tcPr>
            <w:tcW w:w="1311" w:type="dxa"/>
            <w:tcBorders>
              <w:top w:val="single" w:sz="4" w:space="0" w:color="auto"/>
              <w:left w:val="single" w:sz="4" w:space="0" w:color="auto"/>
              <w:bottom w:val="single" w:sz="4" w:space="0" w:color="auto"/>
              <w:right w:val="single" w:sz="4" w:space="0" w:color="auto"/>
            </w:tcBorders>
          </w:tcPr>
          <w:p w:rsidR="00131B8B" w:rsidRDefault="00131B8B" w:rsidP="00482EAF">
            <w:pPr>
              <w:pStyle w:val="TAL"/>
            </w:pPr>
            <w:r>
              <w:t>A/T</w:t>
            </w:r>
          </w:p>
        </w:tc>
        <w:tc>
          <w:tcPr>
            <w:tcW w:w="1417" w:type="dxa"/>
            <w:tcBorders>
              <w:top w:val="single" w:sz="4" w:space="0" w:color="auto"/>
              <w:left w:val="single" w:sz="4" w:space="0" w:color="auto"/>
              <w:bottom w:val="single" w:sz="4" w:space="0" w:color="auto"/>
              <w:right w:val="single" w:sz="4" w:space="0" w:color="auto"/>
            </w:tcBorders>
          </w:tcPr>
          <w:p w:rsidR="00DE6CA1" w:rsidRDefault="00DE6CA1" w:rsidP="00DE6CA1">
            <w:pPr>
              <w:pStyle w:val="TAL"/>
            </w:pPr>
            <w:r>
              <w:t>T TS 22.261</w:t>
            </w:r>
          </w:p>
          <w:p w:rsidR="00131B8B" w:rsidRPr="005E185A" w:rsidRDefault="00DE6CA1" w:rsidP="00DE6CA1">
            <w:pPr>
              <w:pStyle w:val="TAL"/>
            </w:pPr>
            <w:r>
              <w:t>A TS 22.280</w:t>
            </w:r>
          </w:p>
        </w:tc>
        <w:tc>
          <w:tcPr>
            <w:tcW w:w="2692" w:type="dxa"/>
            <w:tcBorders>
              <w:top w:val="single" w:sz="4" w:space="0" w:color="auto"/>
              <w:left w:val="single" w:sz="4" w:space="0" w:color="auto"/>
              <w:bottom w:val="single" w:sz="4" w:space="0" w:color="auto"/>
              <w:right w:val="single" w:sz="4" w:space="0" w:color="auto"/>
            </w:tcBorders>
          </w:tcPr>
          <w:p w:rsidR="00DE6CA1" w:rsidRPr="001A5ABD" w:rsidRDefault="00DE6CA1" w:rsidP="00DE6CA1">
            <w:pPr>
              <w:pStyle w:val="TAL"/>
              <w:rPr>
                <w:lang w:val="fr-FR"/>
              </w:rPr>
            </w:pPr>
            <w:r w:rsidRPr="001A5ABD">
              <w:rPr>
                <w:lang w:val="fr-FR"/>
              </w:rPr>
              <w:t xml:space="preserve">T </w:t>
            </w:r>
            <w:proofErr w:type="spellStart"/>
            <w:r w:rsidRPr="001A5ABD">
              <w:rPr>
                <w:lang w:val="fr-FR"/>
              </w:rPr>
              <w:t>sub</w:t>
            </w:r>
            <w:proofErr w:type="spellEnd"/>
            <w:r w:rsidRPr="001A5ABD">
              <w:rPr>
                <w:lang w:val="fr-FR"/>
              </w:rPr>
              <w:t>-clause 6.18.2</w:t>
            </w:r>
          </w:p>
          <w:p w:rsidR="00131B8B" w:rsidRPr="001A5ABD" w:rsidRDefault="00DE6CA1" w:rsidP="00DE6CA1">
            <w:pPr>
              <w:pStyle w:val="TAL"/>
              <w:rPr>
                <w:lang w:val="fr-FR"/>
              </w:rPr>
            </w:pPr>
            <w:r w:rsidRPr="001A5ABD">
              <w:rPr>
                <w:lang w:val="fr-FR"/>
              </w:rPr>
              <w:t xml:space="preserve">A </w:t>
            </w:r>
            <w:proofErr w:type="spellStart"/>
            <w:r w:rsidRPr="001A5ABD">
              <w:rPr>
                <w:lang w:val="fr-FR"/>
              </w:rPr>
              <w:t>sub</w:t>
            </w:r>
            <w:proofErr w:type="spellEnd"/>
            <w:r w:rsidRPr="001A5ABD">
              <w:rPr>
                <w:lang w:val="fr-FR"/>
              </w:rPr>
              <w:t xml:space="preserve">-clause 6.17.2 </w:t>
            </w:r>
          </w:p>
        </w:tc>
      </w:tr>
      <w:tr w:rsidR="00131B8B" w:rsidRPr="001A5ABD"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3B7C3F" w:rsidRDefault="00131B8B" w:rsidP="00482EAF">
            <w:pPr>
              <w:pStyle w:val="TAL"/>
            </w:pPr>
            <w:r w:rsidRPr="003B7C3F">
              <w:t>[R-</w:t>
            </w:r>
            <w:r>
              <w:t>12.21.2</w:t>
            </w:r>
            <w:r w:rsidRPr="003B7C3F">
              <w:t>-00</w:t>
            </w:r>
            <w:r>
              <w:t>5</w:t>
            </w:r>
            <w:r w:rsidRPr="003B7C3F">
              <w:t>]</w:t>
            </w:r>
          </w:p>
        </w:tc>
        <w:tc>
          <w:tcPr>
            <w:tcW w:w="2657" w:type="dxa"/>
            <w:tcBorders>
              <w:top w:val="single" w:sz="4" w:space="0" w:color="auto"/>
              <w:left w:val="single" w:sz="4" w:space="0" w:color="auto"/>
              <w:bottom w:val="single" w:sz="4" w:space="0" w:color="auto"/>
              <w:right w:val="single" w:sz="4" w:space="0" w:color="auto"/>
            </w:tcBorders>
          </w:tcPr>
          <w:p w:rsidR="00131B8B" w:rsidRPr="000A7419" w:rsidRDefault="00131B8B" w:rsidP="00482EAF">
            <w:pPr>
              <w:pStyle w:val="TAL"/>
            </w:pPr>
            <w:r w:rsidRPr="00A136A5">
              <w:t xml:space="preserve">The FRMCS system shall </w:t>
            </w:r>
            <w:r>
              <w:t xml:space="preserve">be able to </w:t>
            </w:r>
            <w:r w:rsidRPr="00A136A5">
              <w:t>provide the same Q</w:t>
            </w:r>
            <w:r>
              <w:t xml:space="preserve">uality </w:t>
            </w:r>
            <w:r w:rsidRPr="00A136A5">
              <w:t>o</w:t>
            </w:r>
            <w:r>
              <w:t xml:space="preserve">f </w:t>
            </w:r>
            <w:r w:rsidRPr="00A136A5">
              <w:t>S</w:t>
            </w:r>
            <w:r>
              <w:t>ervice</w:t>
            </w:r>
            <w:r w:rsidRPr="00A136A5">
              <w:t xml:space="preserve"> for the use of FRMCS </w:t>
            </w:r>
            <w:r>
              <w:t>A</w:t>
            </w:r>
            <w:r w:rsidRPr="00A136A5">
              <w:t xml:space="preserve">pplications regardless of whether the FRMCS User is using the </w:t>
            </w:r>
            <w:r>
              <w:t>Home</w:t>
            </w:r>
            <w:r w:rsidRPr="00A136A5">
              <w:t xml:space="preserve"> FRMCS Network or Visited </w:t>
            </w:r>
            <w:r>
              <w:t>(</w:t>
            </w:r>
            <w:r w:rsidRPr="00A136A5">
              <w:t>FRMCS</w:t>
            </w:r>
            <w:r>
              <w:t>)</w:t>
            </w:r>
            <w:r w:rsidRPr="00A136A5">
              <w:t xml:space="preserve"> Network.</w:t>
            </w:r>
          </w:p>
        </w:tc>
        <w:tc>
          <w:tcPr>
            <w:tcW w:w="1311" w:type="dxa"/>
            <w:tcBorders>
              <w:top w:val="single" w:sz="4" w:space="0" w:color="auto"/>
              <w:left w:val="single" w:sz="4" w:space="0" w:color="auto"/>
              <w:bottom w:val="single" w:sz="4" w:space="0" w:color="auto"/>
              <w:right w:val="single" w:sz="4" w:space="0" w:color="auto"/>
            </w:tcBorders>
          </w:tcPr>
          <w:p w:rsidR="00131B8B" w:rsidRDefault="00131B8B" w:rsidP="00482EAF">
            <w:pPr>
              <w:pStyle w:val="TAL"/>
            </w:pPr>
            <w:r>
              <w:t>A/T</w:t>
            </w:r>
          </w:p>
        </w:tc>
        <w:tc>
          <w:tcPr>
            <w:tcW w:w="1417" w:type="dxa"/>
            <w:tcBorders>
              <w:top w:val="single" w:sz="4" w:space="0" w:color="auto"/>
              <w:left w:val="single" w:sz="4" w:space="0" w:color="auto"/>
              <w:bottom w:val="single" w:sz="4" w:space="0" w:color="auto"/>
              <w:right w:val="single" w:sz="4" w:space="0" w:color="auto"/>
            </w:tcBorders>
          </w:tcPr>
          <w:p w:rsidR="00DE6CA1" w:rsidRDefault="00DE6CA1" w:rsidP="00DE6CA1">
            <w:pPr>
              <w:pStyle w:val="TAL"/>
            </w:pPr>
            <w:r>
              <w:t>T TS 22.261</w:t>
            </w:r>
          </w:p>
          <w:p w:rsidR="00131B8B" w:rsidRPr="005E185A" w:rsidRDefault="00DE6CA1" w:rsidP="00DE6CA1">
            <w:pPr>
              <w:pStyle w:val="TAL"/>
            </w:pPr>
            <w:r>
              <w:t>A TS 22.280</w:t>
            </w:r>
          </w:p>
        </w:tc>
        <w:tc>
          <w:tcPr>
            <w:tcW w:w="2692" w:type="dxa"/>
            <w:tcBorders>
              <w:top w:val="single" w:sz="4" w:space="0" w:color="auto"/>
              <w:left w:val="single" w:sz="4" w:space="0" w:color="auto"/>
              <w:bottom w:val="single" w:sz="4" w:space="0" w:color="auto"/>
              <w:right w:val="single" w:sz="4" w:space="0" w:color="auto"/>
            </w:tcBorders>
          </w:tcPr>
          <w:p w:rsidR="00DE6CA1" w:rsidRPr="001A5ABD" w:rsidRDefault="00DE6CA1" w:rsidP="00DE6CA1">
            <w:pPr>
              <w:pStyle w:val="TAL"/>
              <w:rPr>
                <w:lang w:val="fr-FR"/>
              </w:rPr>
            </w:pPr>
            <w:r w:rsidRPr="001A5ABD">
              <w:rPr>
                <w:lang w:val="fr-FR"/>
              </w:rPr>
              <w:t xml:space="preserve">T </w:t>
            </w:r>
            <w:proofErr w:type="spellStart"/>
            <w:r w:rsidRPr="001A5ABD">
              <w:rPr>
                <w:lang w:val="fr-FR"/>
              </w:rPr>
              <w:t>sub</w:t>
            </w:r>
            <w:proofErr w:type="spellEnd"/>
            <w:r w:rsidRPr="001A5ABD">
              <w:rPr>
                <w:lang w:val="fr-FR"/>
              </w:rPr>
              <w:t>-clause 5.1.2.1</w:t>
            </w:r>
          </w:p>
          <w:p w:rsidR="00131B8B" w:rsidRPr="001A5ABD" w:rsidRDefault="00DE6CA1" w:rsidP="00DE6CA1">
            <w:pPr>
              <w:pStyle w:val="TAL"/>
              <w:rPr>
                <w:lang w:val="fr-FR"/>
              </w:rPr>
            </w:pPr>
            <w:r w:rsidRPr="001A5ABD">
              <w:rPr>
                <w:lang w:val="fr-FR"/>
              </w:rPr>
              <w:t xml:space="preserve">A </w:t>
            </w:r>
            <w:proofErr w:type="spellStart"/>
            <w:r w:rsidRPr="001A5ABD">
              <w:rPr>
                <w:lang w:val="fr-FR"/>
              </w:rPr>
              <w:t>sub</w:t>
            </w:r>
            <w:proofErr w:type="spellEnd"/>
            <w:r w:rsidRPr="001A5ABD">
              <w:rPr>
                <w:lang w:val="fr-FR"/>
              </w:rPr>
              <w:t xml:space="preserve">-clause 6.17.2 </w:t>
            </w:r>
          </w:p>
        </w:tc>
      </w:tr>
    </w:tbl>
    <w:p w:rsidR="00131B8B" w:rsidRPr="001A5ABD" w:rsidRDefault="00131B8B" w:rsidP="00131B8B">
      <w:pPr>
        <w:rPr>
          <w:noProof/>
          <w:lang w:val="fr-FR"/>
        </w:rPr>
      </w:pPr>
    </w:p>
    <w:p w:rsidR="00131B8B" w:rsidRPr="005E185A" w:rsidRDefault="00131B8B" w:rsidP="008F03F6">
      <w:pPr>
        <w:pStyle w:val="Heading3"/>
      </w:pPr>
      <w:bookmarkStart w:id="3636" w:name="_Toc29479223"/>
      <w:bookmarkStart w:id="3637" w:name="_Toc52550046"/>
      <w:bookmarkStart w:id="3638" w:name="_Toc52550947"/>
      <w:bookmarkStart w:id="3639" w:name="_Toc106283055"/>
      <w:r>
        <w:t>12.21.3</w:t>
      </w:r>
      <w:r w:rsidRPr="005E185A">
        <w:tab/>
        <w:t xml:space="preserve">Use case: </w:t>
      </w:r>
      <w:r>
        <w:t>Functional Identities in FRMCS Roaming situations</w:t>
      </w:r>
      <w:bookmarkEnd w:id="3636"/>
      <w:bookmarkEnd w:id="3637"/>
      <w:bookmarkEnd w:id="3638"/>
      <w:bookmarkEnd w:id="3639"/>
    </w:p>
    <w:p w:rsidR="00131B8B" w:rsidRPr="000E0C5F" w:rsidRDefault="00131B8B" w:rsidP="008F03F6">
      <w:pPr>
        <w:pStyle w:val="Heading4"/>
      </w:pPr>
      <w:bookmarkStart w:id="3640" w:name="_Toc29479224"/>
      <w:bookmarkStart w:id="3641" w:name="_Toc52550047"/>
      <w:bookmarkStart w:id="3642" w:name="_Toc52550948"/>
      <w:bookmarkStart w:id="3643" w:name="_Toc106283056"/>
      <w:r w:rsidRPr="000E0C5F">
        <w:t>12</w:t>
      </w:r>
      <w:r>
        <w:t>.21.</w:t>
      </w:r>
      <w:r w:rsidRPr="000E0C5F">
        <w:t>3.1</w:t>
      </w:r>
      <w:r w:rsidRPr="000E0C5F">
        <w:tab/>
        <w:t>Description</w:t>
      </w:r>
      <w:bookmarkEnd w:id="3640"/>
      <w:bookmarkEnd w:id="3641"/>
      <w:bookmarkEnd w:id="3642"/>
      <w:bookmarkEnd w:id="3643"/>
    </w:p>
    <w:p w:rsidR="00131B8B" w:rsidRDefault="00131B8B" w:rsidP="00131B8B">
      <w:pPr>
        <w:rPr>
          <w:color w:val="000000"/>
        </w:rPr>
      </w:pPr>
      <w:r w:rsidRPr="005F65C3">
        <w:rPr>
          <w:color w:val="000000"/>
        </w:rPr>
        <w:t xml:space="preserve">This use case addresses the situation where </w:t>
      </w:r>
      <w:r>
        <w:rPr>
          <w:color w:val="000000"/>
        </w:rPr>
        <w:t xml:space="preserve">an </w:t>
      </w:r>
      <w:r w:rsidRPr="005F65C3">
        <w:rPr>
          <w:color w:val="000000"/>
        </w:rPr>
        <w:t xml:space="preserve">FRMCS </w:t>
      </w:r>
      <w:r>
        <w:rPr>
          <w:color w:val="000000"/>
        </w:rPr>
        <w:t>U</w:t>
      </w:r>
      <w:r w:rsidRPr="005F65C3">
        <w:rPr>
          <w:color w:val="000000"/>
        </w:rPr>
        <w:t>ser</w:t>
      </w:r>
      <w:r>
        <w:rPr>
          <w:color w:val="000000"/>
        </w:rPr>
        <w:t xml:space="preserve"> or FRMCS Equipment</w:t>
      </w:r>
      <w:r w:rsidRPr="005F65C3">
        <w:rPr>
          <w:color w:val="000000"/>
        </w:rPr>
        <w:t xml:space="preserve"> is moving beyond the </w:t>
      </w:r>
      <w:r>
        <w:rPr>
          <w:color w:val="000000"/>
        </w:rPr>
        <w:t>coverage</w:t>
      </w:r>
      <w:r w:rsidRPr="005F65C3">
        <w:rPr>
          <w:color w:val="000000"/>
        </w:rPr>
        <w:t xml:space="preserve"> of its </w:t>
      </w:r>
      <w:r>
        <w:rPr>
          <w:color w:val="000000"/>
        </w:rPr>
        <w:t>H</w:t>
      </w:r>
      <w:r w:rsidRPr="005F65C3">
        <w:rPr>
          <w:color w:val="000000"/>
        </w:rPr>
        <w:t xml:space="preserve">ome </w:t>
      </w:r>
      <w:r>
        <w:rPr>
          <w:color w:val="000000"/>
        </w:rPr>
        <w:t>FRMCS N</w:t>
      </w:r>
      <w:r w:rsidRPr="005F65C3">
        <w:rPr>
          <w:color w:val="000000"/>
        </w:rPr>
        <w:t xml:space="preserve">etwork and where </w:t>
      </w:r>
      <w:r>
        <w:rPr>
          <w:color w:val="000000"/>
        </w:rPr>
        <w:t xml:space="preserve">communications </w:t>
      </w:r>
      <w:r w:rsidRPr="005F65C3">
        <w:rPr>
          <w:color w:val="000000"/>
        </w:rPr>
        <w:t>service</w:t>
      </w:r>
      <w:r>
        <w:rPr>
          <w:color w:val="000000"/>
        </w:rPr>
        <w:t>s</w:t>
      </w:r>
      <w:r w:rsidRPr="005F65C3">
        <w:rPr>
          <w:color w:val="000000"/>
        </w:rPr>
        <w:t xml:space="preserve"> can be provided by another </w:t>
      </w:r>
      <w:r>
        <w:rPr>
          <w:color w:val="000000"/>
        </w:rPr>
        <w:t>Visited (</w:t>
      </w:r>
      <w:r w:rsidRPr="005F65C3">
        <w:rPr>
          <w:color w:val="000000"/>
        </w:rPr>
        <w:t>FRMCS</w:t>
      </w:r>
      <w:r>
        <w:rPr>
          <w:color w:val="000000"/>
        </w:rPr>
        <w:t>)</w:t>
      </w:r>
      <w:r w:rsidRPr="005F65C3">
        <w:rPr>
          <w:color w:val="000000"/>
        </w:rPr>
        <w:t xml:space="preserve"> </w:t>
      </w:r>
      <w:r>
        <w:rPr>
          <w:color w:val="000000"/>
        </w:rPr>
        <w:t>N</w:t>
      </w:r>
      <w:r w:rsidRPr="005F65C3">
        <w:rPr>
          <w:color w:val="000000"/>
        </w:rPr>
        <w:t xml:space="preserve">etwork. </w:t>
      </w:r>
    </w:p>
    <w:p w:rsidR="00131B8B" w:rsidRPr="003C7F12" w:rsidRDefault="00131B8B" w:rsidP="00131B8B">
      <w:pPr>
        <w:rPr>
          <w:color w:val="000000"/>
        </w:rPr>
      </w:pPr>
      <w:r w:rsidRPr="00BD52FB">
        <w:rPr>
          <w:color w:val="000000"/>
        </w:rPr>
        <w:t>A</w:t>
      </w:r>
      <w:r>
        <w:rPr>
          <w:color w:val="000000"/>
        </w:rPr>
        <w:t>n</w:t>
      </w:r>
      <w:r w:rsidRPr="00BD52FB">
        <w:rPr>
          <w:color w:val="000000"/>
        </w:rPr>
        <w:t xml:space="preserve"> FRMCS </w:t>
      </w:r>
      <w:r>
        <w:rPr>
          <w:color w:val="000000"/>
        </w:rPr>
        <w:t>U</w:t>
      </w:r>
      <w:r w:rsidRPr="00BD52FB">
        <w:rPr>
          <w:color w:val="000000"/>
        </w:rPr>
        <w:t>ser</w:t>
      </w:r>
      <w:r>
        <w:rPr>
          <w:color w:val="000000"/>
        </w:rPr>
        <w:t xml:space="preserve"> or FRMCS Equipment</w:t>
      </w:r>
      <w:r w:rsidRPr="00BD52FB">
        <w:rPr>
          <w:color w:val="000000"/>
        </w:rPr>
        <w:t xml:space="preserve"> in </w:t>
      </w:r>
      <w:r>
        <w:rPr>
          <w:color w:val="000000"/>
        </w:rPr>
        <w:t>FRMCS R</w:t>
      </w:r>
      <w:r w:rsidRPr="00BD52FB">
        <w:rPr>
          <w:color w:val="000000"/>
        </w:rPr>
        <w:t>oaming situation</w:t>
      </w:r>
      <w:r>
        <w:rPr>
          <w:color w:val="000000"/>
        </w:rPr>
        <w:t>s</w:t>
      </w:r>
      <w:r w:rsidRPr="00BD52FB">
        <w:rPr>
          <w:color w:val="000000"/>
        </w:rPr>
        <w:t xml:space="preserve"> </w:t>
      </w:r>
      <w:r>
        <w:rPr>
          <w:color w:val="000000"/>
        </w:rPr>
        <w:t xml:space="preserve">(referring to 12.21.2 use case) </w:t>
      </w:r>
      <w:r w:rsidRPr="00BD52FB">
        <w:rPr>
          <w:color w:val="000000"/>
        </w:rPr>
        <w:t xml:space="preserve">shall be able to make use of </w:t>
      </w:r>
      <w:r>
        <w:rPr>
          <w:color w:val="000000"/>
        </w:rPr>
        <w:t>FRMCS F</w:t>
      </w:r>
      <w:r w:rsidRPr="00BD52FB">
        <w:rPr>
          <w:color w:val="000000"/>
        </w:rPr>
        <w:t xml:space="preserve">unctional </w:t>
      </w:r>
      <w:r>
        <w:rPr>
          <w:color w:val="000000"/>
        </w:rPr>
        <w:t>I</w:t>
      </w:r>
      <w:r w:rsidRPr="00BD52FB">
        <w:rPr>
          <w:color w:val="000000"/>
        </w:rPr>
        <w:t xml:space="preserve">dentities, from its </w:t>
      </w:r>
      <w:r>
        <w:rPr>
          <w:color w:val="000000"/>
        </w:rPr>
        <w:t>H</w:t>
      </w:r>
      <w:r w:rsidRPr="00BD52FB">
        <w:rPr>
          <w:color w:val="000000"/>
        </w:rPr>
        <w:t xml:space="preserve">ome </w:t>
      </w:r>
      <w:r>
        <w:rPr>
          <w:color w:val="000000"/>
        </w:rPr>
        <w:t>FRMCS N</w:t>
      </w:r>
      <w:r w:rsidRPr="00BD52FB">
        <w:rPr>
          <w:color w:val="000000"/>
        </w:rPr>
        <w:t xml:space="preserve">etwork and, when applicable, from </w:t>
      </w:r>
      <w:r>
        <w:rPr>
          <w:color w:val="000000"/>
        </w:rPr>
        <w:t>V</w:t>
      </w:r>
      <w:r w:rsidRPr="00BD52FB">
        <w:rPr>
          <w:color w:val="000000"/>
        </w:rPr>
        <w:t xml:space="preserve">isited </w:t>
      </w:r>
      <w:r>
        <w:rPr>
          <w:color w:val="000000"/>
        </w:rPr>
        <w:t>(</w:t>
      </w:r>
      <w:r w:rsidRPr="00BD52FB">
        <w:rPr>
          <w:color w:val="000000"/>
        </w:rPr>
        <w:t>FRMCS</w:t>
      </w:r>
      <w:r>
        <w:rPr>
          <w:color w:val="000000"/>
        </w:rPr>
        <w:t>)</w:t>
      </w:r>
      <w:r w:rsidRPr="00BD52FB">
        <w:rPr>
          <w:color w:val="000000"/>
        </w:rPr>
        <w:t xml:space="preserve"> </w:t>
      </w:r>
      <w:r>
        <w:rPr>
          <w:color w:val="000000"/>
        </w:rPr>
        <w:t>N</w:t>
      </w:r>
      <w:r w:rsidRPr="00BD52FB">
        <w:rPr>
          <w:color w:val="000000"/>
        </w:rPr>
        <w:t xml:space="preserve">etworks. For instance, </w:t>
      </w:r>
      <w:r>
        <w:rPr>
          <w:color w:val="000000"/>
        </w:rPr>
        <w:t xml:space="preserve">an </w:t>
      </w:r>
      <w:r w:rsidRPr="00BD52FB">
        <w:rPr>
          <w:color w:val="000000"/>
        </w:rPr>
        <w:t xml:space="preserve">FRMCS </w:t>
      </w:r>
      <w:r>
        <w:rPr>
          <w:color w:val="000000"/>
        </w:rPr>
        <w:t>U</w:t>
      </w:r>
      <w:r w:rsidRPr="00BD52FB">
        <w:rPr>
          <w:color w:val="000000"/>
        </w:rPr>
        <w:t xml:space="preserve">ser </w:t>
      </w:r>
      <w:r>
        <w:rPr>
          <w:color w:val="000000"/>
        </w:rPr>
        <w:t>or FRMCS Equipment</w:t>
      </w:r>
      <w:r w:rsidRPr="005F65C3">
        <w:rPr>
          <w:color w:val="000000"/>
        </w:rPr>
        <w:t xml:space="preserve"> </w:t>
      </w:r>
      <w:r w:rsidRPr="00BD52FB">
        <w:rPr>
          <w:color w:val="000000"/>
        </w:rPr>
        <w:t xml:space="preserve">in a train can </w:t>
      </w:r>
      <w:r>
        <w:rPr>
          <w:color w:val="000000"/>
        </w:rPr>
        <w:t>be registered to</w:t>
      </w:r>
      <w:r w:rsidRPr="00BD52FB">
        <w:rPr>
          <w:color w:val="000000"/>
        </w:rPr>
        <w:t xml:space="preserve"> a permanent </w:t>
      </w:r>
      <w:r>
        <w:rPr>
          <w:color w:val="000000"/>
        </w:rPr>
        <w:t>FRMCS F</w:t>
      </w:r>
      <w:r w:rsidRPr="00BD52FB">
        <w:rPr>
          <w:color w:val="000000"/>
        </w:rPr>
        <w:t xml:space="preserve">unctional </w:t>
      </w:r>
      <w:r>
        <w:rPr>
          <w:color w:val="000000"/>
        </w:rPr>
        <w:t>I</w:t>
      </w:r>
      <w:r w:rsidRPr="00BD52FB">
        <w:rPr>
          <w:color w:val="000000"/>
        </w:rPr>
        <w:t xml:space="preserve">dentity </w:t>
      </w:r>
      <w:r>
        <w:rPr>
          <w:color w:val="000000"/>
        </w:rPr>
        <w:t>with</w:t>
      </w:r>
      <w:r w:rsidRPr="00BD52FB">
        <w:rPr>
          <w:color w:val="000000"/>
        </w:rPr>
        <w:t xml:space="preserve"> its </w:t>
      </w:r>
      <w:r>
        <w:rPr>
          <w:color w:val="000000"/>
        </w:rPr>
        <w:t>H</w:t>
      </w:r>
      <w:r w:rsidRPr="00BD52FB">
        <w:rPr>
          <w:color w:val="000000"/>
        </w:rPr>
        <w:t xml:space="preserve">ome </w:t>
      </w:r>
      <w:r>
        <w:rPr>
          <w:color w:val="000000"/>
        </w:rPr>
        <w:t>FRMCS N</w:t>
      </w:r>
      <w:r w:rsidRPr="00BD52FB">
        <w:rPr>
          <w:color w:val="000000"/>
        </w:rPr>
        <w:t>etwork</w:t>
      </w:r>
      <w:r>
        <w:rPr>
          <w:color w:val="000000"/>
        </w:rPr>
        <w:t xml:space="preserve"> (</w:t>
      </w:r>
      <w:r w:rsidRPr="00BD52FB">
        <w:rPr>
          <w:color w:val="000000"/>
        </w:rPr>
        <w:t>associated with the engine</w:t>
      </w:r>
      <w:r>
        <w:rPr>
          <w:color w:val="000000"/>
        </w:rPr>
        <w:t>),</w:t>
      </w:r>
      <w:r w:rsidRPr="00BD52FB">
        <w:rPr>
          <w:color w:val="000000"/>
        </w:rPr>
        <w:t xml:space="preserve"> </w:t>
      </w:r>
      <w:r>
        <w:rPr>
          <w:color w:val="000000"/>
        </w:rPr>
        <w:t>and</w:t>
      </w:r>
      <w:r w:rsidRPr="00BD52FB">
        <w:rPr>
          <w:color w:val="000000"/>
        </w:rPr>
        <w:t xml:space="preserve"> a</w:t>
      </w:r>
      <w:r>
        <w:rPr>
          <w:color w:val="000000"/>
        </w:rPr>
        <w:t>n FRMCS F</w:t>
      </w:r>
      <w:r w:rsidRPr="00BD52FB">
        <w:rPr>
          <w:color w:val="000000"/>
        </w:rPr>
        <w:t xml:space="preserve">unctional </w:t>
      </w:r>
      <w:r>
        <w:rPr>
          <w:color w:val="000000"/>
        </w:rPr>
        <w:t>I</w:t>
      </w:r>
      <w:r w:rsidRPr="00BD52FB">
        <w:rPr>
          <w:color w:val="000000"/>
        </w:rPr>
        <w:t xml:space="preserve">dentity registered </w:t>
      </w:r>
      <w:r>
        <w:rPr>
          <w:color w:val="000000"/>
        </w:rPr>
        <w:t>with</w:t>
      </w:r>
      <w:r w:rsidRPr="00BD52FB">
        <w:rPr>
          <w:color w:val="000000"/>
        </w:rPr>
        <w:t xml:space="preserve"> a </w:t>
      </w:r>
      <w:r>
        <w:rPr>
          <w:color w:val="000000"/>
        </w:rPr>
        <w:t>V</w:t>
      </w:r>
      <w:r w:rsidRPr="00BD52FB">
        <w:rPr>
          <w:color w:val="000000"/>
        </w:rPr>
        <w:t xml:space="preserve">isited </w:t>
      </w:r>
      <w:r>
        <w:rPr>
          <w:color w:val="000000"/>
        </w:rPr>
        <w:t>(FRMCS) N</w:t>
      </w:r>
      <w:r w:rsidRPr="00BD52FB">
        <w:rPr>
          <w:color w:val="000000"/>
        </w:rPr>
        <w:t>etwork.</w:t>
      </w:r>
      <w:r>
        <w:rPr>
          <w:color w:val="000000"/>
        </w:rPr>
        <w:t xml:space="preserve"> </w:t>
      </w:r>
      <w:r w:rsidRPr="003C7F12">
        <w:rPr>
          <w:color w:val="000000"/>
        </w:rPr>
        <w:t>For train cross border operations</w:t>
      </w:r>
      <w:r>
        <w:rPr>
          <w:color w:val="000000"/>
        </w:rPr>
        <w:t xml:space="preserve"> (e.g. FRMCS Roaming situations),</w:t>
      </w:r>
      <w:r w:rsidRPr="003C7F12">
        <w:rPr>
          <w:color w:val="000000"/>
        </w:rPr>
        <w:t xml:space="preserve"> some registered </w:t>
      </w:r>
      <w:r>
        <w:rPr>
          <w:color w:val="000000"/>
        </w:rPr>
        <w:t>FRMCS Fun</w:t>
      </w:r>
      <w:r w:rsidRPr="003C7F12">
        <w:rPr>
          <w:color w:val="000000"/>
        </w:rPr>
        <w:t xml:space="preserve">ctional </w:t>
      </w:r>
      <w:r>
        <w:rPr>
          <w:color w:val="000000"/>
        </w:rPr>
        <w:t>I</w:t>
      </w:r>
      <w:r w:rsidRPr="003C7F12">
        <w:rPr>
          <w:color w:val="000000"/>
        </w:rPr>
        <w:t xml:space="preserve">dentities shall remain valid for the duration of the train international run, the same </w:t>
      </w:r>
      <w:r>
        <w:rPr>
          <w:color w:val="000000"/>
        </w:rPr>
        <w:t>FRMCS F</w:t>
      </w:r>
      <w:r w:rsidRPr="003C7F12">
        <w:rPr>
          <w:color w:val="000000"/>
        </w:rPr>
        <w:t xml:space="preserve">unctional </w:t>
      </w:r>
      <w:r>
        <w:rPr>
          <w:color w:val="000000"/>
        </w:rPr>
        <w:t>I</w:t>
      </w:r>
      <w:r w:rsidRPr="003C7F12">
        <w:rPr>
          <w:color w:val="000000"/>
        </w:rPr>
        <w:t xml:space="preserve">dentity keeping the same association to FRMCS </w:t>
      </w:r>
      <w:r>
        <w:rPr>
          <w:color w:val="000000"/>
        </w:rPr>
        <w:t>E</w:t>
      </w:r>
      <w:r w:rsidRPr="003C7F12">
        <w:rPr>
          <w:color w:val="000000"/>
        </w:rPr>
        <w:t>quipment while border crossing.</w:t>
      </w:r>
    </w:p>
    <w:p w:rsidR="00131B8B" w:rsidRDefault="00131B8B" w:rsidP="00131B8B">
      <w:pPr>
        <w:rPr>
          <w:color w:val="000000"/>
        </w:rPr>
      </w:pPr>
      <w:r w:rsidRPr="003C7F12">
        <w:rPr>
          <w:color w:val="000000"/>
        </w:rPr>
        <w:t xml:space="preserve">Each FRMCS </w:t>
      </w:r>
      <w:r>
        <w:rPr>
          <w:color w:val="000000"/>
        </w:rPr>
        <w:t>N</w:t>
      </w:r>
      <w:r w:rsidRPr="003C7F12">
        <w:rPr>
          <w:color w:val="000000"/>
        </w:rPr>
        <w:t>etwork</w:t>
      </w:r>
      <w:r>
        <w:rPr>
          <w:color w:val="000000"/>
        </w:rPr>
        <w:t xml:space="preserve"> shall</w:t>
      </w:r>
      <w:r w:rsidRPr="003C7F12">
        <w:rPr>
          <w:color w:val="000000"/>
        </w:rPr>
        <w:t xml:space="preserve"> maintain its own </w:t>
      </w:r>
      <w:r>
        <w:rPr>
          <w:color w:val="000000"/>
        </w:rPr>
        <w:t>FRMCS F</w:t>
      </w:r>
      <w:r w:rsidRPr="003C7F12">
        <w:rPr>
          <w:color w:val="000000"/>
        </w:rPr>
        <w:t xml:space="preserve">unctional </w:t>
      </w:r>
      <w:r>
        <w:rPr>
          <w:color w:val="000000"/>
        </w:rPr>
        <w:t>I</w:t>
      </w:r>
      <w:r w:rsidRPr="003C7F12">
        <w:rPr>
          <w:color w:val="000000"/>
        </w:rPr>
        <w:t xml:space="preserve">dentity addressing scheme. For the purpose of </w:t>
      </w:r>
      <w:r>
        <w:rPr>
          <w:color w:val="000000"/>
        </w:rPr>
        <w:t xml:space="preserve">FRMCS </w:t>
      </w:r>
      <w:r w:rsidRPr="003C7F12">
        <w:rPr>
          <w:color w:val="000000"/>
        </w:rPr>
        <w:t xml:space="preserve">roaming, an international FRMCS </w:t>
      </w:r>
      <w:r>
        <w:rPr>
          <w:color w:val="000000"/>
        </w:rPr>
        <w:t>F</w:t>
      </w:r>
      <w:r w:rsidRPr="003C7F12">
        <w:rPr>
          <w:color w:val="000000"/>
        </w:rPr>
        <w:t xml:space="preserve">unctional </w:t>
      </w:r>
      <w:r>
        <w:rPr>
          <w:color w:val="000000"/>
        </w:rPr>
        <w:t>I</w:t>
      </w:r>
      <w:r w:rsidRPr="003C7F12">
        <w:rPr>
          <w:color w:val="000000"/>
        </w:rPr>
        <w:t>dentity scheme will be used and national scheme will align on it. If a train</w:t>
      </w:r>
      <w:r>
        <w:rPr>
          <w:color w:val="000000"/>
        </w:rPr>
        <w:t xml:space="preserve"> (e.g. an</w:t>
      </w:r>
      <w:r w:rsidRPr="003C7F12">
        <w:rPr>
          <w:color w:val="000000"/>
        </w:rPr>
        <w:t xml:space="preserve"> FRMCS User</w:t>
      </w:r>
      <w:r>
        <w:rPr>
          <w:color w:val="000000"/>
        </w:rPr>
        <w:t>)</w:t>
      </w:r>
      <w:r w:rsidRPr="003C7F12">
        <w:rPr>
          <w:color w:val="000000"/>
        </w:rPr>
        <w:t xml:space="preserve"> is involved in cross border operation, the FRMCS System </w:t>
      </w:r>
      <w:r>
        <w:rPr>
          <w:color w:val="000000"/>
        </w:rPr>
        <w:t xml:space="preserve">shall </w:t>
      </w:r>
      <w:r w:rsidRPr="003C7F12">
        <w:rPr>
          <w:color w:val="000000"/>
        </w:rPr>
        <w:t xml:space="preserve">detect automatically if an activated </w:t>
      </w:r>
      <w:r>
        <w:rPr>
          <w:color w:val="000000"/>
        </w:rPr>
        <w:t>FRMCS F</w:t>
      </w:r>
      <w:r w:rsidRPr="003C7F12">
        <w:rPr>
          <w:color w:val="000000"/>
        </w:rPr>
        <w:t xml:space="preserve">unctional </w:t>
      </w:r>
      <w:r>
        <w:rPr>
          <w:color w:val="000000"/>
        </w:rPr>
        <w:t>Identity</w:t>
      </w:r>
      <w:r w:rsidRPr="003C7F12">
        <w:rPr>
          <w:color w:val="000000"/>
        </w:rPr>
        <w:t xml:space="preserve"> requires a re-association to the local applicable addressing domain. The responsible local functional addressing entity in the </w:t>
      </w:r>
      <w:r>
        <w:rPr>
          <w:color w:val="000000"/>
        </w:rPr>
        <w:t>V</w:t>
      </w:r>
      <w:r w:rsidRPr="003C7F12">
        <w:rPr>
          <w:color w:val="000000"/>
        </w:rPr>
        <w:t xml:space="preserve">isiting </w:t>
      </w:r>
      <w:r>
        <w:rPr>
          <w:color w:val="000000"/>
        </w:rPr>
        <w:t>(</w:t>
      </w:r>
      <w:r w:rsidRPr="003C7F12">
        <w:rPr>
          <w:color w:val="000000"/>
        </w:rPr>
        <w:t>FRMCS</w:t>
      </w:r>
      <w:r>
        <w:rPr>
          <w:color w:val="000000"/>
        </w:rPr>
        <w:t>)</w:t>
      </w:r>
      <w:r w:rsidRPr="003C7F12">
        <w:rPr>
          <w:color w:val="000000"/>
        </w:rPr>
        <w:t xml:space="preserve"> </w:t>
      </w:r>
      <w:r>
        <w:rPr>
          <w:color w:val="000000"/>
        </w:rPr>
        <w:t>N</w:t>
      </w:r>
      <w:r w:rsidRPr="003C7F12">
        <w:rPr>
          <w:color w:val="000000"/>
        </w:rPr>
        <w:t xml:space="preserve">etwork aligns the </w:t>
      </w:r>
      <w:r>
        <w:rPr>
          <w:color w:val="000000"/>
        </w:rPr>
        <w:t>H</w:t>
      </w:r>
      <w:r w:rsidRPr="003C7F12">
        <w:rPr>
          <w:color w:val="000000"/>
        </w:rPr>
        <w:t xml:space="preserve">ome FRMCS </w:t>
      </w:r>
      <w:r>
        <w:rPr>
          <w:color w:val="000000"/>
        </w:rPr>
        <w:t>N</w:t>
      </w:r>
      <w:r w:rsidRPr="003C7F12">
        <w:rPr>
          <w:color w:val="000000"/>
        </w:rPr>
        <w:t xml:space="preserve">etwork functional addressing entity about </w:t>
      </w:r>
      <w:r>
        <w:rPr>
          <w:color w:val="000000"/>
        </w:rPr>
        <w:t>FRMCS F</w:t>
      </w:r>
      <w:r w:rsidRPr="003C7F12">
        <w:rPr>
          <w:color w:val="000000"/>
        </w:rPr>
        <w:t xml:space="preserve">unctional </w:t>
      </w:r>
      <w:r>
        <w:rPr>
          <w:color w:val="000000"/>
        </w:rPr>
        <w:t>Identity</w:t>
      </w:r>
      <w:r w:rsidRPr="003C7F12">
        <w:rPr>
          <w:color w:val="000000"/>
        </w:rPr>
        <w:t xml:space="preserve"> re-association. The activation status of the re-associated </w:t>
      </w:r>
      <w:r>
        <w:rPr>
          <w:color w:val="000000"/>
        </w:rPr>
        <w:t>FRMCS F</w:t>
      </w:r>
      <w:r w:rsidRPr="003C7F12">
        <w:rPr>
          <w:color w:val="000000"/>
        </w:rPr>
        <w:t xml:space="preserve">unctional </w:t>
      </w:r>
      <w:r>
        <w:rPr>
          <w:color w:val="000000"/>
        </w:rPr>
        <w:t>Identity</w:t>
      </w:r>
      <w:r w:rsidRPr="003C7F12">
        <w:rPr>
          <w:color w:val="000000"/>
        </w:rPr>
        <w:t xml:space="preserve"> will be aligned accordingly. The responsible entity of the functional address is keeping the status (active/inactive).</w:t>
      </w:r>
    </w:p>
    <w:p w:rsidR="00131B8B" w:rsidRPr="00A92780" w:rsidRDefault="00131B8B" w:rsidP="008F03F6">
      <w:pPr>
        <w:pStyle w:val="Heading4"/>
        <w:rPr>
          <w:lang w:val="en-US"/>
        </w:rPr>
      </w:pPr>
      <w:bookmarkStart w:id="3644" w:name="_Toc29479225"/>
      <w:bookmarkStart w:id="3645" w:name="_Toc52550048"/>
      <w:bookmarkStart w:id="3646" w:name="_Toc52550949"/>
      <w:bookmarkStart w:id="3647" w:name="_Toc106283057"/>
      <w:r w:rsidRPr="00A92780">
        <w:rPr>
          <w:lang w:val="en-US"/>
        </w:rPr>
        <w:t>12</w:t>
      </w:r>
      <w:r>
        <w:rPr>
          <w:lang w:val="en-US"/>
        </w:rPr>
        <w:t>.21.3</w:t>
      </w:r>
      <w:r w:rsidRPr="00A92780">
        <w:rPr>
          <w:lang w:val="en-US"/>
        </w:rPr>
        <w:t>.2</w:t>
      </w:r>
      <w:r w:rsidRPr="00A92780">
        <w:rPr>
          <w:lang w:val="en-US"/>
        </w:rPr>
        <w:tab/>
        <w:t>Pre-conditions</w:t>
      </w:r>
      <w:bookmarkEnd w:id="3644"/>
      <w:bookmarkEnd w:id="3645"/>
      <w:bookmarkEnd w:id="3646"/>
      <w:bookmarkEnd w:id="3647"/>
    </w:p>
    <w:p w:rsidR="00131B8B" w:rsidRDefault="00131B8B" w:rsidP="00131B8B">
      <w:pPr>
        <w:rPr>
          <w:color w:val="000000"/>
        </w:rPr>
      </w:pPr>
      <w:r>
        <w:rPr>
          <w:color w:val="000000"/>
        </w:rPr>
        <w:t>FRMCS User is registered to at least one FRMCS Functional Identity F1 with its Home FRMCS Network.</w:t>
      </w:r>
    </w:p>
    <w:p w:rsidR="00131B8B" w:rsidRDefault="00131B8B" w:rsidP="00131B8B">
      <w:pPr>
        <w:rPr>
          <w:color w:val="000000"/>
        </w:rPr>
      </w:pPr>
      <w:r>
        <w:rPr>
          <w:color w:val="000000"/>
        </w:rPr>
        <w:t>FRMCS Equipment is associated with a permanent Functional Identity administrated by the Home FRMCS Network.</w:t>
      </w:r>
    </w:p>
    <w:p w:rsidR="00131B8B" w:rsidRPr="00A92780" w:rsidRDefault="00131B8B" w:rsidP="00131B8B">
      <w:pPr>
        <w:rPr>
          <w:color w:val="000000"/>
        </w:rPr>
      </w:pPr>
      <w:r>
        <w:rPr>
          <w:color w:val="000000"/>
        </w:rPr>
        <w:t>The Visited (</w:t>
      </w:r>
      <w:r w:rsidRPr="005F65C3">
        <w:rPr>
          <w:color w:val="000000"/>
        </w:rPr>
        <w:t>FRMCS</w:t>
      </w:r>
      <w:r>
        <w:rPr>
          <w:color w:val="000000"/>
        </w:rPr>
        <w:t>)</w:t>
      </w:r>
      <w:r w:rsidRPr="005F65C3">
        <w:rPr>
          <w:color w:val="000000"/>
        </w:rPr>
        <w:t xml:space="preserve"> Network </w:t>
      </w:r>
      <w:r>
        <w:rPr>
          <w:color w:val="000000"/>
        </w:rPr>
        <w:t>is capable to retrieve FRMCS Users information from applicable Home FRMCS network.</w:t>
      </w:r>
    </w:p>
    <w:p w:rsidR="00131B8B" w:rsidRPr="00A92780" w:rsidRDefault="00131B8B" w:rsidP="008F03F6">
      <w:pPr>
        <w:pStyle w:val="Heading4"/>
        <w:rPr>
          <w:lang w:val="en-US"/>
        </w:rPr>
      </w:pPr>
      <w:bookmarkStart w:id="3648" w:name="_Toc29479226"/>
      <w:bookmarkStart w:id="3649" w:name="_Toc52550049"/>
      <w:bookmarkStart w:id="3650" w:name="_Toc52550950"/>
      <w:bookmarkStart w:id="3651" w:name="_Toc106283058"/>
      <w:r w:rsidRPr="00A92780">
        <w:rPr>
          <w:lang w:val="en-US"/>
        </w:rPr>
        <w:t>12</w:t>
      </w:r>
      <w:r>
        <w:rPr>
          <w:lang w:val="en-US"/>
        </w:rPr>
        <w:t>.21.3</w:t>
      </w:r>
      <w:r w:rsidRPr="00A92780">
        <w:rPr>
          <w:lang w:val="en-US"/>
        </w:rPr>
        <w:t>.3</w:t>
      </w:r>
      <w:r w:rsidRPr="00A92780">
        <w:rPr>
          <w:lang w:val="en-US"/>
        </w:rPr>
        <w:tab/>
        <w:t>Service flows</w:t>
      </w:r>
      <w:bookmarkEnd w:id="3648"/>
      <w:bookmarkEnd w:id="3649"/>
      <w:bookmarkEnd w:id="3650"/>
      <w:bookmarkEnd w:id="3651"/>
      <w:r w:rsidRPr="00A92780">
        <w:rPr>
          <w:lang w:val="en-US"/>
        </w:rPr>
        <w:tab/>
      </w:r>
    </w:p>
    <w:p w:rsidR="00131B8B" w:rsidRDefault="00131B8B" w:rsidP="00131B8B">
      <w:pPr>
        <w:rPr>
          <w:color w:val="000000"/>
        </w:rPr>
      </w:pPr>
      <w:r w:rsidRPr="005F65C3">
        <w:rPr>
          <w:color w:val="000000"/>
        </w:rPr>
        <w:t>FRMC</w:t>
      </w:r>
      <w:r>
        <w:rPr>
          <w:color w:val="000000"/>
        </w:rPr>
        <w:t>S</w:t>
      </w:r>
      <w:r w:rsidRPr="005F65C3">
        <w:rPr>
          <w:color w:val="000000"/>
        </w:rPr>
        <w:t xml:space="preserve"> User is relocating</w:t>
      </w:r>
      <w:r>
        <w:rPr>
          <w:color w:val="000000"/>
        </w:rPr>
        <w:t xml:space="preserve"> from Home FRMCS Network to Visited (FRMCS) N</w:t>
      </w:r>
      <w:r w:rsidRPr="005F65C3">
        <w:rPr>
          <w:color w:val="000000"/>
        </w:rPr>
        <w:t>etwork</w:t>
      </w:r>
      <w:r>
        <w:rPr>
          <w:color w:val="000000"/>
        </w:rPr>
        <w:t xml:space="preserve">, or from a </w:t>
      </w:r>
      <w:r w:rsidRPr="00E247DE">
        <w:rPr>
          <w:color w:val="000000"/>
        </w:rPr>
        <w:t>Visited (FRMCS) Network to another Visited (FRMCS) Network</w:t>
      </w:r>
      <w:r w:rsidRPr="005F65C3">
        <w:rPr>
          <w:color w:val="000000"/>
        </w:rPr>
        <w:t>.</w:t>
      </w:r>
    </w:p>
    <w:p w:rsidR="00131B8B" w:rsidRDefault="00131B8B" w:rsidP="00131B8B">
      <w:pPr>
        <w:rPr>
          <w:color w:val="000000"/>
        </w:rPr>
      </w:pPr>
      <w:r>
        <w:rPr>
          <w:color w:val="000000"/>
        </w:rPr>
        <w:t>FRMCS Users and FRMCS Equipment register to at least one FRMCS Functional Identity F2 with the Visited (FRMCS) Network.</w:t>
      </w:r>
    </w:p>
    <w:p w:rsidR="00131B8B" w:rsidRDefault="00131B8B" w:rsidP="00131B8B">
      <w:pPr>
        <w:rPr>
          <w:color w:val="000000"/>
        </w:rPr>
      </w:pPr>
      <w:r w:rsidRPr="005F65C3">
        <w:rPr>
          <w:color w:val="000000"/>
        </w:rPr>
        <w:t>FRMCS User make</w:t>
      </w:r>
      <w:r>
        <w:rPr>
          <w:color w:val="000000"/>
        </w:rPr>
        <w:t>s</w:t>
      </w:r>
      <w:r w:rsidRPr="005F65C3">
        <w:rPr>
          <w:color w:val="000000"/>
        </w:rPr>
        <w:t xml:space="preserve"> use of </w:t>
      </w:r>
      <w:r w:rsidRPr="00A92780">
        <w:rPr>
          <w:color w:val="000000"/>
        </w:rPr>
        <w:t xml:space="preserve">FRMCS </w:t>
      </w:r>
      <w:r>
        <w:rPr>
          <w:color w:val="000000"/>
        </w:rPr>
        <w:t>Functional Identities</w:t>
      </w:r>
      <w:r w:rsidRPr="005F65C3">
        <w:rPr>
          <w:color w:val="000000"/>
        </w:rPr>
        <w:t xml:space="preserve"> </w:t>
      </w:r>
      <w:r>
        <w:rPr>
          <w:color w:val="000000"/>
        </w:rPr>
        <w:t>associated with the H</w:t>
      </w:r>
      <w:r w:rsidRPr="005F65C3">
        <w:rPr>
          <w:color w:val="000000"/>
        </w:rPr>
        <w:t xml:space="preserve">ome </w:t>
      </w:r>
      <w:r>
        <w:rPr>
          <w:color w:val="000000"/>
        </w:rPr>
        <w:t>FRMCS N</w:t>
      </w:r>
      <w:r w:rsidRPr="005F65C3">
        <w:rPr>
          <w:color w:val="000000"/>
        </w:rPr>
        <w:t>etwork</w:t>
      </w:r>
      <w:r>
        <w:rPr>
          <w:color w:val="000000"/>
        </w:rPr>
        <w:t xml:space="preserve">, at least F1, and the </w:t>
      </w:r>
      <w:r w:rsidRPr="005F65C3">
        <w:rPr>
          <w:color w:val="000000"/>
        </w:rPr>
        <w:t xml:space="preserve">FRMCS </w:t>
      </w:r>
      <w:r>
        <w:rPr>
          <w:color w:val="000000"/>
        </w:rPr>
        <w:t>Functional Identities</w:t>
      </w:r>
      <w:r w:rsidRPr="005F65C3">
        <w:rPr>
          <w:color w:val="000000"/>
        </w:rPr>
        <w:t xml:space="preserve"> </w:t>
      </w:r>
      <w:r>
        <w:rPr>
          <w:color w:val="000000"/>
        </w:rPr>
        <w:t xml:space="preserve">associated with the </w:t>
      </w:r>
      <w:r w:rsidRPr="004360DE">
        <w:rPr>
          <w:color w:val="000000"/>
        </w:rPr>
        <w:t>Visited (FRMCS) Network</w:t>
      </w:r>
      <w:r>
        <w:rPr>
          <w:color w:val="000000"/>
        </w:rPr>
        <w:t>, at least F2.</w:t>
      </w:r>
    </w:p>
    <w:p w:rsidR="00131B8B" w:rsidRPr="000E0C5F" w:rsidRDefault="00131B8B" w:rsidP="008F03F6">
      <w:pPr>
        <w:pStyle w:val="Heading4"/>
        <w:tabs>
          <w:tab w:val="left" w:pos="284"/>
          <w:tab w:val="left" w:pos="568"/>
          <w:tab w:val="left" w:pos="852"/>
          <w:tab w:val="left" w:pos="1136"/>
          <w:tab w:val="left" w:pos="1420"/>
          <w:tab w:val="left" w:pos="1704"/>
          <w:tab w:val="left" w:pos="1988"/>
          <w:tab w:val="left" w:pos="2272"/>
          <w:tab w:val="left" w:pos="2556"/>
          <w:tab w:val="left" w:pos="3654"/>
        </w:tabs>
      </w:pPr>
      <w:bookmarkStart w:id="3652" w:name="_Toc29479227"/>
      <w:bookmarkStart w:id="3653" w:name="_Toc52550050"/>
      <w:bookmarkStart w:id="3654" w:name="_Toc52550951"/>
      <w:bookmarkStart w:id="3655" w:name="_Toc106283059"/>
      <w:r w:rsidRPr="000E0C5F">
        <w:t>12</w:t>
      </w:r>
      <w:r>
        <w:t>.21.</w:t>
      </w:r>
      <w:r w:rsidRPr="000E0C5F">
        <w:t>3.4</w:t>
      </w:r>
      <w:r w:rsidRPr="000E0C5F">
        <w:tab/>
        <w:t>Post-conditions</w:t>
      </w:r>
      <w:bookmarkEnd w:id="3652"/>
      <w:bookmarkEnd w:id="3653"/>
      <w:bookmarkEnd w:id="3654"/>
      <w:bookmarkEnd w:id="3655"/>
      <w:r w:rsidRPr="000E0C5F">
        <w:tab/>
      </w:r>
    </w:p>
    <w:p w:rsidR="00131B8B" w:rsidRPr="005F65C3" w:rsidRDefault="00131B8B" w:rsidP="00131B8B">
      <w:pPr>
        <w:rPr>
          <w:color w:val="000000"/>
        </w:rPr>
      </w:pPr>
      <w:r>
        <w:rPr>
          <w:color w:val="000000"/>
        </w:rPr>
        <w:t>An</w:t>
      </w:r>
      <w:r w:rsidRPr="00BD52FB">
        <w:rPr>
          <w:color w:val="000000"/>
        </w:rPr>
        <w:t xml:space="preserve"> FRMCS </w:t>
      </w:r>
      <w:r>
        <w:rPr>
          <w:color w:val="000000"/>
        </w:rPr>
        <w:t>U</w:t>
      </w:r>
      <w:r w:rsidRPr="00BD52FB">
        <w:rPr>
          <w:color w:val="000000"/>
        </w:rPr>
        <w:t>ser</w:t>
      </w:r>
      <w:r>
        <w:rPr>
          <w:color w:val="000000"/>
        </w:rPr>
        <w:t xml:space="preserve"> and FRMCS Equipment</w:t>
      </w:r>
      <w:r w:rsidRPr="00BD52FB">
        <w:rPr>
          <w:color w:val="000000"/>
        </w:rPr>
        <w:t xml:space="preserve"> in </w:t>
      </w:r>
      <w:r>
        <w:rPr>
          <w:color w:val="000000"/>
        </w:rPr>
        <w:t>FRMCS R</w:t>
      </w:r>
      <w:r w:rsidRPr="00BD52FB">
        <w:rPr>
          <w:color w:val="000000"/>
        </w:rPr>
        <w:t>oaming situation</w:t>
      </w:r>
      <w:r>
        <w:rPr>
          <w:color w:val="000000"/>
        </w:rPr>
        <w:t>s are</w:t>
      </w:r>
      <w:r w:rsidRPr="005F65C3">
        <w:rPr>
          <w:color w:val="000000"/>
        </w:rPr>
        <w:t xml:space="preserve"> </w:t>
      </w:r>
      <w:r>
        <w:rPr>
          <w:color w:val="000000"/>
        </w:rPr>
        <w:t>able to</w:t>
      </w:r>
      <w:r w:rsidRPr="005F65C3">
        <w:rPr>
          <w:color w:val="000000"/>
        </w:rPr>
        <w:t xml:space="preserve"> use </w:t>
      </w:r>
      <w:r w:rsidRPr="00A92780">
        <w:rPr>
          <w:color w:val="000000"/>
        </w:rPr>
        <w:t xml:space="preserve">FRMCS </w:t>
      </w:r>
      <w:r>
        <w:rPr>
          <w:color w:val="000000"/>
        </w:rPr>
        <w:t>Functional Identities associated with both Home FRMCS Network and Visited (FRMCS) Networks.</w:t>
      </w:r>
    </w:p>
    <w:p w:rsidR="00131B8B" w:rsidRPr="005E185A" w:rsidRDefault="00131B8B" w:rsidP="008F03F6">
      <w:pPr>
        <w:pStyle w:val="Heading4"/>
      </w:pPr>
      <w:bookmarkStart w:id="3656" w:name="_Toc29479228"/>
      <w:bookmarkStart w:id="3657" w:name="_Toc52550051"/>
      <w:bookmarkStart w:id="3658" w:name="_Toc52550952"/>
      <w:bookmarkStart w:id="3659" w:name="_Toc106283060"/>
      <w:r>
        <w:t>12.21.3</w:t>
      </w:r>
      <w:r w:rsidRPr="005E185A">
        <w:t>.5</w:t>
      </w:r>
      <w:r w:rsidRPr="005E185A">
        <w:tab/>
        <w:t>Potential requirements and gap analysis</w:t>
      </w:r>
      <w:bookmarkEnd w:id="3656"/>
      <w:bookmarkEnd w:id="3657"/>
      <w:bookmarkEnd w:id="3658"/>
      <w:bookmarkEnd w:id="3659"/>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31B8B" w:rsidRPr="005E185A" w:rsidTr="00482EAF">
        <w:trPr>
          <w:trHeight w:val="567"/>
        </w:trPr>
        <w:tc>
          <w:tcPr>
            <w:tcW w:w="1808"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31B8B" w:rsidRPr="005E185A" w:rsidRDefault="00131B8B" w:rsidP="00482EAF">
            <w:pPr>
              <w:pStyle w:val="TAH"/>
            </w:pPr>
            <w:r w:rsidRPr="005E185A">
              <w:t>Comments</w:t>
            </w:r>
          </w:p>
        </w:tc>
      </w:tr>
      <w:tr w:rsidR="00131B8B"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[R-</w:t>
            </w:r>
            <w:r>
              <w:t>12.21.3</w:t>
            </w:r>
            <w:r w:rsidRPr="003B7C3F">
              <w:t>-001]</w:t>
            </w:r>
          </w:p>
        </w:tc>
        <w:tc>
          <w:tcPr>
            <w:tcW w:w="2657"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F45AEE">
              <w:rPr>
                <w:color w:val="000000"/>
              </w:rPr>
              <w:t xml:space="preserve">The FRMCS System shall be able to establish communication services based on FRMCS Functional </w:t>
            </w:r>
            <w:r>
              <w:t>Identity(</w:t>
            </w:r>
            <w:proofErr w:type="spellStart"/>
            <w:r>
              <w:t>ies</w:t>
            </w:r>
            <w:proofErr w:type="spellEnd"/>
            <w:r>
              <w:t xml:space="preserve">) </w:t>
            </w:r>
            <w:r w:rsidRPr="00F45AEE">
              <w:rPr>
                <w:color w:val="000000"/>
              </w:rPr>
              <w:t xml:space="preserve">between FRMCS Users or FRMCS Equipment </w:t>
            </w:r>
            <w:r>
              <w:rPr>
                <w:color w:val="000000"/>
              </w:rPr>
              <w:t>associated</w:t>
            </w:r>
            <w:r w:rsidRPr="00F45AEE">
              <w:rPr>
                <w:color w:val="000000"/>
              </w:rPr>
              <w:t xml:space="preserve"> </w:t>
            </w:r>
            <w:r>
              <w:rPr>
                <w:color w:val="000000"/>
              </w:rPr>
              <w:t>with</w:t>
            </w:r>
            <w:r w:rsidRPr="00F45AEE">
              <w:rPr>
                <w:color w:val="000000"/>
              </w:rPr>
              <w:t xml:space="preserve"> different FRMCS Networks.</w:t>
            </w:r>
          </w:p>
        </w:tc>
        <w:tc>
          <w:tcPr>
            <w:tcW w:w="1311"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131B8B" w:rsidRPr="005E185A" w:rsidRDefault="00492B61" w:rsidP="00482EAF">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492B61" w:rsidRDefault="00492B61" w:rsidP="00492B61">
            <w:pPr>
              <w:pStyle w:val="TAL"/>
            </w:pPr>
            <w:r>
              <w:t>For communication TS 22.280, subclause 6.17.2 requirements [R-6.17.2-004] , [R-6.17.2-005], [R-6.17.2-006]</w:t>
            </w:r>
          </w:p>
          <w:p w:rsidR="00131B8B" w:rsidRPr="005E185A" w:rsidRDefault="00492B61" w:rsidP="00492B61">
            <w:pPr>
              <w:pStyle w:val="TAL"/>
            </w:pPr>
            <w:r>
              <w:t xml:space="preserve">Functional alias: TS 22.280 subclause 5.9a, requirements [R-5.9a-001] up to [R-5.9a-002a] </w:t>
            </w:r>
          </w:p>
        </w:tc>
      </w:tr>
      <w:tr w:rsidR="00131B8B"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[R-</w:t>
            </w:r>
            <w:r>
              <w:t>12.21.3</w:t>
            </w:r>
            <w:r w:rsidRPr="003B7C3F">
              <w:t>-00</w:t>
            </w:r>
            <w:r>
              <w:t>2</w:t>
            </w:r>
            <w:r w:rsidRPr="003B7C3F">
              <w:t>]</w:t>
            </w:r>
          </w:p>
        </w:tc>
        <w:tc>
          <w:tcPr>
            <w:tcW w:w="2657"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F45AEE">
              <w:rPr>
                <w:color w:val="000000"/>
              </w:rPr>
              <w:t xml:space="preserve">The FRMCS System shall be able to establish a communication services based on FRMCS Functional </w:t>
            </w:r>
            <w:r>
              <w:t>Identity(</w:t>
            </w:r>
            <w:proofErr w:type="spellStart"/>
            <w:r>
              <w:t>ies</w:t>
            </w:r>
            <w:proofErr w:type="spellEnd"/>
            <w:r>
              <w:t xml:space="preserve">) </w:t>
            </w:r>
            <w:r>
              <w:rPr>
                <w:color w:val="000000"/>
              </w:rPr>
              <w:t>associated</w:t>
            </w:r>
            <w:r w:rsidRPr="00F45AEE">
              <w:rPr>
                <w:color w:val="000000"/>
              </w:rPr>
              <w:t xml:space="preserve"> </w:t>
            </w:r>
            <w:r>
              <w:rPr>
                <w:color w:val="000000"/>
              </w:rPr>
              <w:t>with</w:t>
            </w:r>
            <w:r w:rsidRPr="00F45AEE">
              <w:rPr>
                <w:color w:val="000000"/>
              </w:rPr>
              <w:t xml:space="preserve"> different FRMCS Networks.</w:t>
            </w:r>
          </w:p>
        </w:tc>
        <w:tc>
          <w:tcPr>
            <w:tcW w:w="1311"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131B8B" w:rsidRPr="005E185A" w:rsidRDefault="00492B61" w:rsidP="00482EAF">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492B61" w:rsidRDefault="00492B61" w:rsidP="00492B61">
            <w:pPr>
              <w:pStyle w:val="TAL"/>
            </w:pPr>
            <w:r>
              <w:t>For communication TS 22.280, subclause 6.17.2 requirements [R-6.17.2-004] , [R-6.17.2-005], [R-6.17.2-006]</w:t>
            </w:r>
          </w:p>
          <w:p w:rsidR="00131B8B" w:rsidRPr="005E185A" w:rsidRDefault="00492B61" w:rsidP="00492B61">
            <w:pPr>
              <w:pStyle w:val="TAL"/>
            </w:pPr>
            <w:r>
              <w:t xml:space="preserve">Functional alias: TS 22.280 subclause 5.9a, requirements [R-5.9a-001] up to [R-5.9a-002a] </w:t>
            </w:r>
          </w:p>
        </w:tc>
      </w:tr>
      <w:tr w:rsidR="00131B8B"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[R-</w:t>
            </w:r>
            <w:r>
              <w:t>12.21.3</w:t>
            </w:r>
            <w:r w:rsidRPr="003B7C3F">
              <w:t>-00</w:t>
            </w:r>
            <w:r>
              <w:t>3</w:t>
            </w:r>
            <w:r w:rsidRPr="003B7C3F">
              <w:t>]</w:t>
            </w:r>
          </w:p>
        </w:tc>
        <w:tc>
          <w:tcPr>
            <w:tcW w:w="2657"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F45AEE">
              <w:rPr>
                <w:color w:val="000000"/>
              </w:rPr>
              <w:t xml:space="preserve">The FRMCS System shall provide the necessary means for a FRMCS User </w:t>
            </w:r>
            <w:r w:rsidRPr="00AA068A">
              <w:rPr>
                <w:color w:val="000000"/>
              </w:rPr>
              <w:t xml:space="preserve">or FRMCS Equipment </w:t>
            </w:r>
            <w:r w:rsidRPr="00F45AEE">
              <w:rPr>
                <w:color w:val="000000"/>
              </w:rPr>
              <w:t xml:space="preserve">to register and deregister FRMCS Functional </w:t>
            </w:r>
            <w:r>
              <w:t>Identity(</w:t>
            </w:r>
            <w:proofErr w:type="spellStart"/>
            <w:r>
              <w:t>ies</w:t>
            </w:r>
            <w:proofErr w:type="spellEnd"/>
            <w:r>
              <w:t xml:space="preserve">) </w:t>
            </w:r>
            <w:r>
              <w:rPr>
                <w:color w:val="000000"/>
              </w:rPr>
              <w:t>with</w:t>
            </w:r>
            <w:r w:rsidRPr="00F45AEE">
              <w:rPr>
                <w:color w:val="000000"/>
              </w:rPr>
              <w:t xml:space="preserve"> the Home FRMCS Network and/or</w:t>
            </w:r>
            <w:r>
              <w:rPr>
                <w:color w:val="000000"/>
              </w:rPr>
              <w:t xml:space="preserve"> with the </w:t>
            </w:r>
            <w:r w:rsidRPr="00F45AEE">
              <w:rPr>
                <w:color w:val="000000"/>
              </w:rPr>
              <w:t>Visited (FRMCS) network.</w:t>
            </w:r>
          </w:p>
        </w:tc>
        <w:tc>
          <w:tcPr>
            <w:tcW w:w="1311"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131B8B" w:rsidRPr="005E185A" w:rsidRDefault="00492B61" w:rsidP="00482EAF">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492B61" w:rsidRDefault="00492B61" w:rsidP="00492B61">
            <w:pPr>
              <w:pStyle w:val="TAL"/>
            </w:pPr>
            <w:r>
              <w:t>For communication TS 22.280, subclause 6.17.2 requirements [R-6.17.2-004] , [R-6.17.2-005], [R-6.17.2-006]</w:t>
            </w:r>
          </w:p>
          <w:p w:rsidR="00131B8B" w:rsidRPr="005E185A" w:rsidRDefault="00492B61" w:rsidP="00492B61">
            <w:pPr>
              <w:pStyle w:val="TAL"/>
            </w:pPr>
            <w:r>
              <w:t xml:space="preserve">Functional alias: TS 22.280 subclause 5.9a, requirements [R-5.9a-001] up to [R-5.9a-002a] </w:t>
            </w:r>
          </w:p>
        </w:tc>
      </w:tr>
      <w:tr w:rsidR="00131B8B" w:rsidRPr="005E185A" w:rsidTr="00482EAF">
        <w:trPr>
          <w:trHeight w:val="169"/>
        </w:trPr>
        <w:tc>
          <w:tcPr>
            <w:tcW w:w="1808"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3B7C3F">
              <w:t>[R-</w:t>
            </w:r>
            <w:r>
              <w:t>12.21.3</w:t>
            </w:r>
            <w:r w:rsidRPr="003B7C3F">
              <w:t>-00</w:t>
            </w:r>
            <w:r>
              <w:t>4</w:t>
            </w:r>
            <w:r w:rsidRPr="003B7C3F">
              <w:t>]</w:t>
            </w:r>
          </w:p>
        </w:tc>
        <w:tc>
          <w:tcPr>
            <w:tcW w:w="2657"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t xml:space="preserve">When the FRMCS User </w:t>
            </w:r>
            <w:r w:rsidRPr="00AA068A">
              <w:rPr>
                <w:color w:val="000000"/>
              </w:rPr>
              <w:t xml:space="preserve">or FRMCS Equipment </w:t>
            </w:r>
            <w:r>
              <w:t>is relocating between networks, the FRMCS System shall provide a mechanism to perform necessary registration/deregistration of one or multiple FRMCS Functional Identity(</w:t>
            </w:r>
            <w:proofErr w:type="spellStart"/>
            <w:r>
              <w:t>ies</w:t>
            </w:r>
            <w:proofErr w:type="spellEnd"/>
            <w:r>
              <w:t>) with the Visited (FRMCS) Network operator and inform the Home FRMCS Network.</w:t>
            </w:r>
          </w:p>
        </w:tc>
        <w:tc>
          <w:tcPr>
            <w:tcW w:w="1311" w:type="dxa"/>
            <w:tcBorders>
              <w:top w:val="single" w:sz="4" w:space="0" w:color="auto"/>
              <w:left w:val="single" w:sz="4" w:space="0" w:color="auto"/>
              <w:bottom w:val="single" w:sz="4" w:space="0" w:color="auto"/>
              <w:right w:val="single" w:sz="4" w:space="0" w:color="auto"/>
            </w:tcBorders>
          </w:tcPr>
          <w:p w:rsidR="00131B8B" w:rsidRPr="005E185A" w:rsidRDefault="00131B8B" w:rsidP="00482EAF">
            <w:pPr>
              <w:pStyle w:val="TAL"/>
            </w:pPr>
            <w:r w:rsidRPr="005E185A">
              <w:t>A</w:t>
            </w:r>
            <w:r>
              <w:t>/T</w:t>
            </w:r>
          </w:p>
        </w:tc>
        <w:tc>
          <w:tcPr>
            <w:tcW w:w="1417" w:type="dxa"/>
            <w:tcBorders>
              <w:top w:val="single" w:sz="4" w:space="0" w:color="auto"/>
              <w:left w:val="single" w:sz="4" w:space="0" w:color="auto"/>
              <w:bottom w:val="single" w:sz="4" w:space="0" w:color="auto"/>
              <w:right w:val="single" w:sz="4" w:space="0" w:color="auto"/>
            </w:tcBorders>
          </w:tcPr>
          <w:p w:rsidR="00131B8B" w:rsidRPr="005E185A" w:rsidRDefault="00492B61" w:rsidP="00482EAF">
            <w:pPr>
              <w:pStyle w:val="TAL"/>
            </w:pPr>
            <w:r>
              <w:t>TS 22.280</w:t>
            </w:r>
          </w:p>
        </w:tc>
        <w:tc>
          <w:tcPr>
            <w:tcW w:w="2692" w:type="dxa"/>
            <w:tcBorders>
              <w:top w:val="single" w:sz="4" w:space="0" w:color="auto"/>
              <w:left w:val="single" w:sz="4" w:space="0" w:color="auto"/>
              <w:bottom w:val="single" w:sz="4" w:space="0" w:color="auto"/>
              <w:right w:val="single" w:sz="4" w:space="0" w:color="auto"/>
            </w:tcBorders>
          </w:tcPr>
          <w:p w:rsidR="00492B61" w:rsidRDefault="00492B61" w:rsidP="00492B61">
            <w:pPr>
              <w:pStyle w:val="TAL"/>
            </w:pPr>
            <w:r>
              <w:t>For communication TS 22.280, subclause 6.17.2 requirements [R-6.17.2-004] , [R-6.17.2-005], [R-6.17.2-006]</w:t>
            </w:r>
          </w:p>
          <w:p w:rsidR="00131B8B" w:rsidRPr="005E185A" w:rsidRDefault="00492B61" w:rsidP="00492B61">
            <w:pPr>
              <w:pStyle w:val="TAL"/>
            </w:pPr>
            <w:r>
              <w:t xml:space="preserve">Functional alias: TS 22.280 subclause 5.9a, requirements [R-5.9a-001] up to [R-5.9a-002a] </w:t>
            </w:r>
          </w:p>
        </w:tc>
      </w:tr>
    </w:tbl>
    <w:p w:rsidR="00131B8B" w:rsidRDefault="00131B8B" w:rsidP="00131B8B">
      <w:pPr>
        <w:rPr>
          <w:noProof/>
        </w:rPr>
      </w:pPr>
    </w:p>
    <w:p w:rsidR="00FA64CE" w:rsidRPr="00A92780" w:rsidRDefault="00FA64CE" w:rsidP="008F03F6">
      <w:pPr>
        <w:pStyle w:val="Heading2"/>
        <w:rPr>
          <w:lang w:val="en-US"/>
        </w:rPr>
      </w:pPr>
      <w:bookmarkStart w:id="3660" w:name="_Toc29479229"/>
      <w:bookmarkStart w:id="3661" w:name="_Toc52550052"/>
      <w:bookmarkStart w:id="3662" w:name="_Toc52550953"/>
      <w:bookmarkStart w:id="3663" w:name="_Toc106283061"/>
      <w:r>
        <w:rPr>
          <w:lang w:val="en-US"/>
        </w:rPr>
        <w:t>12.22</w:t>
      </w:r>
      <w:r w:rsidRPr="00A92780">
        <w:rPr>
          <w:lang w:val="en-US"/>
        </w:rPr>
        <w:tab/>
      </w:r>
      <w:r w:rsidRPr="00A623AE">
        <w:rPr>
          <w:lang w:val="en-US"/>
        </w:rPr>
        <w:t xml:space="preserve">Use case: </w:t>
      </w:r>
      <w:r>
        <w:rPr>
          <w:noProof/>
        </w:rPr>
        <w:t>Availability – increasing measures</w:t>
      </w:r>
      <w:bookmarkEnd w:id="3660"/>
      <w:bookmarkEnd w:id="3661"/>
      <w:bookmarkEnd w:id="3662"/>
      <w:bookmarkEnd w:id="3663"/>
    </w:p>
    <w:p w:rsidR="00FA64CE" w:rsidRDefault="00FA64CE" w:rsidP="008F03F6">
      <w:pPr>
        <w:pStyle w:val="Heading3"/>
        <w:rPr>
          <w:lang w:val="en-US"/>
        </w:rPr>
      </w:pPr>
      <w:bookmarkStart w:id="3664" w:name="_Toc29479230"/>
      <w:bookmarkStart w:id="3665" w:name="_Toc52550053"/>
      <w:bookmarkStart w:id="3666" w:name="_Toc52550954"/>
      <w:bookmarkStart w:id="3667" w:name="_Toc106283062"/>
      <w:r w:rsidRPr="00C75992">
        <w:rPr>
          <w:lang w:val="en-US"/>
        </w:rPr>
        <w:t>12</w:t>
      </w:r>
      <w:r>
        <w:rPr>
          <w:lang w:val="en-US"/>
        </w:rPr>
        <w:t>.22.</w:t>
      </w:r>
      <w:r w:rsidRPr="00C75992">
        <w:rPr>
          <w:lang w:val="en-US"/>
        </w:rPr>
        <w:t>1</w:t>
      </w:r>
      <w:r w:rsidRPr="00C75992">
        <w:rPr>
          <w:lang w:val="en-US"/>
        </w:rPr>
        <w:tab/>
      </w:r>
      <w:r>
        <w:t>Description</w:t>
      </w:r>
      <w:bookmarkEnd w:id="3664"/>
      <w:bookmarkEnd w:id="3665"/>
      <w:bookmarkEnd w:id="3666"/>
      <w:bookmarkEnd w:id="3667"/>
    </w:p>
    <w:p w:rsidR="00FA64CE" w:rsidRPr="00DA1F2F" w:rsidRDefault="00FA64CE" w:rsidP="00FA64CE">
      <w:pPr>
        <w:jc w:val="both"/>
      </w:pPr>
      <w:r w:rsidRPr="00DA1F2F">
        <w:t xml:space="preserve">In some regions railways are a major constituent for the economy. Disturbance in the complex railway system can have a significant impact for example in the manufacturing process if components cannot be delivered in-time. There are significant improvements in train punctuality and track utilisation by using Automatic Train </w:t>
      </w:r>
      <w:r w:rsidR="0079689C">
        <w:t>Protection</w:t>
      </w:r>
      <w:r w:rsidR="0079689C" w:rsidRPr="00DA1F2F">
        <w:t xml:space="preserve"> </w:t>
      </w:r>
      <w:r w:rsidRPr="00DA1F2F">
        <w:t>(</w:t>
      </w:r>
      <w:r w:rsidR="0079689C">
        <w:t>ATP</w:t>
      </w:r>
      <w:r w:rsidRPr="00DA1F2F">
        <w:t xml:space="preserve">) systems. </w:t>
      </w:r>
      <w:r w:rsidRPr="0074706B">
        <w:t>Unavailability of the FRMCS System, FRMCS sub-systems or simple components can cause a significant impact to railway operation.</w:t>
      </w:r>
    </w:p>
    <w:p w:rsidR="00FA64CE" w:rsidRPr="00DA1F2F" w:rsidRDefault="0079689C" w:rsidP="00FA64CE">
      <w:pPr>
        <w:jc w:val="both"/>
      </w:pPr>
      <w:r>
        <w:t>ATP</w:t>
      </w:r>
      <w:r w:rsidRPr="00DA1F2F">
        <w:t xml:space="preserve"> </w:t>
      </w:r>
      <w:r w:rsidR="00FA64CE" w:rsidRPr="00DA1F2F">
        <w:t>provides different levels of operation. The moving block mode is the most demanding one that requires multiple times more information in one second, e.g., position reports from the train towards the ground controlling entity which computes continuously the risk that consecutive trains can collide.</w:t>
      </w:r>
    </w:p>
    <w:p w:rsidR="00FA64CE" w:rsidRPr="00DA1F2F" w:rsidRDefault="00FA64CE" w:rsidP="00FA64CE">
      <w:pPr>
        <w:jc w:val="both"/>
      </w:pPr>
      <w:r w:rsidRPr="0074706B">
        <w:t>In order to minimise the risk of FRMCS System unavailability, Single Point of Failures (SPOF) need to be eliminated. There are different strategies such as duplication of components</w:t>
      </w:r>
      <w:r w:rsidRPr="00DA1F2F">
        <w:t>, subsystems or the entire system. The mode of system redundancy ranges from hot-standby, warm-standby to cold-standby. Hot-standby is the most demanding mode and requires an instantaneous continuation of the end-to-end service. Also the use of only one spectrum block represents a SPOF. In case one spectrum block become unavailable due to wideband jamming or similar, the FRMCS System needs to be able to make flexible use of spectrum to minimize the risk of radio path unavailability.</w:t>
      </w:r>
    </w:p>
    <w:p w:rsidR="00FA64CE" w:rsidRPr="00DA1F2F" w:rsidRDefault="00FA64CE" w:rsidP="00FA64CE">
      <w:pPr>
        <w:jc w:val="both"/>
      </w:pPr>
      <w:r w:rsidRPr="00DA1F2F">
        <w:t>FRMCS System or sub-system maintenance may cause outages of some minutes or hours. Today, a high utilisation of rail tracks already reduces the number of maintenance windows. A redundant deployment of the radio access sub-system allows continuation of rail operation while one part of radio access sub-system is under maintenance.</w:t>
      </w:r>
    </w:p>
    <w:p w:rsidR="00FA64CE" w:rsidRPr="005E185A" w:rsidRDefault="00FA64CE" w:rsidP="008F03F6">
      <w:pPr>
        <w:pStyle w:val="Heading3"/>
      </w:pPr>
      <w:bookmarkStart w:id="3668" w:name="_Toc29479231"/>
      <w:bookmarkStart w:id="3669" w:name="_Toc52550054"/>
      <w:bookmarkStart w:id="3670" w:name="_Toc52550955"/>
      <w:bookmarkStart w:id="3671" w:name="_Toc106283063"/>
      <w:r>
        <w:t>12.22.2</w:t>
      </w:r>
      <w:r w:rsidRPr="005E185A">
        <w:tab/>
        <w:t>Pre-conditions</w:t>
      </w:r>
      <w:bookmarkEnd w:id="3668"/>
      <w:bookmarkEnd w:id="3669"/>
      <w:bookmarkEnd w:id="3670"/>
      <w:bookmarkEnd w:id="3671"/>
    </w:p>
    <w:p w:rsidR="00FA64CE" w:rsidRPr="00DA1F2F" w:rsidRDefault="00FA64CE" w:rsidP="00FA64CE">
      <w:pPr>
        <w:jc w:val="both"/>
      </w:pPr>
      <w:r w:rsidRPr="00DA1F2F">
        <w:t>The basis for setting up the FRMCS System takes into account the elimination of Single Point Of Failure which encompasses:</w:t>
      </w:r>
    </w:p>
    <w:p w:rsidR="00FA64CE" w:rsidRPr="00DA1F2F" w:rsidRDefault="00FA64CE" w:rsidP="00FA64CE">
      <w:pPr>
        <w:numPr>
          <w:ilvl w:val="0"/>
          <w:numId w:val="62"/>
        </w:numPr>
        <w:jc w:val="both"/>
      </w:pPr>
      <w:r w:rsidRPr="00DA1F2F">
        <w:t>Usage of multiple independent spectrum blocks;</w:t>
      </w:r>
    </w:p>
    <w:p w:rsidR="00FA64CE" w:rsidRPr="00DA1F2F" w:rsidRDefault="00FA64CE" w:rsidP="00FA64CE">
      <w:pPr>
        <w:numPr>
          <w:ilvl w:val="0"/>
          <w:numId w:val="62"/>
        </w:numPr>
        <w:jc w:val="both"/>
      </w:pPr>
      <w:r w:rsidRPr="00DA1F2F">
        <w:t xml:space="preserve">Duplication of system </w:t>
      </w:r>
      <w:bookmarkStart w:id="3672" w:name="_Hlk519144692"/>
      <w:r w:rsidRPr="00DA1F2F">
        <w:t>functionalities/entities of the FRMCS System</w:t>
      </w:r>
      <w:bookmarkEnd w:id="3672"/>
      <w:r w:rsidRPr="00DA1F2F">
        <w:t>.</w:t>
      </w:r>
    </w:p>
    <w:p w:rsidR="00FA64CE" w:rsidRPr="00135905" w:rsidRDefault="00FA64CE" w:rsidP="008F03F6">
      <w:pPr>
        <w:pStyle w:val="Heading3"/>
        <w:rPr>
          <w:lang w:val="en-US"/>
        </w:rPr>
      </w:pPr>
      <w:bookmarkStart w:id="3673" w:name="_Toc29479232"/>
      <w:bookmarkStart w:id="3674" w:name="_Toc52550055"/>
      <w:bookmarkStart w:id="3675" w:name="_Toc52550956"/>
      <w:bookmarkStart w:id="3676" w:name="_Toc106283064"/>
      <w:r w:rsidRPr="00135905">
        <w:rPr>
          <w:lang w:val="en-US"/>
        </w:rPr>
        <w:t>12</w:t>
      </w:r>
      <w:r>
        <w:rPr>
          <w:lang w:val="en-US"/>
        </w:rPr>
        <w:t>.22.3</w:t>
      </w:r>
      <w:r w:rsidRPr="00135905">
        <w:rPr>
          <w:lang w:val="en-US"/>
        </w:rPr>
        <w:tab/>
        <w:t>Service flows</w:t>
      </w:r>
      <w:bookmarkEnd w:id="3673"/>
      <w:bookmarkEnd w:id="3674"/>
      <w:bookmarkEnd w:id="3675"/>
      <w:bookmarkEnd w:id="3676"/>
    </w:p>
    <w:p w:rsidR="00FA64CE" w:rsidRPr="0074706B" w:rsidRDefault="00FA64CE" w:rsidP="00FA64CE">
      <w:pPr>
        <w:jc w:val="both"/>
        <w:rPr>
          <w:b/>
        </w:rPr>
      </w:pPr>
      <w:r w:rsidRPr="0074706B">
        <w:rPr>
          <w:b/>
        </w:rPr>
        <w:t>Case 1:</w:t>
      </w:r>
    </w:p>
    <w:p w:rsidR="00FA64CE" w:rsidRPr="0074706B" w:rsidRDefault="00FA64CE" w:rsidP="00FA64CE">
      <w:pPr>
        <w:jc w:val="both"/>
      </w:pPr>
      <w:r w:rsidRPr="0074706B">
        <w:t>During train control operation, some portion of the used spectrum block is disturbed, e.g., through interference from an external source.</w:t>
      </w:r>
    </w:p>
    <w:p w:rsidR="00FA64CE" w:rsidRPr="0074706B" w:rsidRDefault="00FA64CE" w:rsidP="00FA64CE">
      <w:pPr>
        <w:jc w:val="both"/>
        <w:rPr>
          <w:b/>
        </w:rPr>
      </w:pPr>
      <w:r w:rsidRPr="0074706B">
        <w:rPr>
          <w:b/>
        </w:rPr>
        <w:t>Case 2:</w:t>
      </w:r>
    </w:p>
    <w:p w:rsidR="00FA64CE" w:rsidRPr="00DA1F2F" w:rsidRDefault="00FA64CE" w:rsidP="00FA64CE">
      <w:pPr>
        <w:jc w:val="both"/>
      </w:pPr>
      <w:r w:rsidRPr="0074706B">
        <w:t>During train control operation a FRMCS sub-system fails or has been put under maintenance.</w:t>
      </w:r>
    </w:p>
    <w:p w:rsidR="00FA64CE" w:rsidRPr="004E5791" w:rsidRDefault="00FA64CE" w:rsidP="008F03F6">
      <w:pPr>
        <w:pStyle w:val="Heading3"/>
      </w:pPr>
      <w:bookmarkStart w:id="3677" w:name="_Toc29479233"/>
      <w:bookmarkStart w:id="3678" w:name="_Toc52550056"/>
      <w:bookmarkStart w:id="3679" w:name="_Toc52550957"/>
      <w:bookmarkStart w:id="3680" w:name="_Toc106283065"/>
      <w:r w:rsidRPr="004E5791">
        <w:t>12</w:t>
      </w:r>
      <w:r>
        <w:t>.22.</w:t>
      </w:r>
      <w:r w:rsidRPr="004E5791">
        <w:t>4</w:t>
      </w:r>
      <w:r w:rsidRPr="004E5791">
        <w:tab/>
        <w:t>Post-conditions</w:t>
      </w:r>
      <w:bookmarkEnd w:id="3677"/>
      <w:bookmarkEnd w:id="3678"/>
      <w:bookmarkEnd w:id="3679"/>
      <w:bookmarkEnd w:id="3680"/>
      <w:r w:rsidRPr="004E5791">
        <w:tab/>
      </w:r>
    </w:p>
    <w:p w:rsidR="00FA64CE" w:rsidRPr="00DA1F2F" w:rsidRDefault="00FA64CE" w:rsidP="00FA64CE">
      <w:pPr>
        <w:jc w:val="both"/>
      </w:pPr>
      <w:r w:rsidRPr="00DA1F2F">
        <w:t>The communication service continues without interruption.</w:t>
      </w:r>
    </w:p>
    <w:p w:rsidR="00FA64CE" w:rsidRPr="00DA1F2F" w:rsidRDefault="00FA64CE" w:rsidP="00FA64CE">
      <w:pPr>
        <w:jc w:val="both"/>
      </w:pPr>
      <w:r w:rsidRPr="00DA1F2F">
        <w:t>Train operation efficiency is not affected in any way despite the disturbances caused by:</w:t>
      </w:r>
    </w:p>
    <w:p w:rsidR="00FA64CE" w:rsidRPr="00DA1F2F" w:rsidRDefault="00FA64CE" w:rsidP="00FA64CE">
      <w:pPr>
        <w:numPr>
          <w:ilvl w:val="0"/>
          <w:numId w:val="63"/>
        </w:numPr>
        <w:jc w:val="both"/>
      </w:pPr>
      <w:r w:rsidRPr="00DA1F2F">
        <w:t>Interference (intentional or unintentional);</w:t>
      </w:r>
    </w:p>
    <w:p w:rsidR="00FA64CE" w:rsidRPr="00DA1F2F" w:rsidRDefault="00FA64CE" w:rsidP="00FA64CE">
      <w:pPr>
        <w:numPr>
          <w:ilvl w:val="0"/>
          <w:numId w:val="63"/>
        </w:numPr>
        <w:jc w:val="both"/>
      </w:pPr>
      <w:r w:rsidRPr="00DA1F2F">
        <w:t>Unavailability of FRMCS sub-systems due to planned (maintenance) or unplanned (outage) reasons.</w:t>
      </w:r>
    </w:p>
    <w:p w:rsidR="00FA64CE" w:rsidRDefault="00FA64CE" w:rsidP="008F03F6">
      <w:pPr>
        <w:pStyle w:val="Heading3"/>
      </w:pPr>
      <w:bookmarkStart w:id="3681" w:name="_Toc29479234"/>
      <w:bookmarkStart w:id="3682" w:name="_Toc52550057"/>
      <w:bookmarkStart w:id="3683" w:name="_Toc52550958"/>
      <w:bookmarkStart w:id="3684" w:name="_Toc106283066"/>
      <w:r>
        <w:t>12.22.5</w:t>
      </w:r>
      <w:r w:rsidRPr="005E185A">
        <w:tab/>
        <w:t>Potential requirements and gap analysis</w:t>
      </w:r>
      <w:bookmarkEnd w:id="3681"/>
      <w:bookmarkEnd w:id="3682"/>
      <w:bookmarkEnd w:id="3683"/>
      <w:bookmarkEnd w:id="3684"/>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FA64CE" w:rsidRPr="005E185A" w:rsidTr="00435CB4">
        <w:trPr>
          <w:trHeight w:val="567"/>
        </w:trPr>
        <w:tc>
          <w:tcPr>
            <w:tcW w:w="1808" w:type="dxa"/>
            <w:tcBorders>
              <w:top w:val="single" w:sz="4" w:space="0" w:color="auto"/>
              <w:left w:val="single" w:sz="4" w:space="0" w:color="auto"/>
              <w:bottom w:val="single" w:sz="4" w:space="0" w:color="auto"/>
              <w:right w:val="single" w:sz="4" w:space="0" w:color="auto"/>
            </w:tcBorders>
            <w:hideMark/>
          </w:tcPr>
          <w:p w:rsidR="00FA64CE" w:rsidRPr="005E185A" w:rsidRDefault="00FA64CE" w:rsidP="00435CB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FA64CE" w:rsidRPr="005E185A" w:rsidRDefault="00FA64CE" w:rsidP="00435CB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FA64CE" w:rsidRPr="005E185A" w:rsidRDefault="00FA64CE" w:rsidP="00435CB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FA64CE" w:rsidRPr="005E185A" w:rsidRDefault="00FA64CE" w:rsidP="00435CB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FA64CE" w:rsidRPr="005E185A" w:rsidRDefault="00FA64CE" w:rsidP="00435CB4">
            <w:pPr>
              <w:pStyle w:val="TAH"/>
            </w:pPr>
            <w:r w:rsidRPr="005E185A">
              <w:t>Comments</w:t>
            </w:r>
          </w:p>
        </w:tc>
      </w:tr>
      <w:tr w:rsidR="00FA64CE" w:rsidRPr="005E185A" w:rsidTr="00435CB4">
        <w:trPr>
          <w:trHeight w:val="169"/>
        </w:trPr>
        <w:tc>
          <w:tcPr>
            <w:tcW w:w="1808" w:type="dxa"/>
            <w:tcBorders>
              <w:top w:val="single" w:sz="4" w:space="0" w:color="auto"/>
              <w:left w:val="single" w:sz="4" w:space="0" w:color="auto"/>
              <w:bottom w:val="single" w:sz="4" w:space="0" w:color="auto"/>
              <w:right w:val="single" w:sz="4" w:space="0" w:color="auto"/>
            </w:tcBorders>
          </w:tcPr>
          <w:p w:rsidR="00FA64CE" w:rsidRPr="005E185A" w:rsidRDefault="00FA64CE" w:rsidP="00435CB4">
            <w:pPr>
              <w:pStyle w:val="TAL"/>
            </w:pPr>
            <w:r w:rsidRPr="003B7C3F">
              <w:t>[R-</w:t>
            </w:r>
            <w:r w:rsidR="002F55CD">
              <w:t>12.22</w:t>
            </w:r>
            <w:r w:rsidRPr="003B7C3F">
              <w:t>-001]</w:t>
            </w:r>
          </w:p>
        </w:tc>
        <w:tc>
          <w:tcPr>
            <w:tcW w:w="2657" w:type="dxa"/>
            <w:tcBorders>
              <w:top w:val="single" w:sz="4" w:space="0" w:color="auto"/>
              <w:left w:val="single" w:sz="4" w:space="0" w:color="auto"/>
              <w:bottom w:val="single" w:sz="4" w:space="0" w:color="auto"/>
              <w:right w:val="single" w:sz="4" w:space="0" w:color="auto"/>
            </w:tcBorders>
          </w:tcPr>
          <w:p w:rsidR="00FA64CE" w:rsidRPr="00E77A98" w:rsidRDefault="00FA64CE" w:rsidP="00435CB4">
            <w:pPr>
              <w:pStyle w:val="TAL"/>
            </w:pPr>
            <w:r w:rsidRPr="00DA1F2F">
              <w:t xml:space="preserve">The FRMCS System shall be able to provide a mechanism to allow </w:t>
            </w:r>
            <w:r>
              <w:t>redundancy of</w:t>
            </w:r>
            <w:r w:rsidRPr="00DA1F2F">
              <w:t xml:space="preserve"> transmission paths making use of multiple spectrum blocks.</w:t>
            </w:r>
          </w:p>
        </w:tc>
        <w:tc>
          <w:tcPr>
            <w:tcW w:w="1311" w:type="dxa"/>
            <w:tcBorders>
              <w:top w:val="single" w:sz="4" w:space="0" w:color="auto"/>
              <w:left w:val="single" w:sz="4" w:space="0" w:color="auto"/>
              <w:bottom w:val="single" w:sz="4" w:space="0" w:color="auto"/>
              <w:right w:val="single" w:sz="4" w:space="0" w:color="auto"/>
            </w:tcBorders>
          </w:tcPr>
          <w:p w:rsidR="00FA64CE" w:rsidRPr="005E185A" w:rsidRDefault="00FA64CE" w:rsidP="00435CB4">
            <w:pPr>
              <w:pStyle w:val="TAL"/>
            </w:pPr>
            <w:r>
              <w:t>T</w:t>
            </w:r>
          </w:p>
        </w:tc>
        <w:tc>
          <w:tcPr>
            <w:tcW w:w="1417" w:type="dxa"/>
            <w:tcBorders>
              <w:top w:val="single" w:sz="4" w:space="0" w:color="auto"/>
              <w:left w:val="single" w:sz="4" w:space="0" w:color="auto"/>
              <w:bottom w:val="single" w:sz="4" w:space="0" w:color="auto"/>
              <w:right w:val="single" w:sz="4" w:space="0" w:color="auto"/>
            </w:tcBorders>
          </w:tcPr>
          <w:p w:rsidR="00FA64CE" w:rsidRPr="005E185A" w:rsidRDefault="00DA5DFC" w:rsidP="00435CB4">
            <w:pPr>
              <w:pStyle w:val="TAL"/>
            </w:pPr>
            <w:r>
              <w:t>Covered in TS 22.261 chapter 7.2 by referring to TS 22.289</w:t>
            </w:r>
          </w:p>
        </w:tc>
        <w:tc>
          <w:tcPr>
            <w:tcW w:w="2692" w:type="dxa"/>
            <w:tcBorders>
              <w:top w:val="single" w:sz="4" w:space="0" w:color="auto"/>
              <w:left w:val="single" w:sz="4" w:space="0" w:color="auto"/>
              <w:bottom w:val="single" w:sz="4" w:space="0" w:color="auto"/>
              <w:right w:val="single" w:sz="4" w:space="0" w:color="auto"/>
            </w:tcBorders>
          </w:tcPr>
          <w:p w:rsidR="00FA64CE" w:rsidRPr="005E185A" w:rsidRDefault="00DA5DFC" w:rsidP="00435CB4">
            <w:pPr>
              <w:pStyle w:val="TAL"/>
            </w:pPr>
            <w:r>
              <w:t xml:space="preserve">The reliability figures for rail is included in </w:t>
            </w:r>
            <w:r w:rsidRPr="00CF3A2A">
              <w:t xml:space="preserve">22.289 (KPI for rail) </w:t>
            </w:r>
            <w:r>
              <w:t xml:space="preserve">and referenced in </w:t>
            </w:r>
            <w:r w:rsidRPr="00CF3A2A">
              <w:t>22.261 sub-clause 7.2 on low latency and high reliability.</w:t>
            </w:r>
            <w:r>
              <w:t xml:space="preserve"> </w:t>
            </w:r>
          </w:p>
        </w:tc>
      </w:tr>
      <w:tr w:rsidR="00FA64CE" w:rsidRPr="005E185A" w:rsidTr="00435CB4">
        <w:trPr>
          <w:trHeight w:val="169"/>
        </w:trPr>
        <w:tc>
          <w:tcPr>
            <w:tcW w:w="1808" w:type="dxa"/>
            <w:tcBorders>
              <w:top w:val="single" w:sz="4" w:space="0" w:color="auto"/>
              <w:left w:val="single" w:sz="4" w:space="0" w:color="auto"/>
              <w:bottom w:val="single" w:sz="4" w:space="0" w:color="auto"/>
              <w:right w:val="single" w:sz="4" w:space="0" w:color="auto"/>
            </w:tcBorders>
          </w:tcPr>
          <w:p w:rsidR="00FA64CE" w:rsidRPr="005E185A" w:rsidRDefault="00FA64CE" w:rsidP="00435CB4">
            <w:pPr>
              <w:pStyle w:val="TAL"/>
            </w:pPr>
            <w:r w:rsidRPr="003B7C3F">
              <w:t>[R-</w:t>
            </w:r>
            <w:r>
              <w:t>12.</w:t>
            </w:r>
            <w:r w:rsidR="002F55CD">
              <w:t>22</w:t>
            </w:r>
            <w:r w:rsidRPr="003B7C3F">
              <w:t>-00</w:t>
            </w:r>
            <w:r>
              <w:t>2</w:t>
            </w:r>
            <w:r w:rsidRPr="003B7C3F">
              <w:t>]</w:t>
            </w:r>
          </w:p>
        </w:tc>
        <w:tc>
          <w:tcPr>
            <w:tcW w:w="2657" w:type="dxa"/>
            <w:tcBorders>
              <w:top w:val="single" w:sz="4" w:space="0" w:color="auto"/>
              <w:left w:val="single" w:sz="4" w:space="0" w:color="auto"/>
              <w:bottom w:val="single" w:sz="4" w:space="0" w:color="auto"/>
              <w:right w:val="single" w:sz="4" w:space="0" w:color="auto"/>
            </w:tcBorders>
          </w:tcPr>
          <w:p w:rsidR="00FA64CE" w:rsidRPr="005E185A" w:rsidRDefault="00FA64CE" w:rsidP="00435CB4">
            <w:pPr>
              <w:pStyle w:val="TAL"/>
            </w:pPr>
            <w:r w:rsidRPr="00DA1F2F">
              <w:t>The FRMCS System shall provide a mechanism that minimizes the risk of single point of failure.</w:t>
            </w:r>
          </w:p>
        </w:tc>
        <w:tc>
          <w:tcPr>
            <w:tcW w:w="1311" w:type="dxa"/>
            <w:tcBorders>
              <w:top w:val="single" w:sz="4" w:space="0" w:color="auto"/>
              <w:left w:val="single" w:sz="4" w:space="0" w:color="auto"/>
              <w:bottom w:val="single" w:sz="4" w:space="0" w:color="auto"/>
              <w:right w:val="single" w:sz="4" w:space="0" w:color="auto"/>
            </w:tcBorders>
          </w:tcPr>
          <w:p w:rsidR="00FA64CE" w:rsidRPr="005E185A" w:rsidRDefault="00FA64CE" w:rsidP="00435CB4">
            <w:pPr>
              <w:pStyle w:val="TAL"/>
            </w:pPr>
            <w:r>
              <w:t>A/T</w:t>
            </w:r>
          </w:p>
        </w:tc>
        <w:tc>
          <w:tcPr>
            <w:tcW w:w="1417" w:type="dxa"/>
            <w:tcBorders>
              <w:top w:val="single" w:sz="4" w:space="0" w:color="auto"/>
              <w:left w:val="single" w:sz="4" w:space="0" w:color="auto"/>
              <w:bottom w:val="single" w:sz="4" w:space="0" w:color="auto"/>
              <w:right w:val="single" w:sz="4" w:space="0" w:color="auto"/>
            </w:tcBorders>
          </w:tcPr>
          <w:p w:rsidR="00FA64CE" w:rsidRPr="005E185A" w:rsidRDefault="00DA5DFC" w:rsidP="00435CB4">
            <w:pPr>
              <w:pStyle w:val="TAL"/>
            </w:pPr>
            <w:r>
              <w:t>Covered in TS 22.261 chapter 7.2 by referring to TS 22.289</w:t>
            </w:r>
          </w:p>
        </w:tc>
        <w:tc>
          <w:tcPr>
            <w:tcW w:w="2692" w:type="dxa"/>
            <w:tcBorders>
              <w:top w:val="single" w:sz="4" w:space="0" w:color="auto"/>
              <w:left w:val="single" w:sz="4" w:space="0" w:color="auto"/>
              <w:bottom w:val="single" w:sz="4" w:space="0" w:color="auto"/>
              <w:right w:val="single" w:sz="4" w:space="0" w:color="auto"/>
            </w:tcBorders>
          </w:tcPr>
          <w:p w:rsidR="00FA64CE" w:rsidRPr="005E185A" w:rsidRDefault="00DA5DFC" w:rsidP="00435CB4">
            <w:pPr>
              <w:pStyle w:val="TAL"/>
            </w:pPr>
            <w:r>
              <w:t xml:space="preserve">The reliability figures for rail is included in </w:t>
            </w:r>
            <w:r w:rsidRPr="00CF3A2A">
              <w:t xml:space="preserve">22.289 (KPI for rail) </w:t>
            </w:r>
            <w:r>
              <w:t xml:space="preserve">and referenced in </w:t>
            </w:r>
            <w:r w:rsidRPr="00CF3A2A">
              <w:t>22.261 sub-clause 7.2 on low latency and high reliability.</w:t>
            </w:r>
            <w:r>
              <w:t xml:space="preserve"> </w:t>
            </w:r>
          </w:p>
        </w:tc>
      </w:tr>
    </w:tbl>
    <w:p w:rsidR="0013266A" w:rsidRPr="00A92780" w:rsidRDefault="0013266A" w:rsidP="008F03F6">
      <w:pPr>
        <w:pStyle w:val="Heading2"/>
        <w:rPr>
          <w:lang w:val="en-US"/>
        </w:rPr>
      </w:pPr>
      <w:bookmarkStart w:id="3685" w:name="_Toc29479235"/>
      <w:bookmarkStart w:id="3686" w:name="_Toc52550058"/>
      <w:bookmarkStart w:id="3687" w:name="_Toc52550959"/>
      <w:bookmarkStart w:id="3688" w:name="_Toc106283067"/>
      <w:r>
        <w:rPr>
          <w:lang w:val="en-US"/>
        </w:rPr>
        <w:t>12.23</w:t>
      </w:r>
      <w:r w:rsidRPr="00A92780">
        <w:rPr>
          <w:lang w:val="en-US"/>
        </w:rPr>
        <w:tab/>
      </w:r>
      <w:r w:rsidRPr="00A623AE">
        <w:rPr>
          <w:lang w:val="en-US"/>
        </w:rPr>
        <w:t>Use case: Flexible use of available contiguous spectrum blocks(s) and related bandwidth(s)</w:t>
      </w:r>
      <w:bookmarkEnd w:id="3685"/>
      <w:bookmarkEnd w:id="3686"/>
      <w:bookmarkEnd w:id="3687"/>
      <w:bookmarkEnd w:id="3688"/>
    </w:p>
    <w:p w:rsidR="0013266A" w:rsidRDefault="0013266A" w:rsidP="008F03F6">
      <w:pPr>
        <w:pStyle w:val="Heading3"/>
        <w:rPr>
          <w:lang w:val="en-US"/>
        </w:rPr>
      </w:pPr>
      <w:bookmarkStart w:id="3689" w:name="_Toc29479236"/>
      <w:bookmarkStart w:id="3690" w:name="_Toc52550059"/>
      <w:bookmarkStart w:id="3691" w:name="_Toc52550960"/>
      <w:bookmarkStart w:id="3692" w:name="_Toc106283068"/>
      <w:r w:rsidRPr="00C75992">
        <w:rPr>
          <w:lang w:val="en-US"/>
        </w:rPr>
        <w:t>12</w:t>
      </w:r>
      <w:r>
        <w:rPr>
          <w:lang w:val="en-US"/>
        </w:rPr>
        <w:t>.23.</w:t>
      </w:r>
      <w:r w:rsidRPr="00C75992">
        <w:rPr>
          <w:lang w:val="en-US"/>
        </w:rPr>
        <w:t>1</w:t>
      </w:r>
      <w:r w:rsidRPr="00C75992">
        <w:rPr>
          <w:lang w:val="en-US"/>
        </w:rPr>
        <w:tab/>
        <w:t>Introduction</w:t>
      </w:r>
      <w:bookmarkEnd w:id="3689"/>
      <w:bookmarkEnd w:id="3690"/>
      <w:bookmarkEnd w:id="3691"/>
      <w:bookmarkEnd w:id="3692"/>
    </w:p>
    <w:p w:rsidR="0013266A" w:rsidRPr="00A623AE" w:rsidRDefault="0013266A" w:rsidP="0013266A">
      <w:pPr>
        <w:jc w:val="both"/>
      </w:pPr>
      <w:r w:rsidRPr="00A623AE">
        <w:t xml:space="preserve">Globally, different contiguous spectrum block(s) with related bandwidth(s) may be available for rail communication in different areas. An FRMCS Equipment may also support different contiguous spectrum block(s) with related bandwidth(s) than the infrastructure deployed in the area. </w:t>
      </w:r>
      <w:r w:rsidRPr="00D64DF4">
        <w:t>The use case addresses the general requirements related to the ability of the FRMCS System to flexibly use the maximum extent of rail spectrum available in an area, also considering the capabilities of the FRMCS Equipment that is served.</w:t>
      </w:r>
    </w:p>
    <w:p w:rsidR="0013266A" w:rsidRDefault="0013266A" w:rsidP="008F03F6">
      <w:pPr>
        <w:pStyle w:val="Heading3"/>
      </w:pPr>
      <w:bookmarkStart w:id="3693" w:name="_Toc29479237"/>
      <w:bookmarkStart w:id="3694" w:name="_Toc52550060"/>
      <w:bookmarkStart w:id="3695" w:name="_Toc52550961"/>
      <w:bookmarkStart w:id="3696" w:name="_Toc106283069"/>
      <w:r>
        <w:t>12.23.2</w:t>
      </w:r>
      <w:r w:rsidRPr="005E185A">
        <w:tab/>
      </w:r>
      <w:r>
        <w:t>Description</w:t>
      </w:r>
      <w:bookmarkEnd w:id="3693"/>
      <w:bookmarkEnd w:id="3694"/>
      <w:bookmarkEnd w:id="3695"/>
      <w:bookmarkEnd w:id="3696"/>
    </w:p>
    <w:p w:rsidR="0013266A" w:rsidRDefault="0013266A" w:rsidP="0013266A">
      <w:pPr>
        <w:jc w:val="both"/>
      </w:pPr>
      <w:r w:rsidRPr="0060241D">
        <w:t>It is essential that the FRMCS system can flexibly utilize the available bandwidth of the contiguous spectrum block(s), for both On-network and Off-network communication, also considering the contiguous spectrum block(s) and related bandwidth(s) supported by served FRMCS Equipment.</w:t>
      </w:r>
    </w:p>
    <w:p w:rsidR="0013266A" w:rsidRPr="005E185A" w:rsidRDefault="0013266A" w:rsidP="008F03F6">
      <w:pPr>
        <w:pStyle w:val="Heading3"/>
      </w:pPr>
      <w:bookmarkStart w:id="3697" w:name="_Toc29479238"/>
      <w:bookmarkStart w:id="3698" w:name="_Toc52550061"/>
      <w:bookmarkStart w:id="3699" w:name="_Toc52550962"/>
      <w:bookmarkStart w:id="3700" w:name="_Toc106283070"/>
      <w:r>
        <w:t>12.23.3</w:t>
      </w:r>
      <w:r w:rsidRPr="005E185A">
        <w:tab/>
        <w:t>Pre-conditions</w:t>
      </w:r>
      <w:bookmarkEnd w:id="3697"/>
      <w:bookmarkEnd w:id="3698"/>
      <w:bookmarkEnd w:id="3699"/>
      <w:bookmarkEnd w:id="3700"/>
    </w:p>
    <w:p w:rsidR="0013266A" w:rsidRPr="0060241D" w:rsidRDefault="0013266A" w:rsidP="0013266A">
      <w:pPr>
        <w:jc w:val="both"/>
      </w:pPr>
      <w:r w:rsidRPr="0060241D">
        <w:t>In certain areas, specific contiguous spectrum block(s) and related bandwidth(s) are available for rail communication. An FRMCS Equipment served in the area supports (possibly different) specific contiguous spectrum block(s) and their related bandwidth(s).</w:t>
      </w:r>
    </w:p>
    <w:p w:rsidR="0013266A" w:rsidRPr="00135905" w:rsidRDefault="0013266A" w:rsidP="008F03F6">
      <w:pPr>
        <w:pStyle w:val="Heading3"/>
        <w:rPr>
          <w:lang w:val="en-US"/>
        </w:rPr>
      </w:pPr>
      <w:bookmarkStart w:id="3701" w:name="_Toc29479239"/>
      <w:bookmarkStart w:id="3702" w:name="_Toc52550062"/>
      <w:bookmarkStart w:id="3703" w:name="_Toc52550963"/>
      <w:bookmarkStart w:id="3704" w:name="_Toc106283071"/>
      <w:r w:rsidRPr="00135905">
        <w:rPr>
          <w:lang w:val="en-US"/>
        </w:rPr>
        <w:t>12</w:t>
      </w:r>
      <w:r>
        <w:rPr>
          <w:lang w:val="en-US"/>
        </w:rPr>
        <w:t>.23.</w:t>
      </w:r>
      <w:r w:rsidRPr="00135905">
        <w:rPr>
          <w:lang w:val="en-US"/>
        </w:rPr>
        <w:t>4</w:t>
      </w:r>
      <w:r w:rsidRPr="00135905">
        <w:rPr>
          <w:lang w:val="en-US"/>
        </w:rPr>
        <w:tab/>
        <w:t>Service flows</w:t>
      </w:r>
      <w:bookmarkEnd w:id="3701"/>
      <w:bookmarkEnd w:id="3702"/>
      <w:bookmarkEnd w:id="3703"/>
      <w:bookmarkEnd w:id="3704"/>
    </w:p>
    <w:p w:rsidR="0013266A" w:rsidRPr="0060241D" w:rsidRDefault="0013266A" w:rsidP="0013266A">
      <w:pPr>
        <w:jc w:val="both"/>
      </w:pPr>
      <w:r w:rsidRPr="0060241D">
        <w:t>The FRMCS System obtains information about the specific contiguous spectrum block(s) and their related bandwidth(s) supported by the FRMCS Equipment.</w:t>
      </w:r>
    </w:p>
    <w:p w:rsidR="0013266A" w:rsidRPr="0060241D" w:rsidRDefault="0013266A" w:rsidP="0013266A">
      <w:pPr>
        <w:jc w:val="both"/>
      </w:pPr>
      <w:r w:rsidRPr="0060241D">
        <w:t>The FRMCS System allocates the locally available contiguous spectrum block(s) and their related bandwidth(s),</w:t>
      </w:r>
      <w:r>
        <w:t xml:space="preserve"> </w:t>
      </w:r>
      <w:r w:rsidRPr="0060241D">
        <w:t>and serves FRMCS Equipment according to its supported contiguous spectrum block(s) and their related bandwidth(s).</w:t>
      </w:r>
    </w:p>
    <w:p w:rsidR="0013266A" w:rsidRPr="00E11165" w:rsidRDefault="0013266A" w:rsidP="008F03F6">
      <w:pPr>
        <w:pStyle w:val="Heading3"/>
      </w:pPr>
      <w:bookmarkStart w:id="3705" w:name="_Toc29479240"/>
      <w:bookmarkStart w:id="3706" w:name="_Toc52550063"/>
      <w:bookmarkStart w:id="3707" w:name="_Toc52550964"/>
      <w:bookmarkStart w:id="3708" w:name="_Toc106283072"/>
      <w:r w:rsidRPr="00E11165">
        <w:t>12</w:t>
      </w:r>
      <w:r>
        <w:t>.23.</w:t>
      </w:r>
      <w:r w:rsidRPr="00E11165">
        <w:t>5</w:t>
      </w:r>
      <w:r w:rsidRPr="00E11165">
        <w:tab/>
        <w:t>Post-conditions</w:t>
      </w:r>
      <w:bookmarkEnd w:id="3705"/>
      <w:bookmarkEnd w:id="3706"/>
      <w:bookmarkEnd w:id="3707"/>
      <w:bookmarkEnd w:id="3708"/>
      <w:r w:rsidRPr="00E11165">
        <w:tab/>
      </w:r>
    </w:p>
    <w:p w:rsidR="0013266A" w:rsidRPr="0060241D" w:rsidRDefault="0013266A" w:rsidP="0013266A">
      <w:pPr>
        <w:jc w:val="both"/>
      </w:pPr>
      <w:r w:rsidRPr="0060241D">
        <w:t>The FRMCS System is able to flexibly use the maximum extent of rail spectrum available in a given area, also considering the capabilities of the FRMCS Equipment that is served.</w:t>
      </w:r>
    </w:p>
    <w:p w:rsidR="0013266A" w:rsidRDefault="0013266A" w:rsidP="008F03F6">
      <w:pPr>
        <w:pStyle w:val="Heading3"/>
      </w:pPr>
      <w:bookmarkStart w:id="3709" w:name="_Toc29479241"/>
      <w:bookmarkStart w:id="3710" w:name="_Toc52550064"/>
      <w:bookmarkStart w:id="3711" w:name="_Toc52550965"/>
      <w:bookmarkStart w:id="3712" w:name="_Toc106283073"/>
      <w:r>
        <w:t>12.23.6</w:t>
      </w:r>
      <w:r w:rsidRPr="005E185A">
        <w:tab/>
        <w:t>Potential requirements and gap analysis</w:t>
      </w:r>
      <w:bookmarkEnd w:id="3709"/>
      <w:bookmarkEnd w:id="3710"/>
      <w:bookmarkEnd w:id="3711"/>
      <w:bookmarkEnd w:id="3712"/>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657"/>
        <w:gridCol w:w="1311"/>
        <w:gridCol w:w="1417"/>
        <w:gridCol w:w="2692"/>
      </w:tblGrid>
      <w:tr w:rsidR="0013266A" w:rsidRPr="005E185A" w:rsidTr="00435CB4">
        <w:trPr>
          <w:trHeight w:val="567"/>
        </w:trPr>
        <w:tc>
          <w:tcPr>
            <w:tcW w:w="1808"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Reference Number</w:t>
            </w:r>
          </w:p>
        </w:tc>
        <w:tc>
          <w:tcPr>
            <w:tcW w:w="2657"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Requirement text</w:t>
            </w:r>
          </w:p>
        </w:tc>
        <w:tc>
          <w:tcPr>
            <w:tcW w:w="1311"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Application / Transport</w:t>
            </w:r>
          </w:p>
        </w:tc>
        <w:tc>
          <w:tcPr>
            <w:tcW w:w="1417"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SA1 spec covering</w:t>
            </w:r>
          </w:p>
        </w:tc>
        <w:tc>
          <w:tcPr>
            <w:tcW w:w="2692" w:type="dxa"/>
            <w:tcBorders>
              <w:top w:val="single" w:sz="4" w:space="0" w:color="auto"/>
              <w:left w:val="single" w:sz="4" w:space="0" w:color="auto"/>
              <w:bottom w:val="single" w:sz="4" w:space="0" w:color="auto"/>
              <w:right w:val="single" w:sz="4" w:space="0" w:color="auto"/>
            </w:tcBorders>
            <w:hideMark/>
          </w:tcPr>
          <w:p w:rsidR="0013266A" w:rsidRPr="005E185A" w:rsidRDefault="0013266A" w:rsidP="00435CB4">
            <w:pPr>
              <w:pStyle w:val="TAH"/>
            </w:pPr>
            <w:r w:rsidRPr="005E185A">
              <w:t>Comments</w:t>
            </w:r>
          </w:p>
        </w:tc>
      </w:tr>
      <w:tr w:rsidR="0013266A" w:rsidRPr="005E185A" w:rsidTr="00435CB4">
        <w:trPr>
          <w:trHeight w:val="169"/>
        </w:trPr>
        <w:tc>
          <w:tcPr>
            <w:tcW w:w="1808" w:type="dxa"/>
            <w:tcBorders>
              <w:top w:val="single" w:sz="4" w:space="0" w:color="auto"/>
              <w:left w:val="single" w:sz="4" w:space="0" w:color="auto"/>
              <w:bottom w:val="single" w:sz="4" w:space="0" w:color="auto"/>
              <w:right w:val="single" w:sz="4" w:space="0" w:color="auto"/>
            </w:tcBorders>
          </w:tcPr>
          <w:p w:rsidR="0013266A" w:rsidRPr="005E185A" w:rsidRDefault="0013266A" w:rsidP="00435CB4">
            <w:pPr>
              <w:pStyle w:val="TAL"/>
            </w:pPr>
            <w:r w:rsidRPr="003B7C3F">
              <w:t>[R-</w:t>
            </w:r>
            <w:r>
              <w:t>12.23</w:t>
            </w:r>
            <w:r w:rsidRPr="003B7C3F">
              <w:t>-001]</w:t>
            </w:r>
          </w:p>
        </w:tc>
        <w:tc>
          <w:tcPr>
            <w:tcW w:w="2657" w:type="dxa"/>
            <w:tcBorders>
              <w:top w:val="single" w:sz="4" w:space="0" w:color="auto"/>
              <w:left w:val="single" w:sz="4" w:space="0" w:color="auto"/>
              <w:bottom w:val="single" w:sz="4" w:space="0" w:color="auto"/>
              <w:right w:val="single" w:sz="4" w:space="0" w:color="auto"/>
            </w:tcBorders>
          </w:tcPr>
          <w:p w:rsidR="0013266A" w:rsidRPr="00E77A98" w:rsidRDefault="0013266A" w:rsidP="00435CB4">
            <w:pPr>
              <w:pStyle w:val="TAL"/>
            </w:pPr>
            <w:r w:rsidRPr="00E77A98">
              <w:t>The FRMCS System shall be able to support</w:t>
            </w:r>
            <w:r>
              <w:t xml:space="preserve"> f</w:t>
            </w:r>
            <w:r w:rsidRPr="002871A0">
              <w:t>or individual contiguous spectrum blocks, bandwidths less than 5 MHz (e.g. 1.4 MHz or 3 MHz)</w:t>
            </w:r>
            <w:r>
              <w:t>.</w:t>
            </w:r>
          </w:p>
        </w:tc>
        <w:tc>
          <w:tcPr>
            <w:tcW w:w="1311" w:type="dxa"/>
            <w:tcBorders>
              <w:top w:val="single" w:sz="4" w:space="0" w:color="auto"/>
              <w:left w:val="single" w:sz="4" w:space="0" w:color="auto"/>
              <w:bottom w:val="single" w:sz="4" w:space="0" w:color="auto"/>
              <w:right w:val="single" w:sz="4" w:space="0" w:color="auto"/>
            </w:tcBorders>
          </w:tcPr>
          <w:p w:rsidR="0013266A" w:rsidRPr="005E185A" w:rsidRDefault="0013266A" w:rsidP="00435CB4">
            <w:pPr>
              <w:pStyle w:val="TAL"/>
            </w:pPr>
            <w:r>
              <w:t>T</w:t>
            </w:r>
          </w:p>
        </w:tc>
        <w:tc>
          <w:tcPr>
            <w:tcW w:w="1417" w:type="dxa"/>
            <w:tcBorders>
              <w:top w:val="single" w:sz="4" w:space="0" w:color="auto"/>
              <w:left w:val="single" w:sz="4" w:space="0" w:color="auto"/>
              <w:bottom w:val="single" w:sz="4" w:space="0" w:color="auto"/>
              <w:right w:val="single" w:sz="4" w:space="0" w:color="auto"/>
            </w:tcBorders>
          </w:tcPr>
          <w:p w:rsidR="0013266A" w:rsidRPr="005E185A" w:rsidRDefault="00095BF9" w:rsidP="00435CB4">
            <w:pPr>
              <w:pStyle w:val="TAL"/>
            </w:pPr>
            <w:r>
              <w:t>N/A</w:t>
            </w:r>
          </w:p>
        </w:tc>
        <w:tc>
          <w:tcPr>
            <w:tcW w:w="2692" w:type="dxa"/>
            <w:tcBorders>
              <w:top w:val="single" w:sz="4" w:space="0" w:color="auto"/>
              <w:left w:val="single" w:sz="4" w:space="0" w:color="auto"/>
              <w:bottom w:val="single" w:sz="4" w:space="0" w:color="auto"/>
              <w:right w:val="single" w:sz="4" w:space="0" w:color="auto"/>
            </w:tcBorders>
          </w:tcPr>
          <w:p w:rsidR="00095BF9" w:rsidRDefault="00095BF9" w:rsidP="00095BF9">
            <w:pPr>
              <w:pStyle w:val="TAL"/>
            </w:pPr>
            <w:r>
              <w:t xml:space="preserve">Covered by RAN specifications: </w:t>
            </w:r>
          </w:p>
          <w:p w:rsidR="00095BF9" w:rsidRDefault="00095BF9" w:rsidP="00095BF9">
            <w:pPr>
              <w:pStyle w:val="TAL"/>
              <w:numPr>
                <w:ilvl w:val="0"/>
                <w:numId w:val="64"/>
              </w:numPr>
              <w:overflowPunct/>
              <w:autoSpaceDE/>
              <w:autoSpaceDN/>
              <w:adjustRightInd/>
              <w:textAlignment w:val="auto"/>
            </w:pPr>
            <w:r>
              <w:t>Covered by E-UTRA,</w:t>
            </w:r>
          </w:p>
          <w:p w:rsidR="0013266A" w:rsidRPr="005E185A" w:rsidRDefault="00095BF9" w:rsidP="00095BF9">
            <w:pPr>
              <w:pStyle w:val="TAL"/>
              <w:numPr>
                <w:ilvl w:val="0"/>
                <w:numId w:val="64"/>
              </w:numPr>
              <w:overflowPunct/>
              <w:autoSpaceDE/>
              <w:autoSpaceDN/>
              <w:adjustRightInd/>
              <w:textAlignment w:val="auto"/>
            </w:pPr>
            <w:r>
              <w:t>Not covered by NR.</w:t>
            </w:r>
          </w:p>
        </w:tc>
      </w:tr>
    </w:tbl>
    <w:p w:rsidR="003F693B" w:rsidRPr="005E185A" w:rsidRDefault="00412252" w:rsidP="008F03F6">
      <w:pPr>
        <w:pStyle w:val="Heading1"/>
      </w:pPr>
      <w:bookmarkStart w:id="3713" w:name="_Toc29479242"/>
      <w:bookmarkStart w:id="3714" w:name="_Toc52550065"/>
      <w:bookmarkStart w:id="3715" w:name="_Toc52550966"/>
      <w:bookmarkStart w:id="3716" w:name="_Toc106283074"/>
      <w:r w:rsidRPr="00C148C6">
        <w:t>1</w:t>
      </w:r>
      <w:r w:rsidR="00A0535F">
        <w:t>3</w:t>
      </w:r>
      <w:r w:rsidR="003F693B" w:rsidRPr="00C148C6">
        <w:tab/>
        <w:t xml:space="preserve">Potential </w:t>
      </w:r>
      <w:r w:rsidR="00A54FF5" w:rsidRPr="009365CF">
        <w:t xml:space="preserve">New </w:t>
      </w:r>
      <w:r w:rsidR="003F693B" w:rsidRPr="005E185A">
        <w:t>Requirements</w:t>
      </w:r>
      <w:bookmarkEnd w:id="3713"/>
      <w:bookmarkEnd w:id="3714"/>
      <w:bookmarkEnd w:id="3715"/>
      <w:bookmarkEnd w:id="3716"/>
    </w:p>
    <w:p w:rsidR="001A5D19" w:rsidRDefault="001A5D19" w:rsidP="001A5D19">
      <w:r>
        <w:rPr>
          <w:lang w:val="en-US" w:eastAsia="de-DE"/>
        </w:rPr>
        <w:t xml:space="preserve">This chapter lists the potential new requirements that have been considered for introduction in Rel-15 normative specifications. Only parts of “9.3 </w:t>
      </w:r>
      <w:r w:rsidRPr="005E185A">
        <w:t>Role management and presence</w:t>
      </w:r>
      <w:r>
        <w:t xml:space="preserve">” and “9.7 </w:t>
      </w:r>
      <w:r w:rsidR="003425B2">
        <w:rPr>
          <w:lang w:val="en-US"/>
        </w:rPr>
        <w:t>Multiuser</w:t>
      </w:r>
      <w:r w:rsidRPr="003C4A00">
        <w:rPr>
          <w:lang w:val="en-US"/>
        </w:rPr>
        <w:t xml:space="preserve"> talker control related use cases</w:t>
      </w:r>
      <w:r>
        <w:t>” were introduced. All other requirements identified in the TR above but not listed below are not covered in Rel-15.</w:t>
      </w:r>
    </w:p>
    <w:p w:rsidR="001A5D19" w:rsidRDefault="001A5D19" w:rsidP="001A5D19">
      <w:r>
        <w:t>The third column “SA1 spec covering” identifies the specification and the requirement number within that specification where the 22.889 requirement with the number as specified in the first column of the table is covered. The fourth column provide additional explanation if needed.</w:t>
      </w:r>
    </w:p>
    <w:p w:rsidR="00A947EB" w:rsidRPr="005E185A" w:rsidRDefault="00412252" w:rsidP="008F03F6">
      <w:pPr>
        <w:pStyle w:val="Heading1"/>
      </w:pPr>
      <w:bookmarkStart w:id="3717" w:name="_Toc29479243"/>
      <w:bookmarkStart w:id="3718" w:name="_Toc52550066"/>
      <w:bookmarkStart w:id="3719" w:name="_Toc52550967"/>
      <w:bookmarkStart w:id="3720" w:name="_Toc106283075"/>
      <w:r w:rsidRPr="005E185A">
        <w:t>1</w:t>
      </w:r>
      <w:r w:rsidR="00A0535F">
        <w:t>4</w:t>
      </w:r>
      <w:r w:rsidR="00D83868" w:rsidRPr="005E185A">
        <w:tab/>
      </w:r>
      <w:r w:rsidR="00A947EB" w:rsidRPr="005E185A">
        <w:t>Conclusion and Recommendations</w:t>
      </w:r>
      <w:bookmarkEnd w:id="3717"/>
      <w:bookmarkEnd w:id="3718"/>
      <w:bookmarkEnd w:id="3719"/>
      <w:bookmarkEnd w:id="3720"/>
    </w:p>
    <w:p w:rsidR="002607E5" w:rsidRDefault="002607E5" w:rsidP="002607E5">
      <w:r>
        <w:t>This TR provides use cases and potential requirements for Railway Communication. It is proposed to start normative work based on these potential requirements.</w:t>
      </w:r>
    </w:p>
    <w:p w:rsidR="002607E5" w:rsidRDefault="002607E5" w:rsidP="002607E5">
      <w:r>
        <w:t>Where applicable, it is proposed to include the requirements identified by this work into the set of existing stage 1 missing critical and other specifications.</w:t>
      </w:r>
    </w:p>
    <w:p w:rsidR="002607E5" w:rsidRPr="003255D7" w:rsidRDefault="002607E5" w:rsidP="002607E5">
      <w:r>
        <w:t>Requirements not fitting to any existing specification are proposed to go into a new TS.</w:t>
      </w:r>
    </w:p>
    <w:p w:rsidR="0009130F" w:rsidRPr="00B36E57" w:rsidRDefault="006D684F" w:rsidP="008F03F6">
      <w:pPr>
        <w:pStyle w:val="Heading9"/>
      </w:pPr>
      <w:r>
        <w:br w:type="page"/>
      </w:r>
      <w:bookmarkStart w:id="3721" w:name="_Toc29479244"/>
      <w:bookmarkStart w:id="3722" w:name="_Toc52550067"/>
      <w:bookmarkStart w:id="3723" w:name="_Toc52550968"/>
      <w:bookmarkStart w:id="3724" w:name="_Toc106283076"/>
      <w:r w:rsidR="0009130F" w:rsidRPr="00B36E57">
        <w:t>Annex A:</w:t>
      </w:r>
      <w:r w:rsidR="002607E5">
        <w:tab/>
      </w:r>
      <w:r w:rsidR="0009130F" w:rsidRPr="00B36E57">
        <w:t xml:space="preserve">Examples of </w:t>
      </w:r>
      <w:r w:rsidR="00D21101">
        <w:t>Role</w:t>
      </w:r>
      <w:r w:rsidR="0009130F" w:rsidRPr="00B36E57">
        <w:t xml:space="preserve"> management</w:t>
      </w:r>
      <w:bookmarkEnd w:id="3721"/>
      <w:bookmarkEnd w:id="3722"/>
      <w:bookmarkEnd w:id="3723"/>
      <w:bookmarkEnd w:id="3724"/>
    </w:p>
    <w:p w:rsidR="000B4F37" w:rsidRPr="00882868" w:rsidRDefault="000B4F37" w:rsidP="000B4F37">
      <w:r w:rsidRPr="00882868">
        <w:t xml:space="preserve">This annex gives some examples on how </w:t>
      </w:r>
      <w:r w:rsidR="00D21101">
        <w:t>Role</w:t>
      </w:r>
      <w:r w:rsidRPr="00882868">
        <w:t xml:space="preserve"> management is used in the railway environment. This</w:t>
      </w:r>
      <w:r w:rsidR="00356B64">
        <w:t xml:space="preserve"> is</w:t>
      </w:r>
      <w:r w:rsidRPr="00882868">
        <w:t xml:space="preserve"> to better understand the use.</w:t>
      </w:r>
    </w:p>
    <w:p w:rsidR="000B4F37" w:rsidRPr="005E185A" w:rsidRDefault="000B4F37" w:rsidP="000B4F37">
      <w:r w:rsidRPr="005E185A">
        <w:rPr>
          <w:b/>
          <w:u w:val="single"/>
        </w:rPr>
        <w:t>Functional identity</w:t>
      </w:r>
    </w:p>
    <w:p w:rsidR="000B4F37" w:rsidRPr="005E185A" w:rsidRDefault="000B4F37" w:rsidP="000B4F37">
      <w:r w:rsidRPr="005E185A">
        <w:t xml:space="preserve">Every operational railway function e.g. train driver, a shunter or </w:t>
      </w:r>
      <w:r w:rsidR="004E4218">
        <w:t>Controller</w:t>
      </w:r>
      <w:r w:rsidRPr="005E185A">
        <w:t xml:space="preserve"> is identified by their functions. A non-exhaustive list is provided in the table underneath.</w:t>
      </w:r>
    </w:p>
    <w:p w:rsidR="000B4F37" w:rsidRPr="005E185A" w:rsidRDefault="000B4F37" w:rsidP="000B4F37"/>
    <w:tbl>
      <w:tblPr>
        <w:tblW w:w="3120"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tblGrid>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0B4F37" w:rsidRPr="00E92E84" w:rsidRDefault="000B4F37" w:rsidP="000B4F37">
            <w:pPr>
              <w:pStyle w:val="TH"/>
              <w:rPr>
                <w:lang w:eastAsia="nl-NL"/>
              </w:rPr>
            </w:pPr>
            <w:r w:rsidRPr="00E92E84">
              <w:rPr>
                <w:lang w:eastAsia="nl-NL"/>
              </w:rPr>
              <w:t>Functional identities</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Leading train driver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Driver 2</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Driver 3</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Shunting leader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Shunting member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Track side maintenance leader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Track side maintenance member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Primary train controller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Secondary train controller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Power controller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Shunting controller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Trackside maintenance controller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Platform inspector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Public announcement</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Chief conductor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Second conductor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Third conductor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Catering staff chief</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Diagnostics</w:t>
            </w:r>
          </w:p>
        </w:tc>
      </w:tr>
    </w:tbl>
    <w:p w:rsidR="000B4F37" w:rsidRPr="005E185A" w:rsidRDefault="000B4F37" w:rsidP="000B4F37"/>
    <w:p w:rsidR="000B4F37" w:rsidRPr="005E185A" w:rsidRDefault="000B4F37" w:rsidP="000B4F37">
      <w:r w:rsidRPr="005E185A">
        <w:t>In order to make a function of a user known to other users, the user</w:t>
      </w:r>
      <w:r w:rsidR="002B54D4">
        <w:t xml:space="preserve"> </w:t>
      </w:r>
      <w:r w:rsidRPr="005E185A">
        <w:t>has to register itself to a specific functional identity.</w:t>
      </w:r>
    </w:p>
    <w:p w:rsidR="000B4F37" w:rsidRPr="005E185A" w:rsidRDefault="000B4F37" w:rsidP="000B4F37">
      <w:r w:rsidRPr="005E185A">
        <w:t>For example, user can be authorised by the railway undertaking</w:t>
      </w:r>
      <w:r w:rsidR="002B54D4">
        <w:t xml:space="preserve"> </w:t>
      </w:r>
      <w:r w:rsidRPr="005E185A">
        <w:t xml:space="preserve">to be a train driver (functional </w:t>
      </w:r>
      <w:r w:rsidR="00D21101">
        <w:t>Role</w:t>
      </w:r>
      <w:r w:rsidRPr="005E185A">
        <w:t xml:space="preserve">) of a train. When the </w:t>
      </w:r>
      <w:r w:rsidR="00D21101">
        <w:t>Driver</w:t>
      </w:r>
      <w:r w:rsidRPr="005E185A">
        <w:t xml:space="preserve"> starts the scheduled</w:t>
      </w:r>
      <w:r w:rsidR="002B54D4">
        <w:t xml:space="preserve"> </w:t>
      </w:r>
      <w:r w:rsidRPr="005E185A">
        <w:t xml:space="preserve">train ride, from A to B at time x, the train running schedule assigns a specific train running number for this </w:t>
      </w:r>
      <w:r w:rsidR="00356B64" w:rsidRPr="005E185A">
        <w:t xml:space="preserve">train. </w:t>
      </w:r>
      <w:r w:rsidRPr="005E185A">
        <w:t xml:space="preserve">In principle the train keeps this number for the complete journey. The train driver uses his communication equipment to register himself, as the leading train driver (functional </w:t>
      </w:r>
      <w:r w:rsidR="00D21101">
        <w:t>Role</w:t>
      </w:r>
      <w:r w:rsidRPr="005E185A">
        <w:t>), of train number 123 (functional identity). After registration the train driver</w:t>
      </w:r>
      <w:r w:rsidR="002B54D4">
        <w:t xml:space="preserve"> </w:t>
      </w:r>
      <w:r w:rsidRPr="005E185A">
        <w:t xml:space="preserve">is now registered to the </w:t>
      </w:r>
      <w:r w:rsidR="00D21101">
        <w:t>FRMCS System</w:t>
      </w:r>
      <w:r w:rsidRPr="005E185A">
        <w:t xml:space="preserve"> as the leading train driver of train 123. In some cases there can be multiple </w:t>
      </w:r>
      <w:r w:rsidR="00D21101">
        <w:t>Driver</w:t>
      </w:r>
      <w:r w:rsidRPr="005E185A">
        <w:t>s on one</w:t>
      </w:r>
      <w:r w:rsidR="003425B2">
        <w:t xml:space="preserve"> </w:t>
      </w:r>
      <w:r w:rsidR="00F7375B" w:rsidRPr="005E185A">
        <w:t>train,</w:t>
      </w:r>
      <w:r w:rsidRPr="005E185A">
        <w:t xml:space="preserve"> so the individual </w:t>
      </w:r>
      <w:r w:rsidR="00D21101">
        <w:t>Driver</w:t>
      </w:r>
      <w:r w:rsidRPr="005E185A">
        <w:t xml:space="preserve">s can register themselves accordingly. </w:t>
      </w:r>
    </w:p>
    <w:p w:rsidR="000B4F37" w:rsidRPr="005E185A" w:rsidRDefault="00D21101" w:rsidP="000B4F37">
      <w:r>
        <w:rPr>
          <w:b/>
          <w:u w:val="single"/>
        </w:rPr>
        <w:t>FRMCS Equipment Type</w:t>
      </w:r>
    </w:p>
    <w:p w:rsidR="000B4F37" w:rsidRPr="005E185A" w:rsidRDefault="000B4F37" w:rsidP="000B4F37">
      <w:r w:rsidRPr="005E185A">
        <w:t xml:space="preserve">The equipment used in the railway environment can be very specific. The </w:t>
      </w:r>
      <w:r w:rsidR="00D21101">
        <w:t>FRMCS Equipment</w:t>
      </w:r>
      <w:r w:rsidRPr="005E185A">
        <w:t xml:space="preserve"> is constituted of an UE and the </w:t>
      </w:r>
      <w:r w:rsidR="00D21101">
        <w:t>FRMCS Application</w:t>
      </w:r>
      <w:r w:rsidRPr="005E185A">
        <w:t xml:space="preserve"> on this UE. This depends on the location and situation the equipment is used. The following different equipment types can be used, as an example:</w:t>
      </w:r>
    </w:p>
    <w:tbl>
      <w:tblPr>
        <w:tblW w:w="6240"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3120"/>
      </w:tblGrid>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0B4F37" w:rsidRPr="00E92E84" w:rsidRDefault="000B4F37" w:rsidP="000B4F37">
            <w:pPr>
              <w:pStyle w:val="TH"/>
              <w:rPr>
                <w:lang w:eastAsia="nl-NL"/>
              </w:rPr>
            </w:pPr>
            <w:r w:rsidRPr="00E92E84">
              <w:rPr>
                <w:lang w:eastAsia="nl-NL"/>
              </w:rPr>
              <w:t>Equipment type</w:t>
            </w:r>
          </w:p>
        </w:tc>
        <w:tc>
          <w:tcPr>
            <w:tcW w:w="3120" w:type="dxa"/>
            <w:tcBorders>
              <w:top w:val="single" w:sz="4" w:space="0" w:color="auto"/>
              <w:left w:val="single" w:sz="4" w:space="0" w:color="auto"/>
              <w:bottom w:val="single" w:sz="4" w:space="0" w:color="auto"/>
              <w:right w:val="single" w:sz="4" w:space="0" w:color="auto"/>
            </w:tcBorders>
            <w:shd w:val="clear" w:color="auto" w:fill="BFBFBF"/>
            <w:hideMark/>
          </w:tcPr>
          <w:p w:rsidR="000B4F37" w:rsidRPr="00E92E84" w:rsidRDefault="000B4F37" w:rsidP="000B4F37">
            <w:pPr>
              <w:pStyle w:val="TH"/>
              <w:rPr>
                <w:lang w:eastAsia="nl-NL"/>
              </w:rPr>
            </w:pPr>
            <w:r w:rsidRPr="00E92E84">
              <w:rPr>
                <w:lang w:eastAsia="nl-NL"/>
              </w:rPr>
              <w:t>Equipment Capabilities (Examples)</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Cabin radio</w:t>
            </w:r>
          </w:p>
        </w:tc>
        <w:tc>
          <w:tcPr>
            <w:tcW w:w="3120" w:type="dxa"/>
            <w:tcBorders>
              <w:top w:val="single" w:sz="4" w:space="0" w:color="auto"/>
              <w:left w:val="single" w:sz="4" w:space="0" w:color="auto"/>
              <w:bottom w:val="single" w:sz="4" w:space="0" w:color="auto"/>
              <w:right w:val="single" w:sz="4" w:space="0" w:color="auto"/>
            </w:tcBorders>
            <w:hideMark/>
          </w:tcPr>
          <w:p w:rsidR="000B4F37" w:rsidRPr="005E185A" w:rsidRDefault="000B4F37" w:rsidP="000B4F37">
            <w:pPr>
              <w:pStyle w:val="TAL"/>
              <w:rPr>
                <w:lang w:eastAsia="nl-NL"/>
              </w:rPr>
            </w:pPr>
            <w:r w:rsidRPr="005E185A">
              <w:rPr>
                <w:lang w:eastAsia="nl-NL"/>
              </w:rPr>
              <w:t>Emergency button, external loudspeaker</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Shunting radio</w:t>
            </w:r>
          </w:p>
        </w:tc>
        <w:tc>
          <w:tcPr>
            <w:tcW w:w="3120" w:type="dxa"/>
            <w:tcBorders>
              <w:top w:val="single" w:sz="4" w:space="0" w:color="auto"/>
              <w:left w:val="single" w:sz="4" w:space="0" w:color="auto"/>
              <w:bottom w:val="single" w:sz="4" w:space="0" w:color="auto"/>
              <w:right w:val="single" w:sz="4" w:space="0" w:color="auto"/>
            </w:tcBorders>
            <w:hideMark/>
          </w:tcPr>
          <w:p w:rsidR="000B4F37" w:rsidRPr="005E185A" w:rsidRDefault="000B4F37" w:rsidP="000B4F37">
            <w:pPr>
              <w:pStyle w:val="TAL"/>
              <w:rPr>
                <w:lang w:eastAsia="nl-NL"/>
              </w:rPr>
            </w:pPr>
            <w:r w:rsidRPr="005E185A">
              <w:rPr>
                <w:lang w:eastAsia="nl-NL"/>
              </w:rPr>
              <w:t>Loudspeaker, hands free</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Trackside maintenance radio</w:t>
            </w:r>
          </w:p>
        </w:tc>
        <w:tc>
          <w:tcPr>
            <w:tcW w:w="3120" w:type="dxa"/>
            <w:tcBorders>
              <w:top w:val="single" w:sz="4" w:space="0" w:color="auto"/>
              <w:left w:val="single" w:sz="4" w:space="0" w:color="auto"/>
              <w:bottom w:val="single" w:sz="4" w:space="0" w:color="auto"/>
              <w:right w:val="single" w:sz="4" w:space="0" w:color="auto"/>
            </w:tcBorders>
          </w:tcPr>
          <w:p w:rsidR="000B4F37" w:rsidRPr="005E185A" w:rsidRDefault="000B4F37" w:rsidP="000B4F37">
            <w:pPr>
              <w:pStyle w:val="TAL"/>
              <w:rPr>
                <w:lang w:eastAsia="nl-NL"/>
              </w:rPr>
            </w:pP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Security staff radio</w:t>
            </w:r>
          </w:p>
        </w:tc>
        <w:tc>
          <w:tcPr>
            <w:tcW w:w="3120" w:type="dxa"/>
            <w:tcBorders>
              <w:top w:val="single" w:sz="4" w:space="0" w:color="auto"/>
              <w:left w:val="single" w:sz="4" w:space="0" w:color="auto"/>
              <w:bottom w:val="single" w:sz="4" w:space="0" w:color="auto"/>
              <w:right w:val="single" w:sz="4" w:space="0" w:color="auto"/>
            </w:tcBorders>
            <w:hideMark/>
          </w:tcPr>
          <w:p w:rsidR="000B4F37" w:rsidRPr="005E185A" w:rsidRDefault="000B4F37" w:rsidP="000B4F37">
            <w:pPr>
              <w:pStyle w:val="TAL"/>
              <w:rPr>
                <w:lang w:eastAsia="nl-NL"/>
              </w:rPr>
            </w:pPr>
            <w:r w:rsidRPr="005E185A">
              <w:rPr>
                <w:lang w:eastAsia="nl-NL"/>
              </w:rPr>
              <w:t>Emergency button, public emergency call button</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Catering staff radio</w:t>
            </w:r>
          </w:p>
        </w:tc>
        <w:tc>
          <w:tcPr>
            <w:tcW w:w="3120" w:type="dxa"/>
            <w:tcBorders>
              <w:top w:val="single" w:sz="4" w:space="0" w:color="auto"/>
              <w:left w:val="single" w:sz="4" w:space="0" w:color="auto"/>
              <w:bottom w:val="single" w:sz="4" w:space="0" w:color="auto"/>
              <w:right w:val="single" w:sz="4" w:space="0" w:color="auto"/>
            </w:tcBorders>
            <w:hideMark/>
          </w:tcPr>
          <w:p w:rsidR="000B4F37" w:rsidRPr="005E185A" w:rsidRDefault="000B4F37" w:rsidP="000B4F37">
            <w:pPr>
              <w:pStyle w:val="TAL"/>
              <w:rPr>
                <w:lang w:eastAsia="nl-NL"/>
              </w:rPr>
            </w:pP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Train controller device</w:t>
            </w:r>
          </w:p>
        </w:tc>
        <w:tc>
          <w:tcPr>
            <w:tcW w:w="3120" w:type="dxa"/>
            <w:tcBorders>
              <w:top w:val="single" w:sz="4" w:space="0" w:color="auto"/>
              <w:left w:val="single" w:sz="4" w:space="0" w:color="auto"/>
              <w:bottom w:val="single" w:sz="4" w:space="0" w:color="auto"/>
              <w:right w:val="single" w:sz="4" w:space="0" w:color="auto"/>
            </w:tcBorders>
            <w:hideMark/>
          </w:tcPr>
          <w:p w:rsidR="000B4F37" w:rsidRPr="005E185A" w:rsidRDefault="000B4F37" w:rsidP="000B4F37">
            <w:pPr>
              <w:pStyle w:val="TAL"/>
              <w:rPr>
                <w:lang w:eastAsia="nl-NL"/>
              </w:rPr>
            </w:pPr>
            <w:r w:rsidRPr="005E185A">
              <w:rPr>
                <w:lang w:eastAsia="nl-NL"/>
              </w:rPr>
              <w:t>Emergency button, call to maintenance staff button, call to power controllers button</w:t>
            </w: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0B4F37">
            <w:pPr>
              <w:pStyle w:val="TAL"/>
              <w:rPr>
                <w:lang w:eastAsia="nl-NL"/>
              </w:rPr>
            </w:pPr>
            <w:r w:rsidRPr="005E185A">
              <w:rPr>
                <w:lang w:eastAsia="nl-NL"/>
              </w:rPr>
              <w:t>Shunting controller device</w:t>
            </w:r>
          </w:p>
        </w:tc>
        <w:tc>
          <w:tcPr>
            <w:tcW w:w="3120" w:type="dxa"/>
            <w:tcBorders>
              <w:top w:val="single" w:sz="4" w:space="0" w:color="auto"/>
              <w:left w:val="single" w:sz="4" w:space="0" w:color="auto"/>
              <w:bottom w:val="single" w:sz="4" w:space="0" w:color="auto"/>
              <w:right w:val="single" w:sz="4" w:space="0" w:color="auto"/>
            </w:tcBorders>
          </w:tcPr>
          <w:p w:rsidR="000B4F37" w:rsidRPr="005E185A" w:rsidRDefault="000B4F37" w:rsidP="000B4F37">
            <w:pPr>
              <w:pStyle w:val="TAL"/>
              <w:rPr>
                <w:lang w:eastAsia="nl-NL"/>
              </w:rPr>
            </w:pPr>
          </w:p>
        </w:tc>
      </w:tr>
      <w:tr w:rsidR="000B4F37" w:rsidRPr="005E185A" w:rsidTr="00DA5838">
        <w:trPr>
          <w:trHeight w:val="25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0B4F37" w:rsidRPr="005E185A" w:rsidRDefault="000B4F37" w:rsidP="00DA5838">
            <w:pPr>
              <w:rPr>
                <w:rFonts w:ascii="Arial" w:hAnsi="Arial" w:cs="Arial"/>
                <w:color w:val="000000"/>
                <w:sz w:val="16"/>
                <w:lang w:eastAsia="nl-NL"/>
              </w:rPr>
            </w:pPr>
            <w:r w:rsidRPr="005E185A">
              <w:rPr>
                <w:rFonts w:ascii="Arial" w:hAnsi="Arial" w:cs="Arial"/>
                <w:color w:val="000000"/>
                <w:sz w:val="16"/>
                <w:lang w:eastAsia="nl-NL"/>
              </w:rPr>
              <w:t>Sensor</w:t>
            </w:r>
          </w:p>
        </w:tc>
        <w:tc>
          <w:tcPr>
            <w:tcW w:w="3120" w:type="dxa"/>
            <w:tcBorders>
              <w:top w:val="single" w:sz="4" w:space="0" w:color="auto"/>
              <w:left w:val="single" w:sz="4" w:space="0" w:color="auto"/>
              <w:bottom w:val="single" w:sz="4" w:space="0" w:color="auto"/>
              <w:right w:val="single" w:sz="4" w:space="0" w:color="auto"/>
            </w:tcBorders>
            <w:hideMark/>
          </w:tcPr>
          <w:p w:rsidR="000B4F37" w:rsidRPr="005E185A" w:rsidRDefault="000B4F37" w:rsidP="00DA5838">
            <w:pPr>
              <w:rPr>
                <w:rFonts w:ascii="Arial" w:hAnsi="Arial" w:cs="Arial"/>
                <w:color w:val="000000"/>
                <w:sz w:val="16"/>
                <w:lang w:eastAsia="nl-NL"/>
              </w:rPr>
            </w:pPr>
            <w:r w:rsidRPr="005E185A">
              <w:rPr>
                <w:rFonts w:ascii="Arial" w:hAnsi="Arial" w:cs="Arial"/>
                <w:color w:val="000000"/>
                <w:sz w:val="16"/>
                <w:lang w:eastAsia="nl-NL"/>
              </w:rPr>
              <w:t>No HMI</w:t>
            </w:r>
          </w:p>
        </w:tc>
      </w:tr>
    </w:tbl>
    <w:p w:rsidR="000B4F37" w:rsidRPr="005E185A" w:rsidRDefault="000B4F37" w:rsidP="000B4F37"/>
    <w:p w:rsidR="000B4F37" w:rsidRPr="005E185A" w:rsidRDefault="000B4F37" w:rsidP="000B4F37">
      <w:r w:rsidRPr="005E185A">
        <w:t xml:space="preserve">These different types of </w:t>
      </w:r>
      <w:r w:rsidR="00D21101">
        <w:t>FRMCS Equipment</w:t>
      </w:r>
      <w:r w:rsidRPr="005E185A">
        <w:t xml:space="preserve"> are relevant for the registration process of functional identities. For example a train driver cannot register to a functional identity using a </w:t>
      </w:r>
      <w:r w:rsidR="00D21101">
        <w:t>FRMCS Equipment</w:t>
      </w:r>
      <w:r w:rsidRPr="005E185A">
        <w:t xml:space="preserve"> which is not fit for the train driver to perform his </w:t>
      </w:r>
      <w:r w:rsidR="00D21101">
        <w:t>Role</w:t>
      </w:r>
      <w:r w:rsidRPr="005E185A">
        <w:t xml:space="preserve">. So a train driver cannot perform a registration as train driver of train 123 if he uses a catering staff </w:t>
      </w:r>
      <w:r w:rsidR="00D21101">
        <w:t>FRMCS Equipment</w:t>
      </w:r>
      <w:r w:rsidRPr="005E185A">
        <w:t xml:space="preserve"> (where there is no train emergency button available, no loudspeaker and handset, etc.). The registration request will be rejected by the </w:t>
      </w:r>
      <w:r w:rsidR="00D21101">
        <w:t>FRMCS System</w:t>
      </w:r>
      <w:r w:rsidRPr="005E185A">
        <w:t>.</w:t>
      </w:r>
    </w:p>
    <w:p w:rsidR="000B4F37" w:rsidRPr="005E185A" w:rsidRDefault="000B4F37" w:rsidP="000B4F37">
      <w:r w:rsidRPr="005E185A">
        <w:t xml:space="preserve">The </w:t>
      </w:r>
      <w:r w:rsidR="00D21101">
        <w:t>FRMCS Equipment</w:t>
      </w:r>
      <w:r w:rsidRPr="005E185A">
        <w:t xml:space="preserve"> shall also be reachable based on the identity of the </w:t>
      </w:r>
      <w:r w:rsidR="00D21101">
        <w:t>FRMCS Equipment</w:t>
      </w:r>
      <w:r w:rsidRPr="005E185A">
        <w:t>. For example the cabin radio of a specific train</w:t>
      </w:r>
      <w:r w:rsidR="002B54D4">
        <w:t xml:space="preserve"> </w:t>
      </w:r>
      <w:r w:rsidRPr="005E185A">
        <w:t xml:space="preserve">can be reached by their </w:t>
      </w:r>
      <w:r w:rsidR="00D21101">
        <w:t>FRMCS Equipment Identity</w:t>
      </w:r>
      <w:r w:rsidRPr="005E185A">
        <w:t xml:space="preserve">. </w:t>
      </w:r>
    </w:p>
    <w:p w:rsidR="000B4F37" w:rsidRPr="005E185A" w:rsidRDefault="00F7375B" w:rsidP="000B4F37">
      <w:r>
        <w:rPr>
          <w:b/>
          <w:u w:val="single"/>
        </w:rPr>
        <w:t>FRMCS User</w:t>
      </w:r>
      <w:r w:rsidR="000B4F37" w:rsidRPr="005E185A">
        <w:rPr>
          <w:b/>
          <w:u w:val="single"/>
        </w:rPr>
        <w:t xml:space="preserve"> identity</w:t>
      </w:r>
    </w:p>
    <w:p w:rsidR="000B4F37" w:rsidRPr="005E185A" w:rsidRDefault="000B4F37" w:rsidP="000B4F37">
      <w:r w:rsidRPr="005E185A">
        <w:t>The railway employee (a specific person) is also reachable even if no functional identity has been assigned. This is done</w:t>
      </w:r>
      <w:r w:rsidR="002B54D4">
        <w:t xml:space="preserve"> </w:t>
      </w:r>
      <w:r w:rsidRPr="005E185A">
        <w:t xml:space="preserve">by using a unique </w:t>
      </w:r>
      <w:r w:rsidR="00F7375B">
        <w:t>FRMCS User</w:t>
      </w:r>
      <w:r w:rsidRPr="005E185A">
        <w:t xml:space="preserve"> identity. This can be an E.164 number, any other number according to a specific railways numbering plan or by fully qualified domain names (FQDN). Such a number or FQDN is dedicated/ assigned to a specific railway employee. After the employee has performed the log-in procedure to the </w:t>
      </w:r>
      <w:r w:rsidR="00D21101">
        <w:t>FRMCS System</w:t>
      </w:r>
      <w:r w:rsidRPr="005E185A">
        <w:t xml:space="preserve">, he is reachable via his individual </w:t>
      </w:r>
      <w:r w:rsidR="00F7375B">
        <w:t>FRMCS User</w:t>
      </w:r>
      <w:r w:rsidRPr="005E185A">
        <w:t xml:space="preserve"> identity. </w:t>
      </w:r>
    </w:p>
    <w:p w:rsidR="0009130F" w:rsidRPr="001C4DC7" w:rsidRDefault="0009130F" w:rsidP="0009130F">
      <w:pPr>
        <w:rPr>
          <w:rFonts w:ascii="Arial" w:hAnsi="Arial" w:cs="Arial"/>
        </w:rPr>
      </w:pPr>
    </w:p>
    <w:p w:rsidR="00266079" w:rsidRPr="008B469F" w:rsidRDefault="006D684F" w:rsidP="008F03F6">
      <w:pPr>
        <w:pStyle w:val="Heading9"/>
      </w:pPr>
      <w:r>
        <w:br w:type="page"/>
      </w:r>
      <w:bookmarkStart w:id="3725" w:name="_Toc29479245"/>
      <w:bookmarkStart w:id="3726" w:name="_Toc52550068"/>
      <w:bookmarkStart w:id="3727" w:name="_Toc52550969"/>
      <w:bookmarkStart w:id="3728" w:name="_Toc106283077"/>
      <w:r w:rsidR="00266079" w:rsidRPr="008B469F">
        <w:t>Annex B:</w:t>
      </w:r>
      <w:r w:rsidR="00EB3673">
        <w:tab/>
      </w:r>
      <w:r w:rsidR="00266079" w:rsidRPr="008B469F">
        <w:t>Minimum functional and performance requirements for FRMCS from a perspective of Korea LTE-based railway services</w:t>
      </w:r>
      <w:bookmarkEnd w:id="3725"/>
      <w:bookmarkEnd w:id="3726"/>
      <w:bookmarkEnd w:id="3727"/>
      <w:bookmarkEnd w:id="3728"/>
    </w:p>
    <w:p w:rsidR="00266079" w:rsidRPr="005E185A" w:rsidRDefault="00266079" w:rsidP="00266079">
      <w:r w:rsidRPr="00882868">
        <w:t xml:space="preserve">In this annex, </w:t>
      </w:r>
      <w:r w:rsidRPr="00882868">
        <w:rPr>
          <w:rFonts w:eastAsia="Malgun Gothic"/>
          <w:color w:val="000000"/>
        </w:rPr>
        <w:t>minimum functional and performance requirements [5]-[6] are introduced for FRMCS from a perspective of Korea's LTE-based railway services. Here, the term ‘minimum’ is used from the fact that the requirements are expected to be satisfied even with previous Rel. version of 3GPP LTE. Specifically, all the functionalities and performance requirements except for the high speed (500km/h) listed in the above have been shown to be fully supported by LTE Rel. 9, which have been validated in a commercial railway with a length of 54.2km [7]. Also, train control service named as Korea Rad</w:t>
      </w:r>
      <w:r w:rsidRPr="00E16B8F">
        <w:rPr>
          <w:rFonts w:eastAsia="Malgun Gothic"/>
          <w:color w:val="000000"/>
        </w:rPr>
        <w:t>io-Based Train Control System (KRTCS) has been shown to be feasible by handling priorities among multiple data, where the level of KRTCS is equivalent to European Train Control System (ETCS) level 3 in a train control perspective. All the specific test sce</w:t>
      </w:r>
      <w:r w:rsidRPr="00C148C6">
        <w:rPr>
          <w:rFonts w:eastAsia="Malgun Gothic"/>
          <w:color w:val="000000"/>
        </w:rPr>
        <w:t>narios regarding functional and performance requirements including KRTCS have been validated in a commercial railway [8]. For promising FRMCS supporting LTE Rel. 15, more enhanced and sophisticated requirements should be provided. In that sense, these requ</w:t>
      </w:r>
      <w:r w:rsidRPr="009365CF">
        <w:rPr>
          <w:rFonts w:eastAsia="Malgun Gothic"/>
          <w:color w:val="000000"/>
        </w:rPr>
        <w:t>irements can be considered as basic functional and performance requirements for FRMCS.</w:t>
      </w:r>
    </w:p>
    <w:p w:rsidR="00266079" w:rsidRPr="005E185A" w:rsidRDefault="00266079" w:rsidP="00266079">
      <w:pPr>
        <w:rPr>
          <w:b/>
          <w:u w:val="single"/>
        </w:rPr>
      </w:pPr>
      <w:r w:rsidRPr="005E185A">
        <w:rPr>
          <w:b/>
          <w:u w:val="single"/>
        </w:rPr>
        <w:t>Minimum functional requirements</w:t>
      </w:r>
    </w:p>
    <w:p w:rsidR="00266079" w:rsidRPr="005E185A" w:rsidRDefault="00266079" w:rsidP="00266079">
      <w:r w:rsidRPr="005E185A">
        <w:t>In a communication perspective, the followings can be minimum functional requirements for LTE based railway communication systems. The contents of each function and each digital radio equipment are described in detail in [5]-[6].</w:t>
      </w:r>
    </w:p>
    <w:tbl>
      <w:tblPr>
        <w:tblW w:w="0" w:type="auto"/>
        <w:tblInd w:w="108" w:type="dxa"/>
        <w:tblLayout w:type="fixed"/>
        <w:tblCellMar>
          <w:top w:w="57" w:type="dxa"/>
          <w:bottom w:w="57" w:type="dxa"/>
        </w:tblCellMar>
        <w:tblLook w:val="0000" w:firstRow="0" w:lastRow="0" w:firstColumn="0" w:lastColumn="0" w:noHBand="0" w:noVBand="0"/>
      </w:tblPr>
      <w:tblGrid>
        <w:gridCol w:w="1134"/>
        <w:gridCol w:w="1418"/>
        <w:gridCol w:w="5210"/>
        <w:gridCol w:w="1877"/>
      </w:tblGrid>
      <w:tr w:rsidR="00266079" w:rsidRPr="005E185A" w:rsidTr="00DA5838">
        <w:trPr>
          <w:trHeight w:hRule="exact" w:val="561"/>
          <w:tblHeader/>
        </w:trPr>
        <w:tc>
          <w:tcPr>
            <w:tcW w:w="113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266079" w:rsidRPr="005E185A" w:rsidRDefault="00266079" w:rsidP="008F03F6">
            <w:pPr>
              <w:pStyle w:val="TH"/>
            </w:pPr>
            <w:r w:rsidRPr="005E185A">
              <w:rPr>
                <w:b w:val="0"/>
                <w:sz w:val="18"/>
                <w:szCs w:val="18"/>
              </w:rPr>
              <w:t>Service</w:t>
            </w:r>
          </w:p>
        </w:tc>
        <w:tc>
          <w:tcPr>
            <w:tcW w:w="1418"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266079" w:rsidRPr="005E185A" w:rsidRDefault="00266079" w:rsidP="008F03F6">
            <w:pPr>
              <w:pStyle w:val="TH"/>
            </w:pPr>
            <w:r w:rsidRPr="005E185A">
              <w:rPr>
                <w:b w:val="0"/>
                <w:sz w:val="18"/>
                <w:szCs w:val="18"/>
              </w:rPr>
              <w:t>Detailed service</w:t>
            </w:r>
          </w:p>
        </w:tc>
        <w:tc>
          <w:tcPr>
            <w:tcW w:w="5210"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266079" w:rsidRPr="005E185A" w:rsidRDefault="00266079" w:rsidP="008F03F6">
            <w:pPr>
              <w:pStyle w:val="TH"/>
            </w:pPr>
            <w:r w:rsidRPr="005E185A">
              <w:rPr>
                <w:b w:val="0"/>
                <w:sz w:val="18"/>
                <w:szCs w:val="18"/>
              </w:rPr>
              <w:t>Description</w:t>
            </w:r>
          </w:p>
        </w:tc>
        <w:tc>
          <w:tcPr>
            <w:tcW w:w="1877"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266079" w:rsidRPr="005E185A" w:rsidRDefault="00266079" w:rsidP="008F03F6">
            <w:pPr>
              <w:pStyle w:val="TH"/>
            </w:pPr>
            <w:r w:rsidRPr="005E185A">
              <w:rPr>
                <w:b w:val="0"/>
                <w:sz w:val="18"/>
                <w:szCs w:val="18"/>
              </w:rPr>
              <w:t>Mandatory/Optional</w:t>
            </w:r>
          </w:p>
          <w:p w:rsidR="00266079" w:rsidRPr="005E185A" w:rsidRDefault="00266079" w:rsidP="008F03F6">
            <w:pPr>
              <w:pStyle w:val="TH"/>
            </w:pPr>
            <w:r w:rsidRPr="005E185A">
              <w:t>(M/O)</w:t>
            </w:r>
          </w:p>
        </w:tc>
      </w:tr>
      <w:tr w:rsidR="00266079" w:rsidRPr="005E185A" w:rsidTr="00DA5838">
        <w:trPr>
          <w:trHeight w:hRule="exact" w:val="702"/>
        </w:trPr>
        <w:tc>
          <w:tcPr>
            <w:tcW w:w="1134" w:type="dxa"/>
            <w:vMerge w:val="restart"/>
            <w:tcBorders>
              <w:top w:val="single" w:sz="12" w:space="0" w:color="000000"/>
              <w:left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Voice service</w:t>
            </w:r>
          </w:p>
        </w:tc>
        <w:tc>
          <w:tcPr>
            <w:tcW w:w="1418" w:type="dxa"/>
            <w:tcBorders>
              <w:top w:val="single" w:sz="12"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Individual voice call</w:t>
            </w:r>
          </w:p>
        </w:tc>
        <w:tc>
          <w:tcPr>
            <w:tcW w:w="5210" w:type="dxa"/>
            <w:tcBorders>
              <w:top w:val="single" w:sz="12"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voice calling between two callers.</w:t>
            </w:r>
          </w:p>
        </w:tc>
        <w:tc>
          <w:tcPr>
            <w:tcW w:w="1877" w:type="dxa"/>
            <w:tcBorders>
              <w:top w:val="single" w:sz="12"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Public emergency call</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allow the user to make a public emergency call.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Broadcasting voice call</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a broadcasting call.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Group voice call</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a group call.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0"/>
        </w:trPr>
        <w:tc>
          <w:tcPr>
            <w:tcW w:w="1134" w:type="dxa"/>
            <w:vMerge/>
            <w:tcBorders>
              <w:left w:val="single" w:sz="4" w:space="0" w:color="000000"/>
              <w:bottom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Multi-party voice call</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a multi-party call between at least 3 different parties.</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1500"/>
        </w:trPr>
        <w:tc>
          <w:tcPr>
            <w:tcW w:w="1134" w:type="dxa"/>
            <w:vMerge w:val="restart"/>
            <w:tcBorders>
              <w:top w:val="single" w:sz="4" w:space="0" w:color="000000"/>
              <w:left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Data service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Multimedia message service</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network shall support point-to-point and point-to-multi-point message transmission from the ground to mobile radio equipment users.</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val="990"/>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General data service</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broadband data communication between ground and mobile radio equipment users.</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tcBorders>
              <w:left w:val="single" w:sz="4" w:space="0" w:color="000000"/>
              <w:bottom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Train control service</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seamless data communication for stable train control.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val="restart"/>
            <w:tcBorders>
              <w:top w:val="single" w:sz="4" w:space="0" w:color="000000"/>
              <w:left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Video service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Individual video call</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video calling between two callers.</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Group video call</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group video calling.</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951"/>
        </w:trPr>
        <w:tc>
          <w:tcPr>
            <w:tcW w:w="1134" w:type="dxa"/>
            <w:vMerge/>
            <w:tcBorders>
              <w:left w:val="single" w:sz="4" w:space="0" w:color="000000"/>
              <w:bottom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Video information transmission</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support the video information transmission function related to safe train operation.</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val="709"/>
        </w:trPr>
        <w:tc>
          <w:tcPr>
            <w:tcW w:w="1134" w:type="dxa"/>
            <w:vMerge w:val="restart"/>
            <w:tcBorders>
              <w:top w:val="single" w:sz="4" w:space="0" w:color="000000"/>
              <w:left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Call related service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Receiver</w:t>
            </w:r>
          </w:p>
          <w:p w:rsidR="00266079" w:rsidRPr="005E185A" w:rsidRDefault="00266079" w:rsidP="008F03F6">
            <w:pPr>
              <w:pStyle w:val="TH"/>
            </w:pPr>
            <w:r w:rsidRPr="005E185A">
              <w:t>/Caller</w:t>
            </w:r>
          </w:p>
          <w:p w:rsidR="00266079" w:rsidRPr="005E185A" w:rsidRDefault="00266079" w:rsidP="008F03F6">
            <w:pPr>
              <w:pStyle w:val="TH"/>
            </w:pPr>
            <w:r w:rsidRPr="005E185A">
              <w:t>ID display</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equipment shall display the receiver or caller ID in the form of a standard telephone number.</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val="667"/>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Receiver</w:t>
            </w:r>
          </w:p>
          <w:p w:rsidR="00266079" w:rsidRPr="005E185A" w:rsidRDefault="00266079" w:rsidP="008F03F6">
            <w:pPr>
              <w:pStyle w:val="TH"/>
            </w:pPr>
            <w:r w:rsidRPr="005E185A">
              <w:t>/caller ID display restriction</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allow the ID of a specific user to be prevented from being displayed on the mobile radio equipment.</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O</w:t>
            </w:r>
          </w:p>
        </w:tc>
      </w:tr>
      <w:tr w:rsidR="00266079" w:rsidRPr="005E185A" w:rsidTr="00DA5838">
        <w:trPr>
          <w:trHeight w:val="848"/>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 xml:space="preserve">Priority and </w:t>
            </w:r>
            <w:proofErr w:type="spellStart"/>
            <w:r w:rsidRPr="005E185A">
              <w:rPr>
                <w:sz w:val="18"/>
                <w:szCs w:val="18"/>
              </w:rPr>
              <w:t>preemptive</w:t>
            </w:r>
            <w:proofErr w:type="spellEnd"/>
            <w:r w:rsidRPr="005E185A">
              <w:rPr>
                <w:sz w:val="18"/>
                <w:szCs w:val="18"/>
              </w:rPr>
              <w:t xml:space="preserve"> right</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A function in which a call is allocated to the member who has top priority among the members who have different priority levels shall be provided.</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val="695"/>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Closed user group</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user group who can access the Korean railway integrated radio network from outside shall be restricted.</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Call transfer</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incoming call or data message for one user shall be transferred to other devices in the network.</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Call holding</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network shall allow the user to hold a call temporarily from an existing call.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33"/>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Call waiting</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network shall be able to notify the user of the existing call that another user is attempting to access.</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val="835"/>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Charging information</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When there is a network service charge, the network shall be able to provide the information on call charge and ongoing call charges.</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O</w:t>
            </w:r>
          </w:p>
        </w:tc>
      </w:tr>
      <w:tr w:rsidR="00266079" w:rsidRPr="005E185A" w:rsidTr="00DA5838">
        <w:trPr>
          <w:trHeight w:hRule="exact" w:val="633"/>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Call restriction</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be able to restrict a call using the network management or maintenance facility.</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871"/>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Automatic answering service</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A call shall be answered automatically according to the priority of an incoming call.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val="974"/>
        </w:trPr>
        <w:tc>
          <w:tcPr>
            <w:tcW w:w="1134" w:type="dxa"/>
            <w:vMerge/>
            <w:tcBorders>
              <w:left w:val="single" w:sz="4" w:space="0" w:color="000000"/>
              <w:bottom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All voice/</w:t>
            </w:r>
          </w:p>
          <w:p w:rsidR="00266079" w:rsidRPr="005E185A" w:rsidRDefault="00266079" w:rsidP="008F03F6">
            <w:pPr>
              <w:pStyle w:val="TH"/>
            </w:pPr>
            <w:r w:rsidRPr="005E185A">
              <w:t>Video call recording</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A call shall be answered automatically according to the priority of an incoming call.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702"/>
        </w:trPr>
        <w:tc>
          <w:tcPr>
            <w:tcW w:w="1134" w:type="dxa"/>
            <w:vMerge w:val="restart"/>
            <w:tcBorders>
              <w:top w:val="single" w:sz="4" w:space="0" w:color="000000"/>
              <w:left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Railway specialized service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Functional addressing</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 xml:space="preserve">The system shall provide the addressing system in which the </w:t>
            </w:r>
            <w:r w:rsidR="00D21101">
              <w:rPr>
                <w:sz w:val="18"/>
                <w:szCs w:val="18"/>
              </w:rPr>
              <w:t>Controller</w:t>
            </w:r>
            <w:r w:rsidRPr="005E185A">
              <w:rPr>
                <w:sz w:val="18"/>
                <w:szCs w:val="18"/>
              </w:rPr>
              <w:t xml:space="preserve"> can set communication with the train driver using train number</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1009"/>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Location-dependent addressing</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system shall provide the location-dependent addressing system in order to identify the destination number, which varies depending on the location of users</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688"/>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Railway emergency call</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network shall provide the system to handle a voice call with high priority for a railway emergency call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1009"/>
        </w:trPr>
        <w:tc>
          <w:tcPr>
            <w:tcW w:w="1134" w:type="dxa"/>
            <w:vMerge/>
            <w:tcBorders>
              <w:left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Shunting mode</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The network shall provide the system to regulate and control the user’s access to the function and features of mobile radio equipment being used for shunting mode communication</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M</w:t>
            </w:r>
          </w:p>
        </w:tc>
      </w:tr>
      <w:tr w:rsidR="00266079" w:rsidRPr="005E185A" w:rsidTr="00DA5838">
        <w:trPr>
          <w:trHeight w:hRule="exact" w:val="1007"/>
        </w:trPr>
        <w:tc>
          <w:tcPr>
            <w:tcW w:w="1134" w:type="dxa"/>
            <w:vMerge/>
            <w:tcBorders>
              <w:left w:val="single" w:sz="4" w:space="0" w:color="000000"/>
              <w:bottom w:val="single" w:sz="4" w:space="0" w:color="000000"/>
              <w:right w:val="single" w:sz="4" w:space="0" w:color="000000"/>
            </w:tcBorders>
            <w:shd w:val="clear" w:color="auto" w:fill="FFFFFF"/>
          </w:tcPr>
          <w:p w:rsidR="00266079" w:rsidRPr="005E185A" w:rsidRDefault="00266079" w:rsidP="00DA5838">
            <w:pPr>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Direct communication</w:t>
            </w:r>
          </w:p>
        </w:tc>
        <w:tc>
          <w:tcPr>
            <w:tcW w:w="5210"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 xml:space="preserve">The system shall support direct communication between terminals in the event that an LTE-based railway communication service is not normally available due to a failure in </w:t>
            </w:r>
            <w:proofErr w:type="spellStart"/>
            <w:r w:rsidR="00F7375B" w:rsidRPr="005E185A">
              <w:rPr>
                <w:sz w:val="18"/>
                <w:szCs w:val="18"/>
              </w:rPr>
              <w:t>eN</w:t>
            </w:r>
            <w:r w:rsidR="00F7375B">
              <w:rPr>
                <w:sz w:val="18"/>
                <w:szCs w:val="18"/>
              </w:rPr>
              <w:t>b</w:t>
            </w:r>
            <w:proofErr w:type="spellEnd"/>
            <w:r w:rsidRPr="005E185A">
              <w:rPr>
                <w:sz w:val="18"/>
                <w:szCs w:val="18"/>
              </w:rPr>
              <w:t>.</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szCs w:val="18"/>
              </w:rPr>
              <w:t>O</w:t>
            </w:r>
          </w:p>
        </w:tc>
      </w:tr>
    </w:tbl>
    <w:p w:rsidR="00266079" w:rsidRPr="005E185A" w:rsidRDefault="00266079" w:rsidP="00266079">
      <w:pPr>
        <w:rPr>
          <w:b/>
          <w:u w:val="single"/>
        </w:rPr>
      </w:pPr>
    </w:p>
    <w:p w:rsidR="00266079" w:rsidRPr="005E185A" w:rsidRDefault="00266079" w:rsidP="00266079">
      <w:pPr>
        <w:rPr>
          <w:b/>
          <w:u w:val="single"/>
        </w:rPr>
      </w:pPr>
      <w:r w:rsidRPr="005E185A">
        <w:rPr>
          <w:b/>
          <w:u w:val="single"/>
        </w:rPr>
        <w:t>Minimum performance requirements</w:t>
      </w:r>
    </w:p>
    <w:p w:rsidR="00266079" w:rsidRPr="005E185A" w:rsidRDefault="00266079" w:rsidP="00266079">
      <w:r w:rsidRPr="005E185A">
        <w:t>In the following table, specific performance requirements are listed as a base line of performance requirements for real FRMCS. The detailed performance of a railway communications system and the contents of the interface for each equipment are described in detail in [5]-[6].</w:t>
      </w:r>
    </w:p>
    <w:tbl>
      <w:tblPr>
        <w:tblW w:w="0" w:type="auto"/>
        <w:tblInd w:w="122" w:type="dxa"/>
        <w:tblLayout w:type="fixed"/>
        <w:tblCellMar>
          <w:top w:w="57" w:type="dxa"/>
          <w:bottom w:w="57" w:type="dxa"/>
        </w:tblCellMar>
        <w:tblLook w:val="0000" w:firstRow="0" w:lastRow="0" w:firstColumn="0" w:lastColumn="0" w:noHBand="0" w:noVBand="0"/>
      </w:tblPr>
      <w:tblGrid>
        <w:gridCol w:w="2538"/>
        <w:gridCol w:w="5245"/>
        <w:gridCol w:w="1842"/>
      </w:tblGrid>
      <w:tr w:rsidR="00266079" w:rsidRPr="005E185A" w:rsidTr="00DA5838">
        <w:trPr>
          <w:trHeight w:hRule="exact" w:val="448"/>
        </w:trPr>
        <w:tc>
          <w:tcPr>
            <w:tcW w:w="2538"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266079" w:rsidRPr="005E185A" w:rsidRDefault="00266079" w:rsidP="008F03F6">
            <w:pPr>
              <w:pStyle w:val="TH"/>
            </w:pPr>
            <w:r w:rsidRPr="005E185A">
              <w:rPr>
                <w:b w:val="0"/>
                <w:sz w:val="18"/>
                <w:szCs w:val="18"/>
              </w:rPr>
              <w:t>Items</w:t>
            </w:r>
          </w:p>
        </w:tc>
        <w:tc>
          <w:tcPr>
            <w:tcW w:w="5245"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266079" w:rsidRPr="005E185A" w:rsidRDefault="00266079" w:rsidP="008F03F6">
            <w:pPr>
              <w:pStyle w:val="TH"/>
            </w:pPr>
            <w:r w:rsidRPr="005E185A">
              <w:rPr>
                <w:b w:val="0"/>
                <w:sz w:val="18"/>
                <w:szCs w:val="18"/>
              </w:rPr>
              <w:t>Description</w:t>
            </w:r>
          </w:p>
        </w:tc>
        <w:tc>
          <w:tcPr>
            <w:tcW w:w="1842"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266079" w:rsidRPr="005E185A" w:rsidRDefault="00266079" w:rsidP="008F03F6">
            <w:pPr>
              <w:pStyle w:val="TH"/>
            </w:pPr>
            <w:r w:rsidRPr="005E185A">
              <w:rPr>
                <w:b w:val="0"/>
                <w:sz w:val="18"/>
                <w:szCs w:val="18"/>
              </w:rPr>
              <w:t>Remarks</w:t>
            </w:r>
          </w:p>
        </w:tc>
      </w:tr>
      <w:tr w:rsidR="00266079" w:rsidRPr="005E185A" w:rsidTr="00DA5838">
        <w:trPr>
          <w:trHeight w:val="1807"/>
        </w:trPr>
        <w:tc>
          <w:tcPr>
            <w:tcW w:w="2538" w:type="dxa"/>
            <w:tcBorders>
              <w:top w:val="single" w:sz="12"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Coverage</w:t>
            </w:r>
          </w:p>
          <w:p w:rsidR="00266079" w:rsidRPr="005E185A" w:rsidRDefault="00266079" w:rsidP="008F03F6">
            <w:pPr>
              <w:pStyle w:val="TH"/>
            </w:pPr>
            <w:r w:rsidRPr="005E185A">
              <w:t>and performance</w:t>
            </w:r>
          </w:p>
        </w:tc>
        <w:tc>
          <w:tcPr>
            <w:tcW w:w="5245" w:type="dxa"/>
            <w:tcBorders>
              <w:top w:val="single" w:sz="12"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Coverage shall be continuous from a time and space perspective, and the temporal and spatial range to guarantee stability shall be more than 98% based on the vehicle being equipped with an external antenna.</w:t>
            </w:r>
          </w:p>
          <w:p w:rsidR="00266079" w:rsidRPr="005E185A" w:rsidRDefault="00266079" w:rsidP="008F03F6">
            <w:pPr>
              <w:pStyle w:val="TH"/>
            </w:pPr>
            <w:r w:rsidRPr="005E185A">
              <w:t>The network shall be able to accommodate the mobile terminal for railway communication.</w:t>
            </w:r>
          </w:p>
          <w:p w:rsidR="00266079" w:rsidRPr="005E185A" w:rsidRDefault="00266079" w:rsidP="008F03F6">
            <w:pPr>
              <w:pStyle w:val="TH"/>
            </w:pPr>
            <w:r w:rsidRPr="005E185A">
              <w:t>The system shall be able to provide communication when moving at track speed limit or 500 km/h, whichever is lower.</w:t>
            </w:r>
          </w:p>
        </w:tc>
        <w:tc>
          <w:tcPr>
            <w:tcW w:w="1842" w:type="dxa"/>
            <w:tcBorders>
              <w:top w:val="single" w:sz="12"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p>
        </w:tc>
      </w:tr>
      <w:tr w:rsidR="00266079" w:rsidRPr="005E185A" w:rsidTr="00DA5838">
        <w:trPr>
          <w:trHeight w:hRule="exact" w:val="1215"/>
        </w:trPr>
        <w:tc>
          <w:tcPr>
            <w:tcW w:w="253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Call setting time</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Railway emergency call &lt; 1</w:t>
            </w:r>
            <w:r w:rsidR="00F7375B" w:rsidRPr="005E185A">
              <w:rPr>
                <w:sz w:val="18"/>
              </w:rPr>
              <w:t>s (</w:t>
            </w:r>
            <w:r w:rsidRPr="005E185A">
              <w:rPr>
                <w:sz w:val="18"/>
              </w:rPr>
              <w:t>90%), &lt; 2</w:t>
            </w:r>
            <w:r w:rsidR="00F7375B" w:rsidRPr="005E185A">
              <w:rPr>
                <w:sz w:val="18"/>
              </w:rPr>
              <w:t>s (</w:t>
            </w:r>
            <w:r w:rsidRPr="005E185A">
              <w:rPr>
                <w:sz w:val="18"/>
              </w:rPr>
              <w:t>99% or more)</w:t>
            </w:r>
          </w:p>
          <w:p w:rsidR="00266079" w:rsidRPr="005E185A" w:rsidRDefault="00266079" w:rsidP="008F03F6">
            <w:pPr>
              <w:pStyle w:val="TH"/>
            </w:pPr>
            <w:r w:rsidRPr="005E185A">
              <w:t>Broadcasting or group call &lt; 1</w:t>
            </w:r>
            <w:r w:rsidR="00F7375B" w:rsidRPr="005E185A">
              <w:t>s (</w:t>
            </w:r>
            <w:r w:rsidRPr="005E185A">
              <w:t>90%), &lt; 2.5</w:t>
            </w:r>
            <w:r w:rsidR="00F7375B" w:rsidRPr="005E185A">
              <w:t>s (</w:t>
            </w:r>
            <w:r w:rsidRPr="005E185A">
              <w:t>99% or more)</w:t>
            </w:r>
          </w:p>
          <w:p w:rsidR="00266079" w:rsidRPr="005E185A" w:rsidRDefault="00266079" w:rsidP="008F03F6">
            <w:pPr>
              <w:pStyle w:val="TH"/>
            </w:pPr>
            <w:r w:rsidRPr="005E185A">
              <w:t>All voice/video calls that do not correspond to the above</w:t>
            </w:r>
          </w:p>
          <w:p w:rsidR="00266079" w:rsidRPr="005E185A" w:rsidRDefault="00266079" w:rsidP="008F03F6">
            <w:pPr>
              <w:pStyle w:val="TH"/>
            </w:pPr>
            <w:r w:rsidRPr="005E185A">
              <w:t>&lt; 3.5</w:t>
            </w:r>
            <w:r w:rsidR="00F7375B" w:rsidRPr="005E185A">
              <w:t>s (</w:t>
            </w:r>
            <w:r w:rsidRPr="005E185A">
              <w:t>90%), &lt; 5</w:t>
            </w:r>
            <w:r w:rsidR="00F7375B" w:rsidRPr="005E185A">
              <w:t>s (</w:t>
            </w:r>
            <w:r w:rsidRPr="005E185A">
              <w:t>99% or more)</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w:t>
            </w:r>
          </w:p>
          <w:p w:rsidR="00266079" w:rsidRPr="005E185A" w:rsidRDefault="00266079" w:rsidP="008F03F6">
            <w:pPr>
              <w:pStyle w:val="TH"/>
            </w:pPr>
            <w:r w:rsidRPr="005E185A">
              <w:t>External PSTN connection not considered</w:t>
            </w:r>
          </w:p>
        </w:tc>
      </w:tr>
      <w:tr w:rsidR="00266079" w:rsidRPr="005E185A" w:rsidTr="00DA5838">
        <w:trPr>
          <w:trHeight w:hRule="exact" w:val="575"/>
        </w:trPr>
        <w:tc>
          <w:tcPr>
            <w:tcW w:w="253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Handover</w:t>
            </w:r>
          </w:p>
          <w:p w:rsidR="00266079" w:rsidRPr="005E185A" w:rsidRDefault="00266079" w:rsidP="008F03F6">
            <w:pPr>
              <w:pStyle w:val="TH"/>
            </w:pPr>
            <w:r w:rsidRPr="005E185A">
              <w:t>success</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The network shall be able to have seamless data transmission, and the handover success rate shall be 99% or more.</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p>
        </w:tc>
      </w:tr>
      <w:tr w:rsidR="00266079" w:rsidRPr="005E185A" w:rsidTr="00DA5838">
        <w:trPr>
          <w:trHeight w:hRule="exact" w:val="575"/>
        </w:trPr>
        <w:tc>
          <w:tcPr>
            <w:tcW w:w="253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Call access success</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The call access success rate shall be 99% or more.</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p>
        </w:tc>
      </w:tr>
      <w:tr w:rsidR="00266079" w:rsidRPr="005E185A" w:rsidTr="00DA5838">
        <w:trPr>
          <w:trHeight w:hRule="exact" w:val="897"/>
        </w:trPr>
        <w:tc>
          <w:tcPr>
            <w:tcW w:w="253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Connection drop rate</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The system shall be able to guarantee a call disconnection rate less than 0.01 times per hour during a lengthy call</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p>
        </w:tc>
      </w:tr>
      <w:tr w:rsidR="00266079" w:rsidRPr="005E185A" w:rsidTr="00DA5838">
        <w:trPr>
          <w:trHeight w:hRule="exact" w:val="972"/>
        </w:trPr>
        <w:tc>
          <w:tcPr>
            <w:tcW w:w="253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Train control data transmission</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The network shall guarantee more than 99% data reliability to transmit data for train control.</w:t>
            </w:r>
          </w:p>
          <w:p w:rsidR="00266079" w:rsidRPr="005E185A" w:rsidRDefault="00266079" w:rsidP="008F03F6">
            <w:pPr>
              <w:pStyle w:val="TH"/>
            </w:pPr>
            <w:r w:rsidRPr="005E185A">
              <w:t>Train control data shall have top priority.</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p>
        </w:tc>
      </w:tr>
      <w:tr w:rsidR="00266079" w:rsidRPr="005E185A" w:rsidTr="00DA5838">
        <w:trPr>
          <w:trHeight w:hRule="exact" w:val="1592"/>
        </w:trPr>
        <w:tc>
          <w:tcPr>
            <w:tcW w:w="253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Network redundancy</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 xml:space="preserve">The network including </w:t>
            </w:r>
            <w:proofErr w:type="spellStart"/>
            <w:r w:rsidR="00F7375B" w:rsidRPr="005E185A">
              <w:rPr>
                <w:sz w:val="18"/>
              </w:rPr>
              <w:t>eNb</w:t>
            </w:r>
            <w:proofErr w:type="spellEnd"/>
            <w:r w:rsidRPr="005E185A">
              <w:rPr>
                <w:sz w:val="18"/>
              </w:rPr>
              <w:t xml:space="preserve"> equipment, core equipment and server shall be designed to be redundant for stability and availability.</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However, the application scope of redundancy is determined by the operator.</w:t>
            </w:r>
          </w:p>
        </w:tc>
      </w:tr>
      <w:tr w:rsidR="00266079" w:rsidRPr="005E185A" w:rsidTr="00DA5838">
        <w:trPr>
          <w:trHeight w:hRule="exact" w:val="1468"/>
        </w:trPr>
        <w:tc>
          <w:tcPr>
            <w:tcW w:w="2538"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Broadcasting and group call area</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r w:rsidRPr="005E185A">
              <w:rPr>
                <w:sz w:val="18"/>
              </w:rPr>
              <w:t>Radio equipment in a restricted area can participate in broadcasting and group call, and the radio equipment out of broadcasting and group call area during call shall be excluded from call.</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266079" w:rsidRPr="005E185A" w:rsidRDefault="00266079" w:rsidP="008F03F6">
            <w:pPr>
              <w:pStyle w:val="TH"/>
            </w:pPr>
          </w:p>
        </w:tc>
      </w:tr>
    </w:tbl>
    <w:p w:rsidR="0009130F" w:rsidRPr="005E185A" w:rsidRDefault="0009130F" w:rsidP="0009130F"/>
    <w:p w:rsidR="0071733E" w:rsidRPr="00B36E57" w:rsidRDefault="008E561D" w:rsidP="008F03F6">
      <w:pPr>
        <w:pStyle w:val="Heading9"/>
      </w:pPr>
      <w:r>
        <w:br w:type="page"/>
      </w:r>
      <w:bookmarkStart w:id="3729" w:name="_Toc29479246"/>
      <w:bookmarkStart w:id="3730" w:name="_Toc52550069"/>
      <w:bookmarkStart w:id="3731" w:name="_Toc52550970"/>
      <w:bookmarkStart w:id="3732" w:name="_Toc106283078"/>
      <w:r w:rsidR="0071733E" w:rsidRPr="00B36E57">
        <w:t xml:space="preserve">Annex </w:t>
      </w:r>
      <w:r w:rsidR="0071733E">
        <w:t>C</w:t>
      </w:r>
      <w:r w:rsidR="0071733E" w:rsidRPr="00B36E57">
        <w:t>:</w:t>
      </w:r>
      <w:r w:rsidR="0071733E">
        <w:tab/>
      </w:r>
      <w:r w:rsidR="0071733E" w:rsidRPr="004D26CB">
        <w:t>Applicability to On-network/Off-network communication</w:t>
      </w:r>
      <w:bookmarkEnd w:id="3729"/>
      <w:bookmarkEnd w:id="3730"/>
      <w:bookmarkEnd w:id="3731"/>
      <w:bookmarkEnd w:id="3732"/>
    </w:p>
    <w:p w:rsidR="0071733E" w:rsidRDefault="0071733E" w:rsidP="0071733E">
      <w:r>
        <w:t>The different types of communication and support applications related to On-Network and Off-Network are covered by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5620"/>
        <w:gridCol w:w="1559"/>
        <w:gridCol w:w="1560"/>
      </w:tblGrid>
      <w:tr w:rsidR="0071733E" w:rsidTr="00435CB4">
        <w:trPr>
          <w:trHeight w:val="387"/>
          <w:tblHeader/>
        </w:trPr>
        <w:tc>
          <w:tcPr>
            <w:tcW w:w="867" w:type="dxa"/>
            <w:vMerge w:val="restart"/>
            <w:shd w:val="clear" w:color="auto" w:fill="auto"/>
          </w:tcPr>
          <w:p w:rsidR="0071733E" w:rsidRPr="00A45C91" w:rsidRDefault="0071733E" w:rsidP="00435CB4">
            <w:pPr>
              <w:jc w:val="center"/>
              <w:rPr>
                <w:rFonts w:ascii="Arial" w:hAnsi="Arial" w:cs="Arial"/>
                <w:b/>
                <w:noProof/>
                <w:sz w:val="18"/>
                <w:szCs w:val="18"/>
              </w:rPr>
            </w:pPr>
            <w:r w:rsidRPr="00A45C91">
              <w:rPr>
                <w:rFonts w:ascii="Arial" w:hAnsi="Arial" w:cs="Arial"/>
                <w:b/>
                <w:noProof/>
                <w:sz w:val="18"/>
                <w:szCs w:val="18"/>
              </w:rPr>
              <w:t>Section</w:t>
            </w:r>
          </w:p>
        </w:tc>
        <w:tc>
          <w:tcPr>
            <w:tcW w:w="5620" w:type="dxa"/>
            <w:vMerge w:val="restart"/>
            <w:shd w:val="clear" w:color="auto" w:fill="auto"/>
          </w:tcPr>
          <w:p w:rsidR="0071733E" w:rsidRPr="00A45C91" w:rsidRDefault="0071733E" w:rsidP="00435CB4">
            <w:pPr>
              <w:rPr>
                <w:rFonts w:ascii="Arial" w:hAnsi="Arial" w:cs="Arial"/>
                <w:b/>
                <w:noProof/>
                <w:sz w:val="18"/>
                <w:szCs w:val="18"/>
              </w:rPr>
            </w:pPr>
            <w:r>
              <w:rPr>
                <w:rFonts w:ascii="Arial" w:hAnsi="Arial" w:cs="Arial"/>
                <w:b/>
                <w:noProof/>
                <w:sz w:val="18"/>
                <w:szCs w:val="18"/>
              </w:rPr>
              <w:t>Use case</w:t>
            </w:r>
          </w:p>
        </w:tc>
        <w:tc>
          <w:tcPr>
            <w:tcW w:w="1559" w:type="dxa"/>
            <w:vMerge w:val="restart"/>
            <w:shd w:val="clear" w:color="auto" w:fill="auto"/>
          </w:tcPr>
          <w:p w:rsidR="0071733E" w:rsidRPr="00A45C91" w:rsidRDefault="0071733E" w:rsidP="00435CB4">
            <w:pPr>
              <w:jc w:val="center"/>
              <w:rPr>
                <w:rFonts w:ascii="Arial" w:hAnsi="Arial" w:cs="Arial"/>
                <w:b/>
                <w:noProof/>
                <w:sz w:val="18"/>
                <w:szCs w:val="18"/>
              </w:rPr>
            </w:pPr>
            <w:r w:rsidRPr="00A45C91">
              <w:rPr>
                <w:rFonts w:ascii="Arial" w:hAnsi="Arial" w:cs="Arial"/>
                <w:b/>
                <w:noProof/>
                <w:sz w:val="18"/>
                <w:szCs w:val="18"/>
              </w:rPr>
              <w:t>Applicability to On-Network</w:t>
            </w:r>
          </w:p>
        </w:tc>
        <w:tc>
          <w:tcPr>
            <w:tcW w:w="1560" w:type="dxa"/>
            <w:vMerge w:val="restart"/>
            <w:shd w:val="clear" w:color="auto" w:fill="auto"/>
          </w:tcPr>
          <w:p w:rsidR="0071733E" w:rsidRPr="00A45C91" w:rsidRDefault="0071733E" w:rsidP="00435CB4">
            <w:pPr>
              <w:jc w:val="center"/>
              <w:rPr>
                <w:rFonts w:ascii="Arial" w:hAnsi="Arial" w:cs="Arial"/>
                <w:b/>
                <w:noProof/>
                <w:sz w:val="18"/>
                <w:szCs w:val="18"/>
              </w:rPr>
            </w:pPr>
            <w:r w:rsidRPr="00A45C91">
              <w:rPr>
                <w:rFonts w:ascii="Arial" w:hAnsi="Arial" w:cs="Arial"/>
                <w:b/>
                <w:noProof/>
                <w:sz w:val="18"/>
                <w:szCs w:val="18"/>
              </w:rPr>
              <w:t>Applicability to Off-Network</w:t>
            </w:r>
          </w:p>
        </w:tc>
      </w:tr>
      <w:tr w:rsidR="0071733E" w:rsidTr="00435CB4">
        <w:trPr>
          <w:trHeight w:val="387"/>
          <w:tblHeader/>
        </w:trPr>
        <w:tc>
          <w:tcPr>
            <w:tcW w:w="867" w:type="dxa"/>
            <w:vMerge/>
            <w:shd w:val="clear" w:color="auto" w:fill="auto"/>
          </w:tcPr>
          <w:p w:rsidR="0071733E" w:rsidRPr="004E1700" w:rsidRDefault="0071733E" w:rsidP="00435CB4">
            <w:pPr>
              <w:jc w:val="center"/>
              <w:rPr>
                <w:rFonts w:ascii="Arial" w:hAnsi="Arial" w:cs="Arial"/>
                <w:b/>
                <w:noProof/>
                <w:sz w:val="18"/>
                <w:szCs w:val="18"/>
              </w:rPr>
            </w:pPr>
          </w:p>
        </w:tc>
        <w:tc>
          <w:tcPr>
            <w:tcW w:w="5620" w:type="dxa"/>
            <w:vMerge/>
            <w:shd w:val="clear" w:color="auto" w:fill="auto"/>
          </w:tcPr>
          <w:p w:rsidR="0071733E" w:rsidRPr="004E1700" w:rsidRDefault="0071733E" w:rsidP="00435CB4">
            <w:pPr>
              <w:rPr>
                <w:rFonts w:ascii="Arial" w:hAnsi="Arial" w:cs="Arial"/>
                <w:b/>
                <w:noProof/>
                <w:sz w:val="18"/>
                <w:szCs w:val="18"/>
              </w:rPr>
            </w:pPr>
          </w:p>
        </w:tc>
        <w:tc>
          <w:tcPr>
            <w:tcW w:w="1559" w:type="dxa"/>
            <w:vMerge/>
            <w:shd w:val="clear" w:color="auto" w:fill="auto"/>
          </w:tcPr>
          <w:p w:rsidR="0071733E" w:rsidRPr="004E1700" w:rsidRDefault="0071733E" w:rsidP="00435CB4">
            <w:pPr>
              <w:jc w:val="center"/>
              <w:rPr>
                <w:rFonts w:ascii="Arial" w:hAnsi="Arial" w:cs="Arial"/>
                <w:b/>
                <w:noProof/>
                <w:sz w:val="18"/>
                <w:szCs w:val="18"/>
              </w:rPr>
            </w:pPr>
          </w:p>
        </w:tc>
        <w:tc>
          <w:tcPr>
            <w:tcW w:w="1560" w:type="dxa"/>
            <w:vMerge/>
            <w:shd w:val="clear" w:color="auto" w:fill="auto"/>
          </w:tcPr>
          <w:p w:rsidR="0071733E" w:rsidRPr="004E1700" w:rsidRDefault="0071733E" w:rsidP="00435CB4">
            <w:pPr>
              <w:jc w:val="center"/>
              <w:rPr>
                <w:rFonts w:ascii="Arial" w:hAnsi="Arial" w:cs="Arial"/>
                <w:b/>
                <w:noProof/>
                <w:sz w:val="18"/>
                <w:szCs w:val="18"/>
              </w:rPr>
            </w:pP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Pr>
                <w:rFonts w:ascii="Arial" w:hAnsi="Arial"/>
                <w:sz w:val="18"/>
              </w:rPr>
              <w:t>5.3</w:t>
            </w:r>
          </w:p>
        </w:tc>
        <w:tc>
          <w:tcPr>
            <w:tcW w:w="5620" w:type="dxa"/>
            <w:shd w:val="clear" w:color="auto" w:fill="auto"/>
          </w:tcPr>
          <w:p w:rsidR="0071733E" w:rsidRPr="00A45C91" w:rsidRDefault="0071733E" w:rsidP="00435CB4">
            <w:pPr>
              <w:keepNext/>
              <w:keepLines/>
              <w:spacing w:after="0"/>
              <w:rPr>
                <w:rFonts w:ascii="Arial" w:hAnsi="Arial"/>
                <w:sz w:val="18"/>
              </w:rPr>
            </w:pPr>
            <w:r w:rsidRPr="006F3F99">
              <w:rPr>
                <w:rFonts w:ascii="Arial" w:hAnsi="Arial"/>
                <w:sz w:val="18"/>
              </w:rPr>
              <w:t>Power on the UE</w:t>
            </w:r>
          </w:p>
        </w:tc>
        <w:tc>
          <w:tcPr>
            <w:tcW w:w="1559"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Yes</w:t>
            </w:r>
          </w:p>
        </w:tc>
        <w:tc>
          <w:tcPr>
            <w:tcW w:w="1560" w:type="dxa"/>
            <w:shd w:val="clear" w:color="auto" w:fill="auto"/>
          </w:tcPr>
          <w:p w:rsidR="0071733E" w:rsidRPr="00A45C91" w:rsidRDefault="0071733E" w:rsidP="00435CB4">
            <w:pPr>
              <w:jc w:val="center"/>
              <w:rPr>
                <w:rFonts w:ascii="Arial" w:hAnsi="Arial"/>
                <w:sz w:val="18"/>
              </w:rPr>
            </w:pPr>
            <w:r>
              <w:rPr>
                <w:rFonts w:ascii="Arial" w:hAnsi="Arial"/>
                <w:sz w:val="18"/>
              </w:rPr>
              <w:t>Not applicable</w:t>
            </w:r>
          </w:p>
          <w:p w:rsidR="0071733E" w:rsidRPr="00A45C91" w:rsidRDefault="0071733E" w:rsidP="00435CB4">
            <w:pPr>
              <w:keepNext/>
              <w:keepLines/>
              <w:spacing w:after="0"/>
              <w:jc w:val="center"/>
              <w:rPr>
                <w:rFonts w:ascii="Arial" w:hAnsi="Arial"/>
                <w:sz w:val="18"/>
              </w:rPr>
            </w:pP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Pr>
                <w:rFonts w:ascii="Arial" w:hAnsi="Arial"/>
                <w:sz w:val="18"/>
              </w:rPr>
              <w:t>5.4</w:t>
            </w:r>
          </w:p>
        </w:tc>
        <w:tc>
          <w:tcPr>
            <w:tcW w:w="5620" w:type="dxa"/>
            <w:shd w:val="clear" w:color="auto" w:fill="auto"/>
          </w:tcPr>
          <w:p w:rsidR="0071733E" w:rsidRPr="00A45C91" w:rsidRDefault="0071733E" w:rsidP="00435CB4">
            <w:pPr>
              <w:keepNext/>
              <w:keepLines/>
              <w:spacing w:after="0"/>
              <w:rPr>
                <w:rFonts w:ascii="Arial" w:hAnsi="Arial"/>
                <w:sz w:val="18"/>
              </w:rPr>
            </w:pPr>
            <w:r w:rsidRPr="006F3F99">
              <w:rPr>
                <w:rFonts w:ascii="Arial" w:hAnsi="Arial"/>
                <w:sz w:val="18"/>
              </w:rPr>
              <w:t>Access to the FRMCS System to activate the FRMCS Equipment</w:t>
            </w:r>
          </w:p>
        </w:tc>
        <w:tc>
          <w:tcPr>
            <w:tcW w:w="1559"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Yes</w:t>
            </w:r>
          </w:p>
        </w:tc>
        <w:tc>
          <w:tcPr>
            <w:tcW w:w="1560" w:type="dxa"/>
            <w:shd w:val="clear" w:color="auto" w:fill="auto"/>
          </w:tcPr>
          <w:p w:rsidR="0071733E" w:rsidRPr="00A45C91" w:rsidRDefault="0071733E" w:rsidP="00435CB4">
            <w:pPr>
              <w:jc w:val="center"/>
              <w:rPr>
                <w:rFonts w:ascii="Arial" w:hAnsi="Arial"/>
                <w:sz w:val="18"/>
              </w:rPr>
            </w:pPr>
            <w:r>
              <w:rPr>
                <w:rFonts w:ascii="Arial" w:hAnsi="Arial"/>
                <w:sz w:val="18"/>
              </w:rPr>
              <w:t>Not applicable</w:t>
            </w:r>
          </w:p>
          <w:p w:rsidR="0071733E" w:rsidRPr="00A45C91" w:rsidRDefault="0071733E" w:rsidP="00435CB4">
            <w:pPr>
              <w:keepNext/>
              <w:keepLines/>
              <w:spacing w:after="0"/>
              <w:jc w:val="center"/>
              <w:rPr>
                <w:rFonts w:ascii="Arial" w:hAnsi="Arial"/>
                <w:sz w:val="18"/>
              </w:rPr>
            </w:pP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Pr>
                <w:rFonts w:ascii="Arial" w:hAnsi="Arial"/>
                <w:sz w:val="18"/>
              </w:rPr>
              <w:t>5.5</w:t>
            </w:r>
          </w:p>
        </w:tc>
        <w:tc>
          <w:tcPr>
            <w:tcW w:w="5620" w:type="dxa"/>
            <w:shd w:val="clear" w:color="auto" w:fill="auto"/>
          </w:tcPr>
          <w:p w:rsidR="0071733E" w:rsidRPr="00A45C91" w:rsidRDefault="0071733E" w:rsidP="00435CB4">
            <w:pPr>
              <w:keepNext/>
              <w:keepLines/>
              <w:spacing w:after="0"/>
              <w:rPr>
                <w:rFonts w:ascii="Arial" w:hAnsi="Arial"/>
                <w:sz w:val="18"/>
              </w:rPr>
            </w:pPr>
            <w:r w:rsidRPr="006F3F99">
              <w:rPr>
                <w:rFonts w:ascii="Arial" w:hAnsi="Arial"/>
                <w:sz w:val="18"/>
              </w:rPr>
              <w:t>Controlled power down of UE</w:t>
            </w:r>
          </w:p>
        </w:tc>
        <w:tc>
          <w:tcPr>
            <w:tcW w:w="1559"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Yes</w:t>
            </w:r>
          </w:p>
        </w:tc>
        <w:tc>
          <w:tcPr>
            <w:tcW w:w="1560" w:type="dxa"/>
            <w:shd w:val="clear" w:color="auto" w:fill="auto"/>
          </w:tcPr>
          <w:p w:rsidR="0071733E" w:rsidRPr="00A45C91" w:rsidRDefault="0071733E" w:rsidP="00435CB4">
            <w:pPr>
              <w:jc w:val="center"/>
              <w:rPr>
                <w:rFonts w:ascii="Arial" w:hAnsi="Arial"/>
                <w:sz w:val="18"/>
              </w:rPr>
            </w:pPr>
            <w:r>
              <w:rPr>
                <w:rFonts w:ascii="Arial" w:hAnsi="Arial"/>
                <w:sz w:val="18"/>
              </w:rPr>
              <w:t>Not applicable</w:t>
            </w: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Pr>
                <w:rFonts w:ascii="Arial" w:hAnsi="Arial"/>
                <w:sz w:val="18"/>
              </w:rPr>
              <w:t>5.6</w:t>
            </w:r>
          </w:p>
        </w:tc>
        <w:tc>
          <w:tcPr>
            <w:tcW w:w="5620" w:type="dxa"/>
            <w:shd w:val="clear" w:color="auto" w:fill="auto"/>
          </w:tcPr>
          <w:p w:rsidR="0071733E" w:rsidRPr="00A45C91" w:rsidRDefault="0071733E" w:rsidP="00435CB4">
            <w:pPr>
              <w:keepNext/>
              <w:keepLines/>
              <w:spacing w:after="0"/>
              <w:rPr>
                <w:rFonts w:ascii="Arial" w:hAnsi="Arial"/>
                <w:sz w:val="18"/>
              </w:rPr>
            </w:pPr>
            <w:r w:rsidRPr="006F3F99">
              <w:rPr>
                <w:rFonts w:ascii="Arial" w:hAnsi="Arial"/>
                <w:sz w:val="18"/>
              </w:rPr>
              <w:t>Uncontrolled power down UE</w:t>
            </w:r>
          </w:p>
        </w:tc>
        <w:tc>
          <w:tcPr>
            <w:tcW w:w="1559"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Yes</w:t>
            </w:r>
          </w:p>
        </w:tc>
        <w:tc>
          <w:tcPr>
            <w:tcW w:w="1560" w:type="dxa"/>
            <w:shd w:val="clear" w:color="auto" w:fill="auto"/>
          </w:tcPr>
          <w:p w:rsidR="0071733E" w:rsidRPr="00A45C91" w:rsidRDefault="0071733E" w:rsidP="00435CB4">
            <w:pPr>
              <w:jc w:val="center"/>
              <w:rPr>
                <w:rFonts w:ascii="Arial" w:hAnsi="Arial"/>
                <w:sz w:val="18"/>
              </w:rPr>
            </w:pPr>
            <w:r>
              <w:rPr>
                <w:rFonts w:ascii="Arial" w:hAnsi="Arial"/>
                <w:sz w:val="18"/>
              </w:rPr>
              <w:t>Not applicable</w:t>
            </w: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6.2</w:t>
            </w:r>
          </w:p>
        </w:tc>
        <w:tc>
          <w:tcPr>
            <w:tcW w:w="5620" w:type="dxa"/>
            <w:shd w:val="clear" w:color="auto" w:fill="auto"/>
          </w:tcPr>
          <w:p w:rsidR="0071733E" w:rsidRPr="00A45C91" w:rsidRDefault="0071733E" w:rsidP="00435CB4">
            <w:pPr>
              <w:keepNext/>
              <w:keepLines/>
              <w:spacing w:after="0"/>
              <w:rPr>
                <w:rFonts w:ascii="Arial" w:hAnsi="Arial"/>
                <w:sz w:val="18"/>
              </w:rPr>
            </w:pPr>
            <w:r w:rsidRPr="00A45C91">
              <w:rPr>
                <w:rFonts w:ascii="Arial" w:hAnsi="Arial"/>
                <w:sz w:val="18"/>
              </w:rPr>
              <w:t>Multi-train voice communication for Drivers and Ground FRMCS User(s)</w:t>
            </w:r>
          </w:p>
        </w:tc>
        <w:tc>
          <w:tcPr>
            <w:tcW w:w="1559"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Yes</w:t>
            </w:r>
          </w:p>
        </w:tc>
        <w:tc>
          <w:tcPr>
            <w:tcW w:w="1560" w:type="dxa"/>
            <w:shd w:val="clear" w:color="auto" w:fill="auto"/>
          </w:tcPr>
          <w:p w:rsidR="0071733E" w:rsidRPr="00A45C91" w:rsidRDefault="0071733E" w:rsidP="00435CB4">
            <w:pPr>
              <w:keepNext/>
              <w:keepLines/>
              <w:spacing w:after="0"/>
              <w:jc w:val="center"/>
              <w:rPr>
                <w:rFonts w:ascii="Arial" w:hAnsi="Arial"/>
                <w:sz w:val="18"/>
              </w:rPr>
            </w:pPr>
            <w:r>
              <w:rPr>
                <w:rFonts w:ascii="Arial" w:hAnsi="Arial"/>
                <w:sz w:val="18"/>
              </w:rPr>
              <w:t>Yes</w:t>
            </w: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6.3</w:t>
            </w:r>
          </w:p>
        </w:tc>
        <w:tc>
          <w:tcPr>
            <w:tcW w:w="5620" w:type="dxa"/>
            <w:shd w:val="clear" w:color="auto" w:fill="auto"/>
          </w:tcPr>
          <w:p w:rsidR="0071733E" w:rsidRPr="00A45C91" w:rsidRDefault="0071733E" w:rsidP="00435CB4">
            <w:pPr>
              <w:keepNext/>
              <w:keepLines/>
              <w:spacing w:after="0"/>
              <w:rPr>
                <w:rFonts w:ascii="Arial" w:hAnsi="Arial"/>
                <w:sz w:val="18"/>
              </w:rPr>
            </w:pPr>
            <w:r w:rsidRPr="00A45C91">
              <w:rPr>
                <w:rFonts w:ascii="Arial" w:hAnsi="Arial"/>
                <w:sz w:val="18"/>
              </w:rPr>
              <w:t>On-train outgoing voice communication from the Driver towards the Controller(s) of the train</w:t>
            </w:r>
          </w:p>
        </w:tc>
        <w:tc>
          <w:tcPr>
            <w:tcW w:w="1559"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Yes</w:t>
            </w:r>
          </w:p>
        </w:tc>
        <w:tc>
          <w:tcPr>
            <w:tcW w:w="1560"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No</w:t>
            </w: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6.4</w:t>
            </w:r>
          </w:p>
        </w:tc>
        <w:tc>
          <w:tcPr>
            <w:tcW w:w="5620" w:type="dxa"/>
            <w:shd w:val="clear" w:color="auto" w:fill="auto"/>
          </w:tcPr>
          <w:p w:rsidR="0071733E" w:rsidRPr="00A45C91" w:rsidRDefault="0071733E" w:rsidP="00435CB4">
            <w:pPr>
              <w:keepNext/>
              <w:keepLines/>
              <w:spacing w:after="0"/>
              <w:rPr>
                <w:rFonts w:ascii="Arial" w:hAnsi="Arial"/>
                <w:sz w:val="18"/>
              </w:rPr>
            </w:pPr>
            <w:r w:rsidRPr="00A45C91">
              <w:rPr>
                <w:rFonts w:ascii="Arial" w:hAnsi="Arial"/>
                <w:sz w:val="18"/>
              </w:rPr>
              <w:t>Railway emergency communication</w:t>
            </w:r>
          </w:p>
        </w:tc>
        <w:tc>
          <w:tcPr>
            <w:tcW w:w="1559"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Yes</w:t>
            </w:r>
          </w:p>
        </w:tc>
        <w:tc>
          <w:tcPr>
            <w:tcW w:w="1560"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No</w:t>
            </w: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6.5</w:t>
            </w:r>
          </w:p>
        </w:tc>
        <w:tc>
          <w:tcPr>
            <w:tcW w:w="5620" w:type="dxa"/>
            <w:shd w:val="clear" w:color="auto" w:fill="auto"/>
          </w:tcPr>
          <w:p w:rsidR="0071733E" w:rsidRPr="00A45C91" w:rsidRDefault="0071733E" w:rsidP="00435CB4">
            <w:pPr>
              <w:keepNext/>
              <w:keepLines/>
              <w:spacing w:after="0"/>
              <w:rPr>
                <w:rFonts w:ascii="Arial" w:hAnsi="Arial"/>
                <w:sz w:val="18"/>
              </w:rPr>
            </w:pPr>
            <w:r w:rsidRPr="00A45C91">
              <w:rPr>
                <w:rFonts w:ascii="Arial" w:hAnsi="Arial"/>
                <w:sz w:val="18"/>
              </w:rPr>
              <w:t xml:space="preserve">Automatic Train </w:t>
            </w:r>
            <w:r w:rsidR="0079689C">
              <w:rPr>
                <w:rFonts w:ascii="Arial" w:hAnsi="Arial"/>
                <w:sz w:val="18"/>
              </w:rPr>
              <w:t>Protection</w:t>
            </w:r>
            <w:r w:rsidR="0079689C" w:rsidRPr="00A45C91">
              <w:rPr>
                <w:rFonts w:ascii="Arial" w:hAnsi="Arial"/>
                <w:sz w:val="18"/>
              </w:rPr>
              <w:t xml:space="preserve"> </w:t>
            </w:r>
            <w:r w:rsidRPr="00A45C91">
              <w:rPr>
                <w:rFonts w:ascii="Arial" w:hAnsi="Arial"/>
                <w:sz w:val="18"/>
              </w:rPr>
              <w:t>(</w:t>
            </w:r>
            <w:r w:rsidR="0079689C">
              <w:rPr>
                <w:rFonts w:ascii="Arial" w:hAnsi="Arial"/>
                <w:sz w:val="18"/>
              </w:rPr>
              <w:t>ATP</w:t>
            </w:r>
            <w:r w:rsidRPr="00A45C91">
              <w:rPr>
                <w:rFonts w:ascii="Arial" w:hAnsi="Arial"/>
                <w:sz w:val="18"/>
              </w:rPr>
              <w:t>) support by the FRMCS System</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6.6</w:t>
            </w:r>
          </w:p>
        </w:tc>
        <w:tc>
          <w:tcPr>
            <w:tcW w:w="5620" w:type="dxa"/>
            <w:shd w:val="clear" w:color="auto" w:fill="auto"/>
          </w:tcPr>
          <w:p w:rsidR="0071733E" w:rsidRDefault="0071733E" w:rsidP="00435CB4">
            <w:pPr>
              <w:keepNext/>
              <w:keepLines/>
              <w:spacing w:after="0"/>
              <w:rPr>
                <w:rFonts w:ascii="Arial" w:hAnsi="Arial"/>
                <w:sz w:val="18"/>
              </w:rPr>
            </w:pPr>
            <w:r w:rsidRPr="00A45C91">
              <w:rPr>
                <w:rFonts w:ascii="Arial" w:hAnsi="Arial"/>
                <w:sz w:val="18"/>
              </w:rPr>
              <w:t>Trackside Maintenance Warning System communication</w:t>
            </w:r>
          </w:p>
          <w:p w:rsidR="0071733E" w:rsidRPr="00A45C91" w:rsidRDefault="0071733E" w:rsidP="00435CB4">
            <w:pPr>
              <w:spacing w:before="240"/>
              <w:rPr>
                <w:rFonts w:ascii="Arial" w:hAnsi="Arial"/>
                <w:sz w:val="18"/>
              </w:rPr>
            </w:pPr>
            <w:r w:rsidRPr="00A45C91">
              <w:rPr>
                <w:rFonts w:ascii="Arial" w:hAnsi="Arial"/>
                <w:sz w:val="18"/>
              </w:rPr>
              <w:t>6.6.2</w:t>
            </w:r>
          </w:p>
          <w:p w:rsidR="0071733E" w:rsidRPr="00A45C91" w:rsidRDefault="0071733E" w:rsidP="00435CB4">
            <w:pPr>
              <w:keepNext/>
              <w:keepLines/>
              <w:spacing w:before="240"/>
              <w:rPr>
                <w:rFonts w:ascii="Arial" w:hAnsi="Arial"/>
                <w:sz w:val="18"/>
              </w:rPr>
            </w:pPr>
            <w:r w:rsidRPr="00A45C91">
              <w:rPr>
                <w:rFonts w:ascii="Arial" w:hAnsi="Arial"/>
                <w:sz w:val="18"/>
              </w:rPr>
              <w:t>6.6.3</w:t>
            </w:r>
          </w:p>
        </w:tc>
        <w:tc>
          <w:tcPr>
            <w:tcW w:w="1559" w:type="dxa"/>
            <w:shd w:val="clear" w:color="auto" w:fill="auto"/>
          </w:tcPr>
          <w:p w:rsidR="0071733E" w:rsidRDefault="0071733E" w:rsidP="00435CB4">
            <w:pPr>
              <w:keepNext/>
              <w:keepLines/>
              <w:spacing w:after="0"/>
              <w:rPr>
                <w:rFonts w:ascii="Arial" w:hAnsi="Arial"/>
                <w:sz w:val="18"/>
              </w:rPr>
            </w:pPr>
          </w:p>
          <w:p w:rsidR="0071733E" w:rsidRPr="00861723" w:rsidRDefault="0071733E" w:rsidP="00435CB4">
            <w:pPr>
              <w:spacing w:before="240"/>
              <w:jc w:val="center"/>
              <w:rPr>
                <w:rFonts w:ascii="Arial" w:hAnsi="Arial"/>
                <w:sz w:val="18"/>
              </w:rPr>
            </w:pPr>
            <w:r w:rsidRPr="00A45C91">
              <w:rPr>
                <w:rFonts w:ascii="Arial" w:hAnsi="Arial"/>
                <w:sz w:val="18"/>
              </w:rPr>
              <w:t>Yes</w:t>
            </w:r>
          </w:p>
          <w:p w:rsidR="0071733E" w:rsidRDefault="0071733E" w:rsidP="00435CB4">
            <w:pPr>
              <w:spacing w:before="240"/>
              <w:jc w:val="center"/>
              <w:rPr>
                <w:noProof/>
              </w:rPr>
            </w:pPr>
            <w:r w:rsidRPr="00861723">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Pr="00861723" w:rsidRDefault="0071733E" w:rsidP="00435CB4">
            <w:pPr>
              <w:spacing w:before="240"/>
              <w:jc w:val="center"/>
              <w:rPr>
                <w:rFonts w:ascii="Arial" w:hAnsi="Arial"/>
                <w:sz w:val="18"/>
              </w:rPr>
            </w:pPr>
            <w:r w:rsidRPr="00A45C91">
              <w:rPr>
                <w:rFonts w:ascii="Arial" w:hAnsi="Arial"/>
                <w:sz w:val="18"/>
              </w:rPr>
              <w:t>Yes</w:t>
            </w:r>
          </w:p>
          <w:p w:rsidR="0071733E" w:rsidRPr="00A45C91" w:rsidRDefault="0071733E" w:rsidP="00435CB4">
            <w:pPr>
              <w:spacing w:before="240"/>
              <w:jc w:val="center"/>
              <w:rPr>
                <w:rFonts w:ascii="Arial" w:hAnsi="Arial"/>
                <w:sz w:val="18"/>
              </w:rPr>
            </w:pPr>
            <w:r w:rsidRPr="00861723">
              <w:rPr>
                <w:rFonts w:ascii="Arial" w:hAnsi="Arial"/>
                <w:sz w:val="18"/>
              </w:rPr>
              <w:t>Yes</w:t>
            </w:r>
          </w:p>
        </w:tc>
      </w:tr>
      <w:tr w:rsidR="0071733E" w:rsidTr="00435CB4">
        <w:trPr>
          <w:tblHeader/>
        </w:trPr>
        <w:tc>
          <w:tcPr>
            <w:tcW w:w="867"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6.7</w:t>
            </w:r>
          </w:p>
        </w:tc>
        <w:tc>
          <w:tcPr>
            <w:tcW w:w="5620" w:type="dxa"/>
            <w:shd w:val="clear" w:color="auto" w:fill="auto"/>
          </w:tcPr>
          <w:p w:rsidR="0071733E" w:rsidRPr="00A45C91" w:rsidRDefault="0071733E" w:rsidP="00435CB4">
            <w:pPr>
              <w:keepNext/>
              <w:keepLines/>
              <w:spacing w:after="0"/>
              <w:rPr>
                <w:rFonts w:ascii="Arial" w:hAnsi="Arial"/>
                <w:sz w:val="18"/>
              </w:rPr>
            </w:pPr>
            <w:r w:rsidRPr="00A45C91">
              <w:rPr>
                <w:rFonts w:ascii="Arial" w:hAnsi="Arial"/>
                <w:sz w:val="18"/>
              </w:rPr>
              <w:t>Pushed Real Time Video streaming</w:t>
            </w:r>
          </w:p>
        </w:tc>
        <w:tc>
          <w:tcPr>
            <w:tcW w:w="1559"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Yes</w:t>
            </w:r>
          </w:p>
        </w:tc>
        <w:tc>
          <w:tcPr>
            <w:tcW w:w="1560" w:type="dxa"/>
            <w:shd w:val="clear" w:color="auto" w:fill="auto"/>
          </w:tcPr>
          <w:p w:rsidR="0071733E" w:rsidRPr="00A45C91" w:rsidRDefault="0071733E" w:rsidP="00435CB4">
            <w:pPr>
              <w:keepNext/>
              <w:keepLines/>
              <w:spacing w:after="0"/>
              <w:jc w:val="center"/>
              <w:rPr>
                <w:rFonts w:ascii="Arial" w:hAnsi="Arial"/>
                <w:sz w:val="18"/>
              </w:rPr>
            </w:pPr>
            <w:r w:rsidRPr="00A45C91">
              <w:rPr>
                <w:rFonts w:ascii="Arial" w:hAnsi="Arial"/>
                <w:sz w:val="18"/>
              </w:rPr>
              <w:t>No</w:t>
            </w:r>
          </w:p>
        </w:tc>
      </w:tr>
      <w:tr w:rsidR="0071733E" w:rsidTr="00435CB4">
        <w:trPr>
          <w:tblHeader/>
        </w:trPr>
        <w:tc>
          <w:tcPr>
            <w:tcW w:w="867" w:type="dxa"/>
            <w:shd w:val="clear" w:color="auto" w:fill="auto"/>
          </w:tcPr>
          <w:p w:rsidR="0071733E" w:rsidRPr="00DF66E5" w:rsidRDefault="0071733E" w:rsidP="00435CB4">
            <w:pPr>
              <w:keepNext/>
              <w:keepLines/>
              <w:spacing w:after="0"/>
              <w:jc w:val="center"/>
              <w:rPr>
                <w:rFonts w:ascii="Arial" w:hAnsi="Arial"/>
                <w:sz w:val="18"/>
              </w:rPr>
            </w:pPr>
            <w:r w:rsidRPr="00DF66E5">
              <w:rPr>
                <w:rFonts w:ascii="Arial" w:hAnsi="Arial"/>
                <w:sz w:val="18"/>
              </w:rPr>
              <w:t>6.8</w:t>
            </w:r>
          </w:p>
        </w:tc>
        <w:tc>
          <w:tcPr>
            <w:tcW w:w="5620" w:type="dxa"/>
            <w:shd w:val="clear" w:color="auto" w:fill="auto"/>
          </w:tcPr>
          <w:p w:rsidR="0071733E" w:rsidRPr="00DF66E5" w:rsidRDefault="0071733E" w:rsidP="00435CB4">
            <w:pPr>
              <w:keepNext/>
              <w:keepLines/>
              <w:spacing w:after="0"/>
              <w:rPr>
                <w:rFonts w:ascii="Arial" w:hAnsi="Arial"/>
                <w:sz w:val="18"/>
              </w:rPr>
            </w:pPr>
            <w:r w:rsidRPr="00DF66E5">
              <w:rPr>
                <w:rFonts w:ascii="Arial" w:hAnsi="Arial"/>
                <w:sz w:val="18"/>
              </w:rPr>
              <w:t>Public emergency call</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DF66E5" w:rsidRDefault="0071733E" w:rsidP="00435CB4">
            <w:pPr>
              <w:keepNext/>
              <w:keepLines/>
              <w:spacing w:after="0"/>
              <w:jc w:val="center"/>
              <w:rPr>
                <w:rFonts w:ascii="Arial" w:hAnsi="Arial"/>
                <w:sz w:val="18"/>
              </w:rPr>
            </w:pPr>
            <w:r w:rsidRPr="00DF66E5">
              <w:rPr>
                <w:rFonts w:ascii="Arial" w:hAnsi="Arial"/>
                <w:sz w:val="18"/>
              </w:rPr>
              <w:t>6.9</w:t>
            </w:r>
          </w:p>
        </w:tc>
        <w:tc>
          <w:tcPr>
            <w:tcW w:w="5620" w:type="dxa"/>
            <w:shd w:val="clear" w:color="auto" w:fill="auto"/>
          </w:tcPr>
          <w:p w:rsidR="0071733E" w:rsidRPr="00DF66E5" w:rsidRDefault="0071733E" w:rsidP="00435CB4">
            <w:pPr>
              <w:keepNext/>
              <w:keepLines/>
              <w:spacing w:after="0"/>
              <w:rPr>
                <w:rFonts w:ascii="Arial" w:hAnsi="Arial"/>
                <w:sz w:val="18"/>
              </w:rPr>
            </w:pPr>
            <w:r w:rsidRPr="00DF66E5">
              <w:rPr>
                <w:rFonts w:ascii="Arial" w:hAnsi="Arial"/>
                <w:sz w:val="18"/>
              </w:rPr>
              <w:t>Data communication for possession management</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DF66E5" w:rsidRDefault="0071733E" w:rsidP="00435CB4">
            <w:pPr>
              <w:keepNext/>
              <w:keepLines/>
              <w:spacing w:after="0"/>
              <w:jc w:val="center"/>
              <w:rPr>
                <w:rFonts w:ascii="Arial" w:hAnsi="Arial"/>
                <w:sz w:val="18"/>
              </w:rPr>
            </w:pPr>
            <w:r w:rsidRPr="00DF66E5">
              <w:rPr>
                <w:rFonts w:ascii="Arial" w:hAnsi="Arial"/>
                <w:sz w:val="18"/>
              </w:rPr>
              <w:t>6.10</w:t>
            </w:r>
          </w:p>
        </w:tc>
        <w:tc>
          <w:tcPr>
            <w:tcW w:w="5620" w:type="dxa"/>
            <w:shd w:val="clear" w:color="auto" w:fill="auto"/>
          </w:tcPr>
          <w:p w:rsidR="0071733E" w:rsidRDefault="0071733E" w:rsidP="00435CB4">
            <w:pPr>
              <w:keepNext/>
              <w:keepLines/>
              <w:spacing w:after="0"/>
              <w:rPr>
                <w:rFonts w:ascii="Arial" w:hAnsi="Arial"/>
                <w:sz w:val="18"/>
              </w:rPr>
            </w:pPr>
            <w:r w:rsidRPr="00C41440">
              <w:rPr>
                <w:rFonts w:ascii="Arial" w:hAnsi="Arial"/>
                <w:sz w:val="18"/>
              </w:rPr>
              <w:t>Recording</w:t>
            </w:r>
            <w:r w:rsidRPr="00DF66E5">
              <w:rPr>
                <w:rFonts w:ascii="Arial" w:hAnsi="Arial"/>
                <w:sz w:val="18"/>
              </w:rPr>
              <w:t xml:space="preserve"> of communication</w:t>
            </w:r>
          </w:p>
          <w:p w:rsidR="0071733E" w:rsidRPr="00DF66E5" w:rsidRDefault="0071733E" w:rsidP="00435CB4">
            <w:pPr>
              <w:keepNext/>
              <w:keepLines/>
              <w:spacing w:before="240"/>
              <w:rPr>
                <w:rFonts w:ascii="Arial" w:hAnsi="Arial"/>
                <w:sz w:val="18"/>
              </w:rPr>
            </w:pPr>
            <w:r w:rsidRPr="00DF66E5">
              <w:rPr>
                <w:rFonts w:ascii="Arial" w:hAnsi="Arial"/>
                <w:sz w:val="18"/>
              </w:rPr>
              <w:t>6.10.2</w:t>
            </w:r>
          </w:p>
        </w:tc>
        <w:tc>
          <w:tcPr>
            <w:tcW w:w="1559" w:type="dxa"/>
            <w:shd w:val="clear" w:color="auto" w:fill="auto"/>
          </w:tcPr>
          <w:p w:rsidR="0071733E" w:rsidRDefault="0071733E" w:rsidP="00435CB4">
            <w:pPr>
              <w:keepNext/>
              <w:keepLines/>
              <w:spacing w:after="0"/>
              <w:rPr>
                <w:rFonts w:ascii="Arial" w:hAnsi="Arial"/>
                <w:sz w:val="18"/>
              </w:rPr>
            </w:pPr>
          </w:p>
          <w:p w:rsidR="0071733E" w:rsidRPr="00DF66E5" w:rsidRDefault="0071733E" w:rsidP="00435CB4">
            <w:pPr>
              <w:spacing w:before="240"/>
              <w:jc w:val="center"/>
              <w:rPr>
                <w:rFonts w:ascii="Arial" w:hAnsi="Arial"/>
                <w:sz w:val="18"/>
              </w:rPr>
            </w:pPr>
            <w:r w:rsidRPr="00861723">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Pr="00DF66E5" w:rsidRDefault="0071733E" w:rsidP="00435CB4">
            <w:pPr>
              <w:spacing w:before="240"/>
              <w:jc w:val="center"/>
              <w:rPr>
                <w:rFonts w:ascii="Arial" w:hAnsi="Arial"/>
                <w:sz w:val="18"/>
              </w:rPr>
            </w:pPr>
            <w:r w:rsidRPr="00861723">
              <w:rPr>
                <w:rFonts w:ascii="Arial" w:hAnsi="Arial"/>
                <w:sz w:val="18"/>
              </w:rPr>
              <w:t>Yes</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6.11</w:t>
            </w:r>
          </w:p>
        </w:tc>
        <w:tc>
          <w:tcPr>
            <w:tcW w:w="5620" w:type="dxa"/>
            <w:shd w:val="clear" w:color="auto" w:fill="auto"/>
          </w:tcPr>
          <w:p w:rsidR="0071733E" w:rsidRDefault="0071733E" w:rsidP="00435CB4">
            <w:pPr>
              <w:keepNext/>
              <w:keepLines/>
              <w:spacing w:after="0"/>
              <w:rPr>
                <w:rFonts w:ascii="Arial" w:hAnsi="Arial"/>
                <w:sz w:val="18"/>
              </w:rPr>
            </w:pPr>
            <w:r w:rsidRPr="004E1700">
              <w:rPr>
                <w:rFonts w:ascii="Arial" w:hAnsi="Arial"/>
                <w:sz w:val="18"/>
              </w:rPr>
              <w:t>Remote control of engines communication</w:t>
            </w:r>
          </w:p>
          <w:p w:rsidR="0071733E" w:rsidRPr="004E1700" w:rsidRDefault="0071733E" w:rsidP="00435CB4">
            <w:pPr>
              <w:keepNext/>
              <w:keepLines/>
              <w:spacing w:before="240"/>
              <w:rPr>
                <w:rFonts w:ascii="Arial" w:hAnsi="Arial"/>
                <w:sz w:val="18"/>
              </w:rPr>
            </w:pPr>
            <w:r w:rsidRPr="00E01BB7">
              <w:rPr>
                <w:rFonts w:ascii="Arial" w:hAnsi="Arial"/>
                <w:sz w:val="18"/>
              </w:rPr>
              <w:t>6.11.2</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861723">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861723">
              <w:rPr>
                <w:rFonts w:ascii="Arial" w:hAnsi="Arial"/>
                <w:sz w:val="18"/>
              </w:rPr>
              <w:t>Yes</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6.12</w:t>
            </w:r>
          </w:p>
        </w:tc>
        <w:tc>
          <w:tcPr>
            <w:tcW w:w="5620" w:type="dxa"/>
            <w:shd w:val="clear" w:color="auto" w:fill="auto"/>
          </w:tcPr>
          <w:p w:rsidR="0071733E" w:rsidRDefault="0071733E" w:rsidP="00435CB4">
            <w:pPr>
              <w:keepNext/>
              <w:keepLines/>
              <w:spacing w:after="0"/>
              <w:rPr>
                <w:rFonts w:ascii="Arial" w:hAnsi="Arial"/>
                <w:sz w:val="18"/>
              </w:rPr>
            </w:pPr>
            <w:r w:rsidRPr="004E1700">
              <w:rPr>
                <w:rFonts w:ascii="Arial" w:hAnsi="Arial"/>
                <w:sz w:val="18"/>
              </w:rPr>
              <w:t>Automatic Train Operation data communication</w:t>
            </w:r>
          </w:p>
          <w:p w:rsidR="0071733E" w:rsidRPr="004E1700" w:rsidRDefault="0071733E" w:rsidP="00435CB4">
            <w:pPr>
              <w:keepNext/>
              <w:keepLines/>
              <w:spacing w:before="240"/>
              <w:rPr>
                <w:rFonts w:ascii="Arial" w:hAnsi="Arial"/>
                <w:sz w:val="18"/>
              </w:rPr>
            </w:pPr>
            <w:r w:rsidRPr="00FC0A23">
              <w:rPr>
                <w:rFonts w:ascii="Arial" w:hAnsi="Arial"/>
                <w:sz w:val="18"/>
              </w:rPr>
              <w:t>6.12.3</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861723">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861723">
              <w:rPr>
                <w:rFonts w:ascii="Arial" w:hAnsi="Arial"/>
                <w:sz w:val="18"/>
              </w:rPr>
              <w:t>Yes</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6.13</w:t>
            </w:r>
          </w:p>
        </w:tc>
        <w:tc>
          <w:tcPr>
            <w:tcW w:w="5620" w:type="dxa"/>
            <w:shd w:val="clear" w:color="auto" w:fill="auto"/>
          </w:tcPr>
          <w:p w:rsidR="0071733E" w:rsidRPr="004E1700" w:rsidRDefault="0071733E" w:rsidP="00435CB4">
            <w:pPr>
              <w:keepNext/>
              <w:keepLines/>
              <w:spacing w:after="0"/>
              <w:rPr>
                <w:rFonts w:ascii="Arial" w:hAnsi="Arial"/>
                <w:sz w:val="18"/>
              </w:rPr>
            </w:pPr>
            <w:r w:rsidRPr="004E1700">
              <w:rPr>
                <w:rFonts w:ascii="Arial" w:hAnsi="Arial"/>
                <w:sz w:val="18"/>
              </w:rPr>
              <w:t>Monitoring and control of critical infrastructure</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6.14</w:t>
            </w:r>
          </w:p>
        </w:tc>
        <w:tc>
          <w:tcPr>
            <w:tcW w:w="5620" w:type="dxa"/>
            <w:shd w:val="clear" w:color="auto" w:fill="auto"/>
          </w:tcPr>
          <w:p w:rsidR="0071733E" w:rsidRPr="004E1700" w:rsidRDefault="0071733E" w:rsidP="00435CB4">
            <w:pPr>
              <w:keepNext/>
              <w:keepLines/>
              <w:spacing w:after="0"/>
              <w:rPr>
                <w:rFonts w:ascii="Arial" w:hAnsi="Arial"/>
                <w:sz w:val="18"/>
              </w:rPr>
            </w:pPr>
            <w:r w:rsidRPr="004E1700">
              <w:rPr>
                <w:rFonts w:ascii="Arial" w:hAnsi="Arial"/>
                <w:sz w:val="18"/>
              </w:rPr>
              <w:t>Data transmission</w:t>
            </w:r>
            <w:r w:rsidRPr="004E1700">
              <w:rPr>
                <w:rFonts w:ascii="Arial" w:hAnsi="Arial" w:hint="eastAsia"/>
                <w:sz w:val="18"/>
              </w:rPr>
              <w:t xml:space="preserve"> in real time</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6.15</w:t>
            </w:r>
          </w:p>
        </w:tc>
        <w:tc>
          <w:tcPr>
            <w:tcW w:w="5620" w:type="dxa"/>
            <w:shd w:val="clear" w:color="auto" w:fill="auto"/>
          </w:tcPr>
          <w:p w:rsidR="0071733E" w:rsidRPr="004E1700" w:rsidRDefault="0071733E" w:rsidP="00435CB4">
            <w:pPr>
              <w:keepNext/>
              <w:keepLines/>
              <w:spacing w:after="0"/>
              <w:rPr>
                <w:rFonts w:ascii="Arial" w:hAnsi="Arial"/>
                <w:sz w:val="18"/>
              </w:rPr>
            </w:pPr>
            <w:r w:rsidRPr="004E1700">
              <w:rPr>
                <w:rFonts w:ascii="Arial" w:hAnsi="Arial"/>
                <w:sz w:val="18"/>
              </w:rPr>
              <w:t>On-train incoming voice or video communication from the Controller(s) of the train towards the drivers</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6.16</w:t>
            </w:r>
          </w:p>
        </w:tc>
        <w:tc>
          <w:tcPr>
            <w:tcW w:w="5620" w:type="dxa"/>
            <w:shd w:val="clear" w:color="auto" w:fill="auto"/>
          </w:tcPr>
          <w:p w:rsidR="0071733E" w:rsidRDefault="0071733E" w:rsidP="00435CB4">
            <w:pPr>
              <w:keepNext/>
              <w:keepLines/>
              <w:spacing w:after="0"/>
              <w:rPr>
                <w:rFonts w:ascii="Arial" w:hAnsi="Arial"/>
                <w:sz w:val="18"/>
              </w:rPr>
            </w:pPr>
            <w:r w:rsidRPr="004E1700">
              <w:rPr>
                <w:rFonts w:ascii="Arial" w:hAnsi="Arial"/>
                <w:sz w:val="18"/>
              </w:rPr>
              <w:t xml:space="preserve">Data </w:t>
            </w:r>
            <w:r w:rsidRPr="004E1700">
              <w:rPr>
                <w:rFonts w:ascii="Arial" w:hAnsi="Arial" w:hint="eastAsia"/>
                <w:sz w:val="18"/>
              </w:rPr>
              <w:t xml:space="preserve">communication for </w:t>
            </w:r>
            <w:r w:rsidRPr="004E1700">
              <w:rPr>
                <w:rFonts w:ascii="Arial" w:hAnsi="Arial"/>
                <w:sz w:val="18"/>
              </w:rPr>
              <w:t>Train Operation System Communication</w:t>
            </w:r>
          </w:p>
          <w:p w:rsidR="0071733E" w:rsidRDefault="0071733E" w:rsidP="00435CB4">
            <w:pPr>
              <w:keepNext/>
              <w:keepLines/>
              <w:spacing w:before="240"/>
              <w:rPr>
                <w:rFonts w:ascii="Arial" w:hAnsi="Arial"/>
                <w:sz w:val="18"/>
              </w:rPr>
            </w:pPr>
            <w:r>
              <w:rPr>
                <w:rFonts w:ascii="Arial" w:hAnsi="Arial"/>
                <w:sz w:val="18"/>
              </w:rPr>
              <w:t>6.16.2</w:t>
            </w:r>
          </w:p>
          <w:p w:rsidR="0071733E" w:rsidRDefault="0071733E" w:rsidP="00435CB4">
            <w:pPr>
              <w:keepNext/>
              <w:keepLines/>
              <w:spacing w:before="240"/>
              <w:rPr>
                <w:rFonts w:ascii="Arial" w:hAnsi="Arial"/>
                <w:sz w:val="18"/>
              </w:rPr>
            </w:pPr>
            <w:r w:rsidRPr="00FC0A23">
              <w:rPr>
                <w:rFonts w:ascii="Arial" w:hAnsi="Arial"/>
                <w:sz w:val="18"/>
              </w:rPr>
              <w:t>6.1</w:t>
            </w:r>
            <w:r>
              <w:rPr>
                <w:rFonts w:ascii="Arial" w:hAnsi="Arial"/>
                <w:sz w:val="18"/>
              </w:rPr>
              <w:t>6</w:t>
            </w:r>
            <w:r w:rsidRPr="00FC0A23">
              <w:rPr>
                <w:rFonts w:ascii="Arial" w:hAnsi="Arial"/>
                <w:sz w:val="18"/>
              </w:rPr>
              <w:t>.3</w:t>
            </w:r>
          </w:p>
          <w:p w:rsidR="0071733E" w:rsidRPr="004E1700" w:rsidRDefault="0071733E" w:rsidP="00435CB4">
            <w:pPr>
              <w:keepNext/>
              <w:keepLines/>
              <w:spacing w:before="240"/>
              <w:rPr>
                <w:rFonts w:ascii="Arial" w:hAnsi="Arial"/>
                <w:sz w:val="18"/>
              </w:rPr>
            </w:pPr>
            <w:r w:rsidRPr="00945FC5">
              <w:rPr>
                <w:rFonts w:ascii="Arial" w:hAnsi="Arial"/>
                <w:sz w:val="18"/>
              </w:rPr>
              <w:t>6.16.4</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861723">
              <w:rPr>
                <w:rFonts w:ascii="Arial" w:hAnsi="Arial"/>
                <w:sz w:val="18"/>
              </w:rPr>
              <w:t>Yes</w:t>
            </w:r>
          </w:p>
          <w:p w:rsidR="0071733E" w:rsidRPr="00861723" w:rsidRDefault="0071733E" w:rsidP="00435CB4">
            <w:pPr>
              <w:spacing w:before="240"/>
              <w:jc w:val="center"/>
              <w:rPr>
                <w:rFonts w:ascii="Arial" w:hAnsi="Arial"/>
                <w:sz w:val="18"/>
              </w:rPr>
            </w:pPr>
            <w:r w:rsidRPr="00861723">
              <w:rPr>
                <w:rFonts w:ascii="Arial" w:hAnsi="Arial"/>
                <w:sz w:val="18"/>
              </w:rPr>
              <w:t>Yes</w:t>
            </w:r>
          </w:p>
          <w:p w:rsidR="0071733E" w:rsidRDefault="0071733E" w:rsidP="00435CB4">
            <w:pPr>
              <w:spacing w:before="240"/>
              <w:jc w:val="center"/>
              <w:rPr>
                <w:noProof/>
              </w:rPr>
            </w:pPr>
            <w:r w:rsidRPr="00861723">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Pr>
                <w:rFonts w:ascii="Arial" w:hAnsi="Arial"/>
                <w:sz w:val="18"/>
              </w:rPr>
              <w:t>No</w:t>
            </w:r>
          </w:p>
          <w:p w:rsidR="0071733E" w:rsidRPr="00861723" w:rsidRDefault="0071733E" w:rsidP="00435CB4">
            <w:pPr>
              <w:spacing w:before="240"/>
              <w:jc w:val="center"/>
              <w:rPr>
                <w:rFonts w:ascii="Arial" w:hAnsi="Arial"/>
                <w:sz w:val="18"/>
              </w:rPr>
            </w:pPr>
            <w:r w:rsidRPr="00861723">
              <w:rPr>
                <w:rFonts w:ascii="Arial" w:hAnsi="Arial"/>
                <w:sz w:val="18"/>
              </w:rPr>
              <w:t>Yes</w:t>
            </w:r>
          </w:p>
          <w:p w:rsidR="0071733E" w:rsidRDefault="0071733E" w:rsidP="00435CB4">
            <w:pPr>
              <w:spacing w:before="240"/>
              <w:jc w:val="center"/>
              <w:rPr>
                <w:noProof/>
              </w:rPr>
            </w:pPr>
            <w:r w:rsidRPr="00861723">
              <w:rPr>
                <w:rFonts w:ascii="Arial" w:hAnsi="Arial"/>
                <w:sz w:val="18"/>
              </w:rPr>
              <w:t>Yes</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6.17</w:t>
            </w:r>
          </w:p>
        </w:tc>
        <w:tc>
          <w:tcPr>
            <w:tcW w:w="5620" w:type="dxa"/>
            <w:shd w:val="clear" w:color="auto" w:fill="auto"/>
          </w:tcPr>
          <w:p w:rsidR="0071733E" w:rsidRPr="004E1700" w:rsidRDefault="0071733E" w:rsidP="00435CB4">
            <w:pPr>
              <w:keepNext/>
              <w:keepLines/>
              <w:spacing w:after="0"/>
              <w:rPr>
                <w:rFonts w:ascii="Arial" w:hAnsi="Arial"/>
                <w:sz w:val="18"/>
              </w:rPr>
            </w:pPr>
            <w:r w:rsidRPr="004E1700">
              <w:rPr>
                <w:rFonts w:ascii="Arial" w:hAnsi="Arial"/>
                <w:sz w:val="18"/>
              </w:rPr>
              <w:t>On-train safety device to ground communication</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6.18</w:t>
            </w:r>
          </w:p>
        </w:tc>
        <w:tc>
          <w:tcPr>
            <w:tcW w:w="5620" w:type="dxa"/>
            <w:shd w:val="clear" w:color="auto" w:fill="auto"/>
          </w:tcPr>
          <w:p w:rsidR="0071733E" w:rsidRDefault="0071733E" w:rsidP="00435CB4">
            <w:pPr>
              <w:keepNext/>
              <w:keepLines/>
              <w:spacing w:after="0"/>
              <w:rPr>
                <w:rFonts w:ascii="Arial" w:hAnsi="Arial"/>
                <w:sz w:val="18"/>
              </w:rPr>
            </w:pPr>
            <w:r w:rsidRPr="004E1700">
              <w:rPr>
                <w:rFonts w:ascii="Arial" w:hAnsi="Arial"/>
                <w:sz w:val="18"/>
              </w:rPr>
              <w:t>Train Integrity monitoring data communication</w:t>
            </w:r>
          </w:p>
          <w:p w:rsidR="0071733E" w:rsidRPr="004E1700" w:rsidRDefault="0071733E" w:rsidP="00435CB4">
            <w:pPr>
              <w:keepNext/>
              <w:keepLines/>
              <w:spacing w:before="240"/>
              <w:rPr>
                <w:rFonts w:ascii="Arial" w:hAnsi="Arial"/>
                <w:sz w:val="18"/>
              </w:rPr>
            </w:pPr>
            <w:r w:rsidRPr="00FC0A23">
              <w:rPr>
                <w:rFonts w:ascii="Arial" w:hAnsi="Arial"/>
                <w:sz w:val="18"/>
              </w:rPr>
              <w:t>6.1</w:t>
            </w:r>
            <w:r>
              <w:rPr>
                <w:rFonts w:ascii="Arial" w:hAnsi="Arial"/>
                <w:sz w:val="18"/>
              </w:rPr>
              <w:t>8</w:t>
            </w:r>
            <w:r w:rsidRPr="00FC0A23">
              <w:rPr>
                <w:rFonts w:ascii="Arial" w:hAnsi="Arial"/>
                <w:sz w:val="18"/>
              </w:rPr>
              <w:t>.</w:t>
            </w:r>
            <w:r>
              <w:rPr>
                <w:rFonts w:ascii="Arial" w:hAnsi="Arial"/>
                <w:sz w:val="18"/>
              </w:rPr>
              <w:t>2</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A45C91">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A45C91">
              <w:rPr>
                <w:rFonts w:ascii="Arial" w:hAnsi="Arial"/>
                <w:sz w:val="18"/>
              </w:rPr>
              <w:t>Yes</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6.19</w:t>
            </w:r>
          </w:p>
        </w:tc>
        <w:tc>
          <w:tcPr>
            <w:tcW w:w="5620" w:type="dxa"/>
            <w:shd w:val="clear" w:color="auto" w:fill="auto"/>
          </w:tcPr>
          <w:p w:rsidR="0071733E" w:rsidRPr="004E1700" w:rsidRDefault="0071733E" w:rsidP="00435CB4">
            <w:pPr>
              <w:keepNext/>
              <w:keepLines/>
              <w:spacing w:after="0"/>
              <w:rPr>
                <w:rFonts w:ascii="Arial" w:hAnsi="Arial"/>
                <w:sz w:val="18"/>
              </w:rPr>
            </w:pPr>
            <w:r w:rsidRPr="004E1700">
              <w:rPr>
                <w:rFonts w:ascii="Arial" w:hAnsi="Arial"/>
                <w:sz w:val="18"/>
              </w:rPr>
              <w:t>Broadcast of public emergency warning information</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6.20</w:t>
            </w:r>
          </w:p>
        </w:tc>
        <w:tc>
          <w:tcPr>
            <w:tcW w:w="5620" w:type="dxa"/>
            <w:shd w:val="clear" w:color="auto" w:fill="auto"/>
          </w:tcPr>
          <w:p w:rsidR="0071733E" w:rsidRDefault="0071733E" w:rsidP="00435CB4">
            <w:pPr>
              <w:keepNext/>
              <w:keepLines/>
              <w:spacing w:after="0"/>
              <w:rPr>
                <w:rFonts w:ascii="Arial" w:hAnsi="Arial"/>
                <w:sz w:val="18"/>
              </w:rPr>
            </w:pPr>
            <w:r w:rsidRPr="004E1700">
              <w:rPr>
                <w:rFonts w:ascii="Arial" w:hAnsi="Arial"/>
                <w:sz w:val="18"/>
              </w:rPr>
              <w:t>Safety related Critical advisory messaging</w:t>
            </w:r>
          </w:p>
          <w:p w:rsidR="0071733E" w:rsidRDefault="0071733E" w:rsidP="00435CB4">
            <w:pPr>
              <w:keepNext/>
              <w:keepLines/>
              <w:spacing w:before="240"/>
              <w:rPr>
                <w:rFonts w:ascii="Arial" w:hAnsi="Arial"/>
                <w:sz w:val="18"/>
              </w:rPr>
            </w:pPr>
            <w:r w:rsidRPr="00FC0A23">
              <w:rPr>
                <w:rFonts w:ascii="Arial" w:hAnsi="Arial"/>
                <w:sz w:val="18"/>
              </w:rPr>
              <w:t>6.</w:t>
            </w:r>
            <w:r>
              <w:rPr>
                <w:rFonts w:ascii="Arial" w:hAnsi="Arial"/>
                <w:sz w:val="18"/>
              </w:rPr>
              <w:t>20</w:t>
            </w:r>
            <w:r w:rsidRPr="00FC0A23">
              <w:rPr>
                <w:rFonts w:ascii="Arial" w:hAnsi="Arial"/>
                <w:sz w:val="18"/>
              </w:rPr>
              <w:t>.</w:t>
            </w:r>
            <w:r>
              <w:rPr>
                <w:rFonts w:ascii="Arial" w:hAnsi="Arial"/>
                <w:sz w:val="18"/>
              </w:rPr>
              <w:t>2</w:t>
            </w:r>
          </w:p>
          <w:p w:rsidR="0071733E" w:rsidRDefault="0071733E" w:rsidP="00435CB4">
            <w:pPr>
              <w:keepNext/>
              <w:keepLines/>
              <w:spacing w:before="240"/>
              <w:rPr>
                <w:rFonts w:ascii="Arial" w:hAnsi="Arial"/>
                <w:sz w:val="18"/>
              </w:rPr>
            </w:pPr>
            <w:r>
              <w:rPr>
                <w:rFonts w:ascii="Arial" w:hAnsi="Arial"/>
                <w:sz w:val="18"/>
              </w:rPr>
              <w:t>6.20.3</w:t>
            </w:r>
          </w:p>
          <w:p w:rsidR="0071733E" w:rsidRPr="004E1700" w:rsidRDefault="0071733E" w:rsidP="00435CB4">
            <w:pPr>
              <w:keepNext/>
              <w:keepLines/>
              <w:spacing w:after="0"/>
              <w:rPr>
                <w:rFonts w:ascii="Arial" w:hAnsi="Arial"/>
                <w:sz w:val="18"/>
              </w:rPr>
            </w:pP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A45C91">
              <w:rPr>
                <w:rFonts w:ascii="Arial" w:hAnsi="Arial"/>
                <w:sz w:val="18"/>
              </w:rPr>
              <w:t>Yes</w:t>
            </w:r>
          </w:p>
          <w:p w:rsidR="0071733E" w:rsidRDefault="0071733E" w:rsidP="00435CB4">
            <w:pPr>
              <w:spacing w:before="240"/>
              <w:jc w:val="center"/>
              <w:rPr>
                <w:noProof/>
              </w:rPr>
            </w:pPr>
            <w:r w:rsidRPr="00861723">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A45C91">
              <w:rPr>
                <w:rFonts w:ascii="Arial" w:hAnsi="Arial"/>
                <w:sz w:val="18"/>
              </w:rPr>
              <w:t>Yes</w:t>
            </w:r>
          </w:p>
          <w:p w:rsidR="0071733E" w:rsidRDefault="0071733E" w:rsidP="00435CB4">
            <w:pPr>
              <w:spacing w:before="240"/>
              <w:jc w:val="center"/>
              <w:rPr>
                <w:noProof/>
              </w:rPr>
            </w:pPr>
            <w:r>
              <w:rPr>
                <w:rFonts w:ascii="Arial" w:hAnsi="Arial"/>
                <w:sz w:val="18"/>
              </w:rPr>
              <w:t>No</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6.21</w:t>
            </w:r>
          </w:p>
        </w:tc>
        <w:tc>
          <w:tcPr>
            <w:tcW w:w="5620" w:type="dxa"/>
            <w:shd w:val="clear" w:color="auto" w:fill="auto"/>
          </w:tcPr>
          <w:p w:rsidR="0071733E" w:rsidRPr="004E1700" w:rsidRDefault="0071733E" w:rsidP="00435CB4">
            <w:pPr>
              <w:keepNext/>
              <w:keepLines/>
              <w:spacing w:after="0"/>
              <w:rPr>
                <w:rFonts w:ascii="Arial" w:hAnsi="Arial"/>
                <w:sz w:val="18"/>
              </w:rPr>
            </w:pPr>
            <w:r w:rsidRPr="004E1700">
              <w:rPr>
                <w:rFonts w:ascii="Arial" w:hAnsi="Arial"/>
                <w:sz w:val="18"/>
              </w:rPr>
              <w:t xml:space="preserve">Automatic Train </w:t>
            </w:r>
            <w:r w:rsidR="002143AE" w:rsidRPr="002143AE">
              <w:rPr>
                <w:rFonts w:ascii="Arial" w:hAnsi="Arial"/>
                <w:sz w:val="18"/>
              </w:rPr>
              <w:t xml:space="preserve">Protection </w:t>
            </w:r>
            <w:r w:rsidRPr="004E1700">
              <w:rPr>
                <w:rFonts w:ascii="Arial" w:hAnsi="Arial"/>
                <w:sz w:val="18"/>
              </w:rPr>
              <w:t>data communication</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Pr="004E1700" w:rsidRDefault="0071733E" w:rsidP="00435CB4">
            <w:pPr>
              <w:keepNext/>
              <w:keepLines/>
              <w:spacing w:after="0"/>
              <w:jc w:val="center"/>
              <w:rPr>
                <w:rFonts w:ascii="Arial" w:hAnsi="Arial"/>
                <w:sz w:val="18"/>
              </w:rPr>
            </w:pPr>
            <w:r w:rsidRPr="004E1700">
              <w:rPr>
                <w:rFonts w:ascii="Arial" w:hAnsi="Arial"/>
                <w:sz w:val="18"/>
              </w:rPr>
              <w:t>6.22</w:t>
            </w:r>
          </w:p>
        </w:tc>
        <w:tc>
          <w:tcPr>
            <w:tcW w:w="5620" w:type="dxa"/>
            <w:shd w:val="clear" w:color="auto" w:fill="auto"/>
          </w:tcPr>
          <w:p w:rsidR="0071733E" w:rsidRPr="004E1700" w:rsidRDefault="0071733E" w:rsidP="00435CB4">
            <w:pPr>
              <w:keepNext/>
              <w:keepLines/>
              <w:spacing w:after="0"/>
              <w:rPr>
                <w:rFonts w:ascii="Arial" w:hAnsi="Arial"/>
                <w:sz w:val="18"/>
              </w:rPr>
            </w:pPr>
            <w:r w:rsidRPr="004E1700">
              <w:rPr>
                <w:rFonts w:ascii="Arial" w:hAnsi="Arial"/>
                <w:sz w:val="18"/>
              </w:rPr>
              <w:t>Voice communication transfer</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7</w:t>
            </w:r>
            <w:r w:rsidRPr="004E1700">
              <w:rPr>
                <w:rFonts w:ascii="Arial" w:hAnsi="Arial"/>
                <w:sz w:val="18"/>
              </w:rPr>
              <w:t>.</w:t>
            </w:r>
            <w:r>
              <w:rPr>
                <w:rFonts w:ascii="Arial" w:hAnsi="Arial"/>
                <w:sz w:val="18"/>
              </w:rPr>
              <w:t>1</w:t>
            </w:r>
          </w:p>
        </w:tc>
        <w:tc>
          <w:tcPr>
            <w:tcW w:w="5620" w:type="dxa"/>
            <w:shd w:val="clear" w:color="auto" w:fill="auto"/>
          </w:tcPr>
          <w:p w:rsidR="0071733E" w:rsidRPr="0022551C" w:rsidRDefault="0071733E" w:rsidP="00435CB4">
            <w:pPr>
              <w:keepNext/>
              <w:keepLines/>
              <w:spacing w:after="0"/>
              <w:rPr>
                <w:rFonts w:ascii="Arial" w:hAnsi="Arial"/>
                <w:sz w:val="18"/>
              </w:rPr>
            </w:pPr>
            <w:r w:rsidRPr="0022551C">
              <w:rPr>
                <w:rFonts w:ascii="Arial" w:hAnsi="Arial"/>
                <w:sz w:val="18"/>
              </w:rPr>
              <w:t>Transmission of real time video</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7</w:t>
            </w:r>
            <w:r w:rsidRPr="004E1700">
              <w:rPr>
                <w:rFonts w:ascii="Arial" w:hAnsi="Arial"/>
                <w:sz w:val="18"/>
              </w:rPr>
              <w:t>.2</w:t>
            </w:r>
          </w:p>
        </w:tc>
        <w:tc>
          <w:tcPr>
            <w:tcW w:w="5620" w:type="dxa"/>
            <w:shd w:val="clear" w:color="auto" w:fill="auto"/>
          </w:tcPr>
          <w:p w:rsidR="0071733E" w:rsidRPr="0022551C" w:rsidRDefault="0071733E" w:rsidP="00435CB4">
            <w:pPr>
              <w:keepNext/>
              <w:keepLines/>
              <w:spacing w:after="0"/>
              <w:rPr>
                <w:rFonts w:ascii="Arial" w:hAnsi="Arial"/>
                <w:sz w:val="18"/>
              </w:rPr>
            </w:pPr>
            <w:r w:rsidRPr="0022551C">
              <w:rPr>
                <w:rFonts w:ascii="Arial" w:hAnsi="Arial"/>
                <w:sz w:val="18"/>
              </w:rPr>
              <w:t>Transfer of CCTV archives</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7.3</w:t>
            </w:r>
          </w:p>
        </w:tc>
        <w:tc>
          <w:tcPr>
            <w:tcW w:w="5620" w:type="dxa"/>
            <w:shd w:val="clear" w:color="auto" w:fill="auto"/>
          </w:tcPr>
          <w:p w:rsidR="0071733E" w:rsidRPr="0022551C" w:rsidRDefault="0071733E" w:rsidP="00435CB4">
            <w:pPr>
              <w:keepNext/>
              <w:keepLines/>
              <w:spacing w:after="0"/>
              <w:rPr>
                <w:rFonts w:ascii="Arial" w:hAnsi="Arial"/>
                <w:sz w:val="18"/>
              </w:rPr>
            </w:pPr>
            <w:r w:rsidRPr="0022551C">
              <w:rPr>
                <w:rFonts w:ascii="Arial" w:hAnsi="Arial"/>
                <w:sz w:val="18"/>
              </w:rPr>
              <w:t>Massive Inter-carriage data transfer</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7</w:t>
            </w:r>
            <w:r w:rsidRPr="004E1700">
              <w:rPr>
                <w:rFonts w:ascii="Arial" w:hAnsi="Arial"/>
                <w:sz w:val="18"/>
              </w:rPr>
              <w:t>.</w:t>
            </w:r>
            <w:r>
              <w:rPr>
                <w:rFonts w:ascii="Arial" w:hAnsi="Arial"/>
                <w:sz w:val="18"/>
              </w:rPr>
              <w:t>5</w:t>
            </w:r>
          </w:p>
        </w:tc>
        <w:tc>
          <w:tcPr>
            <w:tcW w:w="5620" w:type="dxa"/>
            <w:shd w:val="clear" w:color="auto" w:fill="auto"/>
          </w:tcPr>
          <w:p w:rsidR="0071733E" w:rsidRPr="0022551C" w:rsidRDefault="0071733E" w:rsidP="00435CB4">
            <w:pPr>
              <w:keepNext/>
              <w:keepLines/>
              <w:spacing w:after="0"/>
              <w:rPr>
                <w:rFonts w:ascii="Arial" w:hAnsi="Arial"/>
                <w:sz w:val="18"/>
              </w:rPr>
            </w:pPr>
            <w:r w:rsidRPr="0022551C">
              <w:rPr>
                <w:rFonts w:ascii="Arial" w:hAnsi="Arial"/>
                <w:sz w:val="18"/>
              </w:rPr>
              <w:t>On-train outgoing voice communication from train staff towards a ground user</w:t>
            </w:r>
          </w:p>
        </w:tc>
        <w:tc>
          <w:tcPr>
            <w:tcW w:w="1559" w:type="dxa"/>
            <w:shd w:val="clear" w:color="auto" w:fill="auto"/>
          </w:tcPr>
          <w:p w:rsidR="0071733E" w:rsidRDefault="0071733E" w:rsidP="00435CB4">
            <w:pPr>
              <w:jc w:val="center"/>
              <w:rPr>
                <w:noProof/>
              </w:rPr>
            </w:pPr>
            <w:r w:rsidRPr="00A45C91">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8</w:t>
            </w:r>
            <w:r w:rsidRPr="004E1700">
              <w:rPr>
                <w:rFonts w:ascii="Arial" w:hAnsi="Arial"/>
                <w:sz w:val="18"/>
              </w:rPr>
              <w:t>.2</w:t>
            </w:r>
          </w:p>
        </w:tc>
        <w:tc>
          <w:tcPr>
            <w:tcW w:w="5620" w:type="dxa"/>
            <w:shd w:val="clear" w:color="auto" w:fill="auto"/>
          </w:tcPr>
          <w:p w:rsidR="0071733E" w:rsidRPr="000E3171" w:rsidRDefault="0071733E" w:rsidP="00435CB4">
            <w:pPr>
              <w:keepNext/>
              <w:keepLines/>
              <w:spacing w:after="0"/>
              <w:rPr>
                <w:rFonts w:ascii="Arial" w:hAnsi="Arial"/>
                <w:sz w:val="18"/>
              </w:rPr>
            </w:pPr>
            <w:r w:rsidRPr="000E3171">
              <w:rPr>
                <w:rFonts w:ascii="Arial" w:hAnsi="Arial"/>
                <w:sz w:val="18"/>
              </w:rPr>
              <w:t>Live streaming of multimedia</w:t>
            </w:r>
          </w:p>
        </w:tc>
        <w:tc>
          <w:tcPr>
            <w:tcW w:w="1559" w:type="dxa"/>
            <w:shd w:val="clear" w:color="auto" w:fill="auto"/>
          </w:tcPr>
          <w:p w:rsidR="0071733E" w:rsidRDefault="0071733E" w:rsidP="00435CB4">
            <w:pPr>
              <w:jc w:val="center"/>
              <w:rPr>
                <w:noProof/>
              </w:rPr>
            </w:pPr>
            <w:r w:rsidRPr="00B86D4B">
              <w:rPr>
                <w:rFonts w:ascii="Arial" w:hAnsi="Arial"/>
                <w:sz w:val="18"/>
              </w:rPr>
              <w:t>Yes</w:t>
            </w:r>
          </w:p>
        </w:tc>
        <w:tc>
          <w:tcPr>
            <w:tcW w:w="1560" w:type="dxa"/>
            <w:shd w:val="clear" w:color="auto" w:fill="auto"/>
          </w:tcPr>
          <w:p w:rsidR="0071733E" w:rsidRPr="00744B7B" w:rsidRDefault="0071733E" w:rsidP="00435CB4">
            <w:pPr>
              <w:jc w:val="center"/>
              <w:rPr>
                <w:rFonts w:ascii="Arial" w:hAnsi="Arial"/>
                <w:sz w:val="18"/>
              </w:rPr>
            </w:pPr>
            <w:r w:rsidRPr="00A45C91">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8.3</w:t>
            </w:r>
          </w:p>
        </w:tc>
        <w:tc>
          <w:tcPr>
            <w:tcW w:w="5620" w:type="dxa"/>
            <w:shd w:val="clear" w:color="auto" w:fill="auto"/>
          </w:tcPr>
          <w:p w:rsidR="0071733E" w:rsidRPr="000E3171" w:rsidRDefault="0071733E" w:rsidP="00435CB4">
            <w:pPr>
              <w:keepNext/>
              <w:keepLines/>
              <w:spacing w:after="0"/>
              <w:rPr>
                <w:rFonts w:ascii="Arial" w:hAnsi="Arial"/>
                <w:sz w:val="18"/>
              </w:rPr>
            </w:pPr>
            <w:r w:rsidRPr="000E3171">
              <w:rPr>
                <w:rFonts w:ascii="Arial" w:hAnsi="Arial"/>
                <w:sz w:val="18"/>
              </w:rPr>
              <w:t>Bulk transfer of multimedia from ground to train</w:t>
            </w:r>
          </w:p>
        </w:tc>
        <w:tc>
          <w:tcPr>
            <w:tcW w:w="1559" w:type="dxa"/>
            <w:shd w:val="clear" w:color="auto" w:fill="auto"/>
          </w:tcPr>
          <w:p w:rsidR="0071733E" w:rsidRDefault="0071733E" w:rsidP="00435CB4">
            <w:pPr>
              <w:jc w:val="center"/>
              <w:rPr>
                <w:noProof/>
              </w:rPr>
            </w:pPr>
            <w:r w:rsidRPr="00B86D4B">
              <w:rPr>
                <w:rFonts w:ascii="Arial" w:hAnsi="Arial"/>
                <w:sz w:val="18"/>
              </w:rPr>
              <w:t>Yes</w:t>
            </w:r>
          </w:p>
        </w:tc>
        <w:tc>
          <w:tcPr>
            <w:tcW w:w="1560" w:type="dxa"/>
            <w:shd w:val="clear" w:color="auto" w:fill="auto"/>
          </w:tcPr>
          <w:p w:rsidR="0071733E" w:rsidRPr="00744B7B" w:rsidRDefault="0071733E" w:rsidP="00435CB4">
            <w:pPr>
              <w:jc w:val="center"/>
              <w:rPr>
                <w:rFonts w:ascii="Arial" w:hAnsi="Arial"/>
                <w:sz w:val="18"/>
              </w:rPr>
            </w:pPr>
            <w:r w:rsidRPr="00A45C91">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.2</w:t>
            </w:r>
          </w:p>
        </w:tc>
        <w:tc>
          <w:tcPr>
            <w:tcW w:w="5620" w:type="dxa"/>
            <w:shd w:val="clear" w:color="auto" w:fill="auto"/>
          </w:tcPr>
          <w:p w:rsidR="0071733E" w:rsidRDefault="0071733E" w:rsidP="00435CB4">
            <w:pPr>
              <w:keepNext/>
              <w:keepLines/>
              <w:spacing w:after="0"/>
              <w:rPr>
                <w:rFonts w:ascii="Arial" w:hAnsi="Arial"/>
                <w:sz w:val="18"/>
              </w:rPr>
            </w:pPr>
            <w:r w:rsidRPr="00093B46">
              <w:rPr>
                <w:rFonts w:ascii="Arial" w:hAnsi="Arial"/>
                <w:sz w:val="18"/>
              </w:rPr>
              <w:t>Assured voice communication (AVC)</w:t>
            </w:r>
          </w:p>
          <w:p w:rsidR="0071733E" w:rsidRDefault="0071733E" w:rsidP="00435CB4">
            <w:pPr>
              <w:keepNext/>
              <w:keepLines/>
              <w:spacing w:before="240"/>
              <w:rPr>
                <w:rFonts w:ascii="Arial" w:hAnsi="Arial"/>
                <w:sz w:val="18"/>
              </w:rPr>
            </w:pPr>
            <w:r>
              <w:rPr>
                <w:rFonts w:ascii="Arial" w:hAnsi="Arial"/>
                <w:sz w:val="18"/>
              </w:rPr>
              <w:t>9.2.2</w:t>
            </w:r>
          </w:p>
          <w:p w:rsidR="0071733E" w:rsidRDefault="0071733E" w:rsidP="00435CB4">
            <w:pPr>
              <w:keepNext/>
              <w:keepLines/>
              <w:spacing w:before="240"/>
              <w:rPr>
                <w:rFonts w:ascii="Arial" w:hAnsi="Arial"/>
                <w:sz w:val="18"/>
              </w:rPr>
            </w:pPr>
            <w:r>
              <w:rPr>
                <w:rFonts w:ascii="Arial" w:hAnsi="Arial"/>
                <w:sz w:val="18"/>
              </w:rPr>
              <w:t>9.2.3</w:t>
            </w:r>
          </w:p>
          <w:p w:rsidR="0071733E" w:rsidRDefault="0071733E" w:rsidP="00435CB4">
            <w:pPr>
              <w:keepNext/>
              <w:keepLines/>
              <w:spacing w:before="240"/>
              <w:rPr>
                <w:rFonts w:ascii="Arial" w:hAnsi="Arial"/>
                <w:sz w:val="18"/>
              </w:rPr>
            </w:pPr>
            <w:r>
              <w:rPr>
                <w:rFonts w:ascii="Arial" w:hAnsi="Arial"/>
                <w:sz w:val="18"/>
              </w:rPr>
              <w:t>9.2.4</w:t>
            </w:r>
          </w:p>
          <w:p w:rsidR="0071733E" w:rsidRPr="00093B46" w:rsidRDefault="0071733E" w:rsidP="00435CB4">
            <w:pPr>
              <w:keepNext/>
              <w:keepLines/>
              <w:spacing w:before="240"/>
              <w:rPr>
                <w:rFonts w:ascii="Arial" w:hAnsi="Arial"/>
                <w:sz w:val="18"/>
              </w:rPr>
            </w:pPr>
            <w:r>
              <w:rPr>
                <w:rFonts w:ascii="Arial" w:hAnsi="Arial"/>
                <w:sz w:val="18"/>
              </w:rPr>
              <w:t>9.2.5</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Pr="00185ADB" w:rsidRDefault="0071733E" w:rsidP="00435CB4">
            <w:pPr>
              <w:spacing w:before="240"/>
              <w:jc w:val="center"/>
              <w:rPr>
                <w:rFonts w:ascii="Arial" w:hAnsi="Arial"/>
                <w:sz w:val="18"/>
              </w:rPr>
            </w:pPr>
            <w:r w:rsidRPr="00B86D4B">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Pr="00185ADB" w:rsidRDefault="0071733E" w:rsidP="00435CB4">
            <w:pPr>
              <w:spacing w:before="240"/>
              <w:jc w:val="center"/>
              <w:rPr>
                <w:rFonts w:ascii="Arial" w:hAnsi="Arial"/>
                <w:sz w:val="18"/>
              </w:rPr>
            </w:pPr>
            <w:r w:rsidRPr="00B86D4B">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9.3</w:t>
            </w:r>
          </w:p>
        </w:tc>
        <w:tc>
          <w:tcPr>
            <w:tcW w:w="5620" w:type="dxa"/>
            <w:shd w:val="clear" w:color="auto" w:fill="auto"/>
          </w:tcPr>
          <w:p w:rsidR="0071733E" w:rsidRDefault="0071733E" w:rsidP="00435CB4">
            <w:pPr>
              <w:keepNext/>
              <w:keepLines/>
              <w:spacing w:after="0"/>
              <w:rPr>
                <w:rFonts w:ascii="Arial" w:hAnsi="Arial"/>
                <w:sz w:val="18"/>
              </w:rPr>
            </w:pPr>
            <w:r w:rsidRPr="00093B46">
              <w:rPr>
                <w:rFonts w:ascii="Arial" w:hAnsi="Arial"/>
                <w:sz w:val="18"/>
              </w:rPr>
              <w:t>Functional identities and role management</w:t>
            </w:r>
          </w:p>
          <w:p w:rsidR="0071733E" w:rsidRDefault="0071733E" w:rsidP="00435CB4">
            <w:pPr>
              <w:keepNext/>
              <w:keepLines/>
              <w:spacing w:before="240"/>
              <w:rPr>
                <w:rFonts w:ascii="Arial" w:hAnsi="Arial"/>
                <w:sz w:val="18"/>
              </w:rPr>
            </w:pPr>
            <w:r>
              <w:rPr>
                <w:rFonts w:ascii="Arial" w:hAnsi="Arial"/>
                <w:sz w:val="18"/>
              </w:rPr>
              <w:t>9.3.3</w:t>
            </w:r>
          </w:p>
          <w:p w:rsidR="0071733E" w:rsidRDefault="0071733E" w:rsidP="00435CB4">
            <w:pPr>
              <w:keepNext/>
              <w:keepLines/>
              <w:spacing w:before="240"/>
              <w:rPr>
                <w:rFonts w:ascii="Arial" w:hAnsi="Arial"/>
                <w:sz w:val="18"/>
              </w:rPr>
            </w:pPr>
            <w:r>
              <w:rPr>
                <w:rFonts w:ascii="Arial" w:hAnsi="Arial"/>
                <w:sz w:val="18"/>
              </w:rPr>
              <w:t>9.3.4</w:t>
            </w:r>
          </w:p>
          <w:p w:rsidR="0071733E" w:rsidRDefault="0071733E" w:rsidP="00435CB4">
            <w:pPr>
              <w:keepNext/>
              <w:keepLines/>
              <w:spacing w:before="240"/>
              <w:rPr>
                <w:rFonts w:ascii="Arial" w:hAnsi="Arial"/>
                <w:sz w:val="18"/>
              </w:rPr>
            </w:pPr>
            <w:r>
              <w:rPr>
                <w:rFonts w:ascii="Arial" w:hAnsi="Arial"/>
                <w:sz w:val="18"/>
              </w:rPr>
              <w:t>9.3.5</w:t>
            </w:r>
          </w:p>
          <w:p w:rsidR="0071733E" w:rsidRDefault="0071733E" w:rsidP="00435CB4">
            <w:pPr>
              <w:keepNext/>
              <w:keepLines/>
              <w:spacing w:before="240"/>
              <w:rPr>
                <w:rFonts w:ascii="Arial" w:hAnsi="Arial"/>
                <w:sz w:val="18"/>
              </w:rPr>
            </w:pPr>
            <w:r>
              <w:rPr>
                <w:rFonts w:ascii="Arial" w:hAnsi="Arial"/>
                <w:sz w:val="18"/>
              </w:rPr>
              <w:t>9.3.6</w:t>
            </w:r>
          </w:p>
          <w:p w:rsidR="0071733E" w:rsidRDefault="0071733E" w:rsidP="00435CB4">
            <w:pPr>
              <w:keepNext/>
              <w:keepLines/>
              <w:spacing w:before="240"/>
              <w:rPr>
                <w:rFonts w:ascii="Arial" w:hAnsi="Arial"/>
                <w:sz w:val="18"/>
              </w:rPr>
            </w:pPr>
            <w:r>
              <w:rPr>
                <w:rFonts w:ascii="Arial" w:hAnsi="Arial"/>
                <w:sz w:val="18"/>
              </w:rPr>
              <w:t>9.3.7</w:t>
            </w:r>
          </w:p>
          <w:p w:rsidR="0071733E" w:rsidRDefault="0071733E" w:rsidP="00435CB4">
            <w:pPr>
              <w:keepNext/>
              <w:keepLines/>
              <w:spacing w:before="240"/>
              <w:rPr>
                <w:rFonts w:ascii="Arial" w:hAnsi="Arial"/>
                <w:sz w:val="18"/>
              </w:rPr>
            </w:pPr>
            <w:r>
              <w:rPr>
                <w:rFonts w:ascii="Arial" w:hAnsi="Arial"/>
                <w:sz w:val="18"/>
              </w:rPr>
              <w:t>9.3.8</w:t>
            </w:r>
          </w:p>
          <w:p w:rsidR="0071733E" w:rsidRPr="00093B46" w:rsidRDefault="0071733E" w:rsidP="00435CB4">
            <w:pPr>
              <w:keepNext/>
              <w:keepLines/>
              <w:spacing w:before="240"/>
              <w:rPr>
                <w:rFonts w:ascii="Arial" w:hAnsi="Arial"/>
                <w:sz w:val="18"/>
              </w:rPr>
            </w:pPr>
            <w:r>
              <w:rPr>
                <w:rFonts w:ascii="Arial" w:hAnsi="Arial"/>
                <w:sz w:val="18"/>
              </w:rPr>
              <w:t>9.3.9</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Pr="00284F00" w:rsidRDefault="0071733E" w:rsidP="00435CB4">
            <w:pPr>
              <w:spacing w:before="240"/>
              <w:jc w:val="center"/>
              <w:rPr>
                <w:rFonts w:ascii="Arial" w:hAnsi="Arial"/>
                <w:sz w:val="18"/>
              </w:rPr>
            </w:pPr>
            <w:r w:rsidRPr="00B86D4B">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Pr="00284F00" w:rsidRDefault="0071733E" w:rsidP="00435CB4">
            <w:pPr>
              <w:spacing w:before="240"/>
              <w:jc w:val="center"/>
              <w:rPr>
                <w:rFonts w:ascii="Arial" w:hAnsi="Arial"/>
                <w:sz w:val="18"/>
              </w:rPr>
            </w:pPr>
            <w:r>
              <w:rPr>
                <w:rFonts w:ascii="Arial" w:hAnsi="Arial"/>
                <w:sz w:val="18"/>
              </w:rPr>
              <w:t>No</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4</w:t>
            </w:r>
          </w:p>
        </w:tc>
        <w:tc>
          <w:tcPr>
            <w:tcW w:w="5620" w:type="dxa"/>
            <w:shd w:val="clear" w:color="auto" w:fill="auto"/>
          </w:tcPr>
          <w:p w:rsidR="0071733E" w:rsidRDefault="0071733E" w:rsidP="00435CB4">
            <w:pPr>
              <w:keepNext/>
              <w:keepLines/>
              <w:spacing w:after="0"/>
              <w:rPr>
                <w:rFonts w:ascii="Arial" w:hAnsi="Arial"/>
                <w:sz w:val="18"/>
              </w:rPr>
            </w:pPr>
            <w:r w:rsidRPr="00093B46">
              <w:rPr>
                <w:rFonts w:ascii="Arial" w:hAnsi="Arial"/>
                <w:sz w:val="18"/>
              </w:rPr>
              <w:t>Location services</w:t>
            </w:r>
          </w:p>
          <w:p w:rsidR="0071733E" w:rsidRDefault="0071733E" w:rsidP="00435CB4">
            <w:pPr>
              <w:keepNext/>
              <w:keepLines/>
              <w:spacing w:before="240"/>
              <w:rPr>
                <w:rFonts w:ascii="Arial" w:hAnsi="Arial"/>
                <w:sz w:val="18"/>
              </w:rPr>
            </w:pPr>
            <w:r>
              <w:rPr>
                <w:rFonts w:ascii="Arial" w:hAnsi="Arial"/>
                <w:sz w:val="18"/>
              </w:rPr>
              <w:t>9.4.2</w:t>
            </w:r>
          </w:p>
          <w:p w:rsidR="0071733E" w:rsidRDefault="0071733E" w:rsidP="00435CB4">
            <w:pPr>
              <w:keepNext/>
              <w:keepLines/>
              <w:spacing w:before="240"/>
              <w:rPr>
                <w:rFonts w:ascii="Arial" w:hAnsi="Arial"/>
                <w:sz w:val="18"/>
              </w:rPr>
            </w:pPr>
            <w:r>
              <w:rPr>
                <w:rFonts w:ascii="Arial" w:hAnsi="Arial"/>
                <w:sz w:val="18"/>
              </w:rPr>
              <w:t>9.4.3</w:t>
            </w:r>
          </w:p>
          <w:p w:rsidR="0071733E" w:rsidRPr="00093B46" w:rsidRDefault="0071733E" w:rsidP="00435CB4">
            <w:pPr>
              <w:keepNext/>
              <w:keepLines/>
              <w:spacing w:before="240"/>
              <w:rPr>
                <w:rFonts w:ascii="Arial" w:hAnsi="Arial"/>
                <w:sz w:val="18"/>
              </w:rPr>
            </w:pPr>
            <w:r>
              <w:rPr>
                <w:rFonts w:ascii="Arial" w:hAnsi="Arial"/>
                <w:sz w:val="18"/>
              </w:rPr>
              <w:t>9.4.4</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noProof/>
              </w:rPr>
            </w:pPr>
            <w:r w:rsidRPr="00B86D4B">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noProof/>
              </w:rPr>
            </w:pPr>
            <w:r w:rsidRPr="00B86D4B">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5</w:t>
            </w:r>
          </w:p>
        </w:tc>
        <w:tc>
          <w:tcPr>
            <w:tcW w:w="5620" w:type="dxa"/>
            <w:shd w:val="clear" w:color="auto" w:fill="auto"/>
          </w:tcPr>
          <w:p w:rsidR="0071733E" w:rsidRDefault="0071733E" w:rsidP="00435CB4">
            <w:pPr>
              <w:keepNext/>
              <w:keepLines/>
              <w:spacing w:after="0"/>
              <w:rPr>
                <w:rFonts w:ascii="Arial" w:hAnsi="Arial"/>
                <w:sz w:val="18"/>
              </w:rPr>
            </w:pPr>
            <w:r w:rsidRPr="00093B46">
              <w:rPr>
                <w:rFonts w:ascii="Arial" w:hAnsi="Arial"/>
                <w:sz w:val="18"/>
              </w:rPr>
              <w:t>FRMCS-user communication handling</w:t>
            </w:r>
          </w:p>
          <w:p w:rsidR="0071733E" w:rsidRDefault="0071733E" w:rsidP="00435CB4">
            <w:pPr>
              <w:keepNext/>
              <w:keepLines/>
              <w:spacing w:before="240"/>
              <w:rPr>
                <w:rFonts w:ascii="Arial" w:hAnsi="Arial"/>
                <w:sz w:val="18"/>
              </w:rPr>
            </w:pPr>
            <w:r>
              <w:rPr>
                <w:rFonts w:ascii="Arial" w:hAnsi="Arial"/>
                <w:sz w:val="18"/>
              </w:rPr>
              <w:t>9.5.2</w:t>
            </w:r>
          </w:p>
          <w:p w:rsidR="0071733E" w:rsidRDefault="0071733E" w:rsidP="00435CB4">
            <w:pPr>
              <w:keepNext/>
              <w:keepLines/>
              <w:spacing w:before="240"/>
              <w:rPr>
                <w:rFonts w:ascii="Arial" w:hAnsi="Arial"/>
                <w:sz w:val="18"/>
              </w:rPr>
            </w:pPr>
            <w:r>
              <w:rPr>
                <w:rFonts w:ascii="Arial" w:hAnsi="Arial"/>
                <w:sz w:val="18"/>
              </w:rPr>
              <w:t>9.5.3</w:t>
            </w:r>
          </w:p>
          <w:p w:rsidR="0071733E" w:rsidRDefault="0071733E" w:rsidP="00435CB4">
            <w:pPr>
              <w:keepNext/>
              <w:keepLines/>
              <w:spacing w:before="240"/>
              <w:rPr>
                <w:rFonts w:ascii="Arial" w:hAnsi="Arial"/>
                <w:sz w:val="18"/>
              </w:rPr>
            </w:pPr>
            <w:r>
              <w:rPr>
                <w:rFonts w:ascii="Arial" w:hAnsi="Arial"/>
                <w:sz w:val="18"/>
              </w:rPr>
              <w:t>9.5.4</w:t>
            </w:r>
          </w:p>
          <w:p w:rsidR="0071733E" w:rsidRDefault="0071733E" w:rsidP="00435CB4">
            <w:pPr>
              <w:keepNext/>
              <w:keepLines/>
              <w:spacing w:before="240"/>
              <w:rPr>
                <w:rFonts w:ascii="Arial" w:hAnsi="Arial"/>
                <w:sz w:val="18"/>
              </w:rPr>
            </w:pPr>
            <w:r>
              <w:rPr>
                <w:rFonts w:ascii="Arial" w:hAnsi="Arial"/>
                <w:sz w:val="18"/>
              </w:rPr>
              <w:t>9.5.5</w:t>
            </w:r>
          </w:p>
          <w:p w:rsidR="0071733E" w:rsidRPr="00093B46" w:rsidRDefault="0071733E" w:rsidP="00435CB4">
            <w:pPr>
              <w:keepNext/>
              <w:keepLines/>
              <w:spacing w:before="240"/>
              <w:rPr>
                <w:rFonts w:ascii="Arial" w:hAnsi="Arial"/>
                <w:sz w:val="18"/>
              </w:rPr>
            </w:pPr>
            <w:r>
              <w:rPr>
                <w:rFonts w:ascii="Arial" w:hAnsi="Arial"/>
                <w:sz w:val="18"/>
              </w:rPr>
              <w:t>9.5.6</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noProof/>
              </w:rPr>
            </w:pPr>
            <w:r w:rsidRPr="00B86D4B">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rFonts w:ascii="Arial" w:hAnsi="Arial"/>
                <w:sz w:val="18"/>
              </w:rPr>
            </w:pPr>
            <w:r w:rsidRPr="00B86D4B">
              <w:rPr>
                <w:rFonts w:ascii="Arial" w:hAnsi="Arial"/>
                <w:sz w:val="18"/>
              </w:rPr>
              <w:t>Yes</w:t>
            </w:r>
          </w:p>
          <w:p w:rsidR="0071733E" w:rsidRDefault="0071733E" w:rsidP="00435CB4">
            <w:pPr>
              <w:spacing w:before="240"/>
              <w:jc w:val="center"/>
              <w:rPr>
                <w:noProof/>
              </w:rPr>
            </w:pPr>
            <w:r w:rsidRPr="00B86D4B">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7</w:t>
            </w:r>
          </w:p>
        </w:tc>
        <w:tc>
          <w:tcPr>
            <w:tcW w:w="5620" w:type="dxa"/>
            <w:shd w:val="clear" w:color="auto" w:fill="auto"/>
          </w:tcPr>
          <w:p w:rsidR="0071733E" w:rsidRDefault="003425B2" w:rsidP="00435CB4">
            <w:pPr>
              <w:keepNext/>
              <w:keepLines/>
              <w:spacing w:after="0"/>
              <w:rPr>
                <w:rFonts w:ascii="Arial" w:hAnsi="Arial"/>
                <w:sz w:val="18"/>
              </w:rPr>
            </w:pPr>
            <w:r>
              <w:rPr>
                <w:rFonts w:ascii="Arial" w:hAnsi="Arial"/>
                <w:sz w:val="18"/>
              </w:rPr>
              <w:t>Multiuser</w:t>
            </w:r>
            <w:r w:rsidR="0071733E" w:rsidRPr="00C31D65">
              <w:rPr>
                <w:rFonts w:ascii="Arial" w:hAnsi="Arial"/>
                <w:sz w:val="18"/>
              </w:rPr>
              <w:t xml:space="preserve"> talker control</w:t>
            </w:r>
          </w:p>
          <w:p w:rsidR="0071733E" w:rsidRDefault="0071733E" w:rsidP="00435CB4">
            <w:pPr>
              <w:keepNext/>
              <w:keepLines/>
              <w:spacing w:before="240"/>
              <w:rPr>
                <w:rFonts w:ascii="Arial" w:hAnsi="Arial"/>
                <w:sz w:val="18"/>
              </w:rPr>
            </w:pPr>
            <w:r>
              <w:rPr>
                <w:rFonts w:ascii="Arial" w:hAnsi="Arial"/>
                <w:sz w:val="18"/>
              </w:rPr>
              <w:t>9.7.2</w:t>
            </w:r>
          </w:p>
          <w:p w:rsidR="0071733E" w:rsidRDefault="0071733E" w:rsidP="00435CB4">
            <w:pPr>
              <w:keepNext/>
              <w:keepLines/>
              <w:spacing w:before="240"/>
              <w:rPr>
                <w:rFonts w:ascii="Arial" w:hAnsi="Arial"/>
                <w:sz w:val="18"/>
              </w:rPr>
            </w:pPr>
            <w:r>
              <w:rPr>
                <w:rFonts w:ascii="Arial" w:hAnsi="Arial"/>
                <w:sz w:val="18"/>
              </w:rPr>
              <w:t>9.7.3</w:t>
            </w:r>
          </w:p>
          <w:p w:rsidR="0071733E" w:rsidRDefault="0071733E" w:rsidP="00435CB4">
            <w:pPr>
              <w:keepNext/>
              <w:keepLines/>
              <w:spacing w:before="240"/>
              <w:rPr>
                <w:rFonts w:ascii="Arial" w:hAnsi="Arial"/>
                <w:sz w:val="18"/>
              </w:rPr>
            </w:pPr>
            <w:r>
              <w:rPr>
                <w:rFonts w:ascii="Arial" w:hAnsi="Arial"/>
                <w:sz w:val="18"/>
              </w:rPr>
              <w:t>9.7.4</w:t>
            </w:r>
          </w:p>
          <w:p w:rsidR="0071733E" w:rsidRDefault="0071733E" w:rsidP="00435CB4">
            <w:pPr>
              <w:keepNext/>
              <w:keepLines/>
              <w:spacing w:before="240"/>
              <w:rPr>
                <w:rFonts w:ascii="Arial" w:hAnsi="Arial"/>
                <w:sz w:val="18"/>
              </w:rPr>
            </w:pPr>
            <w:r>
              <w:rPr>
                <w:rFonts w:ascii="Arial" w:hAnsi="Arial"/>
                <w:sz w:val="18"/>
              </w:rPr>
              <w:t>9.7.5</w:t>
            </w:r>
          </w:p>
          <w:p w:rsidR="0071733E" w:rsidRPr="00C31D65" w:rsidRDefault="0071733E" w:rsidP="00435CB4">
            <w:pPr>
              <w:keepNext/>
              <w:keepLines/>
              <w:spacing w:before="240"/>
              <w:rPr>
                <w:rFonts w:ascii="Arial" w:hAnsi="Arial"/>
                <w:sz w:val="18"/>
              </w:rPr>
            </w:pPr>
            <w:r>
              <w:rPr>
                <w:rFonts w:ascii="Arial" w:hAnsi="Arial"/>
                <w:sz w:val="18"/>
              </w:rPr>
              <w:t>9.7.6</w:t>
            </w:r>
            <w:r>
              <w:rPr>
                <w:rFonts w:ascii="Arial" w:hAnsi="Arial"/>
                <w:sz w:val="18"/>
              </w:rPr>
              <w:br/>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noProof/>
              </w:rPr>
            </w:pPr>
            <w:r w:rsidRPr="00695598">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noProof/>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rFonts w:ascii="Arial" w:hAnsi="Arial"/>
                <w:sz w:val="18"/>
              </w:rPr>
            </w:pPr>
            <w:r>
              <w:rPr>
                <w:rFonts w:ascii="Arial" w:hAnsi="Arial"/>
                <w:sz w:val="18"/>
              </w:rPr>
              <w:t>9</w:t>
            </w:r>
            <w:r w:rsidRPr="004E1700">
              <w:rPr>
                <w:rFonts w:ascii="Arial" w:hAnsi="Arial"/>
                <w:sz w:val="18"/>
              </w:rPr>
              <w:t>.</w:t>
            </w:r>
            <w:r>
              <w:rPr>
                <w:rFonts w:ascii="Arial" w:hAnsi="Arial"/>
                <w:sz w:val="18"/>
              </w:rPr>
              <w:t>8.1</w:t>
            </w:r>
          </w:p>
        </w:tc>
        <w:tc>
          <w:tcPr>
            <w:tcW w:w="5620" w:type="dxa"/>
            <w:shd w:val="clear" w:color="auto" w:fill="auto"/>
          </w:tcPr>
          <w:p w:rsidR="0071733E" w:rsidRPr="00C31D65" w:rsidRDefault="0071733E" w:rsidP="00435CB4">
            <w:pPr>
              <w:keepNext/>
              <w:keepLines/>
              <w:spacing w:after="0"/>
              <w:rPr>
                <w:rFonts w:ascii="Arial" w:hAnsi="Arial"/>
                <w:sz w:val="18"/>
              </w:rPr>
            </w:pPr>
            <w:r w:rsidRPr="0008659D">
              <w:rPr>
                <w:rFonts w:ascii="Arial" w:hAnsi="Arial"/>
                <w:sz w:val="18"/>
              </w:rPr>
              <w:t>Robust mission critical group communications</w:t>
            </w:r>
          </w:p>
        </w:tc>
        <w:tc>
          <w:tcPr>
            <w:tcW w:w="1559" w:type="dxa"/>
            <w:shd w:val="clear" w:color="auto" w:fill="auto"/>
          </w:tcPr>
          <w:p w:rsidR="0071733E" w:rsidRPr="00695598" w:rsidRDefault="0071733E" w:rsidP="00435CB4">
            <w:pPr>
              <w:jc w:val="center"/>
              <w:rPr>
                <w:rFonts w:ascii="Arial" w:hAnsi="Arial"/>
                <w:sz w:val="18"/>
              </w:rPr>
            </w:pPr>
            <w:r w:rsidRPr="00695598">
              <w:rPr>
                <w:rFonts w:ascii="Arial" w:hAnsi="Arial"/>
                <w:sz w:val="18"/>
              </w:rPr>
              <w:t>Yes</w:t>
            </w:r>
          </w:p>
        </w:tc>
        <w:tc>
          <w:tcPr>
            <w:tcW w:w="1560" w:type="dxa"/>
            <w:shd w:val="clear" w:color="auto" w:fill="auto"/>
          </w:tcPr>
          <w:p w:rsidR="0071733E" w:rsidRDefault="0071733E" w:rsidP="00435CB4">
            <w:pPr>
              <w:jc w:val="center"/>
              <w:rPr>
                <w:rFonts w:ascii="Arial" w:hAnsi="Arial"/>
                <w:sz w:val="18"/>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8</w:t>
            </w:r>
          </w:p>
        </w:tc>
        <w:tc>
          <w:tcPr>
            <w:tcW w:w="5620" w:type="dxa"/>
            <w:shd w:val="clear" w:color="auto" w:fill="auto"/>
          </w:tcPr>
          <w:p w:rsidR="0071733E" w:rsidRDefault="0071733E" w:rsidP="00435CB4">
            <w:pPr>
              <w:keepNext/>
              <w:keepLines/>
              <w:spacing w:after="0"/>
              <w:rPr>
                <w:rFonts w:ascii="Arial" w:hAnsi="Arial"/>
                <w:sz w:val="18"/>
              </w:rPr>
            </w:pPr>
            <w:r w:rsidRPr="00C31D65">
              <w:rPr>
                <w:rFonts w:ascii="Arial" w:hAnsi="Arial"/>
                <w:sz w:val="18"/>
              </w:rPr>
              <w:t>Authorisation of communication</w:t>
            </w:r>
          </w:p>
          <w:p w:rsidR="0071733E" w:rsidRPr="00C31D65" w:rsidRDefault="0071733E" w:rsidP="00435CB4">
            <w:pPr>
              <w:keepNext/>
              <w:keepLines/>
              <w:spacing w:before="240"/>
              <w:rPr>
                <w:rFonts w:ascii="Arial" w:hAnsi="Arial"/>
                <w:sz w:val="18"/>
              </w:rPr>
            </w:pPr>
            <w:r>
              <w:rPr>
                <w:rFonts w:ascii="Arial" w:hAnsi="Arial"/>
                <w:sz w:val="18"/>
              </w:rPr>
              <w:t>9.8.2</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695598">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9</w:t>
            </w:r>
          </w:p>
        </w:tc>
        <w:tc>
          <w:tcPr>
            <w:tcW w:w="5620" w:type="dxa"/>
            <w:shd w:val="clear" w:color="auto" w:fill="auto"/>
          </w:tcPr>
          <w:p w:rsidR="0071733E" w:rsidRDefault="0071733E" w:rsidP="00435CB4">
            <w:pPr>
              <w:keepNext/>
              <w:keepLines/>
              <w:spacing w:after="0"/>
              <w:rPr>
                <w:rFonts w:ascii="Arial" w:hAnsi="Arial"/>
                <w:sz w:val="18"/>
              </w:rPr>
            </w:pPr>
            <w:r w:rsidRPr="00C31D65">
              <w:rPr>
                <w:rFonts w:ascii="Arial" w:hAnsi="Arial"/>
                <w:sz w:val="18"/>
              </w:rPr>
              <w:t>Authorisation of application</w:t>
            </w:r>
          </w:p>
          <w:p w:rsidR="0071733E" w:rsidRDefault="0071733E" w:rsidP="00435CB4">
            <w:pPr>
              <w:keepNext/>
              <w:keepLines/>
              <w:spacing w:before="240"/>
              <w:rPr>
                <w:rFonts w:ascii="Arial" w:hAnsi="Arial"/>
                <w:sz w:val="18"/>
              </w:rPr>
            </w:pPr>
            <w:r>
              <w:rPr>
                <w:rFonts w:ascii="Arial" w:hAnsi="Arial"/>
                <w:sz w:val="18"/>
              </w:rPr>
              <w:t>9.9.2</w:t>
            </w:r>
          </w:p>
          <w:p w:rsidR="0071733E" w:rsidRPr="00C31D65" w:rsidRDefault="0071733E" w:rsidP="00435CB4">
            <w:pPr>
              <w:keepNext/>
              <w:keepLines/>
              <w:spacing w:before="240"/>
              <w:rPr>
                <w:rFonts w:ascii="Arial" w:hAnsi="Arial"/>
                <w:sz w:val="18"/>
              </w:rPr>
            </w:pPr>
            <w:r w:rsidRPr="00200AEB">
              <w:rPr>
                <w:rFonts w:ascii="Arial" w:hAnsi="Arial"/>
                <w:sz w:val="18"/>
              </w:rPr>
              <w:t>9.9.</w:t>
            </w:r>
            <w:r>
              <w:rPr>
                <w:rFonts w:ascii="Arial" w:hAnsi="Arial"/>
                <w:sz w:val="18"/>
              </w:rPr>
              <w:t>1</w:t>
            </w: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695598">
              <w:rPr>
                <w:rFonts w:ascii="Arial" w:hAnsi="Arial"/>
                <w:sz w:val="18"/>
              </w:rPr>
              <w:t>Yes</w:t>
            </w:r>
          </w:p>
          <w:p w:rsidR="0071733E" w:rsidRDefault="0071733E" w:rsidP="00435CB4">
            <w:pPr>
              <w:spacing w:before="240"/>
              <w:jc w:val="center"/>
              <w:rPr>
                <w:noProof/>
              </w:rPr>
            </w:pPr>
            <w:r w:rsidRPr="00695598">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rFonts w:ascii="Arial" w:hAnsi="Arial"/>
                <w:sz w:val="18"/>
              </w:rPr>
            </w:pPr>
            <w:r w:rsidRPr="00695598">
              <w:rPr>
                <w:rFonts w:ascii="Arial" w:hAnsi="Arial"/>
                <w:sz w:val="18"/>
              </w:rPr>
              <w:t>Yes</w:t>
            </w:r>
            <w:r>
              <w:rPr>
                <w:rStyle w:val="FootnoteReference"/>
                <w:rFonts w:ascii="Arial" w:hAnsi="Arial"/>
              </w:rPr>
              <w:footnoteReference w:id="1"/>
            </w:r>
            <w:r>
              <w:rPr>
                <w:rFonts w:ascii="Arial" w:hAnsi="Arial"/>
                <w:sz w:val="18"/>
              </w:rPr>
              <w:t xml:space="preserve"> </w:t>
            </w:r>
          </w:p>
          <w:p w:rsidR="0071733E" w:rsidRDefault="0071733E" w:rsidP="00435CB4">
            <w:pPr>
              <w:spacing w:before="240"/>
              <w:jc w:val="center"/>
              <w:rPr>
                <w:noProof/>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10</w:t>
            </w:r>
          </w:p>
        </w:tc>
        <w:tc>
          <w:tcPr>
            <w:tcW w:w="5620" w:type="dxa"/>
            <w:shd w:val="clear" w:color="auto" w:fill="auto"/>
          </w:tcPr>
          <w:p w:rsidR="0071733E" w:rsidRPr="00C31D65" w:rsidRDefault="0071733E" w:rsidP="00435CB4">
            <w:pPr>
              <w:keepNext/>
              <w:keepLines/>
              <w:spacing w:after="0"/>
              <w:rPr>
                <w:rFonts w:ascii="Arial" w:hAnsi="Arial"/>
                <w:sz w:val="18"/>
              </w:rPr>
            </w:pPr>
            <w:r w:rsidRPr="00C31D65">
              <w:rPr>
                <w:rFonts w:ascii="Arial" w:hAnsi="Arial"/>
                <w:sz w:val="18"/>
              </w:rPr>
              <w:t>Sharing FRMCS Equipment by FRMCS Users</w:t>
            </w:r>
          </w:p>
        </w:tc>
        <w:tc>
          <w:tcPr>
            <w:tcW w:w="1559" w:type="dxa"/>
            <w:shd w:val="clear" w:color="auto" w:fill="auto"/>
          </w:tcPr>
          <w:p w:rsidR="0071733E" w:rsidRDefault="0071733E" w:rsidP="00435CB4">
            <w:pPr>
              <w:jc w:val="center"/>
              <w:rPr>
                <w:noProof/>
              </w:rPr>
            </w:pPr>
            <w:r w:rsidRPr="00695598">
              <w:rPr>
                <w:rFonts w:ascii="Arial" w:hAnsi="Arial"/>
                <w:sz w:val="18"/>
              </w:rPr>
              <w:t>Yes</w:t>
            </w:r>
          </w:p>
        </w:tc>
        <w:tc>
          <w:tcPr>
            <w:tcW w:w="1560" w:type="dxa"/>
            <w:shd w:val="clear" w:color="auto" w:fill="auto"/>
          </w:tcPr>
          <w:p w:rsidR="0071733E" w:rsidRDefault="0071733E" w:rsidP="00435CB4">
            <w:pPr>
              <w:jc w:val="center"/>
              <w:rPr>
                <w:noProof/>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11</w:t>
            </w:r>
          </w:p>
        </w:tc>
        <w:tc>
          <w:tcPr>
            <w:tcW w:w="5620" w:type="dxa"/>
            <w:shd w:val="clear" w:color="auto" w:fill="auto"/>
          </w:tcPr>
          <w:p w:rsidR="0071733E" w:rsidRPr="00C31D65" w:rsidRDefault="0071733E" w:rsidP="00435CB4">
            <w:pPr>
              <w:keepNext/>
              <w:keepLines/>
              <w:spacing w:after="0"/>
              <w:rPr>
                <w:rFonts w:ascii="Arial" w:hAnsi="Arial"/>
                <w:sz w:val="18"/>
              </w:rPr>
            </w:pPr>
            <w:r w:rsidRPr="00C31D65">
              <w:rPr>
                <w:rFonts w:ascii="Arial" w:hAnsi="Arial"/>
                <w:sz w:val="18"/>
              </w:rPr>
              <w:t>FRMCS naming authority</w:t>
            </w:r>
          </w:p>
        </w:tc>
        <w:tc>
          <w:tcPr>
            <w:tcW w:w="1559" w:type="dxa"/>
            <w:shd w:val="clear" w:color="auto" w:fill="auto"/>
          </w:tcPr>
          <w:p w:rsidR="0071733E" w:rsidRDefault="0071733E" w:rsidP="00435CB4">
            <w:pPr>
              <w:jc w:val="center"/>
              <w:rPr>
                <w:noProof/>
              </w:rPr>
            </w:pPr>
            <w:r w:rsidRPr="00695598">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12</w:t>
            </w:r>
          </w:p>
        </w:tc>
        <w:tc>
          <w:tcPr>
            <w:tcW w:w="5620" w:type="dxa"/>
            <w:shd w:val="clear" w:color="auto" w:fill="auto"/>
          </w:tcPr>
          <w:p w:rsidR="0071733E" w:rsidRPr="00C31D65" w:rsidRDefault="0071733E" w:rsidP="00435CB4">
            <w:pPr>
              <w:keepNext/>
              <w:keepLines/>
              <w:spacing w:after="0"/>
              <w:rPr>
                <w:rFonts w:ascii="Arial" w:hAnsi="Arial"/>
                <w:sz w:val="18"/>
              </w:rPr>
            </w:pPr>
            <w:r w:rsidRPr="00C31D65">
              <w:rPr>
                <w:rFonts w:ascii="Arial" w:hAnsi="Arial"/>
                <w:sz w:val="18"/>
              </w:rPr>
              <w:t>Wayside-Centric Automatic Train Control</w:t>
            </w:r>
          </w:p>
        </w:tc>
        <w:tc>
          <w:tcPr>
            <w:tcW w:w="1559" w:type="dxa"/>
            <w:shd w:val="clear" w:color="auto" w:fill="auto"/>
          </w:tcPr>
          <w:p w:rsidR="0071733E" w:rsidRDefault="0071733E" w:rsidP="00435CB4">
            <w:pPr>
              <w:jc w:val="center"/>
              <w:rPr>
                <w:noProof/>
              </w:rPr>
            </w:pPr>
            <w:r w:rsidRPr="00695598">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13</w:t>
            </w:r>
          </w:p>
        </w:tc>
        <w:tc>
          <w:tcPr>
            <w:tcW w:w="5620" w:type="dxa"/>
            <w:shd w:val="clear" w:color="auto" w:fill="auto"/>
          </w:tcPr>
          <w:p w:rsidR="0071733E" w:rsidRPr="00C31D65" w:rsidRDefault="0071733E" w:rsidP="00435CB4">
            <w:pPr>
              <w:keepNext/>
              <w:keepLines/>
              <w:spacing w:after="0"/>
              <w:rPr>
                <w:rFonts w:ascii="Arial" w:hAnsi="Arial"/>
                <w:sz w:val="18"/>
              </w:rPr>
            </w:pPr>
            <w:r w:rsidRPr="00C31D65">
              <w:rPr>
                <w:rFonts w:ascii="Arial" w:hAnsi="Arial"/>
                <w:sz w:val="18"/>
              </w:rPr>
              <w:t>Autonomous Train Control and Operation</w:t>
            </w:r>
          </w:p>
        </w:tc>
        <w:tc>
          <w:tcPr>
            <w:tcW w:w="1559" w:type="dxa"/>
            <w:shd w:val="clear" w:color="auto" w:fill="auto"/>
          </w:tcPr>
          <w:p w:rsidR="0071733E" w:rsidRDefault="0071733E" w:rsidP="00435CB4">
            <w:pPr>
              <w:jc w:val="center"/>
              <w:rPr>
                <w:noProof/>
              </w:rPr>
            </w:pPr>
            <w:r w:rsidRPr="00695598">
              <w:rPr>
                <w:rFonts w:ascii="Arial" w:hAnsi="Arial"/>
                <w:sz w:val="18"/>
              </w:rPr>
              <w:t>Yes</w:t>
            </w:r>
          </w:p>
        </w:tc>
        <w:tc>
          <w:tcPr>
            <w:tcW w:w="1560" w:type="dxa"/>
            <w:shd w:val="clear" w:color="auto" w:fill="auto"/>
          </w:tcPr>
          <w:p w:rsidR="0071733E" w:rsidRDefault="0071733E" w:rsidP="00435CB4">
            <w:pPr>
              <w:jc w:val="center"/>
              <w:rPr>
                <w:noProof/>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14</w:t>
            </w:r>
          </w:p>
        </w:tc>
        <w:tc>
          <w:tcPr>
            <w:tcW w:w="5620" w:type="dxa"/>
            <w:shd w:val="clear" w:color="auto" w:fill="auto"/>
          </w:tcPr>
          <w:p w:rsidR="0071733E" w:rsidRPr="00C31D65" w:rsidRDefault="0071733E" w:rsidP="00435CB4">
            <w:pPr>
              <w:keepNext/>
              <w:keepLines/>
              <w:spacing w:after="0"/>
              <w:rPr>
                <w:rFonts w:ascii="Arial" w:hAnsi="Arial"/>
                <w:sz w:val="18"/>
              </w:rPr>
            </w:pPr>
            <w:r w:rsidRPr="00C31D65">
              <w:rPr>
                <w:rFonts w:ascii="Arial" w:hAnsi="Arial"/>
                <w:sz w:val="18"/>
              </w:rPr>
              <w:t>Virtual Coupling</w:t>
            </w:r>
          </w:p>
        </w:tc>
        <w:tc>
          <w:tcPr>
            <w:tcW w:w="1559" w:type="dxa"/>
            <w:shd w:val="clear" w:color="auto" w:fill="auto"/>
          </w:tcPr>
          <w:p w:rsidR="0071733E" w:rsidRDefault="0071733E" w:rsidP="00435CB4">
            <w:pPr>
              <w:jc w:val="center"/>
              <w:rPr>
                <w:noProof/>
              </w:rPr>
            </w:pPr>
            <w:r w:rsidRPr="00695598">
              <w:rPr>
                <w:rFonts w:ascii="Arial" w:hAnsi="Arial"/>
                <w:sz w:val="18"/>
              </w:rPr>
              <w:t>Yes</w:t>
            </w:r>
          </w:p>
        </w:tc>
        <w:tc>
          <w:tcPr>
            <w:tcW w:w="1560" w:type="dxa"/>
            <w:shd w:val="clear" w:color="auto" w:fill="auto"/>
          </w:tcPr>
          <w:p w:rsidR="0071733E" w:rsidRDefault="0071733E" w:rsidP="00435CB4">
            <w:pPr>
              <w:jc w:val="center"/>
              <w:rPr>
                <w:noProof/>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15</w:t>
            </w:r>
          </w:p>
        </w:tc>
        <w:tc>
          <w:tcPr>
            <w:tcW w:w="5620" w:type="dxa"/>
            <w:shd w:val="clear" w:color="auto" w:fill="auto"/>
          </w:tcPr>
          <w:p w:rsidR="0071733E" w:rsidRPr="00C31D65" w:rsidRDefault="0071733E" w:rsidP="00435CB4">
            <w:pPr>
              <w:keepNext/>
              <w:keepLines/>
              <w:spacing w:after="0"/>
              <w:rPr>
                <w:rFonts w:ascii="Arial" w:hAnsi="Arial"/>
                <w:sz w:val="18"/>
              </w:rPr>
            </w:pPr>
            <w:r w:rsidRPr="00C31D65">
              <w:rPr>
                <w:rFonts w:ascii="Arial" w:hAnsi="Arial"/>
                <w:sz w:val="18"/>
              </w:rPr>
              <w:t>Composite-based train operation</w:t>
            </w:r>
          </w:p>
        </w:tc>
        <w:tc>
          <w:tcPr>
            <w:tcW w:w="1559" w:type="dxa"/>
            <w:shd w:val="clear" w:color="auto" w:fill="auto"/>
          </w:tcPr>
          <w:p w:rsidR="0071733E" w:rsidRDefault="0071733E" w:rsidP="00435CB4">
            <w:pPr>
              <w:jc w:val="center"/>
              <w:rPr>
                <w:noProof/>
              </w:rPr>
            </w:pPr>
            <w:r w:rsidRPr="00695598">
              <w:rPr>
                <w:rFonts w:ascii="Arial" w:hAnsi="Arial"/>
                <w:sz w:val="18"/>
              </w:rPr>
              <w:t>Yes</w:t>
            </w:r>
          </w:p>
        </w:tc>
        <w:tc>
          <w:tcPr>
            <w:tcW w:w="1560" w:type="dxa"/>
            <w:shd w:val="clear" w:color="auto" w:fill="auto"/>
          </w:tcPr>
          <w:p w:rsidR="0071733E" w:rsidRDefault="0071733E" w:rsidP="00435CB4">
            <w:pPr>
              <w:jc w:val="center"/>
              <w:rPr>
                <w:noProof/>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16</w:t>
            </w:r>
          </w:p>
        </w:tc>
        <w:tc>
          <w:tcPr>
            <w:tcW w:w="5620" w:type="dxa"/>
            <w:shd w:val="clear" w:color="auto" w:fill="auto"/>
          </w:tcPr>
          <w:p w:rsidR="0071733E" w:rsidRDefault="0071733E" w:rsidP="00435CB4">
            <w:pPr>
              <w:keepNext/>
              <w:keepLines/>
              <w:spacing w:after="0"/>
              <w:rPr>
                <w:rFonts w:ascii="Arial" w:hAnsi="Arial"/>
                <w:sz w:val="18"/>
              </w:rPr>
            </w:pPr>
            <w:r w:rsidRPr="00C31D65">
              <w:rPr>
                <w:rFonts w:ascii="Arial" w:hAnsi="Arial"/>
                <w:sz w:val="18"/>
              </w:rPr>
              <w:t>Arbitration</w:t>
            </w:r>
          </w:p>
          <w:p w:rsidR="0071733E" w:rsidRDefault="0071733E" w:rsidP="00435CB4">
            <w:pPr>
              <w:keepNext/>
              <w:keepLines/>
              <w:spacing w:before="240"/>
              <w:rPr>
                <w:rFonts w:ascii="Arial" w:hAnsi="Arial"/>
                <w:sz w:val="18"/>
              </w:rPr>
            </w:pPr>
            <w:r>
              <w:rPr>
                <w:rFonts w:ascii="Arial" w:hAnsi="Arial"/>
                <w:sz w:val="18"/>
              </w:rPr>
              <w:t>9.16.2</w:t>
            </w:r>
          </w:p>
          <w:p w:rsidR="0071733E" w:rsidRPr="00C31D65" w:rsidRDefault="0071733E" w:rsidP="00435CB4">
            <w:pPr>
              <w:keepNext/>
              <w:keepLines/>
              <w:spacing w:after="0"/>
              <w:rPr>
                <w:rFonts w:ascii="Arial" w:hAnsi="Arial"/>
                <w:sz w:val="18"/>
              </w:rPr>
            </w:pPr>
          </w:p>
        </w:tc>
        <w:tc>
          <w:tcPr>
            <w:tcW w:w="1559"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695598">
              <w:rPr>
                <w:rFonts w:ascii="Arial" w:hAnsi="Arial"/>
                <w:sz w:val="18"/>
              </w:rPr>
              <w:t>Yes</w:t>
            </w:r>
          </w:p>
        </w:tc>
        <w:tc>
          <w:tcPr>
            <w:tcW w:w="1560" w:type="dxa"/>
            <w:shd w:val="clear" w:color="auto" w:fill="auto"/>
          </w:tcPr>
          <w:p w:rsidR="0071733E" w:rsidRDefault="0071733E" w:rsidP="00435CB4">
            <w:pPr>
              <w:keepNext/>
              <w:keepLines/>
              <w:spacing w:after="0"/>
              <w:rPr>
                <w:rFonts w:ascii="Arial" w:hAnsi="Arial"/>
                <w:sz w:val="18"/>
              </w:rPr>
            </w:pPr>
          </w:p>
          <w:p w:rsidR="0071733E" w:rsidRDefault="0071733E" w:rsidP="00435CB4">
            <w:pPr>
              <w:spacing w:before="240"/>
              <w:jc w:val="center"/>
              <w:rPr>
                <w:noProof/>
              </w:rPr>
            </w:pPr>
            <w:r w:rsidRPr="00695598">
              <w:rPr>
                <w:rFonts w:ascii="Arial" w:hAnsi="Arial"/>
                <w:sz w:val="18"/>
              </w:rPr>
              <w:t>Yes</w:t>
            </w:r>
          </w:p>
        </w:tc>
      </w:tr>
      <w:tr w:rsidR="0071733E" w:rsidTr="00435CB4">
        <w:trPr>
          <w:tblHeader/>
        </w:trPr>
        <w:tc>
          <w:tcPr>
            <w:tcW w:w="867" w:type="dxa"/>
            <w:shd w:val="clear" w:color="auto" w:fill="auto"/>
          </w:tcPr>
          <w:p w:rsidR="0071733E" w:rsidRDefault="0071733E" w:rsidP="00435CB4">
            <w:pPr>
              <w:jc w:val="center"/>
              <w:rPr>
                <w:noProof/>
              </w:rPr>
            </w:pPr>
            <w:r>
              <w:rPr>
                <w:rFonts w:ascii="Arial" w:hAnsi="Arial"/>
                <w:sz w:val="18"/>
              </w:rPr>
              <w:t>9</w:t>
            </w:r>
            <w:r w:rsidRPr="004E1700">
              <w:rPr>
                <w:rFonts w:ascii="Arial" w:hAnsi="Arial"/>
                <w:sz w:val="18"/>
              </w:rPr>
              <w:t>.</w:t>
            </w:r>
            <w:r>
              <w:rPr>
                <w:rFonts w:ascii="Arial" w:hAnsi="Arial"/>
                <w:sz w:val="18"/>
              </w:rPr>
              <w:t>17</w:t>
            </w:r>
          </w:p>
        </w:tc>
        <w:tc>
          <w:tcPr>
            <w:tcW w:w="5620" w:type="dxa"/>
            <w:shd w:val="clear" w:color="auto" w:fill="auto"/>
          </w:tcPr>
          <w:p w:rsidR="0071733E" w:rsidRPr="00C31D65" w:rsidRDefault="0071733E" w:rsidP="00435CB4">
            <w:pPr>
              <w:keepNext/>
              <w:keepLines/>
              <w:spacing w:after="0"/>
              <w:rPr>
                <w:rFonts w:ascii="Arial" w:hAnsi="Arial"/>
                <w:sz w:val="18"/>
              </w:rPr>
            </w:pPr>
            <w:r w:rsidRPr="00C31D65">
              <w:rPr>
                <w:rFonts w:ascii="Arial" w:hAnsi="Arial"/>
                <w:sz w:val="18"/>
              </w:rPr>
              <w:t>Data communication to exchange key information for train safety application</w:t>
            </w:r>
          </w:p>
        </w:tc>
        <w:tc>
          <w:tcPr>
            <w:tcW w:w="1559" w:type="dxa"/>
            <w:shd w:val="clear" w:color="auto" w:fill="auto"/>
          </w:tcPr>
          <w:p w:rsidR="0071733E" w:rsidRDefault="0071733E" w:rsidP="00435CB4">
            <w:pPr>
              <w:jc w:val="center"/>
              <w:rPr>
                <w:noProof/>
              </w:rPr>
            </w:pPr>
            <w:r w:rsidRPr="00695598">
              <w:rPr>
                <w:rFonts w:ascii="Arial" w:hAnsi="Arial"/>
                <w:sz w:val="18"/>
              </w:rPr>
              <w:t>Yes</w:t>
            </w:r>
          </w:p>
        </w:tc>
        <w:tc>
          <w:tcPr>
            <w:tcW w:w="1560" w:type="dxa"/>
            <w:shd w:val="clear" w:color="auto" w:fill="auto"/>
          </w:tcPr>
          <w:p w:rsidR="0071733E" w:rsidRDefault="0071733E" w:rsidP="00435CB4">
            <w:pPr>
              <w:jc w:val="center"/>
              <w:rPr>
                <w:noProof/>
              </w:rPr>
            </w:pPr>
            <w:r w:rsidRPr="00A45C91">
              <w:rPr>
                <w:rFonts w:ascii="Arial" w:hAnsi="Arial"/>
                <w:sz w:val="18"/>
              </w:rPr>
              <w:t>No</w:t>
            </w:r>
          </w:p>
        </w:tc>
      </w:tr>
      <w:tr w:rsidR="00E25D29" w:rsidTr="00E25D29">
        <w:trPr>
          <w:tblHeader/>
        </w:trPr>
        <w:tc>
          <w:tcPr>
            <w:tcW w:w="867" w:type="dxa"/>
            <w:tcBorders>
              <w:top w:val="single" w:sz="4" w:space="0" w:color="auto"/>
              <w:left w:val="single" w:sz="4" w:space="0" w:color="auto"/>
              <w:bottom w:val="single" w:sz="4" w:space="0" w:color="auto"/>
              <w:right w:val="single" w:sz="4" w:space="0" w:color="auto"/>
            </w:tcBorders>
            <w:shd w:val="clear" w:color="auto" w:fill="auto"/>
          </w:tcPr>
          <w:p w:rsidR="00E25D29" w:rsidRDefault="00E25D29" w:rsidP="00435CB4">
            <w:pPr>
              <w:jc w:val="center"/>
              <w:rPr>
                <w:rFonts w:ascii="Arial" w:hAnsi="Arial"/>
                <w:sz w:val="18"/>
              </w:rPr>
            </w:pPr>
            <w:r>
              <w:rPr>
                <w:rFonts w:ascii="Arial" w:hAnsi="Arial"/>
                <w:sz w:val="18"/>
              </w:rPr>
              <w:t>11.1</w:t>
            </w:r>
          </w:p>
        </w:tc>
        <w:tc>
          <w:tcPr>
            <w:tcW w:w="5620" w:type="dxa"/>
            <w:tcBorders>
              <w:top w:val="single" w:sz="4" w:space="0" w:color="auto"/>
              <w:left w:val="single" w:sz="4" w:space="0" w:color="auto"/>
              <w:bottom w:val="single" w:sz="4" w:space="0" w:color="auto"/>
              <w:right w:val="single" w:sz="4" w:space="0" w:color="auto"/>
            </w:tcBorders>
            <w:shd w:val="clear" w:color="auto" w:fill="auto"/>
          </w:tcPr>
          <w:p w:rsidR="00E25D29" w:rsidRPr="00C31D65" w:rsidRDefault="00E25D29" w:rsidP="00435CB4">
            <w:pPr>
              <w:keepNext/>
              <w:keepLines/>
              <w:spacing w:after="0"/>
              <w:rPr>
                <w:rFonts w:ascii="Arial" w:hAnsi="Arial"/>
                <w:sz w:val="18"/>
              </w:rPr>
            </w:pPr>
            <w:r w:rsidRPr="00255F52">
              <w:rPr>
                <w:rFonts w:ascii="Arial" w:hAnsi="Arial"/>
                <w:sz w:val="18"/>
              </w:rPr>
              <w:t>Charging and Billing information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25D29" w:rsidRPr="00695598" w:rsidRDefault="00E25D29" w:rsidP="00435CB4">
            <w:pPr>
              <w:jc w:val="center"/>
              <w:rPr>
                <w:rFonts w:ascii="Arial" w:hAnsi="Arial"/>
                <w:sz w:val="18"/>
              </w:rPr>
            </w:pPr>
            <w:r>
              <w:rPr>
                <w:rFonts w:ascii="Arial" w:hAnsi="Arial"/>
                <w:sz w:val="18"/>
              </w:rPr>
              <w:t>Yes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25D29" w:rsidRPr="00A45C91" w:rsidRDefault="00E25D29" w:rsidP="00435CB4">
            <w:pPr>
              <w:jc w:val="center"/>
              <w:rPr>
                <w:rFonts w:ascii="Arial" w:hAnsi="Arial"/>
                <w:sz w:val="18"/>
              </w:rPr>
            </w:pPr>
            <w:r>
              <w:rPr>
                <w:rFonts w:ascii="Arial" w:hAnsi="Arial"/>
                <w:sz w:val="18"/>
              </w:rPr>
              <w:t>No</w:t>
            </w:r>
          </w:p>
        </w:tc>
      </w:tr>
    </w:tbl>
    <w:p w:rsidR="0071733E" w:rsidRDefault="0071733E" w:rsidP="0071733E">
      <w:pPr>
        <w:pStyle w:val="TH"/>
      </w:pPr>
      <w:r>
        <w:t xml:space="preserve">Table C-1. </w:t>
      </w:r>
      <w:r w:rsidRPr="003E0048">
        <w:t xml:space="preserve">Applicability to On-network/Off-network </w:t>
      </w:r>
      <w:r>
        <w:t>to use cases.</w:t>
      </w:r>
    </w:p>
    <w:p w:rsidR="005F032E" w:rsidRDefault="0071733E" w:rsidP="008F03F6">
      <w:pPr>
        <w:pStyle w:val="Heading9"/>
      </w:pPr>
      <w:r>
        <w:br w:type="page"/>
      </w:r>
      <w:bookmarkStart w:id="3733" w:name="_Toc29479247"/>
      <w:bookmarkStart w:id="3734" w:name="_Toc52550070"/>
      <w:bookmarkStart w:id="3735" w:name="_Toc52550971"/>
      <w:bookmarkStart w:id="3736" w:name="_Toc106283079"/>
      <w:r w:rsidR="008E561D" w:rsidRPr="004D3578">
        <w:t xml:space="preserve">Annex </w:t>
      </w:r>
      <w:r>
        <w:t>D</w:t>
      </w:r>
      <w:r w:rsidR="008E561D" w:rsidRPr="004D3578">
        <w:t>:</w:t>
      </w:r>
      <w:r w:rsidR="008E561D" w:rsidRPr="004D3578">
        <w:br/>
        <w:t>Change history</w:t>
      </w:r>
      <w:bookmarkEnd w:id="3733"/>
      <w:bookmarkEnd w:id="3734"/>
      <w:bookmarkEnd w:id="3735"/>
      <w:bookmarkEnd w:id="373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0"/>
        <w:gridCol w:w="710"/>
        <w:gridCol w:w="39"/>
        <w:gridCol w:w="1046"/>
        <w:gridCol w:w="51"/>
        <w:gridCol w:w="422"/>
        <w:gridCol w:w="51"/>
        <w:gridCol w:w="374"/>
        <w:gridCol w:w="51"/>
        <w:gridCol w:w="374"/>
        <w:gridCol w:w="51"/>
        <w:gridCol w:w="4912"/>
        <w:gridCol w:w="708"/>
      </w:tblGrid>
      <w:tr w:rsidR="00E42735" w:rsidRPr="00235394" w:rsidTr="003425B2">
        <w:trPr>
          <w:cantSplit/>
        </w:trPr>
        <w:tc>
          <w:tcPr>
            <w:tcW w:w="9639" w:type="dxa"/>
            <w:gridSpan w:val="13"/>
            <w:tcBorders>
              <w:bottom w:val="nil"/>
            </w:tcBorders>
            <w:shd w:val="solid" w:color="FFFFFF" w:fill="auto"/>
          </w:tcPr>
          <w:p w:rsidR="00E42735" w:rsidRPr="00235394" w:rsidRDefault="00E42735" w:rsidP="003E6CF0">
            <w:pPr>
              <w:pStyle w:val="TAL"/>
              <w:jc w:val="center"/>
              <w:rPr>
                <w:b/>
                <w:sz w:val="16"/>
              </w:rPr>
            </w:pPr>
            <w:r w:rsidRPr="00235394">
              <w:rPr>
                <w:b/>
              </w:rPr>
              <w:t>Change history</w:t>
            </w:r>
          </w:p>
        </w:tc>
      </w:tr>
      <w:tr w:rsidR="00E42735" w:rsidRPr="00235394" w:rsidTr="003425B2">
        <w:tc>
          <w:tcPr>
            <w:tcW w:w="850" w:type="dxa"/>
            <w:shd w:val="pct10" w:color="auto" w:fill="FFFFFF"/>
          </w:tcPr>
          <w:p w:rsidR="00E42735" w:rsidRPr="00235394" w:rsidRDefault="00E42735" w:rsidP="003E6CF0">
            <w:pPr>
              <w:pStyle w:val="TAL"/>
              <w:rPr>
                <w:b/>
                <w:sz w:val="16"/>
              </w:rPr>
            </w:pPr>
            <w:r w:rsidRPr="00235394">
              <w:rPr>
                <w:b/>
                <w:sz w:val="16"/>
              </w:rPr>
              <w:t>Date</w:t>
            </w:r>
          </w:p>
        </w:tc>
        <w:tc>
          <w:tcPr>
            <w:tcW w:w="749" w:type="dxa"/>
            <w:gridSpan w:val="2"/>
            <w:shd w:val="pct10" w:color="auto" w:fill="FFFFFF"/>
          </w:tcPr>
          <w:p w:rsidR="00E42735" w:rsidRPr="00235394" w:rsidRDefault="00E42735" w:rsidP="003E6CF0">
            <w:pPr>
              <w:pStyle w:val="TAL"/>
              <w:rPr>
                <w:b/>
                <w:sz w:val="16"/>
              </w:rPr>
            </w:pPr>
            <w:r>
              <w:rPr>
                <w:b/>
                <w:sz w:val="16"/>
              </w:rPr>
              <w:t>Meeting</w:t>
            </w:r>
          </w:p>
        </w:tc>
        <w:tc>
          <w:tcPr>
            <w:tcW w:w="1046" w:type="dxa"/>
            <w:shd w:val="pct10" w:color="auto" w:fill="FFFFFF"/>
          </w:tcPr>
          <w:p w:rsidR="00E42735" w:rsidRPr="00235394" w:rsidRDefault="00E42735" w:rsidP="003E6CF0">
            <w:pPr>
              <w:pStyle w:val="TAL"/>
              <w:rPr>
                <w:b/>
                <w:sz w:val="16"/>
              </w:rPr>
            </w:pPr>
            <w:proofErr w:type="spellStart"/>
            <w:r w:rsidRPr="00235394">
              <w:rPr>
                <w:b/>
                <w:sz w:val="16"/>
              </w:rPr>
              <w:t>TDoc</w:t>
            </w:r>
            <w:proofErr w:type="spellEnd"/>
          </w:p>
        </w:tc>
        <w:tc>
          <w:tcPr>
            <w:tcW w:w="473" w:type="dxa"/>
            <w:gridSpan w:val="2"/>
            <w:shd w:val="pct10" w:color="auto" w:fill="FFFFFF"/>
          </w:tcPr>
          <w:p w:rsidR="00E42735" w:rsidRPr="00235394" w:rsidRDefault="00E42735" w:rsidP="003E6CF0">
            <w:pPr>
              <w:pStyle w:val="TAL"/>
              <w:rPr>
                <w:b/>
                <w:sz w:val="16"/>
              </w:rPr>
            </w:pPr>
            <w:r w:rsidRPr="00235394">
              <w:rPr>
                <w:b/>
                <w:sz w:val="16"/>
              </w:rPr>
              <w:t>CR</w:t>
            </w:r>
          </w:p>
        </w:tc>
        <w:tc>
          <w:tcPr>
            <w:tcW w:w="425" w:type="dxa"/>
            <w:gridSpan w:val="2"/>
            <w:shd w:val="pct10" w:color="auto" w:fill="FFFFFF"/>
          </w:tcPr>
          <w:p w:rsidR="00E42735" w:rsidRPr="00235394" w:rsidRDefault="00E42735" w:rsidP="003E6CF0">
            <w:pPr>
              <w:pStyle w:val="TAL"/>
              <w:rPr>
                <w:b/>
                <w:sz w:val="16"/>
              </w:rPr>
            </w:pPr>
            <w:r w:rsidRPr="00235394">
              <w:rPr>
                <w:b/>
                <w:sz w:val="16"/>
              </w:rPr>
              <w:t>Rev</w:t>
            </w:r>
          </w:p>
        </w:tc>
        <w:tc>
          <w:tcPr>
            <w:tcW w:w="425" w:type="dxa"/>
            <w:gridSpan w:val="2"/>
            <w:shd w:val="pct10" w:color="auto" w:fill="FFFFFF"/>
          </w:tcPr>
          <w:p w:rsidR="00E42735" w:rsidRPr="00235394" w:rsidRDefault="00E42735" w:rsidP="003E6CF0">
            <w:pPr>
              <w:pStyle w:val="TAL"/>
              <w:rPr>
                <w:b/>
                <w:sz w:val="16"/>
              </w:rPr>
            </w:pPr>
            <w:r>
              <w:rPr>
                <w:b/>
                <w:sz w:val="16"/>
              </w:rPr>
              <w:t>Cat</w:t>
            </w:r>
          </w:p>
        </w:tc>
        <w:tc>
          <w:tcPr>
            <w:tcW w:w="4963" w:type="dxa"/>
            <w:gridSpan w:val="2"/>
            <w:shd w:val="pct10" w:color="auto" w:fill="FFFFFF"/>
          </w:tcPr>
          <w:p w:rsidR="00E42735" w:rsidRPr="00235394" w:rsidRDefault="00E42735" w:rsidP="003E6CF0">
            <w:pPr>
              <w:pStyle w:val="TAL"/>
              <w:rPr>
                <w:b/>
                <w:sz w:val="16"/>
              </w:rPr>
            </w:pPr>
            <w:r w:rsidRPr="00235394">
              <w:rPr>
                <w:b/>
                <w:sz w:val="16"/>
              </w:rPr>
              <w:t>Subject/Comment</w:t>
            </w:r>
          </w:p>
        </w:tc>
        <w:tc>
          <w:tcPr>
            <w:tcW w:w="708" w:type="dxa"/>
            <w:shd w:val="pct10" w:color="auto" w:fill="FFFFFF"/>
          </w:tcPr>
          <w:p w:rsidR="00E42735" w:rsidRPr="00235394" w:rsidRDefault="00E42735" w:rsidP="003E6CF0">
            <w:pPr>
              <w:pStyle w:val="TAL"/>
              <w:rPr>
                <w:b/>
                <w:sz w:val="16"/>
              </w:rPr>
            </w:pPr>
            <w:r w:rsidRPr="00235394">
              <w:rPr>
                <w:b/>
                <w:sz w:val="16"/>
              </w:rPr>
              <w:t>New</w:t>
            </w:r>
            <w:r>
              <w:rPr>
                <w:b/>
                <w:sz w:val="16"/>
              </w:rPr>
              <w:t xml:space="preserve"> version</w:t>
            </w:r>
          </w:p>
        </w:tc>
      </w:tr>
      <w:tr w:rsidR="00B6671A" w:rsidRPr="00FC5736" w:rsidTr="00B6671A">
        <w:tc>
          <w:tcPr>
            <w:tcW w:w="850" w:type="dxa"/>
            <w:shd w:val="solid" w:color="FFFFFF" w:fill="auto"/>
            <w:vAlign w:val="center"/>
          </w:tcPr>
          <w:p w:rsidR="00B6671A" w:rsidRPr="00FC5736" w:rsidRDefault="00B6671A" w:rsidP="00E45094">
            <w:pPr>
              <w:spacing w:after="0"/>
              <w:rPr>
                <w:rFonts w:ascii="Arial" w:hAnsi="Arial" w:cs="Arial"/>
                <w:sz w:val="16"/>
              </w:rPr>
            </w:pPr>
            <w:r>
              <w:rPr>
                <w:rFonts w:ascii="Arial" w:hAnsi="Arial" w:cs="Arial"/>
                <w:sz w:val="16"/>
              </w:rPr>
              <w:t>2020-09</w:t>
            </w:r>
          </w:p>
        </w:tc>
        <w:tc>
          <w:tcPr>
            <w:tcW w:w="710" w:type="dxa"/>
            <w:shd w:val="solid" w:color="FFFFFF" w:fill="auto"/>
            <w:vAlign w:val="center"/>
          </w:tcPr>
          <w:p w:rsidR="00B6671A" w:rsidRPr="00FC5736" w:rsidRDefault="00B6671A" w:rsidP="00E45094">
            <w:pPr>
              <w:spacing w:after="0"/>
              <w:rPr>
                <w:rFonts w:ascii="Arial" w:hAnsi="Arial" w:cs="Arial"/>
                <w:sz w:val="16"/>
              </w:rPr>
            </w:pPr>
            <w:r>
              <w:rPr>
                <w:rFonts w:ascii="Arial" w:hAnsi="Arial" w:cs="Arial"/>
                <w:sz w:val="16"/>
              </w:rPr>
              <w:t>SA#89</w:t>
            </w:r>
          </w:p>
        </w:tc>
        <w:tc>
          <w:tcPr>
            <w:tcW w:w="1136" w:type="dxa"/>
            <w:gridSpan w:val="3"/>
            <w:shd w:val="solid" w:color="FFFFFF" w:fill="auto"/>
            <w:vAlign w:val="center"/>
          </w:tcPr>
          <w:p w:rsidR="00B6671A" w:rsidRPr="00FC5736" w:rsidRDefault="00B6671A" w:rsidP="00E45094">
            <w:pPr>
              <w:spacing w:after="0"/>
              <w:rPr>
                <w:rFonts w:ascii="Arial" w:hAnsi="Arial" w:cs="Arial"/>
                <w:sz w:val="16"/>
              </w:rPr>
            </w:pPr>
            <w:r>
              <w:rPr>
                <w:rFonts w:ascii="Arial" w:hAnsi="Arial" w:cs="Arial"/>
                <w:sz w:val="16"/>
              </w:rPr>
              <w:t>-</w:t>
            </w:r>
          </w:p>
        </w:tc>
        <w:tc>
          <w:tcPr>
            <w:tcW w:w="473" w:type="dxa"/>
            <w:gridSpan w:val="2"/>
            <w:shd w:val="solid" w:color="FFFFFF" w:fill="auto"/>
            <w:vAlign w:val="center"/>
          </w:tcPr>
          <w:p w:rsidR="00B6671A" w:rsidRPr="00FC5736" w:rsidRDefault="00B6671A" w:rsidP="00E45094">
            <w:pPr>
              <w:spacing w:after="0"/>
              <w:rPr>
                <w:rFonts w:ascii="Arial" w:hAnsi="Arial" w:cs="Arial"/>
                <w:sz w:val="16"/>
              </w:rPr>
            </w:pPr>
            <w:r>
              <w:rPr>
                <w:rFonts w:ascii="Arial" w:hAnsi="Arial" w:cs="Arial"/>
                <w:sz w:val="16"/>
              </w:rPr>
              <w:t>-</w:t>
            </w:r>
          </w:p>
        </w:tc>
        <w:tc>
          <w:tcPr>
            <w:tcW w:w="425" w:type="dxa"/>
            <w:gridSpan w:val="2"/>
            <w:shd w:val="solid" w:color="FFFFFF" w:fill="auto"/>
            <w:vAlign w:val="center"/>
          </w:tcPr>
          <w:p w:rsidR="00B6671A" w:rsidRPr="00FC5736" w:rsidRDefault="00B6671A" w:rsidP="00E45094">
            <w:pPr>
              <w:spacing w:after="0"/>
              <w:rPr>
                <w:rFonts w:ascii="Arial" w:hAnsi="Arial" w:cs="Arial"/>
                <w:sz w:val="16"/>
              </w:rPr>
            </w:pPr>
            <w:r>
              <w:rPr>
                <w:rFonts w:ascii="Arial" w:hAnsi="Arial" w:cs="Arial"/>
                <w:sz w:val="16"/>
              </w:rPr>
              <w:t>-</w:t>
            </w:r>
          </w:p>
        </w:tc>
        <w:tc>
          <w:tcPr>
            <w:tcW w:w="425" w:type="dxa"/>
            <w:gridSpan w:val="2"/>
            <w:shd w:val="solid" w:color="FFFFFF" w:fill="auto"/>
            <w:vAlign w:val="center"/>
          </w:tcPr>
          <w:p w:rsidR="00B6671A" w:rsidRPr="00FC5736" w:rsidRDefault="00B6671A" w:rsidP="00E45094">
            <w:pPr>
              <w:spacing w:after="0"/>
              <w:rPr>
                <w:rFonts w:ascii="Arial" w:hAnsi="Arial" w:cs="Arial"/>
                <w:sz w:val="16"/>
              </w:rPr>
            </w:pPr>
            <w:r>
              <w:rPr>
                <w:rFonts w:ascii="Arial" w:hAnsi="Arial" w:cs="Arial"/>
                <w:sz w:val="16"/>
              </w:rPr>
              <w:t>-</w:t>
            </w:r>
          </w:p>
        </w:tc>
        <w:tc>
          <w:tcPr>
            <w:tcW w:w="4912" w:type="dxa"/>
            <w:shd w:val="solid" w:color="FFFFFF" w:fill="auto"/>
            <w:vAlign w:val="center"/>
          </w:tcPr>
          <w:p w:rsidR="00B6671A" w:rsidRPr="00FC5736" w:rsidRDefault="00B6671A" w:rsidP="00E45094">
            <w:pPr>
              <w:spacing w:after="0"/>
              <w:rPr>
                <w:rFonts w:ascii="Arial" w:hAnsi="Arial" w:cs="Arial"/>
                <w:sz w:val="16"/>
              </w:rPr>
            </w:pPr>
            <w:r>
              <w:rPr>
                <w:rFonts w:ascii="Arial" w:hAnsi="Arial" w:cs="Arial"/>
                <w:sz w:val="16"/>
              </w:rPr>
              <w:t>Created from TR 22.889, same technical content as TR 22.889 v.17.3.0</w:t>
            </w:r>
          </w:p>
        </w:tc>
        <w:tc>
          <w:tcPr>
            <w:tcW w:w="708" w:type="dxa"/>
            <w:shd w:val="solid" w:color="FFFFFF" w:fill="auto"/>
            <w:vAlign w:val="center"/>
          </w:tcPr>
          <w:p w:rsidR="00B6671A" w:rsidRPr="00FC5736" w:rsidRDefault="00B6671A" w:rsidP="00E45094">
            <w:pPr>
              <w:spacing w:after="0"/>
              <w:rPr>
                <w:rFonts w:ascii="Arial" w:hAnsi="Arial" w:cs="Arial"/>
                <w:sz w:val="16"/>
              </w:rPr>
            </w:pPr>
            <w:r>
              <w:rPr>
                <w:rFonts w:ascii="Arial" w:hAnsi="Arial" w:cs="Arial"/>
                <w:sz w:val="16"/>
              </w:rPr>
              <w:t>18.0.0</w:t>
            </w:r>
          </w:p>
        </w:tc>
      </w:tr>
      <w:tr w:rsidR="003425B2" w:rsidRPr="00FC5736" w:rsidTr="00E97D99">
        <w:tc>
          <w:tcPr>
            <w:tcW w:w="850" w:type="dxa"/>
            <w:shd w:val="solid" w:color="FFFFFF" w:fill="auto"/>
          </w:tcPr>
          <w:p w:rsidR="003425B2" w:rsidRDefault="003425B2" w:rsidP="003425B2">
            <w:pPr>
              <w:spacing w:after="0"/>
              <w:rPr>
                <w:rFonts w:ascii="Arial" w:hAnsi="Arial" w:cs="Arial"/>
                <w:sz w:val="16"/>
              </w:rPr>
            </w:pPr>
            <w:r w:rsidRPr="003425B2">
              <w:rPr>
                <w:rFonts w:ascii="Arial" w:hAnsi="Arial" w:cs="Arial"/>
                <w:sz w:val="16"/>
              </w:rPr>
              <w:t>2021-03</w:t>
            </w:r>
          </w:p>
        </w:tc>
        <w:tc>
          <w:tcPr>
            <w:tcW w:w="710" w:type="dxa"/>
            <w:shd w:val="solid" w:color="FFFFFF" w:fill="auto"/>
          </w:tcPr>
          <w:p w:rsidR="003425B2" w:rsidRDefault="003425B2" w:rsidP="003425B2">
            <w:pPr>
              <w:spacing w:after="0"/>
              <w:rPr>
                <w:rFonts w:ascii="Arial" w:hAnsi="Arial" w:cs="Arial"/>
                <w:sz w:val="16"/>
              </w:rPr>
            </w:pPr>
            <w:r w:rsidRPr="003425B2">
              <w:rPr>
                <w:rFonts w:ascii="Arial" w:hAnsi="Arial" w:cs="Arial"/>
                <w:sz w:val="16"/>
              </w:rPr>
              <w:t>SA#91e</w:t>
            </w:r>
          </w:p>
        </w:tc>
        <w:tc>
          <w:tcPr>
            <w:tcW w:w="1136" w:type="dxa"/>
            <w:gridSpan w:val="3"/>
            <w:shd w:val="solid" w:color="FFFFFF" w:fill="auto"/>
          </w:tcPr>
          <w:p w:rsidR="003425B2" w:rsidRDefault="003425B2" w:rsidP="003425B2">
            <w:pPr>
              <w:spacing w:after="0"/>
              <w:rPr>
                <w:rFonts w:ascii="Arial" w:hAnsi="Arial" w:cs="Arial"/>
                <w:sz w:val="16"/>
              </w:rPr>
            </w:pPr>
            <w:r w:rsidRPr="003425B2">
              <w:rPr>
                <w:rFonts w:ascii="Arial" w:hAnsi="Arial" w:cs="Arial"/>
                <w:sz w:val="16"/>
              </w:rPr>
              <w:t>SP-210200</w:t>
            </w:r>
          </w:p>
        </w:tc>
        <w:tc>
          <w:tcPr>
            <w:tcW w:w="473" w:type="dxa"/>
            <w:gridSpan w:val="2"/>
            <w:shd w:val="solid" w:color="FFFFFF" w:fill="auto"/>
            <w:vAlign w:val="center"/>
          </w:tcPr>
          <w:p w:rsidR="003425B2" w:rsidRDefault="003425B2" w:rsidP="003425B2">
            <w:pPr>
              <w:spacing w:after="0"/>
              <w:rPr>
                <w:rFonts w:ascii="Arial" w:hAnsi="Arial" w:cs="Arial"/>
                <w:sz w:val="16"/>
              </w:rPr>
            </w:pPr>
            <w:r>
              <w:rPr>
                <w:rFonts w:ascii="Arial" w:hAnsi="Arial" w:cs="Arial"/>
                <w:sz w:val="16"/>
              </w:rPr>
              <w:t>000</w:t>
            </w:r>
            <w:r w:rsidRPr="003425B2">
              <w:rPr>
                <w:rFonts w:ascii="Arial" w:hAnsi="Arial" w:cs="Arial"/>
                <w:sz w:val="16"/>
              </w:rPr>
              <w:t>1</w:t>
            </w:r>
          </w:p>
        </w:tc>
        <w:tc>
          <w:tcPr>
            <w:tcW w:w="425" w:type="dxa"/>
            <w:gridSpan w:val="2"/>
            <w:shd w:val="solid" w:color="FFFFFF" w:fill="auto"/>
            <w:vAlign w:val="center"/>
          </w:tcPr>
          <w:p w:rsidR="003425B2" w:rsidRDefault="003425B2" w:rsidP="003425B2">
            <w:pPr>
              <w:spacing w:after="0"/>
              <w:rPr>
                <w:rFonts w:ascii="Arial" w:hAnsi="Arial" w:cs="Arial"/>
                <w:sz w:val="16"/>
              </w:rPr>
            </w:pPr>
            <w:r w:rsidRPr="003425B2">
              <w:rPr>
                <w:rFonts w:ascii="Arial" w:hAnsi="Arial" w:cs="Arial"/>
                <w:sz w:val="16"/>
              </w:rPr>
              <w:t>1</w:t>
            </w:r>
          </w:p>
        </w:tc>
        <w:tc>
          <w:tcPr>
            <w:tcW w:w="425" w:type="dxa"/>
            <w:gridSpan w:val="2"/>
            <w:shd w:val="solid" w:color="FFFFFF" w:fill="auto"/>
            <w:vAlign w:val="center"/>
          </w:tcPr>
          <w:p w:rsidR="003425B2" w:rsidRDefault="003425B2" w:rsidP="003425B2">
            <w:pPr>
              <w:spacing w:after="0"/>
              <w:rPr>
                <w:rFonts w:ascii="Arial" w:hAnsi="Arial" w:cs="Arial"/>
                <w:sz w:val="16"/>
              </w:rPr>
            </w:pPr>
            <w:r w:rsidRPr="003425B2">
              <w:rPr>
                <w:rFonts w:ascii="Arial" w:hAnsi="Arial" w:cs="Arial"/>
                <w:sz w:val="16"/>
              </w:rPr>
              <w:t>D</w:t>
            </w:r>
          </w:p>
        </w:tc>
        <w:tc>
          <w:tcPr>
            <w:tcW w:w="4912" w:type="dxa"/>
            <w:shd w:val="solid" w:color="FFFFFF" w:fill="auto"/>
            <w:vAlign w:val="center"/>
          </w:tcPr>
          <w:p w:rsidR="003425B2" w:rsidRDefault="003425B2" w:rsidP="003425B2">
            <w:pPr>
              <w:spacing w:after="0"/>
              <w:rPr>
                <w:rFonts w:ascii="Arial" w:hAnsi="Arial" w:cs="Arial"/>
                <w:sz w:val="16"/>
              </w:rPr>
            </w:pPr>
            <w:r w:rsidRPr="003425B2">
              <w:rPr>
                <w:rFonts w:ascii="Arial" w:hAnsi="Arial" w:cs="Arial"/>
                <w:sz w:val="16"/>
              </w:rPr>
              <w:t>Align TR with SA1 drafting rules on Inclusive Language</w:t>
            </w:r>
          </w:p>
        </w:tc>
        <w:tc>
          <w:tcPr>
            <w:tcW w:w="708" w:type="dxa"/>
            <w:shd w:val="solid" w:color="FFFFFF" w:fill="auto"/>
            <w:vAlign w:val="center"/>
          </w:tcPr>
          <w:p w:rsidR="003425B2" w:rsidRDefault="003425B2" w:rsidP="003425B2">
            <w:pPr>
              <w:spacing w:after="0"/>
              <w:rPr>
                <w:rFonts w:ascii="Arial" w:hAnsi="Arial" w:cs="Arial"/>
                <w:sz w:val="16"/>
              </w:rPr>
            </w:pPr>
            <w:r w:rsidRPr="003425B2">
              <w:rPr>
                <w:rFonts w:ascii="Arial" w:hAnsi="Arial" w:cs="Arial"/>
                <w:sz w:val="16"/>
              </w:rPr>
              <w:t>18.1.0</w:t>
            </w:r>
          </w:p>
        </w:tc>
      </w:tr>
      <w:tr w:rsidR="003425B2" w:rsidRPr="00FC5736" w:rsidTr="00E97D99">
        <w:tc>
          <w:tcPr>
            <w:tcW w:w="850" w:type="dxa"/>
            <w:shd w:val="solid" w:color="FFFFFF" w:fill="auto"/>
          </w:tcPr>
          <w:p w:rsidR="003425B2" w:rsidRPr="003425B2" w:rsidRDefault="003425B2" w:rsidP="003425B2">
            <w:pPr>
              <w:spacing w:after="0"/>
              <w:rPr>
                <w:rFonts w:ascii="Arial" w:hAnsi="Arial" w:cs="Arial"/>
                <w:sz w:val="16"/>
              </w:rPr>
            </w:pPr>
            <w:r w:rsidRPr="003425B2">
              <w:rPr>
                <w:rFonts w:ascii="Arial" w:hAnsi="Arial" w:cs="Arial"/>
                <w:sz w:val="16"/>
              </w:rPr>
              <w:t>2021-03</w:t>
            </w:r>
          </w:p>
        </w:tc>
        <w:tc>
          <w:tcPr>
            <w:tcW w:w="710" w:type="dxa"/>
            <w:shd w:val="solid" w:color="FFFFFF" w:fill="auto"/>
          </w:tcPr>
          <w:p w:rsidR="003425B2" w:rsidRPr="003425B2" w:rsidRDefault="003425B2" w:rsidP="003425B2">
            <w:pPr>
              <w:spacing w:after="0"/>
              <w:rPr>
                <w:rFonts w:ascii="Arial" w:hAnsi="Arial" w:cs="Arial"/>
                <w:sz w:val="16"/>
              </w:rPr>
            </w:pPr>
            <w:r w:rsidRPr="003425B2">
              <w:rPr>
                <w:rFonts w:ascii="Arial" w:hAnsi="Arial" w:cs="Arial"/>
                <w:sz w:val="16"/>
              </w:rPr>
              <w:t>SA#91e</w:t>
            </w:r>
          </w:p>
        </w:tc>
        <w:tc>
          <w:tcPr>
            <w:tcW w:w="1136" w:type="dxa"/>
            <w:gridSpan w:val="3"/>
            <w:shd w:val="solid" w:color="FFFFFF" w:fill="auto"/>
          </w:tcPr>
          <w:p w:rsidR="003425B2" w:rsidRPr="003425B2" w:rsidRDefault="003425B2" w:rsidP="003425B2">
            <w:pPr>
              <w:spacing w:after="0"/>
              <w:rPr>
                <w:rFonts w:ascii="Arial" w:hAnsi="Arial" w:cs="Arial"/>
                <w:sz w:val="16"/>
              </w:rPr>
            </w:pPr>
            <w:r w:rsidRPr="003425B2">
              <w:rPr>
                <w:rFonts w:ascii="Arial" w:hAnsi="Arial" w:cs="Arial"/>
                <w:sz w:val="16"/>
              </w:rPr>
              <w:t>SP-210223</w:t>
            </w:r>
          </w:p>
        </w:tc>
        <w:tc>
          <w:tcPr>
            <w:tcW w:w="473" w:type="dxa"/>
            <w:gridSpan w:val="2"/>
            <w:shd w:val="solid" w:color="FFFFFF" w:fill="auto"/>
            <w:vAlign w:val="center"/>
          </w:tcPr>
          <w:p w:rsidR="003425B2" w:rsidRPr="003425B2" w:rsidRDefault="003425B2" w:rsidP="003425B2">
            <w:pPr>
              <w:spacing w:after="0"/>
              <w:rPr>
                <w:rFonts w:ascii="Arial" w:hAnsi="Arial" w:cs="Arial"/>
                <w:sz w:val="16"/>
              </w:rPr>
            </w:pPr>
            <w:r>
              <w:rPr>
                <w:rFonts w:ascii="Arial" w:hAnsi="Arial" w:cs="Arial"/>
                <w:sz w:val="16"/>
              </w:rPr>
              <w:t>000</w:t>
            </w:r>
            <w:r w:rsidRPr="003425B2">
              <w:rPr>
                <w:rFonts w:ascii="Arial" w:hAnsi="Arial" w:cs="Arial"/>
                <w:sz w:val="16"/>
              </w:rPr>
              <w:t>2</w:t>
            </w:r>
          </w:p>
        </w:tc>
        <w:tc>
          <w:tcPr>
            <w:tcW w:w="425" w:type="dxa"/>
            <w:gridSpan w:val="2"/>
            <w:shd w:val="solid" w:color="FFFFFF" w:fill="auto"/>
            <w:vAlign w:val="center"/>
          </w:tcPr>
          <w:p w:rsidR="003425B2" w:rsidRPr="003425B2" w:rsidRDefault="003425B2" w:rsidP="003425B2">
            <w:pPr>
              <w:spacing w:after="0"/>
              <w:rPr>
                <w:rFonts w:ascii="Arial" w:hAnsi="Arial" w:cs="Arial"/>
                <w:sz w:val="16"/>
              </w:rPr>
            </w:pPr>
            <w:r w:rsidRPr="003425B2">
              <w:rPr>
                <w:rFonts w:ascii="Arial" w:hAnsi="Arial" w:cs="Arial"/>
                <w:sz w:val="16"/>
              </w:rPr>
              <w:t>1</w:t>
            </w:r>
          </w:p>
        </w:tc>
        <w:tc>
          <w:tcPr>
            <w:tcW w:w="425" w:type="dxa"/>
            <w:gridSpan w:val="2"/>
            <w:shd w:val="solid" w:color="FFFFFF" w:fill="auto"/>
            <w:vAlign w:val="center"/>
          </w:tcPr>
          <w:p w:rsidR="003425B2" w:rsidRPr="003425B2" w:rsidRDefault="003425B2" w:rsidP="003425B2">
            <w:pPr>
              <w:spacing w:after="0"/>
              <w:rPr>
                <w:rFonts w:ascii="Arial" w:hAnsi="Arial" w:cs="Arial"/>
                <w:sz w:val="16"/>
              </w:rPr>
            </w:pPr>
            <w:r w:rsidRPr="003425B2">
              <w:rPr>
                <w:rFonts w:ascii="Arial" w:hAnsi="Arial" w:cs="Arial"/>
                <w:sz w:val="16"/>
              </w:rPr>
              <w:t>C</w:t>
            </w:r>
          </w:p>
        </w:tc>
        <w:tc>
          <w:tcPr>
            <w:tcW w:w="4912" w:type="dxa"/>
            <w:shd w:val="solid" w:color="FFFFFF" w:fill="auto"/>
            <w:vAlign w:val="center"/>
          </w:tcPr>
          <w:p w:rsidR="003425B2" w:rsidRPr="003425B2" w:rsidRDefault="003425B2" w:rsidP="003425B2">
            <w:pPr>
              <w:spacing w:after="0"/>
              <w:rPr>
                <w:rFonts w:ascii="Arial" w:hAnsi="Arial" w:cs="Arial"/>
                <w:sz w:val="16"/>
              </w:rPr>
            </w:pPr>
            <w:r w:rsidRPr="003425B2">
              <w:rPr>
                <w:rFonts w:ascii="Arial" w:hAnsi="Arial" w:cs="Arial"/>
                <w:sz w:val="16"/>
              </w:rPr>
              <w:t>Changes to Critical Support Applications “Inviting-a-FRMCS User to a voice communication” use case</w:t>
            </w:r>
          </w:p>
        </w:tc>
        <w:tc>
          <w:tcPr>
            <w:tcW w:w="708" w:type="dxa"/>
            <w:shd w:val="solid" w:color="FFFFFF" w:fill="auto"/>
            <w:vAlign w:val="center"/>
          </w:tcPr>
          <w:p w:rsidR="003425B2" w:rsidRPr="003425B2" w:rsidRDefault="003425B2" w:rsidP="003425B2">
            <w:pPr>
              <w:spacing w:after="0"/>
              <w:rPr>
                <w:rFonts w:ascii="Arial" w:hAnsi="Arial" w:cs="Arial"/>
                <w:sz w:val="16"/>
              </w:rPr>
            </w:pPr>
            <w:r w:rsidRPr="003425B2">
              <w:rPr>
                <w:rFonts w:ascii="Arial" w:hAnsi="Arial" w:cs="Arial"/>
                <w:sz w:val="16"/>
              </w:rPr>
              <w:t>18.1.0</w:t>
            </w:r>
          </w:p>
        </w:tc>
      </w:tr>
      <w:tr w:rsidR="003425B2" w:rsidRPr="00FC5736" w:rsidTr="00E97D99">
        <w:tc>
          <w:tcPr>
            <w:tcW w:w="850" w:type="dxa"/>
            <w:shd w:val="solid" w:color="FFFFFF" w:fill="auto"/>
          </w:tcPr>
          <w:p w:rsidR="003425B2" w:rsidRPr="003425B2" w:rsidRDefault="003425B2" w:rsidP="003425B2">
            <w:pPr>
              <w:spacing w:after="0"/>
              <w:rPr>
                <w:rFonts w:ascii="Arial" w:hAnsi="Arial" w:cs="Arial"/>
                <w:sz w:val="16"/>
              </w:rPr>
            </w:pPr>
            <w:r w:rsidRPr="003425B2">
              <w:rPr>
                <w:rFonts w:ascii="Arial" w:hAnsi="Arial" w:cs="Arial"/>
                <w:sz w:val="16"/>
              </w:rPr>
              <w:t>2021-03</w:t>
            </w:r>
          </w:p>
        </w:tc>
        <w:tc>
          <w:tcPr>
            <w:tcW w:w="710" w:type="dxa"/>
            <w:shd w:val="solid" w:color="FFFFFF" w:fill="auto"/>
          </w:tcPr>
          <w:p w:rsidR="003425B2" w:rsidRPr="003425B2" w:rsidRDefault="003425B2" w:rsidP="003425B2">
            <w:pPr>
              <w:spacing w:after="0"/>
              <w:rPr>
                <w:rFonts w:ascii="Arial" w:hAnsi="Arial" w:cs="Arial"/>
                <w:sz w:val="16"/>
              </w:rPr>
            </w:pPr>
            <w:r w:rsidRPr="003425B2">
              <w:rPr>
                <w:rFonts w:ascii="Arial" w:hAnsi="Arial" w:cs="Arial"/>
                <w:sz w:val="16"/>
              </w:rPr>
              <w:t>SA#91e</w:t>
            </w:r>
          </w:p>
        </w:tc>
        <w:tc>
          <w:tcPr>
            <w:tcW w:w="1136" w:type="dxa"/>
            <w:gridSpan w:val="3"/>
            <w:shd w:val="solid" w:color="FFFFFF" w:fill="auto"/>
          </w:tcPr>
          <w:p w:rsidR="003425B2" w:rsidRPr="003425B2" w:rsidRDefault="003425B2" w:rsidP="003425B2">
            <w:pPr>
              <w:spacing w:after="0"/>
              <w:rPr>
                <w:rFonts w:ascii="Arial" w:hAnsi="Arial" w:cs="Arial"/>
                <w:sz w:val="16"/>
              </w:rPr>
            </w:pPr>
            <w:r w:rsidRPr="003425B2">
              <w:rPr>
                <w:rFonts w:ascii="Arial" w:hAnsi="Arial" w:cs="Arial"/>
                <w:sz w:val="16"/>
              </w:rPr>
              <w:t>SP-210223</w:t>
            </w:r>
          </w:p>
        </w:tc>
        <w:tc>
          <w:tcPr>
            <w:tcW w:w="473" w:type="dxa"/>
            <w:gridSpan w:val="2"/>
            <w:shd w:val="solid" w:color="FFFFFF" w:fill="auto"/>
            <w:vAlign w:val="center"/>
          </w:tcPr>
          <w:p w:rsidR="003425B2" w:rsidRPr="003425B2" w:rsidRDefault="003425B2" w:rsidP="003425B2">
            <w:pPr>
              <w:spacing w:after="0"/>
              <w:rPr>
                <w:rFonts w:ascii="Arial" w:hAnsi="Arial" w:cs="Arial"/>
                <w:sz w:val="16"/>
              </w:rPr>
            </w:pPr>
            <w:r>
              <w:rPr>
                <w:rFonts w:ascii="Arial" w:hAnsi="Arial" w:cs="Arial"/>
                <w:sz w:val="16"/>
              </w:rPr>
              <w:t>000</w:t>
            </w:r>
            <w:r w:rsidRPr="003425B2">
              <w:rPr>
                <w:rFonts w:ascii="Arial" w:hAnsi="Arial" w:cs="Arial"/>
                <w:sz w:val="16"/>
              </w:rPr>
              <w:t>3</w:t>
            </w:r>
          </w:p>
        </w:tc>
        <w:tc>
          <w:tcPr>
            <w:tcW w:w="425" w:type="dxa"/>
            <w:gridSpan w:val="2"/>
            <w:shd w:val="solid" w:color="FFFFFF" w:fill="auto"/>
            <w:vAlign w:val="center"/>
          </w:tcPr>
          <w:p w:rsidR="003425B2" w:rsidRPr="003425B2" w:rsidRDefault="003425B2" w:rsidP="003425B2">
            <w:pPr>
              <w:spacing w:after="0"/>
              <w:rPr>
                <w:rFonts w:ascii="Arial" w:hAnsi="Arial" w:cs="Arial"/>
                <w:sz w:val="16"/>
              </w:rPr>
            </w:pPr>
            <w:r w:rsidRPr="003425B2">
              <w:rPr>
                <w:rFonts w:ascii="Arial" w:hAnsi="Arial" w:cs="Arial"/>
                <w:sz w:val="16"/>
              </w:rPr>
              <w:t>1</w:t>
            </w:r>
          </w:p>
        </w:tc>
        <w:tc>
          <w:tcPr>
            <w:tcW w:w="425" w:type="dxa"/>
            <w:gridSpan w:val="2"/>
            <w:shd w:val="solid" w:color="FFFFFF" w:fill="auto"/>
            <w:vAlign w:val="center"/>
          </w:tcPr>
          <w:p w:rsidR="003425B2" w:rsidRPr="003425B2" w:rsidRDefault="003425B2" w:rsidP="003425B2">
            <w:pPr>
              <w:spacing w:after="0"/>
              <w:rPr>
                <w:rFonts w:ascii="Arial" w:hAnsi="Arial" w:cs="Arial"/>
                <w:sz w:val="16"/>
              </w:rPr>
            </w:pPr>
            <w:r w:rsidRPr="003425B2">
              <w:rPr>
                <w:rFonts w:ascii="Arial" w:hAnsi="Arial" w:cs="Arial"/>
                <w:sz w:val="16"/>
              </w:rPr>
              <w:t>C</w:t>
            </w:r>
          </w:p>
        </w:tc>
        <w:tc>
          <w:tcPr>
            <w:tcW w:w="4912" w:type="dxa"/>
            <w:shd w:val="solid" w:color="FFFFFF" w:fill="auto"/>
            <w:vAlign w:val="center"/>
          </w:tcPr>
          <w:p w:rsidR="003425B2" w:rsidRPr="003425B2" w:rsidRDefault="003425B2" w:rsidP="003425B2">
            <w:pPr>
              <w:spacing w:after="0"/>
              <w:rPr>
                <w:rFonts w:ascii="Arial" w:hAnsi="Arial" w:cs="Arial"/>
                <w:sz w:val="16"/>
              </w:rPr>
            </w:pPr>
            <w:r w:rsidRPr="003425B2">
              <w:rPr>
                <w:rFonts w:ascii="Arial" w:hAnsi="Arial" w:cs="Arial"/>
                <w:sz w:val="16"/>
              </w:rPr>
              <w:t>Merging of Railway Emergency Communications</w:t>
            </w:r>
          </w:p>
        </w:tc>
        <w:tc>
          <w:tcPr>
            <w:tcW w:w="708" w:type="dxa"/>
            <w:shd w:val="solid" w:color="FFFFFF" w:fill="auto"/>
            <w:vAlign w:val="center"/>
          </w:tcPr>
          <w:p w:rsidR="003425B2" w:rsidRPr="003425B2" w:rsidRDefault="003425B2" w:rsidP="003425B2">
            <w:pPr>
              <w:spacing w:after="0"/>
              <w:rPr>
                <w:rFonts w:ascii="Arial" w:hAnsi="Arial" w:cs="Arial"/>
                <w:sz w:val="16"/>
              </w:rPr>
            </w:pPr>
            <w:r w:rsidRPr="003425B2">
              <w:rPr>
                <w:rFonts w:ascii="Arial" w:hAnsi="Arial" w:cs="Arial"/>
                <w:sz w:val="16"/>
              </w:rPr>
              <w:t>18.1.0</w:t>
            </w:r>
          </w:p>
        </w:tc>
      </w:tr>
      <w:tr w:rsidR="0043345E" w:rsidRPr="00FC5736" w:rsidTr="006373F6">
        <w:tc>
          <w:tcPr>
            <w:tcW w:w="850" w:type="dxa"/>
            <w:shd w:val="solid" w:color="FFFFFF" w:fill="auto"/>
          </w:tcPr>
          <w:p w:rsidR="0043345E" w:rsidRPr="003425B2" w:rsidRDefault="0043345E" w:rsidP="0043345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710" w:type="dxa"/>
            <w:shd w:val="solid" w:color="FFFFFF" w:fill="auto"/>
          </w:tcPr>
          <w:p w:rsidR="0043345E" w:rsidRPr="003425B2" w:rsidRDefault="0043345E" w:rsidP="0043345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136" w:type="dxa"/>
            <w:gridSpan w:val="3"/>
            <w:shd w:val="solid" w:color="FFFFFF" w:fill="auto"/>
          </w:tcPr>
          <w:p w:rsidR="0043345E" w:rsidRPr="003425B2" w:rsidRDefault="0043345E" w:rsidP="0043345E">
            <w:pPr>
              <w:spacing w:after="0"/>
              <w:rPr>
                <w:rFonts w:ascii="Arial" w:hAnsi="Arial" w:cs="Arial"/>
                <w:sz w:val="16"/>
              </w:rPr>
            </w:pPr>
            <w:r w:rsidRPr="000A0214">
              <w:rPr>
                <w:rFonts w:ascii="Arial" w:hAnsi="Arial" w:cs="Arial"/>
                <w:sz w:val="16"/>
                <w:szCs w:val="16"/>
              </w:rPr>
              <w:t>SP-211049</w:t>
            </w:r>
          </w:p>
        </w:tc>
        <w:tc>
          <w:tcPr>
            <w:tcW w:w="473" w:type="dxa"/>
            <w:gridSpan w:val="2"/>
            <w:shd w:val="solid" w:color="FFFFFF" w:fill="auto"/>
          </w:tcPr>
          <w:p w:rsidR="0043345E" w:rsidRDefault="0043345E" w:rsidP="0043345E">
            <w:pPr>
              <w:spacing w:after="0"/>
              <w:rPr>
                <w:rFonts w:ascii="Arial" w:hAnsi="Arial" w:cs="Arial"/>
                <w:sz w:val="16"/>
              </w:rPr>
            </w:pPr>
            <w:r w:rsidRPr="000A0214">
              <w:rPr>
                <w:rFonts w:ascii="Arial" w:hAnsi="Arial" w:cs="Arial"/>
                <w:sz w:val="16"/>
                <w:szCs w:val="16"/>
              </w:rPr>
              <w:t>0004</w:t>
            </w:r>
          </w:p>
        </w:tc>
        <w:tc>
          <w:tcPr>
            <w:tcW w:w="425" w:type="dxa"/>
            <w:gridSpan w:val="2"/>
            <w:shd w:val="solid" w:color="FFFFFF" w:fill="auto"/>
          </w:tcPr>
          <w:p w:rsidR="0043345E" w:rsidRPr="003425B2" w:rsidRDefault="0043345E" w:rsidP="0043345E">
            <w:pPr>
              <w:spacing w:after="0"/>
              <w:rPr>
                <w:rFonts w:ascii="Arial" w:hAnsi="Arial" w:cs="Arial"/>
                <w:sz w:val="16"/>
              </w:rPr>
            </w:pPr>
            <w:r w:rsidRPr="000A0214">
              <w:rPr>
                <w:rFonts w:ascii="Arial" w:hAnsi="Arial" w:cs="Arial"/>
                <w:sz w:val="16"/>
                <w:szCs w:val="16"/>
              </w:rPr>
              <w:t>1</w:t>
            </w:r>
          </w:p>
        </w:tc>
        <w:tc>
          <w:tcPr>
            <w:tcW w:w="425" w:type="dxa"/>
            <w:gridSpan w:val="2"/>
            <w:shd w:val="solid" w:color="FFFFFF" w:fill="auto"/>
          </w:tcPr>
          <w:p w:rsidR="0043345E" w:rsidRPr="003425B2" w:rsidRDefault="0043345E" w:rsidP="0043345E">
            <w:pPr>
              <w:spacing w:after="0"/>
              <w:rPr>
                <w:rFonts w:ascii="Arial" w:hAnsi="Arial" w:cs="Arial"/>
                <w:sz w:val="16"/>
              </w:rPr>
            </w:pPr>
            <w:r w:rsidRPr="000A0214">
              <w:rPr>
                <w:rFonts w:ascii="Arial" w:hAnsi="Arial" w:cs="Arial"/>
                <w:sz w:val="16"/>
                <w:szCs w:val="16"/>
              </w:rPr>
              <w:t>C</w:t>
            </w:r>
          </w:p>
        </w:tc>
        <w:tc>
          <w:tcPr>
            <w:tcW w:w="4912" w:type="dxa"/>
            <w:shd w:val="solid" w:color="FFFFFF" w:fill="auto"/>
          </w:tcPr>
          <w:p w:rsidR="0043345E" w:rsidRPr="003425B2" w:rsidRDefault="0043345E" w:rsidP="0043345E">
            <w:pPr>
              <w:spacing w:after="0"/>
              <w:rPr>
                <w:rFonts w:ascii="Arial" w:hAnsi="Arial" w:cs="Arial"/>
                <w:sz w:val="16"/>
              </w:rPr>
            </w:pPr>
            <w:r w:rsidRPr="000A0214">
              <w:rPr>
                <w:rFonts w:ascii="Arial" w:hAnsi="Arial" w:cs="Arial"/>
                <w:sz w:val="16"/>
                <w:szCs w:val="16"/>
              </w:rPr>
              <w:t>Changes to Critical Support Applications Inviting-a-FRMCS User to a voice communication use case to support Interworking with GSM-R</w:t>
            </w:r>
          </w:p>
        </w:tc>
        <w:tc>
          <w:tcPr>
            <w:tcW w:w="708" w:type="dxa"/>
            <w:shd w:val="solid" w:color="FFFFFF" w:fill="auto"/>
          </w:tcPr>
          <w:p w:rsidR="0043345E" w:rsidRPr="003425B2" w:rsidRDefault="0043345E" w:rsidP="0043345E">
            <w:pPr>
              <w:spacing w:after="0"/>
              <w:rPr>
                <w:rFonts w:ascii="Arial" w:hAnsi="Arial" w:cs="Arial"/>
                <w:sz w:val="16"/>
              </w:rPr>
            </w:pPr>
            <w:r w:rsidRPr="000A0214">
              <w:rPr>
                <w:rFonts w:ascii="Arial" w:hAnsi="Arial" w:cs="Arial"/>
                <w:sz w:val="16"/>
                <w:szCs w:val="16"/>
              </w:rPr>
              <w:t>18</w:t>
            </w:r>
            <w:r>
              <w:rPr>
                <w:rFonts w:ascii="Arial" w:hAnsi="Arial" w:cs="Arial"/>
                <w:sz w:val="16"/>
                <w:szCs w:val="16"/>
              </w:rPr>
              <w:t>.2.</w:t>
            </w:r>
            <w:r w:rsidRPr="000A0214">
              <w:rPr>
                <w:rFonts w:ascii="Arial" w:hAnsi="Arial" w:cs="Arial"/>
                <w:sz w:val="16"/>
                <w:szCs w:val="16"/>
              </w:rPr>
              <w:t>0</w:t>
            </w:r>
          </w:p>
        </w:tc>
      </w:tr>
      <w:tr w:rsidR="0043345E" w:rsidRPr="00FC5736" w:rsidTr="006373F6">
        <w:tc>
          <w:tcPr>
            <w:tcW w:w="850" w:type="dxa"/>
            <w:shd w:val="solid" w:color="FFFFFF" w:fill="auto"/>
          </w:tcPr>
          <w:p w:rsidR="0043345E" w:rsidRPr="003C1BC0" w:rsidRDefault="0043345E" w:rsidP="0043345E">
            <w:pPr>
              <w:spacing w:after="0"/>
              <w:rPr>
                <w:rFonts w:ascii="Arial" w:hAnsi="Arial" w:cs="Arial"/>
                <w:sz w:val="16"/>
              </w:rPr>
            </w:pPr>
            <w:r w:rsidRPr="003C1BC0">
              <w:rPr>
                <w:rFonts w:ascii="Arial" w:hAnsi="Arial" w:cs="Arial"/>
                <w:sz w:val="16"/>
              </w:rPr>
              <w:t>2021</w:t>
            </w:r>
            <w:r>
              <w:rPr>
                <w:rFonts w:ascii="Arial" w:hAnsi="Arial" w:cs="Arial"/>
                <w:sz w:val="16"/>
              </w:rPr>
              <w:t>-09</w:t>
            </w:r>
          </w:p>
        </w:tc>
        <w:tc>
          <w:tcPr>
            <w:tcW w:w="710" w:type="dxa"/>
            <w:shd w:val="solid" w:color="FFFFFF" w:fill="auto"/>
          </w:tcPr>
          <w:p w:rsidR="0043345E" w:rsidRPr="003C1BC0" w:rsidRDefault="0043345E" w:rsidP="0043345E">
            <w:pPr>
              <w:spacing w:after="0"/>
              <w:rPr>
                <w:rFonts w:ascii="Arial" w:hAnsi="Arial" w:cs="Arial"/>
                <w:sz w:val="16"/>
              </w:rPr>
            </w:pPr>
            <w:r w:rsidRPr="003C1BC0">
              <w:rPr>
                <w:rFonts w:ascii="Arial" w:hAnsi="Arial" w:cs="Arial"/>
                <w:sz w:val="16"/>
              </w:rPr>
              <w:t>SA</w:t>
            </w:r>
            <w:r>
              <w:rPr>
                <w:rFonts w:ascii="Arial" w:hAnsi="Arial" w:cs="Arial"/>
                <w:sz w:val="16"/>
              </w:rPr>
              <w:t>#93</w:t>
            </w:r>
            <w:r w:rsidRPr="003C1BC0">
              <w:rPr>
                <w:rFonts w:ascii="Arial" w:hAnsi="Arial" w:cs="Arial"/>
                <w:sz w:val="16"/>
              </w:rPr>
              <w:t>e</w:t>
            </w:r>
          </w:p>
        </w:tc>
        <w:tc>
          <w:tcPr>
            <w:tcW w:w="1136" w:type="dxa"/>
            <w:gridSpan w:val="3"/>
            <w:shd w:val="solid" w:color="FFFFFF" w:fill="auto"/>
          </w:tcPr>
          <w:p w:rsidR="0043345E" w:rsidRPr="000A0214" w:rsidRDefault="0043345E" w:rsidP="0043345E">
            <w:pPr>
              <w:spacing w:after="0"/>
              <w:rPr>
                <w:rFonts w:ascii="Arial" w:hAnsi="Arial" w:cs="Arial"/>
                <w:sz w:val="16"/>
                <w:szCs w:val="16"/>
              </w:rPr>
            </w:pPr>
            <w:r w:rsidRPr="000A0214">
              <w:rPr>
                <w:rFonts w:ascii="Arial" w:hAnsi="Arial" w:cs="Arial"/>
                <w:sz w:val="16"/>
                <w:szCs w:val="16"/>
              </w:rPr>
              <w:t>SP-211049</w:t>
            </w:r>
          </w:p>
        </w:tc>
        <w:tc>
          <w:tcPr>
            <w:tcW w:w="473" w:type="dxa"/>
            <w:gridSpan w:val="2"/>
            <w:shd w:val="solid" w:color="FFFFFF" w:fill="auto"/>
          </w:tcPr>
          <w:p w:rsidR="0043345E" w:rsidRPr="000A0214" w:rsidRDefault="0043345E" w:rsidP="0043345E">
            <w:pPr>
              <w:spacing w:after="0"/>
              <w:rPr>
                <w:rFonts w:ascii="Arial" w:hAnsi="Arial" w:cs="Arial"/>
                <w:sz w:val="16"/>
                <w:szCs w:val="16"/>
              </w:rPr>
            </w:pPr>
            <w:r w:rsidRPr="000A0214">
              <w:rPr>
                <w:rFonts w:ascii="Arial" w:hAnsi="Arial" w:cs="Arial"/>
                <w:sz w:val="16"/>
                <w:szCs w:val="16"/>
              </w:rPr>
              <w:t>0006</w:t>
            </w:r>
          </w:p>
        </w:tc>
        <w:tc>
          <w:tcPr>
            <w:tcW w:w="425" w:type="dxa"/>
            <w:gridSpan w:val="2"/>
            <w:shd w:val="solid" w:color="FFFFFF" w:fill="auto"/>
          </w:tcPr>
          <w:p w:rsidR="0043345E" w:rsidRPr="000A0214" w:rsidRDefault="0043345E" w:rsidP="0043345E">
            <w:pPr>
              <w:spacing w:after="0"/>
              <w:rPr>
                <w:rFonts w:ascii="Arial" w:hAnsi="Arial" w:cs="Arial"/>
                <w:sz w:val="16"/>
                <w:szCs w:val="16"/>
              </w:rPr>
            </w:pPr>
            <w:r w:rsidRPr="000A0214">
              <w:rPr>
                <w:rFonts w:ascii="Arial" w:hAnsi="Arial" w:cs="Arial"/>
                <w:sz w:val="16"/>
                <w:szCs w:val="16"/>
              </w:rPr>
              <w:t>1</w:t>
            </w:r>
          </w:p>
        </w:tc>
        <w:tc>
          <w:tcPr>
            <w:tcW w:w="425" w:type="dxa"/>
            <w:gridSpan w:val="2"/>
            <w:shd w:val="solid" w:color="FFFFFF" w:fill="auto"/>
          </w:tcPr>
          <w:p w:rsidR="0043345E" w:rsidRPr="000A0214" w:rsidRDefault="0043345E" w:rsidP="0043345E">
            <w:pPr>
              <w:spacing w:after="0"/>
              <w:rPr>
                <w:rFonts w:ascii="Arial" w:hAnsi="Arial" w:cs="Arial"/>
                <w:sz w:val="16"/>
                <w:szCs w:val="16"/>
              </w:rPr>
            </w:pPr>
            <w:r w:rsidRPr="000A0214">
              <w:rPr>
                <w:rFonts w:ascii="Arial" w:hAnsi="Arial" w:cs="Arial"/>
                <w:sz w:val="16"/>
                <w:szCs w:val="16"/>
              </w:rPr>
              <w:t>C</w:t>
            </w:r>
          </w:p>
        </w:tc>
        <w:tc>
          <w:tcPr>
            <w:tcW w:w="4912" w:type="dxa"/>
            <w:shd w:val="solid" w:color="FFFFFF" w:fill="auto"/>
          </w:tcPr>
          <w:p w:rsidR="0043345E" w:rsidRPr="000A0214" w:rsidRDefault="0043345E" w:rsidP="0043345E">
            <w:pPr>
              <w:spacing w:after="0"/>
              <w:rPr>
                <w:rFonts w:ascii="Arial" w:hAnsi="Arial" w:cs="Arial"/>
                <w:sz w:val="16"/>
                <w:szCs w:val="16"/>
              </w:rPr>
            </w:pPr>
            <w:r w:rsidRPr="000A0214">
              <w:rPr>
                <w:rFonts w:ascii="Arial" w:hAnsi="Arial" w:cs="Arial"/>
                <w:sz w:val="16"/>
                <w:szCs w:val="16"/>
              </w:rPr>
              <w:t>Changes to Critical Support Applications Multiuser talker control use case to support configurable initial talker permission</w:t>
            </w:r>
          </w:p>
        </w:tc>
        <w:tc>
          <w:tcPr>
            <w:tcW w:w="708" w:type="dxa"/>
            <w:shd w:val="solid" w:color="FFFFFF" w:fill="auto"/>
          </w:tcPr>
          <w:p w:rsidR="0043345E" w:rsidRPr="000A0214" w:rsidRDefault="0043345E" w:rsidP="0043345E">
            <w:pPr>
              <w:spacing w:after="0"/>
              <w:rPr>
                <w:rFonts w:ascii="Arial" w:hAnsi="Arial" w:cs="Arial"/>
                <w:sz w:val="16"/>
                <w:szCs w:val="16"/>
              </w:rPr>
            </w:pPr>
            <w:r w:rsidRPr="000A0214">
              <w:rPr>
                <w:rFonts w:ascii="Arial" w:hAnsi="Arial" w:cs="Arial"/>
                <w:sz w:val="16"/>
                <w:szCs w:val="16"/>
              </w:rPr>
              <w:t>18</w:t>
            </w:r>
            <w:r>
              <w:rPr>
                <w:rFonts w:ascii="Arial" w:hAnsi="Arial" w:cs="Arial"/>
                <w:sz w:val="16"/>
                <w:szCs w:val="16"/>
              </w:rPr>
              <w:t>.2.</w:t>
            </w:r>
            <w:r w:rsidRPr="000A0214">
              <w:rPr>
                <w:rFonts w:ascii="Arial" w:hAnsi="Arial" w:cs="Arial"/>
                <w:sz w:val="16"/>
                <w:szCs w:val="16"/>
              </w:rPr>
              <w:t>0</w:t>
            </w:r>
          </w:p>
        </w:tc>
      </w:tr>
      <w:tr w:rsidR="00013C2F" w:rsidRPr="00FC5736" w:rsidTr="006373F6">
        <w:tc>
          <w:tcPr>
            <w:tcW w:w="850" w:type="dxa"/>
            <w:shd w:val="solid" w:color="FFFFFF" w:fill="auto"/>
          </w:tcPr>
          <w:p w:rsidR="00013C2F" w:rsidRPr="003C1BC0" w:rsidRDefault="00013C2F" w:rsidP="00013C2F">
            <w:pPr>
              <w:spacing w:after="0"/>
              <w:rPr>
                <w:rFonts w:ascii="Arial" w:hAnsi="Arial" w:cs="Arial"/>
                <w:sz w:val="16"/>
              </w:rPr>
            </w:pPr>
            <w:r>
              <w:rPr>
                <w:rFonts w:ascii="Arial" w:hAnsi="Arial" w:cs="Arial"/>
                <w:sz w:val="16"/>
              </w:rPr>
              <w:t>2021-12</w:t>
            </w:r>
          </w:p>
        </w:tc>
        <w:tc>
          <w:tcPr>
            <w:tcW w:w="710" w:type="dxa"/>
            <w:shd w:val="solid" w:color="FFFFFF" w:fill="auto"/>
          </w:tcPr>
          <w:p w:rsidR="00013C2F" w:rsidRPr="003C1BC0" w:rsidRDefault="00013C2F" w:rsidP="00013C2F">
            <w:pPr>
              <w:spacing w:after="0"/>
              <w:rPr>
                <w:rFonts w:ascii="Arial" w:hAnsi="Arial" w:cs="Arial"/>
                <w:sz w:val="16"/>
              </w:rPr>
            </w:pPr>
            <w:r>
              <w:rPr>
                <w:rFonts w:ascii="Arial" w:hAnsi="Arial" w:cs="Arial"/>
                <w:sz w:val="16"/>
              </w:rPr>
              <w:t>SP-94</w:t>
            </w:r>
          </w:p>
        </w:tc>
        <w:tc>
          <w:tcPr>
            <w:tcW w:w="1136" w:type="dxa"/>
            <w:gridSpan w:val="3"/>
            <w:shd w:val="solid" w:color="FFFFFF" w:fill="auto"/>
          </w:tcPr>
          <w:p w:rsidR="00013C2F" w:rsidRPr="000A0214" w:rsidRDefault="00013C2F" w:rsidP="00013C2F">
            <w:pPr>
              <w:spacing w:after="0"/>
              <w:rPr>
                <w:rFonts w:ascii="Arial" w:hAnsi="Arial" w:cs="Arial"/>
                <w:sz w:val="16"/>
                <w:szCs w:val="16"/>
              </w:rPr>
            </w:pPr>
            <w:r>
              <w:rPr>
                <w:rFonts w:ascii="Arial" w:hAnsi="Arial" w:cs="Arial"/>
                <w:sz w:val="16"/>
              </w:rPr>
              <w:t>SP-211489</w:t>
            </w:r>
          </w:p>
        </w:tc>
        <w:tc>
          <w:tcPr>
            <w:tcW w:w="473" w:type="dxa"/>
            <w:gridSpan w:val="2"/>
            <w:shd w:val="solid" w:color="FFFFFF" w:fill="auto"/>
          </w:tcPr>
          <w:p w:rsidR="00013C2F" w:rsidRPr="000A0214" w:rsidRDefault="00013C2F" w:rsidP="00013C2F">
            <w:pPr>
              <w:spacing w:after="0"/>
              <w:rPr>
                <w:rFonts w:ascii="Arial" w:hAnsi="Arial" w:cs="Arial"/>
                <w:sz w:val="16"/>
                <w:szCs w:val="16"/>
              </w:rPr>
            </w:pPr>
            <w:r>
              <w:rPr>
                <w:rFonts w:ascii="Arial" w:hAnsi="Arial" w:cs="Arial"/>
                <w:sz w:val="16"/>
              </w:rPr>
              <w:t>0008</w:t>
            </w:r>
          </w:p>
        </w:tc>
        <w:tc>
          <w:tcPr>
            <w:tcW w:w="425" w:type="dxa"/>
            <w:gridSpan w:val="2"/>
            <w:shd w:val="solid" w:color="FFFFFF" w:fill="auto"/>
          </w:tcPr>
          <w:p w:rsidR="00013C2F" w:rsidRPr="000A0214" w:rsidRDefault="00013C2F" w:rsidP="00013C2F">
            <w:pPr>
              <w:spacing w:after="0"/>
              <w:rPr>
                <w:rFonts w:ascii="Arial" w:hAnsi="Arial" w:cs="Arial"/>
                <w:sz w:val="16"/>
                <w:szCs w:val="16"/>
              </w:rPr>
            </w:pPr>
            <w:r>
              <w:rPr>
                <w:rFonts w:ascii="Arial" w:hAnsi="Arial" w:cs="Arial"/>
                <w:sz w:val="16"/>
              </w:rPr>
              <w:t>2</w:t>
            </w:r>
          </w:p>
        </w:tc>
        <w:tc>
          <w:tcPr>
            <w:tcW w:w="425" w:type="dxa"/>
            <w:gridSpan w:val="2"/>
            <w:shd w:val="solid" w:color="FFFFFF" w:fill="auto"/>
          </w:tcPr>
          <w:p w:rsidR="00013C2F" w:rsidRPr="000A0214" w:rsidRDefault="00013C2F" w:rsidP="00013C2F">
            <w:pPr>
              <w:spacing w:after="0"/>
              <w:rPr>
                <w:rFonts w:ascii="Arial" w:hAnsi="Arial" w:cs="Arial"/>
                <w:sz w:val="16"/>
                <w:szCs w:val="16"/>
              </w:rPr>
            </w:pPr>
            <w:r>
              <w:rPr>
                <w:rFonts w:ascii="Arial" w:hAnsi="Arial" w:cs="Arial"/>
                <w:sz w:val="16"/>
              </w:rPr>
              <w:t>C</w:t>
            </w:r>
          </w:p>
        </w:tc>
        <w:tc>
          <w:tcPr>
            <w:tcW w:w="4912" w:type="dxa"/>
            <w:shd w:val="solid" w:color="FFFFFF" w:fill="auto"/>
          </w:tcPr>
          <w:p w:rsidR="00013C2F" w:rsidRPr="000A0214" w:rsidRDefault="00013C2F" w:rsidP="00013C2F">
            <w:pPr>
              <w:spacing w:after="0"/>
              <w:rPr>
                <w:rFonts w:ascii="Arial" w:hAnsi="Arial" w:cs="Arial"/>
                <w:sz w:val="16"/>
                <w:szCs w:val="16"/>
              </w:rPr>
            </w:pPr>
            <w:r>
              <w:rPr>
                <w:rFonts w:ascii="Arial" w:hAnsi="Arial" w:cs="Arial"/>
                <w:sz w:val="16"/>
              </w:rPr>
              <w:t>Triggering a change of communication privileges for a particular FRMCS User based on identities and/or talker status</w:t>
            </w:r>
          </w:p>
        </w:tc>
        <w:tc>
          <w:tcPr>
            <w:tcW w:w="708" w:type="dxa"/>
            <w:shd w:val="solid" w:color="FFFFFF" w:fill="auto"/>
          </w:tcPr>
          <w:p w:rsidR="00013C2F" w:rsidRPr="000A0214" w:rsidRDefault="00013C2F" w:rsidP="00013C2F">
            <w:pPr>
              <w:spacing w:after="0"/>
              <w:rPr>
                <w:rFonts w:ascii="Arial" w:hAnsi="Arial" w:cs="Arial"/>
                <w:sz w:val="16"/>
                <w:szCs w:val="16"/>
              </w:rPr>
            </w:pPr>
            <w:r>
              <w:rPr>
                <w:rFonts w:ascii="Arial" w:hAnsi="Arial" w:cs="Arial"/>
                <w:sz w:val="16"/>
              </w:rPr>
              <w:t>18.3.0</w:t>
            </w:r>
          </w:p>
        </w:tc>
      </w:tr>
      <w:tr w:rsidR="00013C2F" w:rsidRPr="00FC5736" w:rsidTr="006373F6">
        <w:tc>
          <w:tcPr>
            <w:tcW w:w="850" w:type="dxa"/>
            <w:shd w:val="solid" w:color="FFFFFF" w:fill="auto"/>
          </w:tcPr>
          <w:p w:rsidR="00013C2F" w:rsidRDefault="00013C2F" w:rsidP="00013C2F">
            <w:pPr>
              <w:spacing w:after="0"/>
              <w:rPr>
                <w:rFonts w:ascii="Arial" w:hAnsi="Arial" w:cs="Arial"/>
                <w:sz w:val="16"/>
              </w:rPr>
            </w:pPr>
            <w:r>
              <w:rPr>
                <w:rFonts w:ascii="Arial" w:hAnsi="Arial" w:cs="Arial"/>
                <w:sz w:val="16"/>
              </w:rPr>
              <w:t>2021-12</w:t>
            </w:r>
          </w:p>
        </w:tc>
        <w:tc>
          <w:tcPr>
            <w:tcW w:w="710" w:type="dxa"/>
            <w:shd w:val="solid" w:color="FFFFFF" w:fill="auto"/>
          </w:tcPr>
          <w:p w:rsidR="00013C2F" w:rsidRDefault="00013C2F" w:rsidP="00013C2F">
            <w:pPr>
              <w:spacing w:after="0"/>
              <w:rPr>
                <w:rFonts w:ascii="Arial" w:hAnsi="Arial" w:cs="Arial"/>
                <w:sz w:val="16"/>
              </w:rPr>
            </w:pPr>
            <w:r>
              <w:rPr>
                <w:rFonts w:ascii="Arial" w:hAnsi="Arial" w:cs="Arial"/>
                <w:sz w:val="16"/>
              </w:rPr>
              <w:t>SP-94</w:t>
            </w:r>
          </w:p>
        </w:tc>
        <w:tc>
          <w:tcPr>
            <w:tcW w:w="1136" w:type="dxa"/>
            <w:gridSpan w:val="3"/>
            <w:shd w:val="solid" w:color="FFFFFF" w:fill="auto"/>
          </w:tcPr>
          <w:p w:rsidR="00013C2F" w:rsidRDefault="00013C2F" w:rsidP="00013C2F">
            <w:pPr>
              <w:spacing w:after="0"/>
              <w:rPr>
                <w:rFonts w:ascii="Arial" w:hAnsi="Arial" w:cs="Arial"/>
                <w:sz w:val="16"/>
              </w:rPr>
            </w:pPr>
            <w:r>
              <w:rPr>
                <w:rFonts w:ascii="Arial" w:hAnsi="Arial" w:cs="Arial"/>
                <w:sz w:val="16"/>
              </w:rPr>
              <w:t>SP-211489</w:t>
            </w:r>
          </w:p>
        </w:tc>
        <w:tc>
          <w:tcPr>
            <w:tcW w:w="473"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0009</w:t>
            </w:r>
          </w:p>
        </w:tc>
        <w:tc>
          <w:tcPr>
            <w:tcW w:w="425"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 </w:t>
            </w:r>
          </w:p>
        </w:tc>
        <w:tc>
          <w:tcPr>
            <w:tcW w:w="425"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C</w:t>
            </w:r>
          </w:p>
        </w:tc>
        <w:tc>
          <w:tcPr>
            <w:tcW w:w="4912" w:type="dxa"/>
            <w:shd w:val="solid" w:color="FFFFFF" w:fill="auto"/>
          </w:tcPr>
          <w:p w:rsidR="00013C2F" w:rsidRDefault="00013C2F" w:rsidP="00013C2F">
            <w:pPr>
              <w:spacing w:after="0"/>
              <w:rPr>
                <w:rFonts w:ascii="Arial" w:hAnsi="Arial" w:cs="Arial"/>
                <w:sz w:val="16"/>
              </w:rPr>
            </w:pPr>
            <w:r>
              <w:rPr>
                <w:rFonts w:ascii="Arial" w:hAnsi="Arial" w:cs="Arial"/>
                <w:sz w:val="16"/>
              </w:rPr>
              <w:t>Arbitration: automatic answer</w:t>
            </w:r>
          </w:p>
        </w:tc>
        <w:tc>
          <w:tcPr>
            <w:tcW w:w="708" w:type="dxa"/>
            <w:shd w:val="solid" w:color="FFFFFF" w:fill="auto"/>
          </w:tcPr>
          <w:p w:rsidR="00013C2F" w:rsidRDefault="00013C2F" w:rsidP="00013C2F">
            <w:pPr>
              <w:spacing w:after="0"/>
              <w:rPr>
                <w:rFonts w:ascii="Arial" w:hAnsi="Arial" w:cs="Arial"/>
                <w:sz w:val="16"/>
              </w:rPr>
            </w:pPr>
            <w:r>
              <w:rPr>
                <w:rFonts w:ascii="Arial" w:hAnsi="Arial" w:cs="Arial"/>
                <w:sz w:val="16"/>
              </w:rPr>
              <w:t>18.3.0</w:t>
            </w:r>
          </w:p>
        </w:tc>
      </w:tr>
      <w:tr w:rsidR="00013C2F" w:rsidRPr="00FC5736" w:rsidTr="006373F6">
        <w:tc>
          <w:tcPr>
            <w:tcW w:w="850" w:type="dxa"/>
            <w:shd w:val="solid" w:color="FFFFFF" w:fill="auto"/>
          </w:tcPr>
          <w:p w:rsidR="00013C2F" w:rsidRDefault="00013C2F" w:rsidP="00013C2F">
            <w:pPr>
              <w:spacing w:after="0"/>
              <w:rPr>
                <w:rFonts w:ascii="Arial" w:hAnsi="Arial" w:cs="Arial"/>
                <w:sz w:val="16"/>
              </w:rPr>
            </w:pPr>
            <w:r>
              <w:rPr>
                <w:rFonts w:ascii="Arial" w:hAnsi="Arial" w:cs="Arial"/>
                <w:sz w:val="16"/>
              </w:rPr>
              <w:t>2021-12</w:t>
            </w:r>
          </w:p>
        </w:tc>
        <w:tc>
          <w:tcPr>
            <w:tcW w:w="710" w:type="dxa"/>
            <w:shd w:val="solid" w:color="FFFFFF" w:fill="auto"/>
          </w:tcPr>
          <w:p w:rsidR="00013C2F" w:rsidRDefault="00013C2F" w:rsidP="00013C2F">
            <w:pPr>
              <w:spacing w:after="0"/>
              <w:rPr>
                <w:rFonts w:ascii="Arial" w:hAnsi="Arial" w:cs="Arial"/>
                <w:sz w:val="16"/>
              </w:rPr>
            </w:pPr>
            <w:r>
              <w:rPr>
                <w:rFonts w:ascii="Arial" w:hAnsi="Arial" w:cs="Arial"/>
                <w:sz w:val="16"/>
              </w:rPr>
              <w:t>SP-94</w:t>
            </w:r>
          </w:p>
        </w:tc>
        <w:tc>
          <w:tcPr>
            <w:tcW w:w="1136" w:type="dxa"/>
            <w:gridSpan w:val="3"/>
            <w:shd w:val="solid" w:color="FFFFFF" w:fill="auto"/>
          </w:tcPr>
          <w:p w:rsidR="00013C2F" w:rsidRDefault="00013C2F" w:rsidP="00013C2F">
            <w:pPr>
              <w:spacing w:after="0"/>
              <w:rPr>
                <w:rFonts w:ascii="Arial" w:hAnsi="Arial" w:cs="Arial"/>
                <w:sz w:val="16"/>
              </w:rPr>
            </w:pPr>
            <w:r>
              <w:rPr>
                <w:rFonts w:ascii="Arial" w:hAnsi="Arial" w:cs="Arial"/>
                <w:sz w:val="16"/>
              </w:rPr>
              <w:t>SP-211489</w:t>
            </w:r>
          </w:p>
        </w:tc>
        <w:tc>
          <w:tcPr>
            <w:tcW w:w="473"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0010</w:t>
            </w:r>
          </w:p>
        </w:tc>
        <w:tc>
          <w:tcPr>
            <w:tcW w:w="425"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2</w:t>
            </w:r>
          </w:p>
        </w:tc>
        <w:tc>
          <w:tcPr>
            <w:tcW w:w="425"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C</w:t>
            </w:r>
          </w:p>
        </w:tc>
        <w:tc>
          <w:tcPr>
            <w:tcW w:w="4912" w:type="dxa"/>
            <w:shd w:val="solid" w:color="FFFFFF" w:fill="auto"/>
          </w:tcPr>
          <w:p w:rsidR="00013C2F" w:rsidRDefault="00013C2F" w:rsidP="00013C2F">
            <w:pPr>
              <w:spacing w:after="0"/>
              <w:rPr>
                <w:rFonts w:ascii="Arial" w:hAnsi="Arial" w:cs="Arial"/>
                <w:sz w:val="16"/>
              </w:rPr>
            </w:pPr>
            <w:r>
              <w:rPr>
                <w:rFonts w:ascii="Arial" w:hAnsi="Arial" w:cs="Arial"/>
                <w:sz w:val="16"/>
              </w:rPr>
              <w:t>Alignment between Changing conditions of Railway Emergency Alert and Merging Railway Emergency Alert</w:t>
            </w:r>
          </w:p>
        </w:tc>
        <w:tc>
          <w:tcPr>
            <w:tcW w:w="708" w:type="dxa"/>
            <w:shd w:val="solid" w:color="FFFFFF" w:fill="auto"/>
          </w:tcPr>
          <w:p w:rsidR="00013C2F" w:rsidRDefault="00013C2F" w:rsidP="00013C2F">
            <w:pPr>
              <w:spacing w:after="0"/>
              <w:rPr>
                <w:rFonts w:ascii="Arial" w:hAnsi="Arial" w:cs="Arial"/>
                <w:sz w:val="16"/>
              </w:rPr>
            </w:pPr>
            <w:r>
              <w:rPr>
                <w:rFonts w:ascii="Arial" w:hAnsi="Arial" w:cs="Arial"/>
                <w:sz w:val="16"/>
              </w:rPr>
              <w:t>18.3.0</w:t>
            </w:r>
          </w:p>
        </w:tc>
      </w:tr>
      <w:tr w:rsidR="00013C2F" w:rsidRPr="00FC5736" w:rsidTr="006373F6">
        <w:tc>
          <w:tcPr>
            <w:tcW w:w="850" w:type="dxa"/>
            <w:shd w:val="solid" w:color="FFFFFF" w:fill="auto"/>
          </w:tcPr>
          <w:p w:rsidR="00013C2F" w:rsidRDefault="00013C2F" w:rsidP="00013C2F">
            <w:pPr>
              <w:spacing w:after="0"/>
              <w:rPr>
                <w:rFonts w:ascii="Arial" w:hAnsi="Arial" w:cs="Arial"/>
                <w:sz w:val="16"/>
              </w:rPr>
            </w:pPr>
            <w:r>
              <w:rPr>
                <w:rFonts w:ascii="Arial" w:hAnsi="Arial" w:cs="Arial"/>
                <w:sz w:val="16"/>
              </w:rPr>
              <w:t>2021-12</w:t>
            </w:r>
          </w:p>
        </w:tc>
        <w:tc>
          <w:tcPr>
            <w:tcW w:w="710" w:type="dxa"/>
            <w:shd w:val="solid" w:color="FFFFFF" w:fill="auto"/>
          </w:tcPr>
          <w:p w:rsidR="00013C2F" w:rsidRDefault="00013C2F" w:rsidP="00013C2F">
            <w:pPr>
              <w:spacing w:after="0"/>
              <w:rPr>
                <w:rFonts w:ascii="Arial" w:hAnsi="Arial" w:cs="Arial"/>
                <w:sz w:val="16"/>
              </w:rPr>
            </w:pPr>
            <w:r>
              <w:rPr>
                <w:rFonts w:ascii="Arial" w:hAnsi="Arial" w:cs="Arial"/>
                <w:sz w:val="16"/>
              </w:rPr>
              <w:t>SP-94</w:t>
            </w:r>
          </w:p>
        </w:tc>
        <w:tc>
          <w:tcPr>
            <w:tcW w:w="1136" w:type="dxa"/>
            <w:gridSpan w:val="3"/>
            <w:shd w:val="solid" w:color="FFFFFF" w:fill="auto"/>
          </w:tcPr>
          <w:p w:rsidR="00013C2F" w:rsidRDefault="00013C2F" w:rsidP="00013C2F">
            <w:pPr>
              <w:spacing w:after="0"/>
              <w:rPr>
                <w:rFonts w:ascii="Arial" w:hAnsi="Arial" w:cs="Arial"/>
                <w:sz w:val="16"/>
              </w:rPr>
            </w:pPr>
            <w:r>
              <w:rPr>
                <w:rFonts w:ascii="Arial" w:hAnsi="Arial" w:cs="Arial"/>
                <w:sz w:val="16"/>
              </w:rPr>
              <w:t>SP-211489</w:t>
            </w:r>
          </w:p>
        </w:tc>
        <w:tc>
          <w:tcPr>
            <w:tcW w:w="473"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0011</w:t>
            </w:r>
          </w:p>
        </w:tc>
        <w:tc>
          <w:tcPr>
            <w:tcW w:w="425"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 </w:t>
            </w:r>
          </w:p>
        </w:tc>
        <w:tc>
          <w:tcPr>
            <w:tcW w:w="425" w:type="dxa"/>
            <w:gridSpan w:val="2"/>
            <w:shd w:val="solid" w:color="FFFFFF" w:fill="auto"/>
          </w:tcPr>
          <w:p w:rsidR="00013C2F" w:rsidRDefault="00013C2F" w:rsidP="00013C2F">
            <w:pPr>
              <w:spacing w:after="0"/>
              <w:rPr>
                <w:rFonts w:ascii="Arial" w:hAnsi="Arial" w:cs="Arial"/>
                <w:sz w:val="16"/>
              </w:rPr>
            </w:pPr>
            <w:r>
              <w:rPr>
                <w:rFonts w:ascii="Arial" w:hAnsi="Arial" w:cs="Arial"/>
                <w:sz w:val="16"/>
              </w:rPr>
              <w:t>C</w:t>
            </w:r>
          </w:p>
        </w:tc>
        <w:tc>
          <w:tcPr>
            <w:tcW w:w="4912" w:type="dxa"/>
            <w:shd w:val="solid" w:color="FFFFFF" w:fill="auto"/>
          </w:tcPr>
          <w:p w:rsidR="00013C2F" w:rsidRDefault="00013C2F" w:rsidP="00013C2F">
            <w:pPr>
              <w:spacing w:after="0"/>
              <w:rPr>
                <w:rFonts w:ascii="Arial" w:hAnsi="Arial" w:cs="Arial"/>
                <w:sz w:val="16"/>
              </w:rPr>
            </w:pPr>
            <w:r>
              <w:rPr>
                <w:rFonts w:ascii="Arial" w:hAnsi="Arial" w:cs="Arial"/>
                <w:sz w:val="16"/>
              </w:rPr>
              <w:t>Service interworking between FRMCS and GSM-R of presence is no more required</w:t>
            </w:r>
          </w:p>
        </w:tc>
        <w:tc>
          <w:tcPr>
            <w:tcW w:w="708" w:type="dxa"/>
            <w:shd w:val="solid" w:color="FFFFFF" w:fill="auto"/>
          </w:tcPr>
          <w:p w:rsidR="00013C2F" w:rsidRDefault="00013C2F" w:rsidP="00013C2F">
            <w:pPr>
              <w:spacing w:after="0"/>
              <w:rPr>
                <w:rFonts w:ascii="Arial" w:hAnsi="Arial" w:cs="Arial"/>
                <w:sz w:val="16"/>
              </w:rPr>
            </w:pPr>
            <w:r>
              <w:rPr>
                <w:rFonts w:ascii="Arial" w:hAnsi="Arial" w:cs="Arial"/>
                <w:sz w:val="16"/>
              </w:rPr>
              <w:t>18.3.0</w:t>
            </w:r>
          </w:p>
        </w:tc>
      </w:tr>
      <w:tr w:rsidR="00314D22" w:rsidRPr="00FC5736" w:rsidTr="006373F6">
        <w:tc>
          <w:tcPr>
            <w:tcW w:w="850" w:type="dxa"/>
            <w:shd w:val="solid" w:color="FFFFFF" w:fill="auto"/>
          </w:tcPr>
          <w:p w:rsidR="00314D22" w:rsidRDefault="00314D22" w:rsidP="00314D22">
            <w:pPr>
              <w:spacing w:after="0"/>
              <w:rPr>
                <w:rFonts w:ascii="Arial" w:hAnsi="Arial" w:cs="Arial"/>
                <w:sz w:val="16"/>
              </w:rPr>
            </w:pPr>
            <w:r w:rsidRPr="00C1307F">
              <w:rPr>
                <w:rFonts w:ascii="Arial" w:hAnsi="Arial" w:cs="Arial"/>
                <w:sz w:val="16"/>
              </w:rPr>
              <w:t>2022-03</w:t>
            </w:r>
          </w:p>
        </w:tc>
        <w:tc>
          <w:tcPr>
            <w:tcW w:w="710" w:type="dxa"/>
            <w:shd w:val="solid" w:color="FFFFFF" w:fill="auto"/>
          </w:tcPr>
          <w:p w:rsidR="00314D22" w:rsidRDefault="00314D22" w:rsidP="00314D22">
            <w:pPr>
              <w:spacing w:after="0"/>
              <w:rPr>
                <w:rFonts w:ascii="Arial" w:hAnsi="Arial" w:cs="Arial"/>
                <w:sz w:val="16"/>
              </w:rPr>
            </w:pPr>
            <w:r>
              <w:rPr>
                <w:rFonts w:ascii="Arial" w:hAnsi="Arial" w:cs="Arial"/>
                <w:sz w:val="16"/>
              </w:rPr>
              <w:t>SP#95e</w:t>
            </w:r>
          </w:p>
        </w:tc>
        <w:tc>
          <w:tcPr>
            <w:tcW w:w="1136" w:type="dxa"/>
            <w:gridSpan w:val="3"/>
            <w:shd w:val="solid" w:color="FFFFFF" w:fill="auto"/>
          </w:tcPr>
          <w:p w:rsidR="00314D22" w:rsidRDefault="00314D22" w:rsidP="00314D22">
            <w:pPr>
              <w:spacing w:after="0"/>
              <w:rPr>
                <w:rFonts w:ascii="Arial" w:hAnsi="Arial" w:cs="Arial"/>
                <w:sz w:val="16"/>
              </w:rPr>
            </w:pPr>
            <w:r w:rsidRPr="00C1307F">
              <w:rPr>
                <w:rFonts w:ascii="Arial" w:hAnsi="Arial" w:cs="Arial"/>
                <w:sz w:val="16"/>
              </w:rPr>
              <w:t>SP-220079</w:t>
            </w:r>
          </w:p>
        </w:tc>
        <w:tc>
          <w:tcPr>
            <w:tcW w:w="473" w:type="dxa"/>
            <w:gridSpan w:val="2"/>
            <w:shd w:val="solid" w:color="FFFFFF" w:fill="auto"/>
          </w:tcPr>
          <w:p w:rsidR="00314D22" w:rsidRDefault="00314D22" w:rsidP="00314D22">
            <w:pPr>
              <w:spacing w:after="0"/>
              <w:rPr>
                <w:rFonts w:ascii="Arial" w:hAnsi="Arial" w:cs="Arial"/>
                <w:sz w:val="16"/>
              </w:rPr>
            </w:pPr>
            <w:r w:rsidRPr="00C1307F">
              <w:rPr>
                <w:rFonts w:ascii="Arial" w:hAnsi="Arial" w:cs="Arial"/>
                <w:sz w:val="16"/>
              </w:rPr>
              <w:t>0012</w:t>
            </w:r>
          </w:p>
        </w:tc>
        <w:tc>
          <w:tcPr>
            <w:tcW w:w="425" w:type="dxa"/>
            <w:gridSpan w:val="2"/>
            <w:shd w:val="solid" w:color="FFFFFF" w:fill="auto"/>
          </w:tcPr>
          <w:p w:rsidR="00314D22" w:rsidRDefault="00314D22" w:rsidP="00314D22">
            <w:pPr>
              <w:spacing w:after="0"/>
              <w:rPr>
                <w:rFonts w:ascii="Arial" w:hAnsi="Arial" w:cs="Arial"/>
                <w:sz w:val="16"/>
              </w:rPr>
            </w:pPr>
            <w:r w:rsidRPr="00C1307F">
              <w:rPr>
                <w:rFonts w:ascii="Arial" w:hAnsi="Arial" w:cs="Arial"/>
                <w:sz w:val="16"/>
              </w:rPr>
              <w:t>1</w:t>
            </w:r>
          </w:p>
        </w:tc>
        <w:tc>
          <w:tcPr>
            <w:tcW w:w="425" w:type="dxa"/>
            <w:gridSpan w:val="2"/>
            <w:shd w:val="solid" w:color="FFFFFF" w:fill="auto"/>
          </w:tcPr>
          <w:p w:rsidR="00314D22" w:rsidRDefault="00314D22" w:rsidP="00314D22">
            <w:pPr>
              <w:spacing w:after="0"/>
              <w:rPr>
                <w:rFonts w:ascii="Arial" w:hAnsi="Arial" w:cs="Arial"/>
                <w:sz w:val="16"/>
              </w:rPr>
            </w:pPr>
            <w:r w:rsidRPr="00C1307F">
              <w:rPr>
                <w:rFonts w:ascii="Arial" w:hAnsi="Arial" w:cs="Arial"/>
                <w:sz w:val="16"/>
              </w:rPr>
              <w:t>B</w:t>
            </w:r>
          </w:p>
        </w:tc>
        <w:tc>
          <w:tcPr>
            <w:tcW w:w="4912" w:type="dxa"/>
            <w:shd w:val="solid" w:color="FFFFFF" w:fill="auto"/>
          </w:tcPr>
          <w:p w:rsidR="00314D22" w:rsidRDefault="00314D22" w:rsidP="00314D22">
            <w:pPr>
              <w:spacing w:after="0"/>
              <w:rPr>
                <w:rFonts w:ascii="Arial" w:hAnsi="Arial" w:cs="Arial"/>
                <w:sz w:val="16"/>
              </w:rPr>
            </w:pPr>
            <w:r w:rsidRPr="00C1307F">
              <w:rPr>
                <w:rFonts w:ascii="Arial" w:hAnsi="Arial" w:cs="Arial"/>
                <w:sz w:val="16"/>
              </w:rPr>
              <w:t>Adding MCX Service Ad hoc Group Communication as alternative capability to support Railway Emergency Communication</w:t>
            </w:r>
          </w:p>
        </w:tc>
        <w:tc>
          <w:tcPr>
            <w:tcW w:w="708" w:type="dxa"/>
            <w:shd w:val="solid" w:color="FFFFFF" w:fill="auto"/>
          </w:tcPr>
          <w:p w:rsidR="00314D22" w:rsidRDefault="00314D22" w:rsidP="00314D22">
            <w:pPr>
              <w:spacing w:after="0"/>
              <w:rPr>
                <w:rFonts w:ascii="Arial" w:hAnsi="Arial" w:cs="Arial"/>
                <w:sz w:val="16"/>
              </w:rPr>
            </w:pPr>
            <w:r w:rsidRPr="00C1307F">
              <w:rPr>
                <w:rFonts w:ascii="Arial" w:hAnsi="Arial" w:cs="Arial"/>
                <w:sz w:val="16"/>
              </w:rPr>
              <w:t>18.4.0</w:t>
            </w:r>
          </w:p>
        </w:tc>
      </w:tr>
      <w:tr w:rsidR="003416A4" w:rsidRPr="00FC5736" w:rsidTr="00F91F10">
        <w:tc>
          <w:tcPr>
            <w:tcW w:w="850" w:type="dxa"/>
            <w:shd w:val="solid" w:color="FFFFFF" w:fill="auto"/>
          </w:tcPr>
          <w:p w:rsidR="003416A4" w:rsidRPr="00C1307F" w:rsidRDefault="003416A4" w:rsidP="003416A4">
            <w:pPr>
              <w:spacing w:after="0"/>
              <w:rPr>
                <w:rFonts w:ascii="Arial" w:hAnsi="Arial" w:cs="Arial"/>
                <w:sz w:val="16"/>
              </w:rPr>
            </w:pPr>
            <w:r>
              <w:rPr>
                <w:rFonts w:ascii="Arial" w:hAnsi="Arial" w:cs="Arial"/>
                <w:sz w:val="16"/>
              </w:rPr>
              <w:t>2022-06</w:t>
            </w:r>
          </w:p>
        </w:tc>
        <w:tc>
          <w:tcPr>
            <w:tcW w:w="710" w:type="dxa"/>
            <w:shd w:val="solid" w:color="FFFFFF" w:fill="auto"/>
          </w:tcPr>
          <w:p w:rsidR="003416A4" w:rsidRDefault="003416A4" w:rsidP="003416A4">
            <w:pPr>
              <w:spacing w:after="0"/>
              <w:rPr>
                <w:rFonts w:ascii="Arial" w:hAnsi="Arial" w:cs="Arial"/>
                <w:sz w:val="16"/>
              </w:rPr>
            </w:pPr>
            <w:r>
              <w:rPr>
                <w:rFonts w:ascii="Arial" w:hAnsi="Arial" w:cs="Arial"/>
                <w:sz w:val="16"/>
              </w:rPr>
              <w:t>SA#96</w:t>
            </w:r>
          </w:p>
        </w:tc>
        <w:tc>
          <w:tcPr>
            <w:tcW w:w="1136" w:type="dxa"/>
            <w:gridSpan w:val="3"/>
            <w:shd w:val="solid" w:color="FFFFFF" w:fill="auto"/>
            <w:vAlign w:val="center"/>
          </w:tcPr>
          <w:p w:rsidR="003416A4" w:rsidRPr="00C1307F" w:rsidRDefault="003416A4" w:rsidP="003416A4">
            <w:pPr>
              <w:spacing w:after="0"/>
              <w:rPr>
                <w:rFonts w:ascii="Arial" w:hAnsi="Arial" w:cs="Arial"/>
                <w:sz w:val="16"/>
              </w:rPr>
            </w:pPr>
            <w:r w:rsidRPr="00F626DE">
              <w:rPr>
                <w:rFonts w:ascii="Arial" w:hAnsi="Arial" w:cs="Arial"/>
                <w:sz w:val="16"/>
              </w:rPr>
              <w:t>SP-220430</w:t>
            </w:r>
          </w:p>
        </w:tc>
        <w:tc>
          <w:tcPr>
            <w:tcW w:w="473" w:type="dxa"/>
            <w:gridSpan w:val="2"/>
            <w:shd w:val="solid" w:color="FFFFFF" w:fill="auto"/>
          </w:tcPr>
          <w:p w:rsidR="003416A4" w:rsidRPr="00C1307F" w:rsidRDefault="003416A4" w:rsidP="003416A4">
            <w:pPr>
              <w:spacing w:after="0"/>
              <w:rPr>
                <w:rFonts w:ascii="Arial" w:hAnsi="Arial" w:cs="Arial"/>
                <w:sz w:val="16"/>
              </w:rPr>
            </w:pPr>
            <w:r w:rsidRPr="00F626DE">
              <w:rPr>
                <w:rFonts w:ascii="Arial" w:hAnsi="Arial" w:cs="Arial"/>
                <w:sz w:val="16"/>
              </w:rPr>
              <w:t>15</w:t>
            </w:r>
          </w:p>
        </w:tc>
        <w:tc>
          <w:tcPr>
            <w:tcW w:w="425" w:type="dxa"/>
            <w:gridSpan w:val="2"/>
            <w:shd w:val="solid" w:color="FFFFFF" w:fill="auto"/>
          </w:tcPr>
          <w:p w:rsidR="003416A4" w:rsidRPr="00C1307F" w:rsidRDefault="003416A4" w:rsidP="003416A4">
            <w:pPr>
              <w:spacing w:after="0"/>
              <w:rPr>
                <w:rFonts w:ascii="Arial" w:hAnsi="Arial" w:cs="Arial"/>
                <w:sz w:val="16"/>
              </w:rPr>
            </w:pPr>
            <w:r w:rsidRPr="00F626DE">
              <w:rPr>
                <w:rFonts w:ascii="Arial" w:hAnsi="Arial" w:cs="Arial"/>
                <w:sz w:val="16"/>
              </w:rPr>
              <w:t>1</w:t>
            </w:r>
          </w:p>
        </w:tc>
        <w:tc>
          <w:tcPr>
            <w:tcW w:w="425" w:type="dxa"/>
            <w:gridSpan w:val="2"/>
            <w:shd w:val="solid" w:color="FFFFFF" w:fill="auto"/>
          </w:tcPr>
          <w:p w:rsidR="003416A4" w:rsidRPr="00C1307F" w:rsidRDefault="003416A4" w:rsidP="003416A4">
            <w:pPr>
              <w:spacing w:after="0"/>
              <w:rPr>
                <w:rFonts w:ascii="Arial" w:hAnsi="Arial" w:cs="Arial"/>
                <w:sz w:val="16"/>
              </w:rPr>
            </w:pPr>
            <w:r w:rsidRPr="00F626DE">
              <w:rPr>
                <w:rFonts w:ascii="Arial" w:hAnsi="Arial" w:cs="Arial"/>
                <w:sz w:val="16"/>
              </w:rPr>
              <w:t>F</w:t>
            </w:r>
          </w:p>
        </w:tc>
        <w:tc>
          <w:tcPr>
            <w:tcW w:w="4912" w:type="dxa"/>
            <w:shd w:val="solid" w:color="FFFFFF" w:fill="auto"/>
          </w:tcPr>
          <w:p w:rsidR="003416A4" w:rsidRPr="00C1307F" w:rsidRDefault="003416A4" w:rsidP="003416A4">
            <w:pPr>
              <w:spacing w:after="0"/>
              <w:rPr>
                <w:rFonts w:ascii="Arial" w:hAnsi="Arial" w:cs="Arial"/>
                <w:sz w:val="16"/>
              </w:rPr>
            </w:pPr>
            <w:r w:rsidRPr="00F626DE">
              <w:rPr>
                <w:rFonts w:ascii="Arial" w:hAnsi="Arial" w:cs="Arial"/>
                <w:sz w:val="16"/>
              </w:rPr>
              <w:t>Call restriction based on subparts of functional identities</w:t>
            </w:r>
          </w:p>
        </w:tc>
        <w:tc>
          <w:tcPr>
            <w:tcW w:w="708" w:type="dxa"/>
            <w:shd w:val="solid" w:color="FFFFFF" w:fill="auto"/>
          </w:tcPr>
          <w:p w:rsidR="003416A4" w:rsidRPr="00C1307F" w:rsidRDefault="003416A4" w:rsidP="003416A4">
            <w:pPr>
              <w:spacing w:after="0"/>
              <w:rPr>
                <w:rFonts w:ascii="Arial" w:hAnsi="Arial" w:cs="Arial"/>
                <w:sz w:val="16"/>
              </w:rPr>
            </w:pPr>
            <w:r w:rsidRPr="00F626DE">
              <w:rPr>
                <w:rFonts w:ascii="Arial" w:hAnsi="Arial" w:cs="Arial"/>
                <w:sz w:val="16"/>
              </w:rPr>
              <w:t>18.</w:t>
            </w:r>
            <w:r>
              <w:rPr>
                <w:rFonts w:ascii="Arial" w:hAnsi="Arial" w:cs="Arial"/>
                <w:sz w:val="16"/>
              </w:rPr>
              <w:t>5</w:t>
            </w:r>
            <w:r w:rsidRPr="00F626DE">
              <w:rPr>
                <w:rFonts w:ascii="Arial" w:hAnsi="Arial" w:cs="Arial"/>
                <w:sz w:val="16"/>
              </w:rPr>
              <w:t>.0</w:t>
            </w:r>
          </w:p>
        </w:tc>
      </w:tr>
    </w:tbl>
    <w:p w:rsidR="003425B2" w:rsidRPr="00235394" w:rsidRDefault="003425B2" w:rsidP="00352487"/>
    <w:sectPr w:rsidR="003425B2" w:rsidRPr="00235394">
      <w:headerReference w:type="default" r:id="rId51"/>
      <w:footerReference w:type="default" r:id="rId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BC1" w:rsidRDefault="00712BC1">
      <w:r>
        <w:separator/>
      </w:r>
    </w:p>
  </w:endnote>
  <w:endnote w:type="continuationSeparator" w:id="0">
    <w:p w:rsidR="00712BC1" w:rsidRDefault="0071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C2F" w:rsidRDefault="00013C2F">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BC1" w:rsidRDefault="00712BC1">
      <w:r>
        <w:separator/>
      </w:r>
    </w:p>
  </w:footnote>
  <w:footnote w:type="continuationSeparator" w:id="0">
    <w:p w:rsidR="00712BC1" w:rsidRDefault="00712BC1">
      <w:r>
        <w:continuationSeparator/>
      </w:r>
    </w:p>
  </w:footnote>
  <w:footnote w:id="1">
    <w:p w:rsidR="00013C2F" w:rsidRPr="005E7A40" w:rsidRDefault="00013C2F" w:rsidP="0071733E">
      <w:r>
        <w:rPr>
          <w:rStyle w:val="FootnoteReference"/>
        </w:rPr>
        <w:footnoteRef/>
      </w:r>
      <w:r>
        <w:t xml:space="preserve"> </w:t>
      </w:r>
      <w:r w:rsidRPr="005E7A40">
        <w:t>A default profile shall be considered.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C2F" w:rsidRDefault="00013C2F">
    <w:pPr>
      <w:framePr w:wrap="auto" w:vAnchor="text" w:hAnchor="margin" w:xAlign="right" w:y="1"/>
    </w:pPr>
    <w:r>
      <w:fldChar w:fldCharType="begin"/>
    </w:r>
    <w:r>
      <w:instrText xml:space="preserve"> STYLEREF ZA </w:instrText>
    </w:r>
    <w:r>
      <w:fldChar w:fldCharType="separate"/>
    </w:r>
    <w:r w:rsidR="00D6761C">
      <w:rPr>
        <w:noProof/>
      </w:rPr>
      <w:t>3GPP TR 22.989 V18.5.0 (2022-06)</w:t>
    </w:r>
    <w:r>
      <w:fldChar w:fldCharType="end"/>
    </w:r>
  </w:p>
  <w:p w:rsidR="00013C2F" w:rsidRDefault="00013C2F">
    <w:pPr>
      <w:framePr w:wrap="auto" w:vAnchor="text" w:hAnchor="margin" w:xAlign="center" w:y="1"/>
    </w:pPr>
    <w:r>
      <w:fldChar w:fldCharType="begin"/>
    </w:r>
    <w:r>
      <w:instrText xml:space="preserve"> PAGE </w:instrText>
    </w:r>
    <w:r>
      <w:fldChar w:fldCharType="separate"/>
    </w:r>
    <w:r>
      <w:t>2</w:t>
    </w:r>
    <w:r>
      <w:fldChar w:fldCharType="end"/>
    </w:r>
  </w:p>
  <w:p w:rsidR="00013C2F" w:rsidRDefault="00013C2F">
    <w:pPr>
      <w:framePr w:wrap="auto" w:vAnchor="text" w:hAnchor="margin" w:y="1"/>
    </w:pPr>
    <w:r>
      <w:fldChar w:fldCharType="begin"/>
    </w:r>
    <w:r>
      <w:instrText xml:space="preserve"> STYLEREF ZGSM </w:instrText>
    </w:r>
    <w:r>
      <w:fldChar w:fldCharType="separate"/>
    </w:r>
    <w:r w:rsidR="00D6761C">
      <w:rPr>
        <w:noProof/>
      </w:rPr>
      <w:t>Release 18</w:t>
    </w:r>
    <w:r>
      <w:fldChar w:fldCharType="end"/>
    </w:r>
  </w:p>
  <w:p w:rsidR="00013C2F" w:rsidRDefault="00013C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9B84B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3C22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58FE1E"/>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835446"/>
    <w:multiLevelType w:val="hybridMultilevel"/>
    <w:tmpl w:val="609EEE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205B4D"/>
    <w:multiLevelType w:val="hybridMultilevel"/>
    <w:tmpl w:val="DB76CFC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42F2A41"/>
    <w:multiLevelType w:val="hybridMultilevel"/>
    <w:tmpl w:val="53404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E039CC"/>
    <w:multiLevelType w:val="hybridMultilevel"/>
    <w:tmpl w:val="18CA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41EF0"/>
    <w:multiLevelType w:val="hybridMultilevel"/>
    <w:tmpl w:val="FC887CEE"/>
    <w:lvl w:ilvl="0" w:tplc="C3B0DA16">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9" w15:restartNumberingAfterBreak="0">
    <w:nsid w:val="0A1F064F"/>
    <w:multiLevelType w:val="hybridMultilevel"/>
    <w:tmpl w:val="44B68C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A5D3979"/>
    <w:multiLevelType w:val="hybridMultilevel"/>
    <w:tmpl w:val="15909D88"/>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1" w15:restartNumberingAfterBreak="0">
    <w:nsid w:val="0C4318F3"/>
    <w:multiLevelType w:val="hybridMultilevel"/>
    <w:tmpl w:val="AACCC7B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0D826470"/>
    <w:multiLevelType w:val="hybridMultilevel"/>
    <w:tmpl w:val="2B50F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E9E73F9"/>
    <w:multiLevelType w:val="hybridMultilevel"/>
    <w:tmpl w:val="B344BAF8"/>
    <w:lvl w:ilvl="0" w:tplc="F84645D0">
      <w:start w:val="9"/>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1CD292B"/>
    <w:multiLevelType w:val="hybridMultilevel"/>
    <w:tmpl w:val="3CCA5A3C"/>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5" w15:restartNumberingAfterBreak="0">
    <w:nsid w:val="13C51052"/>
    <w:multiLevelType w:val="hybridMultilevel"/>
    <w:tmpl w:val="784C5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711898"/>
    <w:multiLevelType w:val="hybridMultilevel"/>
    <w:tmpl w:val="84E6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536E44"/>
    <w:multiLevelType w:val="hybridMultilevel"/>
    <w:tmpl w:val="E7148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BC48FD"/>
    <w:multiLevelType w:val="hybridMultilevel"/>
    <w:tmpl w:val="8ED4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F6593"/>
    <w:multiLevelType w:val="hybridMultilevel"/>
    <w:tmpl w:val="FAE4B4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95B3044"/>
    <w:multiLevelType w:val="hybridMultilevel"/>
    <w:tmpl w:val="A2B2F354"/>
    <w:lvl w:ilvl="0" w:tplc="7D105C54">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2C002840"/>
    <w:multiLevelType w:val="hybridMultilevel"/>
    <w:tmpl w:val="BAC2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F55159"/>
    <w:multiLevelType w:val="hybridMultilevel"/>
    <w:tmpl w:val="28FEF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3545D6"/>
    <w:multiLevelType w:val="hybridMultilevel"/>
    <w:tmpl w:val="8E2A68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FE64173"/>
    <w:multiLevelType w:val="hybridMultilevel"/>
    <w:tmpl w:val="2EC81430"/>
    <w:lvl w:ilvl="0" w:tplc="F84645D0">
      <w:start w:val="9"/>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0515748"/>
    <w:multiLevelType w:val="hybridMultilevel"/>
    <w:tmpl w:val="4B8467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32CB4D7B"/>
    <w:multiLevelType w:val="hybridMultilevel"/>
    <w:tmpl w:val="5F68AD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32D43912"/>
    <w:multiLevelType w:val="hybridMultilevel"/>
    <w:tmpl w:val="59580E4A"/>
    <w:lvl w:ilvl="0" w:tplc="BADE6E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2E7099B"/>
    <w:multiLevelType w:val="hybridMultilevel"/>
    <w:tmpl w:val="D56C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A0437C"/>
    <w:multiLevelType w:val="hybridMultilevel"/>
    <w:tmpl w:val="440CC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9826276"/>
    <w:multiLevelType w:val="hybridMultilevel"/>
    <w:tmpl w:val="AE20749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AB7366D"/>
    <w:multiLevelType w:val="hybridMultilevel"/>
    <w:tmpl w:val="8042C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4853C1"/>
    <w:multiLevelType w:val="hybridMultilevel"/>
    <w:tmpl w:val="9232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B144EB"/>
    <w:multiLevelType w:val="hybridMultilevel"/>
    <w:tmpl w:val="5D18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5A460D"/>
    <w:multiLevelType w:val="hybridMultilevel"/>
    <w:tmpl w:val="99969F3E"/>
    <w:lvl w:ilvl="0" w:tplc="F26813C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42B43ABE"/>
    <w:multiLevelType w:val="hybridMultilevel"/>
    <w:tmpl w:val="B76C1E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43694CB8"/>
    <w:multiLevelType w:val="hybridMultilevel"/>
    <w:tmpl w:val="D9A2B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3DD47DD"/>
    <w:multiLevelType w:val="hybridMultilevel"/>
    <w:tmpl w:val="77822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4732662"/>
    <w:multiLevelType w:val="hybridMultilevel"/>
    <w:tmpl w:val="8A7E8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4FF3634"/>
    <w:multiLevelType w:val="hybridMultilevel"/>
    <w:tmpl w:val="638EA986"/>
    <w:lvl w:ilvl="0" w:tplc="6756C6DC">
      <w:start w:val="1"/>
      <w:numFmt w:val="decimal"/>
      <w:lvlText w:val="%1.1.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6A74856"/>
    <w:multiLevelType w:val="hybridMultilevel"/>
    <w:tmpl w:val="821A8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3C0C0E"/>
    <w:multiLevelType w:val="hybridMultilevel"/>
    <w:tmpl w:val="5B62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803FD3"/>
    <w:multiLevelType w:val="hybridMultilevel"/>
    <w:tmpl w:val="C84A4610"/>
    <w:lvl w:ilvl="0" w:tplc="29C2686C">
      <w:start w:val="1"/>
      <w:numFmt w:val="bullet"/>
      <w:lvlText w:val=""/>
      <w:lvlJc w:val="left"/>
      <w:pPr>
        <w:ind w:left="2422" w:hanging="360"/>
      </w:pPr>
      <w:rPr>
        <w:rFonts w:ascii="Symbol" w:hAnsi="Symbol" w:hint="default"/>
      </w:rPr>
    </w:lvl>
    <w:lvl w:ilvl="1" w:tplc="08090003">
      <w:start w:val="1"/>
      <w:numFmt w:val="bullet"/>
      <w:lvlText w:val="o"/>
      <w:lvlJc w:val="left"/>
      <w:pPr>
        <w:ind w:left="3142" w:hanging="360"/>
      </w:pPr>
      <w:rPr>
        <w:rFonts w:ascii="Courier New" w:hAnsi="Courier New" w:cs="Courier New" w:hint="default"/>
      </w:rPr>
    </w:lvl>
    <w:lvl w:ilvl="2" w:tplc="08090005">
      <w:start w:val="1"/>
      <w:numFmt w:val="bullet"/>
      <w:lvlText w:val=""/>
      <w:lvlJc w:val="left"/>
      <w:pPr>
        <w:ind w:left="3862" w:hanging="360"/>
      </w:pPr>
      <w:rPr>
        <w:rFonts w:ascii="Wingdings" w:hAnsi="Wingdings" w:hint="default"/>
      </w:rPr>
    </w:lvl>
    <w:lvl w:ilvl="3" w:tplc="08090001" w:tentative="1">
      <w:start w:val="1"/>
      <w:numFmt w:val="bullet"/>
      <w:lvlText w:val=""/>
      <w:lvlJc w:val="left"/>
      <w:pPr>
        <w:ind w:left="4582" w:hanging="360"/>
      </w:pPr>
      <w:rPr>
        <w:rFonts w:ascii="Symbol" w:hAnsi="Symbol" w:hint="default"/>
      </w:rPr>
    </w:lvl>
    <w:lvl w:ilvl="4" w:tplc="08090003" w:tentative="1">
      <w:start w:val="1"/>
      <w:numFmt w:val="bullet"/>
      <w:lvlText w:val="o"/>
      <w:lvlJc w:val="left"/>
      <w:pPr>
        <w:ind w:left="5302" w:hanging="360"/>
      </w:pPr>
      <w:rPr>
        <w:rFonts w:ascii="Courier New" w:hAnsi="Courier New" w:cs="Courier New" w:hint="default"/>
      </w:rPr>
    </w:lvl>
    <w:lvl w:ilvl="5" w:tplc="08090005" w:tentative="1">
      <w:start w:val="1"/>
      <w:numFmt w:val="bullet"/>
      <w:lvlText w:val=""/>
      <w:lvlJc w:val="left"/>
      <w:pPr>
        <w:ind w:left="6022" w:hanging="360"/>
      </w:pPr>
      <w:rPr>
        <w:rFonts w:ascii="Wingdings" w:hAnsi="Wingdings" w:hint="default"/>
      </w:rPr>
    </w:lvl>
    <w:lvl w:ilvl="6" w:tplc="08090001" w:tentative="1">
      <w:start w:val="1"/>
      <w:numFmt w:val="bullet"/>
      <w:lvlText w:val=""/>
      <w:lvlJc w:val="left"/>
      <w:pPr>
        <w:ind w:left="6742" w:hanging="360"/>
      </w:pPr>
      <w:rPr>
        <w:rFonts w:ascii="Symbol" w:hAnsi="Symbol" w:hint="default"/>
      </w:rPr>
    </w:lvl>
    <w:lvl w:ilvl="7" w:tplc="08090003">
      <w:start w:val="1"/>
      <w:numFmt w:val="bullet"/>
      <w:lvlText w:val="o"/>
      <w:lvlJc w:val="left"/>
      <w:pPr>
        <w:ind w:left="7462" w:hanging="360"/>
      </w:pPr>
      <w:rPr>
        <w:rFonts w:ascii="Courier New" w:hAnsi="Courier New" w:cs="Courier New" w:hint="default"/>
      </w:rPr>
    </w:lvl>
    <w:lvl w:ilvl="8" w:tplc="08090005" w:tentative="1">
      <w:start w:val="1"/>
      <w:numFmt w:val="bullet"/>
      <w:lvlText w:val=""/>
      <w:lvlJc w:val="left"/>
      <w:pPr>
        <w:ind w:left="8182" w:hanging="360"/>
      </w:pPr>
      <w:rPr>
        <w:rFonts w:ascii="Wingdings" w:hAnsi="Wingdings" w:hint="default"/>
      </w:rPr>
    </w:lvl>
  </w:abstractNum>
  <w:abstractNum w:abstractNumId="43" w15:restartNumberingAfterBreak="0">
    <w:nsid w:val="49947EC4"/>
    <w:multiLevelType w:val="hybridMultilevel"/>
    <w:tmpl w:val="D61EEED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4" w15:restartNumberingAfterBreak="0">
    <w:nsid w:val="4FB62F61"/>
    <w:multiLevelType w:val="hybridMultilevel"/>
    <w:tmpl w:val="5088CF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511B39E8"/>
    <w:multiLevelType w:val="hybridMultilevel"/>
    <w:tmpl w:val="9560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706840"/>
    <w:multiLevelType w:val="hybridMultilevel"/>
    <w:tmpl w:val="BCC8EE00"/>
    <w:lvl w:ilvl="0" w:tplc="4404D44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8113FAF"/>
    <w:multiLevelType w:val="hybridMultilevel"/>
    <w:tmpl w:val="DA6AA35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15:restartNumberingAfterBreak="0">
    <w:nsid w:val="5A7A3B1A"/>
    <w:multiLevelType w:val="hybridMultilevel"/>
    <w:tmpl w:val="22BC0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5A334F"/>
    <w:multiLevelType w:val="hybridMultilevel"/>
    <w:tmpl w:val="4192FE5E"/>
    <w:lvl w:ilvl="0" w:tplc="F84645D0">
      <w:start w:val="9"/>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5CFE3516"/>
    <w:multiLevelType w:val="hybridMultilevel"/>
    <w:tmpl w:val="BE0A1AE0"/>
    <w:lvl w:ilvl="0" w:tplc="516020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E292464"/>
    <w:multiLevelType w:val="singleLevel"/>
    <w:tmpl w:val="5E008086"/>
    <w:lvl w:ilvl="0">
      <w:start w:val="1"/>
      <w:numFmt w:val="bullet"/>
      <w:lvlText w:val=""/>
      <w:lvlJc w:val="left"/>
      <w:pPr>
        <w:tabs>
          <w:tab w:val="num" w:pos="0"/>
        </w:tabs>
        <w:ind w:left="1211" w:hanging="360"/>
      </w:pPr>
      <w:rPr>
        <w:rFonts w:ascii="Symbol" w:hAnsi="Symbol" w:hint="default"/>
      </w:rPr>
    </w:lvl>
  </w:abstractNum>
  <w:abstractNum w:abstractNumId="52" w15:restartNumberingAfterBreak="0">
    <w:nsid w:val="5F440443"/>
    <w:multiLevelType w:val="hybridMultilevel"/>
    <w:tmpl w:val="50BCB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0CA6131"/>
    <w:multiLevelType w:val="hybridMultilevel"/>
    <w:tmpl w:val="CF8259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61A41113"/>
    <w:multiLevelType w:val="hybridMultilevel"/>
    <w:tmpl w:val="6988F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1F66873"/>
    <w:multiLevelType w:val="hybridMultilevel"/>
    <w:tmpl w:val="BE0A1AE0"/>
    <w:lvl w:ilvl="0" w:tplc="516020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3C72844"/>
    <w:multiLevelType w:val="hybridMultilevel"/>
    <w:tmpl w:val="CD8E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A1476A"/>
    <w:multiLevelType w:val="hybridMultilevel"/>
    <w:tmpl w:val="FFDE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2125A9"/>
    <w:multiLevelType w:val="hybridMultilevel"/>
    <w:tmpl w:val="D6F4E7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15:restartNumberingAfterBreak="0">
    <w:nsid w:val="6D024311"/>
    <w:multiLevelType w:val="hybridMultilevel"/>
    <w:tmpl w:val="3388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FA74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11158C2"/>
    <w:multiLevelType w:val="hybridMultilevel"/>
    <w:tmpl w:val="858E0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992FCC"/>
    <w:multiLevelType w:val="hybridMultilevel"/>
    <w:tmpl w:val="B78A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21307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4" w15:restartNumberingAfterBreak="0">
    <w:nsid w:val="77AC5964"/>
    <w:multiLevelType w:val="hybridMultilevel"/>
    <w:tmpl w:val="23D8901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79201E1B"/>
    <w:multiLevelType w:val="hybridMultilevel"/>
    <w:tmpl w:val="2DBE608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6" w15:restartNumberingAfterBreak="0">
    <w:nsid w:val="79A804EC"/>
    <w:multiLevelType w:val="hybridMultilevel"/>
    <w:tmpl w:val="2160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6"/>
  </w:num>
  <w:num w:numId="3">
    <w:abstractNumId w:val="18"/>
  </w:num>
  <w:num w:numId="4">
    <w:abstractNumId w:val="61"/>
  </w:num>
  <w:num w:numId="5">
    <w:abstractNumId w:val="45"/>
  </w:num>
  <w:num w:numId="6">
    <w:abstractNumId w:val="64"/>
  </w:num>
  <w:num w:numId="7">
    <w:abstractNumId w:val="57"/>
  </w:num>
  <w:num w:numId="8">
    <w:abstractNumId w:val="59"/>
  </w:num>
  <w:num w:numId="9">
    <w:abstractNumId w:val="21"/>
  </w:num>
  <w:num w:numId="10">
    <w:abstractNumId w:val="62"/>
  </w:num>
  <w:num w:numId="11">
    <w:abstractNumId w:val="28"/>
  </w:num>
  <w:num w:numId="12">
    <w:abstractNumId w:val="33"/>
  </w:num>
  <w:num w:numId="13">
    <w:abstractNumId w:val="32"/>
  </w:num>
  <w:num w:numId="14">
    <w:abstractNumId w:val="17"/>
  </w:num>
  <w:num w:numId="15">
    <w:abstractNumId w:val="29"/>
  </w:num>
  <w:num w:numId="16">
    <w:abstractNumId w:val="36"/>
  </w:num>
  <w:num w:numId="17">
    <w:abstractNumId w:val="38"/>
  </w:num>
  <w:num w:numId="18">
    <w:abstractNumId w:val="41"/>
  </w:num>
  <w:num w:numId="19">
    <w:abstractNumId w:val="44"/>
  </w:num>
  <w:num w:numId="20">
    <w:abstractNumId w:val="11"/>
  </w:num>
  <w:num w:numId="21">
    <w:abstractNumId w:val="65"/>
  </w:num>
  <w:num w:numId="22">
    <w:abstractNumId w:val="58"/>
  </w:num>
  <w:num w:numId="23">
    <w:abstractNumId w:val="25"/>
  </w:num>
  <w:num w:numId="24">
    <w:abstractNumId w:val="26"/>
  </w:num>
  <w:num w:numId="25">
    <w:abstractNumId w:val="35"/>
  </w:num>
  <w:num w:numId="26">
    <w:abstractNumId w:val="5"/>
  </w:num>
  <w:num w:numId="27">
    <w:abstractNumId w:val="15"/>
  </w:num>
  <w:num w:numId="28">
    <w:abstractNumId w:val="30"/>
  </w:num>
  <w:num w:numId="29">
    <w:abstractNumId w:val="8"/>
  </w:num>
  <w:num w:numId="30">
    <w:abstractNumId w:val="14"/>
  </w:num>
  <w:num w:numId="31">
    <w:abstractNumId w:val="16"/>
  </w:num>
  <w:num w:numId="32">
    <w:abstractNumId w:val="23"/>
  </w:num>
  <w:num w:numId="33">
    <w:abstractNumId w:val="20"/>
  </w:num>
  <w:num w:numId="34">
    <w:abstractNumId w:val="51"/>
  </w:num>
  <w:num w:numId="35">
    <w:abstractNumId w:val="42"/>
  </w:num>
  <w:num w:numId="36">
    <w:abstractNumId w:val="39"/>
  </w:num>
  <w:num w:numId="37">
    <w:abstractNumId w:val="47"/>
  </w:num>
  <w:num w:numId="38">
    <w:abstractNumId w:val="7"/>
  </w:num>
  <w:num w:numId="39">
    <w:abstractNumId w:val="50"/>
  </w:num>
  <w:num w:numId="40">
    <w:abstractNumId w:val="55"/>
  </w:num>
  <w:num w:numId="41">
    <w:abstractNumId w:val="37"/>
  </w:num>
  <w:num w:numId="42">
    <w:abstractNumId w:val="52"/>
  </w:num>
  <w:num w:numId="43">
    <w:abstractNumId w:val="6"/>
  </w:num>
  <w:num w:numId="44">
    <w:abstractNumId w:val="43"/>
  </w:num>
  <w:num w:numId="45">
    <w:abstractNumId w:val="12"/>
  </w:num>
  <w:num w:numId="46">
    <w:abstractNumId w:val="10"/>
  </w:num>
  <w:num w:numId="47">
    <w:abstractNumId w:val="53"/>
  </w:num>
  <w:num w:numId="48">
    <w:abstractNumId w:val="49"/>
  </w:num>
  <w:num w:numId="49">
    <w:abstractNumId w:val="26"/>
    <w:lvlOverride w:ilvl="0"/>
    <w:lvlOverride w:ilvl="1"/>
    <w:lvlOverride w:ilvl="2"/>
    <w:lvlOverride w:ilvl="3"/>
    <w:lvlOverride w:ilvl="4"/>
    <w:lvlOverride w:ilvl="5"/>
    <w:lvlOverride w:ilvl="6"/>
    <w:lvlOverride w:ilvl="7"/>
    <w:lvlOverride w:ilvl="8"/>
  </w:num>
  <w:num w:numId="50">
    <w:abstractNumId w:val="58"/>
    <w:lvlOverride w:ilvl="0"/>
    <w:lvlOverride w:ilvl="1"/>
    <w:lvlOverride w:ilvl="2"/>
    <w:lvlOverride w:ilvl="3"/>
    <w:lvlOverride w:ilvl="4"/>
    <w:lvlOverride w:ilvl="5"/>
    <w:lvlOverride w:ilvl="6"/>
    <w:lvlOverride w:ilvl="7"/>
    <w:lvlOverride w:ilvl="8"/>
  </w:num>
  <w:num w:numId="51">
    <w:abstractNumId w:val="48"/>
  </w:num>
  <w:num w:numId="52">
    <w:abstractNumId w:val="13"/>
  </w:num>
  <w:num w:numId="53">
    <w:abstractNumId w:val="46"/>
  </w:num>
  <w:num w:numId="54">
    <w:abstractNumId w:val="27"/>
  </w:num>
  <w:num w:numId="55">
    <w:abstractNumId w:val="34"/>
  </w:num>
  <w:num w:numId="56">
    <w:abstractNumId w:val="24"/>
  </w:num>
  <w:num w:numId="57">
    <w:abstractNumId w:val="19"/>
  </w:num>
  <w:num w:numId="5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59">
    <w:abstractNumId w:val="54"/>
  </w:num>
  <w:num w:numId="60">
    <w:abstractNumId w:val="4"/>
  </w:num>
  <w:num w:numId="61">
    <w:abstractNumId w:val="31"/>
  </w:num>
  <w:num w:numId="62">
    <w:abstractNumId w:val="56"/>
  </w:num>
  <w:num w:numId="63">
    <w:abstractNumId w:val="40"/>
  </w:num>
  <w:num w:numId="64">
    <w:abstractNumId w:val="9"/>
  </w:num>
  <w:num w:numId="65">
    <w:abstractNumId w:val="22"/>
  </w:num>
  <w:num w:numId="66">
    <w:abstractNumId w:val="60"/>
  </w:num>
  <w:num w:numId="67">
    <w:abstractNumId w:val="63"/>
  </w:num>
  <w:num w:numId="68">
    <w:abstractNumId w:val="2"/>
  </w:num>
  <w:num w:numId="69">
    <w:abstractNumId w:val="1"/>
  </w:num>
  <w:num w:numId="70">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3E43"/>
    <w:rsid w:val="00006A6F"/>
    <w:rsid w:val="00013C2F"/>
    <w:rsid w:val="00015033"/>
    <w:rsid w:val="00020748"/>
    <w:rsid w:val="0002191D"/>
    <w:rsid w:val="000245F4"/>
    <w:rsid w:val="000266A0"/>
    <w:rsid w:val="000275F0"/>
    <w:rsid w:val="000311B8"/>
    <w:rsid w:val="00031C1D"/>
    <w:rsid w:val="00032427"/>
    <w:rsid w:val="00032744"/>
    <w:rsid w:val="00045599"/>
    <w:rsid w:val="00052F3B"/>
    <w:rsid w:val="000870BA"/>
    <w:rsid w:val="0009097E"/>
    <w:rsid w:val="0009130F"/>
    <w:rsid w:val="00093E7E"/>
    <w:rsid w:val="00095BF9"/>
    <w:rsid w:val="000A31B7"/>
    <w:rsid w:val="000A6D4A"/>
    <w:rsid w:val="000B4F37"/>
    <w:rsid w:val="000C1822"/>
    <w:rsid w:val="000D21AA"/>
    <w:rsid w:val="000D27B5"/>
    <w:rsid w:val="000D3199"/>
    <w:rsid w:val="000D61FC"/>
    <w:rsid w:val="000D6CFC"/>
    <w:rsid w:val="000E19BB"/>
    <w:rsid w:val="000E313B"/>
    <w:rsid w:val="000E340B"/>
    <w:rsid w:val="000E464C"/>
    <w:rsid w:val="000F280C"/>
    <w:rsid w:val="000F2F34"/>
    <w:rsid w:val="00106494"/>
    <w:rsid w:val="00107CF4"/>
    <w:rsid w:val="001120F2"/>
    <w:rsid w:val="00113E39"/>
    <w:rsid w:val="0011412D"/>
    <w:rsid w:val="00114DB4"/>
    <w:rsid w:val="001238B4"/>
    <w:rsid w:val="00131B8B"/>
    <w:rsid w:val="0013266A"/>
    <w:rsid w:val="00134483"/>
    <w:rsid w:val="00153528"/>
    <w:rsid w:val="0015365B"/>
    <w:rsid w:val="00164650"/>
    <w:rsid w:val="0017601A"/>
    <w:rsid w:val="00176AE6"/>
    <w:rsid w:val="001810D1"/>
    <w:rsid w:val="00191D0D"/>
    <w:rsid w:val="00196758"/>
    <w:rsid w:val="001A08AA"/>
    <w:rsid w:val="001A1AB6"/>
    <w:rsid w:val="001A2D0B"/>
    <w:rsid w:val="001A335F"/>
    <w:rsid w:val="001A3668"/>
    <w:rsid w:val="001A4B27"/>
    <w:rsid w:val="001A5ABD"/>
    <w:rsid w:val="001A5D19"/>
    <w:rsid w:val="001A5E42"/>
    <w:rsid w:val="001A6828"/>
    <w:rsid w:val="001A7140"/>
    <w:rsid w:val="001B4A40"/>
    <w:rsid w:val="001C0FCC"/>
    <w:rsid w:val="001C4DC7"/>
    <w:rsid w:val="001D35A5"/>
    <w:rsid w:val="001D3FD3"/>
    <w:rsid w:val="001E00C6"/>
    <w:rsid w:val="001E2629"/>
    <w:rsid w:val="001E2CCA"/>
    <w:rsid w:val="001E7498"/>
    <w:rsid w:val="00206629"/>
    <w:rsid w:val="00212373"/>
    <w:rsid w:val="00213678"/>
    <w:rsid w:val="002138EA"/>
    <w:rsid w:val="002143AE"/>
    <w:rsid w:val="00214FBD"/>
    <w:rsid w:val="00222498"/>
    <w:rsid w:val="00222897"/>
    <w:rsid w:val="002249CB"/>
    <w:rsid w:val="00235394"/>
    <w:rsid w:val="0024432C"/>
    <w:rsid w:val="00250393"/>
    <w:rsid w:val="00251475"/>
    <w:rsid w:val="00256CAB"/>
    <w:rsid w:val="00260105"/>
    <w:rsid w:val="00260417"/>
    <w:rsid w:val="002607E5"/>
    <w:rsid w:val="0026179F"/>
    <w:rsid w:val="00263D71"/>
    <w:rsid w:val="002644B3"/>
    <w:rsid w:val="00264616"/>
    <w:rsid w:val="00266079"/>
    <w:rsid w:val="00266840"/>
    <w:rsid w:val="00274E1A"/>
    <w:rsid w:val="002807C6"/>
    <w:rsid w:val="00282213"/>
    <w:rsid w:val="00287593"/>
    <w:rsid w:val="00291D6A"/>
    <w:rsid w:val="00293A57"/>
    <w:rsid w:val="002A7821"/>
    <w:rsid w:val="002B4AF0"/>
    <w:rsid w:val="002B54D4"/>
    <w:rsid w:val="002B7FA7"/>
    <w:rsid w:val="002C6258"/>
    <w:rsid w:val="002D0824"/>
    <w:rsid w:val="002E26F9"/>
    <w:rsid w:val="002E7B34"/>
    <w:rsid w:val="002F4093"/>
    <w:rsid w:val="002F48DB"/>
    <w:rsid w:val="002F55CD"/>
    <w:rsid w:val="00300549"/>
    <w:rsid w:val="00304D07"/>
    <w:rsid w:val="00314D22"/>
    <w:rsid w:val="00320F8F"/>
    <w:rsid w:val="00321EAE"/>
    <w:rsid w:val="00324CD8"/>
    <w:rsid w:val="0032742C"/>
    <w:rsid w:val="00331A2B"/>
    <w:rsid w:val="003416A4"/>
    <w:rsid w:val="003425B2"/>
    <w:rsid w:val="00346E8B"/>
    <w:rsid w:val="00352487"/>
    <w:rsid w:val="00354090"/>
    <w:rsid w:val="003553B5"/>
    <w:rsid w:val="00356B64"/>
    <w:rsid w:val="003573F8"/>
    <w:rsid w:val="003635F5"/>
    <w:rsid w:val="0036429A"/>
    <w:rsid w:val="003653D8"/>
    <w:rsid w:val="00367724"/>
    <w:rsid w:val="0037738C"/>
    <w:rsid w:val="003774F6"/>
    <w:rsid w:val="003827E7"/>
    <w:rsid w:val="0039665B"/>
    <w:rsid w:val="003974C6"/>
    <w:rsid w:val="003B0BD4"/>
    <w:rsid w:val="003B118C"/>
    <w:rsid w:val="003C0817"/>
    <w:rsid w:val="003C7058"/>
    <w:rsid w:val="003D1385"/>
    <w:rsid w:val="003D1A01"/>
    <w:rsid w:val="003E1EB7"/>
    <w:rsid w:val="003E4699"/>
    <w:rsid w:val="003E6CF0"/>
    <w:rsid w:val="003E781C"/>
    <w:rsid w:val="003F2486"/>
    <w:rsid w:val="003F693B"/>
    <w:rsid w:val="0040069D"/>
    <w:rsid w:val="00412252"/>
    <w:rsid w:val="004150E3"/>
    <w:rsid w:val="00415135"/>
    <w:rsid w:val="00421C38"/>
    <w:rsid w:val="0042227E"/>
    <w:rsid w:val="00426F80"/>
    <w:rsid w:val="004322F2"/>
    <w:rsid w:val="00432376"/>
    <w:rsid w:val="0043345E"/>
    <w:rsid w:val="00435504"/>
    <w:rsid w:val="00435CB4"/>
    <w:rsid w:val="00444225"/>
    <w:rsid w:val="00444AA4"/>
    <w:rsid w:val="00453036"/>
    <w:rsid w:val="00455940"/>
    <w:rsid w:val="0046678B"/>
    <w:rsid w:val="00477CBC"/>
    <w:rsid w:val="00482EAF"/>
    <w:rsid w:val="00485BD8"/>
    <w:rsid w:val="00492B61"/>
    <w:rsid w:val="004936A7"/>
    <w:rsid w:val="00497E43"/>
    <w:rsid w:val="004A17C7"/>
    <w:rsid w:val="004B2815"/>
    <w:rsid w:val="004B3AA8"/>
    <w:rsid w:val="004B7BED"/>
    <w:rsid w:val="004E4218"/>
    <w:rsid w:val="00505BFA"/>
    <w:rsid w:val="00506A49"/>
    <w:rsid w:val="0051149D"/>
    <w:rsid w:val="005150EF"/>
    <w:rsid w:val="00515267"/>
    <w:rsid w:val="00517F9A"/>
    <w:rsid w:val="00530F2E"/>
    <w:rsid w:val="00543ADE"/>
    <w:rsid w:val="00551192"/>
    <w:rsid w:val="005622CD"/>
    <w:rsid w:val="00567410"/>
    <w:rsid w:val="00594B2B"/>
    <w:rsid w:val="005A632F"/>
    <w:rsid w:val="005A6696"/>
    <w:rsid w:val="005D47A0"/>
    <w:rsid w:val="005D69C2"/>
    <w:rsid w:val="005E185A"/>
    <w:rsid w:val="005E4F71"/>
    <w:rsid w:val="005E7A40"/>
    <w:rsid w:val="005F032E"/>
    <w:rsid w:val="005F378D"/>
    <w:rsid w:val="00600CAC"/>
    <w:rsid w:val="00605339"/>
    <w:rsid w:val="00614428"/>
    <w:rsid w:val="00615C66"/>
    <w:rsid w:val="006243CA"/>
    <w:rsid w:val="006373F6"/>
    <w:rsid w:val="0064415F"/>
    <w:rsid w:val="006679EE"/>
    <w:rsid w:val="00670BEE"/>
    <w:rsid w:val="006718E8"/>
    <w:rsid w:val="006821C8"/>
    <w:rsid w:val="00690C1B"/>
    <w:rsid w:val="006917D4"/>
    <w:rsid w:val="006935C6"/>
    <w:rsid w:val="00697F3B"/>
    <w:rsid w:val="006A2FFD"/>
    <w:rsid w:val="006A5656"/>
    <w:rsid w:val="006B1AEF"/>
    <w:rsid w:val="006B3EFF"/>
    <w:rsid w:val="006B5592"/>
    <w:rsid w:val="006C1053"/>
    <w:rsid w:val="006C1392"/>
    <w:rsid w:val="006C1CD1"/>
    <w:rsid w:val="006C2F71"/>
    <w:rsid w:val="006C52AF"/>
    <w:rsid w:val="006C798E"/>
    <w:rsid w:val="006D4D21"/>
    <w:rsid w:val="006D5264"/>
    <w:rsid w:val="006D53F3"/>
    <w:rsid w:val="006D684F"/>
    <w:rsid w:val="006E0192"/>
    <w:rsid w:val="006E54A4"/>
    <w:rsid w:val="006E60E9"/>
    <w:rsid w:val="006E6676"/>
    <w:rsid w:val="006F06D6"/>
    <w:rsid w:val="006F1904"/>
    <w:rsid w:val="006F2D1F"/>
    <w:rsid w:val="0070646B"/>
    <w:rsid w:val="0071222B"/>
    <w:rsid w:val="00712BC1"/>
    <w:rsid w:val="007132B4"/>
    <w:rsid w:val="007151A9"/>
    <w:rsid w:val="0071679B"/>
    <w:rsid w:val="0071733E"/>
    <w:rsid w:val="00723B90"/>
    <w:rsid w:val="00737737"/>
    <w:rsid w:val="007411EB"/>
    <w:rsid w:val="00743578"/>
    <w:rsid w:val="0076383B"/>
    <w:rsid w:val="00767F82"/>
    <w:rsid w:val="00776319"/>
    <w:rsid w:val="00780B8D"/>
    <w:rsid w:val="0079689C"/>
    <w:rsid w:val="007A38F9"/>
    <w:rsid w:val="007A45B0"/>
    <w:rsid w:val="007B08C0"/>
    <w:rsid w:val="007B553E"/>
    <w:rsid w:val="007C2436"/>
    <w:rsid w:val="007C28F9"/>
    <w:rsid w:val="007C3C30"/>
    <w:rsid w:val="007D0F02"/>
    <w:rsid w:val="007D22CC"/>
    <w:rsid w:val="007D2502"/>
    <w:rsid w:val="007D7F44"/>
    <w:rsid w:val="007E72E7"/>
    <w:rsid w:val="007F0E1E"/>
    <w:rsid w:val="007F210B"/>
    <w:rsid w:val="007F25DA"/>
    <w:rsid w:val="007F62EA"/>
    <w:rsid w:val="007F6D1B"/>
    <w:rsid w:val="008025F3"/>
    <w:rsid w:val="00802AEA"/>
    <w:rsid w:val="00806015"/>
    <w:rsid w:val="00813DCC"/>
    <w:rsid w:val="0081686A"/>
    <w:rsid w:val="00834FC4"/>
    <w:rsid w:val="008400AB"/>
    <w:rsid w:val="008533B5"/>
    <w:rsid w:val="0085435E"/>
    <w:rsid w:val="008626C1"/>
    <w:rsid w:val="008765B1"/>
    <w:rsid w:val="00882868"/>
    <w:rsid w:val="008854EA"/>
    <w:rsid w:val="00886500"/>
    <w:rsid w:val="0089503E"/>
    <w:rsid w:val="00895867"/>
    <w:rsid w:val="008A6886"/>
    <w:rsid w:val="008B469F"/>
    <w:rsid w:val="008C3F29"/>
    <w:rsid w:val="008C60E9"/>
    <w:rsid w:val="008D672C"/>
    <w:rsid w:val="008D782D"/>
    <w:rsid w:val="008E0EBA"/>
    <w:rsid w:val="008E209F"/>
    <w:rsid w:val="008E4054"/>
    <w:rsid w:val="008E561D"/>
    <w:rsid w:val="008E6E0F"/>
    <w:rsid w:val="008E6FA2"/>
    <w:rsid w:val="008F03F6"/>
    <w:rsid w:val="008F160C"/>
    <w:rsid w:val="008F4AF1"/>
    <w:rsid w:val="00903880"/>
    <w:rsid w:val="00913F6F"/>
    <w:rsid w:val="00915D63"/>
    <w:rsid w:val="009212EE"/>
    <w:rsid w:val="00921E5D"/>
    <w:rsid w:val="00922417"/>
    <w:rsid w:val="00923E52"/>
    <w:rsid w:val="00931A68"/>
    <w:rsid w:val="009365CF"/>
    <w:rsid w:val="0094032D"/>
    <w:rsid w:val="00940DD6"/>
    <w:rsid w:val="0094594F"/>
    <w:rsid w:val="0094780C"/>
    <w:rsid w:val="00952A57"/>
    <w:rsid w:val="009630A6"/>
    <w:rsid w:val="00967434"/>
    <w:rsid w:val="00983910"/>
    <w:rsid w:val="00995C0C"/>
    <w:rsid w:val="00996FA2"/>
    <w:rsid w:val="00997CE3"/>
    <w:rsid w:val="009B02A2"/>
    <w:rsid w:val="009C0727"/>
    <w:rsid w:val="009C1317"/>
    <w:rsid w:val="009C5D7C"/>
    <w:rsid w:val="009E1D4F"/>
    <w:rsid w:val="009E337A"/>
    <w:rsid w:val="009E41E8"/>
    <w:rsid w:val="009F2E3B"/>
    <w:rsid w:val="00A01333"/>
    <w:rsid w:val="00A024B4"/>
    <w:rsid w:val="00A0535F"/>
    <w:rsid w:val="00A07574"/>
    <w:rsid w:val="00A079F2"/>
    <w:rsid w:val="00A11046"/>
    <w:rsid w:val="00A17022"/>
    <w:rsid w:val="00A22940"/>
    <w:rsid w:val="00A24E5D"/>
    <w:rsid w:val="00A46C12"/>
    <w:rsid w:val="00A5203A"/>
    <w:rsid w:val="00A54BB7"/>
    <w:rsid w:val="00A54FF5"/>
    <w:rsid w:val="00A61800"/>
    <w:rsid w:val="00A61CD4"/>
    <w:rsid w:val="00A650C2"/>
    <w:rsid w:val="00A665B5"/>
    <w:rsid w:val="00A71B5D"/>
    <w:rsid w:val="00A81B15"/>
    <w:rsid w:val="00A85DBC"/>
    <w:rsid w:val="00A85F86"/>
    <w:rsid w:val="00A907DB"/>
    <w:rsid w:val="00A91CCE"/>
    <w:rsid w:val="00A946A3"/>
    <w:rsid w:val="00A947EB"/>
    <w:rsid w:val="00AA0446"/>
    <w:rsid w:val="00AA4811"/>
    <w:rsid w:val="00AA49AC"/>
    <w:rsid w:val="00AB0BBD"/>
    <w:rsid w:val="00AB1337"/>
    <w:rsid w:val="00AB16DB"/>
    <w:rsid w:val="00AB3A3F"/>
    <w:rsid w:val="00AC24FF"/>
    <w:rsid w:val="00AC376D"/>
    <w:rsid w:val="00AD5493"/>
    <w:rsid w:val="00AE5DCB"/>
    <w:rsid w:val="00AE7F56"/>
    <w:rsid w:val="00B0469F"/>
    <w:rsid w:val="00B12F62"/>
    <w:rsid w:val="00B13F89"/>
    <w:rsid w:val="00B16F1B"/>
    <w:rsid w:val="00B21D41"/>
    <w:rsid w:val="00B30F0F"/>
    <w:rsid w:val="00B36E57"/>
    <w:rsid w:val="00B40B33"/>
    <w:rsid w:val="00B4131F"/>
    <w:rsid w:val="00B41A7E"/>
    <w:rsid w:val="00B43435"/>
    <w:rsid w:val="00B44EA6"/>
    <w:rsid w:val="00B5454C"/>
    <w:rsid w:val="00B56F47"/>
    <w:rsid w:val="00B61BA4"/>
    <w:rsid w:val="00B6671A"/>
    <w:rsid w:val="00B675A1"/>
    <w:rsid w:val="00B700C8"/>
    <w:rsid w:val="00B72C02"/>
    <w:rsid w:val="00B75E23"/>
    <w:rsid w:val="00B800B5"/>
    <w:rsid w:val="00B8446C"/>
    <w:rsid w:val="00B90377"/>
    <w:rsid w:val="00B963C7"/>
    <w:rsid w:val="00BA3C44"/>
    <w:rsid w:val="00BA3C7F"/>
    <w:rsid w:val="00BA63F2"/>
    <w:rsid w:val="00BA711D"/>
    <w:rsid w:val="00BB0F35"/>
    <w:rsid w:val="00BB2EC1"/>
    <w:rsid w:val="00BC3C44"/>
    <w:rsid w:val="00BD6651"/>
    <w:rsid w:val="00BE02A7"/>
    <w:rsid w:val="00BE517E"/>
    <w:rsid w:val="00BE601E"/>
    <w:rsid w:val="00BE6BFB"/>
    <w:rsid w:val="00BF442A"/>
    <w:rsid w:val="00C148C6"/>
    <w:rsid w:val="00C2676F"/>
    <w:rsid w:val="00C40BF4"/>
    <w:rsid w:val="00C41D6C"/>
    <w:rsid w:val="00C43D12"/>
    <w:rsid w:val="00C50B81"/>
    <w:rsid w:val="00C5771B"/>
    <w:rsid w:val="00C67B11"/>
    <w:rsid w:val="00C70E0F"/>
    <w:rsid w:val="00C75AE5"/>
    <w:rsid w:val="00C77F47"/>
    <w:rsid w:val="00C879A4"/>
    <w:rsid w:val="00CA0D58"/>
    <w:rsid w:val="00CA2D91"/>
    <w:rsid w:val="00CA45EA"/>
    <w:rsid w:val="00CA76B1"/>
    <w:rsid w:val="00CB473F"/>
    <w:rsid w:val="00CB4E72"/>
    <w:rsid w:val="00CE00A3"/>
    <w:rsid w:val="00CE00BB"/>
    <w:rsid w:val="00CE5726"/>
    <w:rsid w:val="00CF69CD"/>
    <w:rsid w:val="00D005AF"/>
    <w:rsid w:val="00D07976"/>
    <w:rsid w:val="00D1229D"/>
    <w:rsid w:val="00D21101"/>
    <w:rsid w:val="00D25FB1"/>
    <w:rsid w:val="00D278E1"/>
    <w:rsid w:val="00D3689D"/>
    <w:rsid w:val="00D4266B"/>
    <w:rsid w:val="00D43003"/>
    <w:rsid w:val="00D43FDD"/>
    <w:rsid w:val="00D455EF"/>
    <w:rsid w:val="00D457F5"/>
    <w:rsid w:val="00D4742A"/>
    <w:rsid w:val="00D520E4"/>
    <w:rsid w:val="00D57DFA"/>
    <w:rsid w:val="00D57F58"/>
    <w:rsid w:val="00D644D3"/>
    <w:rsid w:val="00D64AFB"/>
    <w:rsid w:val="00D671E4"/>
    <w:rsid w:val="00D6761C"/>
    <w:rsid w:val="00D72E8E"/>
    <w:rsid w:val="00D8281D"/>
    <w:rsid w:val="00D82D17"/>
    <w:rsid w:val="00D83868"/>
    <w:rsid w:val="00D8641C"/>
    <w:rsid w:val="00D94299"/>
    <w:rsid w:val="00D977F6"/>
    <w:rsid w:val="00DA1075"/>
    <w:rsid w:val="00DA29DF"/>
    <w:rsid w:val="00DA5838"/>
    <w:rsid w:val="00DA5DFC"/>
    <w:rsid w:val="00DA645D"/>
    <w:rsid w:val="00DB000E"/>
    <w:rsid w:val="00DB3B8B"/>
    <w:rsid w:val="00DC3DE5"/>
    <w:rsid w:val="00DC4EAD"/>
    <w:rsid w:val="00DC571B"/>
    <w:rsid w:val="00DD0C2C"/>
    <w:rsid w:val="00DD0C9C"/>
    <w:rsid w:val="00DD441E"/>
    <w:rsid w:val="00DE362A"/>
    <w:rsid w:val="00DE6CA1"/>
    <w:rsid w:val="00DF3E44"/>
    <w:rsid w:val="00DF7E90"/>
    <w:rsid w:val="00E0563A"/>
    <w:rsid w:val="00E06FA7"/>
    <w:rsid w:val="00E10A70"/>
    <w:rsid w:val="00E16B8F"/>
    <w:rsid w:val="00E17B08"/>
    <w:rsid w:val="00E22D2D"/>
    <w:rsid w:val="00E25D29"/>
    <w:rsid w:val="00E26435"/>
    <w:rsid w:val="00E32973"/>
    <w:rsid w:val="00E35C2B"/>
    <w:rsid w:val="00E42735"/>
    <w:rsid w:val="00E45094"/>
    <w:rsid w:val="00E53313"/>
    <w:rsid w:val="00E55ABC"/>
    <w:rsid w:val="00E57024"/>
    <w:rsid w:val="00E5707F"/>
    <w:rsid w:val="00E57B74"/>
    <w:rsid w:val="00E630F5"/>
    <w:rsid w:val="00E73932"/>
    <w:rsid w:val="00E740BE"/>
    <w:rsid w:val="00E80917"/>
    <w:rsid w:val="00E83D44"/>
    <w:rsid w:val="00E8629F"/>
    <w:rsid w:val="00E87074"/>
    <w:rsid w:val="00E92E84"/>
    <w:rsid w:val="00E93576"/>
    <w:rsid w:val="00E97D99"/>
    <w:rsid w:val="00EA2D56"/>
    <w:rsid w:val="00EA2E96"/>
    <w:rsid w:val="00EA3C24"/>
    <w:rsid w:val="00EB3220"/>
    <w:rsid w:val="00EB3673"/>
    <w:rsid w:val="00ED2E56"/>
    <w:rsid w:val="00EE07BF"/>
    <w:rsid w:val="00EF084A"/>
    <w:rsid w:val="00EF6080"/>
    <w:rsid w:val="00F03C26"/>
    <w:rsid w:val="00F04B44"/>
    <w:rsid w:val="00F072D8"/>
    <w:rsid w:val="00F12728"/>
    <w:rsid w:val="00F15A5B"/>
    <w:rsid w:val="00F1749B"/>
    <w:rsid w:val="00F17811"/>
    <w:rsid w:val="00F20190"/>
    <w:rsid w:val="00F23EBF"/>
    <w:rsid w:val="00F26552"/>
    <w:rsid w:val="00F319C5"/>
    <w:rsid w:val="00F3358A"/>
    <w:rsid w:val="00F3454C"/>
    <w:rsid w:val="00F34B7E"/>
    <w:rsid w:val="00F34E53"/>
    <w:rsid w:val="00F40828"/>
    <w:rsid w:val="00F465AA"/>
    <w:rsid w:val="00F47403"/>
    <w:rsid w:val="00F60300"/>
    <w:rsid w:val="00F646C5"/>
    <w:rsid w:val="00F716AB"/>
    <w:rsid w:val="00F7375B"/>
    <w:rsid w:val="00F85DD4"/>
    <w:rsid w:val="00F86760"/>
    <w:rsid w:val="00F90067"/>
    <w:rsid w:val="00F91F10"/>
    <w:rsid w:val="00FA3C36"/>
    <w:rsid w:val="00FA64CE"/>
    <w:rsid w:val="00FA78A7"/>
    <w:rsid w:val="00FB6870"/>
    <w:rsid w:val="00FC051F"/>
    <w:rsid w:val="00FC0568"/>
    <w:rsid w:val="00FC1C86"/>
    <w:rsid w:val="00FC3AD5"/>
    <w:rsid w:val="00FD1AF8"/>
    <w:rsid w:val="00FE2ACC"/>
    <w:rsid w:val="00FF29E6"/>
    <w:rsid w:val="00FF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B61F283B-37EA-4D4C-A1B4-806B592D2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3C44"/>
    <w:pPr>
      <w:overflowPunct w:val="0"/>
      <w:autoSpaceDE w:val="0"/>
      <w:autoSpaceDN w:val="0"/>
      <w:adjustRightInd w:val="0"/>
      <w:spacing w:after="180"/>
      <w:textAlignment w:val="baseline"/>
    </w:pPr>
    <w:rPr>
      <w:lang w:val="en-GB" w:eastAsia="en-GB"/>
    </w:rPr>
  </w:style>
  <w:style w:type="paragraph" w:styleId="Heading1">
    <w:name w:val="heading 1"/>
    <w:next w:val="Normal"/>
    <w:link w:val="Heading1Char"/>
    <w:qFormat/>
    <w:rsid w:val="00BA3C4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basedOn w:val="Heading1"/>
    <w:next w:val="Normal"/>
    <w:link w:val="Heading2Char"/>
    <w:qFormat/>
    <w:rsid w:val="00BA3C44"/>
    <w:pPr>
      <w:pBdr>
        <w:top w:val="none" w:sz="0" w:space="0" w:color="auto"/>
      </w:pBdr>
      <w:spacing w:before="180"/>
      <w:outlineLvl w:val="1"/>
    </w:pPr>
    <w:rPr>
      <w:sz w:val="32"/>
    </w:rPr>
  </w:style>
  <w:style w:type="paragraph" w:styleId="Heading3">
    <w:name w:val="heading 3"/>
    <w:basedOn w:val="Heading2"/>
    <w:next w:val="Normal"/>
    <w:link w:val="Heading3Char"/>
    <w:qFormat/>
    <w:rsid w:val="00BA3C44"/>
    <w:pPr>
      <w:spacing w:before="120"/>
      <w:outlineLvl w:val="2"/>
    </w:pPr>
    <w:rPr>
      <w:sz w:val="28"/>
    </w:rPr>
  </w:style>
  <w:style w:type="paragraph" w:styleId="Heading4">
    <w:name w:val="heading 4"/>
    <w:basedOn w:val="Heading3"/>
    <w:next w:val="Normal"/>
    <w:link w:val="Heading4Char"/>
    <w:qFormat/>
    <w:rsid w:val="00BA3C44"/>
    <w:pPr>
      <w:ind w:left="1418" w:hanging="1418"/>
      <w:outlineLvl w:val="3"/>
    </w:pPr>
    <w:rPr>
      <w:sz w:val="24"/>
    </w:rPr>
  </w:style>
  <w:style w:type="paragraph" w:styleId="Heading5">
    <w:name w:val="heading 5"/>
    <w:basedOn w:val="Heading4"/>
    <w:next w:val="Normal"/>
    <w:link w:val="Heading5Char"/>
    <w:qFormat/>
    <w:rsid w:val="00BA3C44"/>
    <w:pPr>
      <w:ind w:left="1701" w:hanging="1701"/>
      <w:outlineLvl w:val="4"/>
    </w:pPr>
    <w:rPr>
      <w:sz w:val="22"/>
    </w:rPr>
  </w:style>
  <w:style w:type="paragraph" w:styleId="Heading6">
    <w:name w:val="heading 6"/>
    <w:basedOn w:val="H6"/>
    <w:next w:val="Normal"/>
    <w:link w:val="Heading6Char"/>
    <w:qFormat/>
    <w:rsid w:val="00BA3C44"/>
    <w:pPr>
      <w:outlineLvl w:val="5"/>
    </w:pPr>
  </w:style>
  <w:style w:type="paragraph" w:styleId="Heading7">
    <w:name w:val="heading 7"/>
    <w:basedOn w:val="H6"/>
    <w:next w:val="Normal"/>
    <w:link w:val="Heading7Char"/>
    <w:qFormat/>
    <w:rsid w:val="00BA3C44"/>
    <w:pPr>
      <w:outlineLvl w:val="6"/>
    </w:pPr>
  </w:style>
  <w:style w:type="paragraph" w:styleId="Heading8">
    <w:name w:val="heading 8"/>
    <w:basedOn w:val="Heading1"/>
    <w:next w:val="Normal"/>
    <w:link w:val="Heading8Char"/>
    <w:qFormat/>
    <w:rsid w:val="00BA3C44"/>
    <w:pPr>
      <w:ind w:left="0" w:firstLine="0"/>
      <w:outlineLvl w:val="7"/>
    </w:pPr>
  </w:style>
  <w:style w:type="paragraph" w:styleId="Heading9">
    <w:name w:val="heading 9"/>
    <w:basedOn w:val="Heading8"/>
    <w:next w:val="Normal"/>
    <w:link w:val="Heading9Char"/>
    <w:qFormat/>
    <w:rsid w:val="00BA3C44"/>
    <w:pPr>
      <w:outlineLvl w:val="8"/>
    </w:pPr>
  </w:style>
  <w:style w:type="character" w:default="1" w:styleId="DefaultParagraphFont">
    <w:name w:val="Default Paragraph Font"/>
    <w:semiHidden/>
    <w:rsid w:val="00BA3C44"/>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BA3C44"/>
  </w:style>
  <w:style w:type="table" w:styleId="GridTable5Dark-Accent1">
    <w:name w:val="Grid Table 5 Dark Accent 1"/>
    <w:basedOn w:val="TableNormal"/>
    <w:uiPriority w:val="50"/>
    <w:rsid w:val="008F03F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TOC9">
    <w:name w:val="toc 9"/>
    <w:basedOn w:val="TOC8"/>
    <w:uiPriority w:val="39"/>
    <w:rsid w:val="00BA3C44"/>
    <w:pPr>
      <w:ind w:left="1418" w:hanging="1418"/>
    </w:pPr>
  </w:style>
  <w:style w:type="paragraph" w:styleId="List">
    <w:name w:val="List"/>
    <w:basedOn w:val="Normal"/>
    <w:rsid w:val="00BA3C44"/>
    <w:pPr>
      <w:ind w:left="568" w:hanging="284"/>
    </w:pPr>
  </w:style>
  <w:style w:type="paragraph" w:styleId="TOC1">
    <w:name w:val="toc 1"/>
    <w:uiPriority w:val="39"/>
    <w:rsid w:val="00BA3C4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GB"/>
    </w:rPr>
  </w:style>
  <w:style w:type="table" w:styleId="GridTable1Light">
    <w:name w:val="Grid Table 1 Light"/>
    <w:basedOn w:val="TableNormal"/>
    <w:uiPriority w:val="46"/>
    <w:rsid w:val="008F03F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ZGSM">
    <w:name w:val="ZGSM"/>
    <w:rsid w:val="00BA3C44"/>
  </w:style>
  <w:style w:type="table" w:styleId="LightGrid">
    <w:name w:val="Light Grid"/>
    <w:basedOn w:val="TableNormal"/>
    <w:uiPriority w:val="62"/>
    <w:semiHidden/>
    <w:unhideWhenUsed/>
    <w:rsid w:val="008F03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2">
    <w:name w:val="List 2"/>
    <w:basedOn w:val="List"/>
    <w:rsid w:val="00BA3C44"/>
    <w:pPr>
      <w:ind w:left="851"/>
    </w:pPr>
  </w:style>
  <w:style w:type="paragraph" w:styleId="List3">
    <w:name w:val="List 3"/>
    <w:basedOn w:val="List2"/>
    <w:rsid w:val="00BA3C44"/>
    <w:pPr>
      <w:ind w:left="1135"/>
    </w:pPr>
  </w:style>
  <w:style w:type="paragraph" w:styleId="TOC4">
    <w:name w:val="toc 4"/>
    <w:basedOn w:val="TOC3"/>
    <w:uiPriority w:val="39"/>
    <w:rsid w:val="00BA3C44"/>
    <w:pPr>
      <w:ind w:left="1418" w:hanging="1418"/>
    </w:pPr>
  </w:style>
  <w:style w:type="paragraph" w:styleId="TOC3">
    <w:name w:val="toc 3"/>
    <w:basedOn w:val="TOC2"/>
    <w:uiPriority w:val="39"/>
    <w:rsid w:val="00BA3C44"/>
    <w:pPr>
      <w:ind w:left="1134" w:hanging="1134"/>
    </w:pPr>
  </w:style>
  <w:style w:type="paragraph" w:styleId="TOC2">
    <w:name w:val="toc 2"/>
    <w:basedOn w:val="TOC1"/>
    <w:uiPriority w:val="39"/>
    <w:rsid w:val="00BA3C44"/>
    <w:pPr>
      <w:keepNext w:val="0"/>
      <w:spacing w:before="0"/>
      <w:ind w:left="851" w:hanging="851"/>
    </w:pPr>
    <w:rPr>
      <w:sz w:val="20"/>
    </w:rPr>
  </w:style>
  <w:style w:type="table" w:styleId="LightGrid-Accent1">
    <w:name w:val="Light Grid Accent 1"/>
    <w:basedOn w:val="TableNormal"/>
    <w:uiPriority w:val="62"/>
    <w:semiHidden/>
    <w:unhideWhenUsed/>
    <w:rsid w:val="008F03F6"/>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2">
    <w:name w:val="Light Grid Accent 2"/>
    <w:basedOn w:val="TableNormal"/>
    <w:uiPriority w:val="62"/>
    <w:semiHidden/>
    <w:unhideWhenUsed/>
    <w:rsid w:val="008F03F6"/>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TT">
    <w:name w:val="TT"/>
    <w:basedOn w:val="Heading1"/>
    <w:next w:val="Normal"/>
    <w:rsid w:val="00BA3C44"/>
    <w:pPr>
      <w:outlineLvl w:val="9"/>
    </w:pPr>
  </w:style>
  <w:style w:type="table" w:styleId="GridTable1Light-Accent1">
    <w:name w:val="Grid Table 1 Light Accent 1"/>
    <w:basedOn w:val="TableNormal"/>
    <w:uiPriority w:val="46"/>
    <w:rsid w:val="008F03F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FootnoteReference">
    <w:name w:val="footnote reference"/>
    <w:rsid w:val="00BA3C44"/>
    <w:rPr>
      <w:b/>
      <w:position w:val="6"/>
      <w:sz w:val="16"/>
    </w:rPr>
  </w:style>
  <w:style w:type="table" w:styleId="GridTable1Light-Accent2">
    <w:name w:val="Grid Table 1 Light Accent 2"/>
    <w:basedOn w:val="TableNormal"/>
    <w:uiPriority w:val="46"/>
    <w:rsid w:val="008F03F6"/>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PlainTable1">
    <w:name w:val="Plain Table 1"/>
    <w:basedOn w:val="TableNormal"/>
    <w:uiPriority w:val="41"/>
    <w:rsid w:val="008F03F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O">
    <w:name w:val="NO"/>
    <w:basedOn w:val="Normal"/>
    <w:link w:val="NOChar2"/>
    <w:rsid w:val="00BA3C44"/>
    <w:pPr>
      <w:keepLines/>
      <w:ind w:left="1135" w:hanging="851"/>
    </w:pPr>
  </w:style>
  <w:style w:type="table" w:styleId="PlainTable2">
    <w:name w:val="Plain Table 2"/>
    <w:basedOn w:val="TableNormal"/>
    <w:uiPriority w:val="42"/>
    <w:rsid w:val="008F03F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4">
    <w:name w:val="B4"/>
    <w:basedOn w:val="List4"/>
    <w:rsid w:val="00BA3C44"/>
  </w:style>
  <w:style w:type="paragraph" w:customStyle="1" w:styleId="TAL">
    <w:name w:val="TAL"/>
    <w:basedOn w:val="Normal"/>
    <w:rsid w:val="00BA3C44"/>
    <w:pPr>
      <w:keepNext/>
      <w:keepLines/>
      <w:spacing w:after="0"/>
    </w:pPr>
    <w:rPr>
      <w:rFonts w:ascii="Arial" w:hAnsi="Arial"/>
      <w:sz w:val="18"/>
    </w:rPr>
  </w:style>
  <w:style w:type="table" w:styleId="ListTable1Light">
    <w:name w:val="List Table 1 Light"/>
    <w:basedOn w:val="TableNormal"/>
    <w:uiPriority w:val="46"/>
    <w:rsid w:val="008F03F6"/>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F03F6"/>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8F03F6"/>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AH">
    <w:name w:val="TAH"/>
    <w:basedOn w:val="TAC"/>
    <w:rsid w:val="00BA3C44"/>
    <w:rPr>
      <w:b/>
    </w:rPr>
  </w:style>
  <w:style w:type="paragraph" w:styleId="List4">
    <w:name w:val="List 4"/>
    <w:basedOn w:val="List3"/>
    <w:rsid w:val="00BA3C44"/>
    <w:pPr>
      <w:ind w:left="1418"/>
    </w:pPr>
  </w:style>
  <w:style w:type="table" w:styleId="LightGrid-Accent3">
    <w:name w:val="Light Grid Accent 3"/>
    <w:basedOn w:val="TableNormal"/>
    <w:uiPriority w:val="62"/>
    <w:semiHidden/>
    <w:unhideWhenUsed/>
    <w:rsid w:val="008F03F6"/>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EX">
    <w:name w:val="EX"/>
    <w:basedOn w:val="Normal"/>
    <w:rsid w:val="00BA3C44"/>
    <w:pPr>
      <w:keepLines/>
      <w:ind w:left="1702" w:hanging="1418"/>
    </w:pPr>
  </w:style>
  <w:style w:type="paragraph" w:customStyle="1" w:styleId="FP">
    <w:name w:val="FP"/>
    <w:basedOn w:val="Normal"/>
    <w:rsid w:val="00BA3C44"/>
    <w:pPr>
      <w:spacing w:after="0"/>
    </w:pPr>
  </w:style>
  <w:style w:type="table" w:styleId="PlainTable3">
    <w:name w:val="Plain Table 3"/>
    <w:basedOn w:val="TableNormal"/>
    <w:uiPriority w:val="43"/>
    <w:rsid w:val="008F03F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EW">
    <w:name w:val="EW"/>
    <w:basedOn w:val="EX"/>
    <w:rsid w:val="00BA3C44"/>
    <w:pPr>
      <w:spacing w:after="0"/>
    </w:pPr>
  </w:style>
  <w:style w:type="paragraph" w:customStyle="1" w:styleId="B1">
    <w:name w:val="B1"/>
    <w:basedOn w:val="List"/>
    <w:rsid w:val="00BA3C44"/>
  </w:style>
  <w:style w:type="paragraph" w:customStyle="1" w:styleId="B5">
    <w:name w:val="B5"/>
    <w:basedOn w:val="List5"/>
    <w:rsid w:val="00BA3C44"/>
  </w:style>
  <w:style w:type="paragraph" w:styleId="List5">
    <w:name w:val="List 5"/>
    <w:basedOn w:val="List4"/>
    <w:rsid w:val="00BA3C44"/>
    <w:pPr>
      <w:ind w:left="1702"/>
    </w:pPr>
  </w:style>
  <w:style w:type="table" w:styleId="ListTable1Light-Accent3">
    <w:name w:val="List Table 1 Light Accent 3"/>
    <w:basedOn w:val="TableNormal"/>
    <w:uiPriority w:val="46"/>
    <w:rsid w:val="008F03F6"/>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F03F6"/>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EditorsNote">
    <w:name w:val="Editor's Note"/>
    <w:basedOn w:val="NO"/>
    <w:rsid w:val="00BA3C44"/>
    <w:rPr>
      <w:color w:val="FF0000"/>
    </w:rPr>
  </w:style>
  <w:style w:type="paragraph" w:customStyle="1" w:styleId="TH">
    <w:name w:val="TH"/>
    <w:basedOn w:val="Normal"/>
    <w:link w:val="THChar"/>
    <w:rsid w:val="00BA3C44"/>
    <w:pPr>
      <w:keepNext/>
      <w:keepLines/>
      <w:spacing w:before="60"/>
      <w:jc w:val="center"/>
    </w:pPr>
    <w:rPr>
      <w:rFonts w:ascii="Arial" w:hAnsi="Arial"/>
      <w:b/>
    </w:rPr>
  </w:style>
  <w:style w:type="paragraph" w:customStyle="1" w:styleId="ZA">
    <w:name w:val="ZA"/>
    <w:rsid w:val="00BA3C4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BA3C4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T">
    <w:name w:val="ZT"/>
    <w:rsid w:val="00BA3C4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customStyle="1" w:styleId="ZU">
    <w:name w:val="ZU"/>
    <w:rsid w:val="00BA3C4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TAN">
    <w:name w:val="TAN"/>
    <w:basedOn w:val="TAL"/>
    <w:rsid w:val="00BA3C44"/>
    <w:pPr>
      <w:ind w:left="851" w:hanging="851"/>
    </w:pPr>
  </w:style>
  <w:style w:type="paragraph" w:customStyle="1" w:styleId="EQ">
    <w:name w:val="EQ"/>
    <w:basedOn w:val="Normal"/>
    <w:next w:val="Normal"/>
    <w:rsid w:val="00BA3C44"/>
    <w:pPr>
      <w:keepLines/>
      <w:tabs>
        <w:tab w:val="center" w:pos="4536"/>
        <w:tab w:val="right" w:pos="9072"/>
      </w:tabs>
    </w:pPr>
    <w:rPr>
      <w:noProof/>
    </w:rPr>
  </w:style>
  <w:style w:type="paragraph" w:customStyle="1" w:styleId="TF">
    <w:name w:val="TF"/>
    <w:basedOn w:val="TH"/>
    <w:rsid w:val="00BA3C44"/>
    <w:pPr>
      <w:keepNext w:val="0"/>
      <w:spacing w:before="0" w:after="240"/>
    </w:pPr>
  </w:style>
  <w:style w:type="paragraph" w:customStyle="1" w:styleId="H6">
    <w:name w:val="H6"/>
    <w:basedOn w:val="Heading5"/>
    <w:next w:val="Normal"/>
    <w:rsid w:val="00BA3C44"/>
    <w:pPr>
      <w:ind w:left="1985" w:hanging="1985"/>
      <w:outlineLvl w:val="9"/>
    </w:pPr>
    <w:rPr>
      <w:sz w:val="20"/>
    </w:rPr>
  </w:style>
  <w:style w:type="table" w:styleId="ListTable1Light-Accent5">
    <w:name w:val="List Table 1 Light Accent 5"/>
    <w:basedOn w:val="TableNormal"/>
    <w:uiPriority w:val="46"/>
    <w:rsid w:val="008F03F6"/>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8F03F6"/>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F03F6"/>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F03F6"/>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8F03F6"/>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F03F6"/>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F03F6"/>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B2">
    <w:name w:val="B2"/>
    <w:basedOn w:val="List2"/>
    <w:rsid w:val="00BA3C44"/>
  </w:style>
  <w:style w:type="paragraph" w:customStyle="1" w:styleId="B3">
    <w:name w:val="B3"/>
    <w:basedOn w:val="List3"/>
    <w:rsid w:val="00BA3C44"/>
  </w:style>
  <w:style w:type="table" w:styleId="ColorfulGrid">
    <w:name w:val="Colorful Grid"/>
    <w:basedOn w:val="TableNormal"/>
    <w:uiPriority w:val="73"/>
    <w:semiHidden/>
    <w:unhideWhenUsed/>
    <w:rsid w:val="008F03F6"/>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unhideWhenUsed/>
    <w:rsid w:val="008F03F6"/>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customStyle="1" w:styleId="LD">
    <w:name w:val="LD"/>
    <w:rsid w:val="00BA3C44"/>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ZV">
    <w:name w:val="ZV"/>
    <w:basedOn w:val="ZU"/>
    <w:rsid w:val="00BA3C44"/>
    <w:pPr>
      <w:framePr w:wrap="notBeside" w:y="16161"/>
    </w:pPr>
  </w:style>
  <w:style w:type="table" w:styleId="LightGrid-Accent4">
    <w:name w:val="Light Grid Accent 4"/>
    <w:basedOn w:val="TableNormal"/>
    <w:uiPriority w:val="62"/>
    <w:semiHidden/>
    <w:unhideWhenUsed/>
    <w:rsid w:val="008F03F6"/>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GridTable5Dark-Accent2">
    <w:name w:val="Grid Table 5 Dark Accent 2"/>
    <w:basedOn w:val="TableNormal"/>
    <w:uiPriority w:val="50"/>
    <w:rsid w:val="008F03F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ColorfulGrid-Accent2">
    <w:name w:val="Colorful Grid Accent 2"/>
    <w:basedOn w:val="TableNormal"/>
    <w:uiPriority w:val="73"/>
    <w:semiHidden/>
    <w:unhideWhenUsed/>
    <w:rsid w:val="008F03F6"/>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semiHidden/>
    <w:unhideWhenUsed/>
    <w:rsid w:val="008F03F6"/>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semiHidden/>
    <w:unhideWhenUsed/>
    <w:rsid w:val="008F03F6"/>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semiHidden/>
    <w:unhideWhenUsed/>
    <w:rsid w:val="008F03F6"/>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6">
    <w:name w:val="Colorful Grid Accent 6"/>
    <w:basedOn w:val="TableNormal"/>
    <w:uiPriority w:val="73"/>
    <w:semiHidden/>
    <w:unhideWhenUsed/>
    <w:rsid w:val="008F03F6"/>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
    <w:name w:val="Colorful List"/>
    <w:basedOn w:val="TableNormal"/>
    <w:uiPriority w:val="72"/>
    <w:semiHidden/>
    <w:unhideWhenUsed/>
    <w:rsid w:val="008F03F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table" w:styleId="GridTable1Light-Accent3">
    <w:name w:val="Grid Table 1 Light Accent 3"/>
    <w:basedOn w:val="TableNormal"/>
    <w:uiPriority w:val="46"/>
    <w:rsid w:val="008F03F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F03F6"/>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styleId="SmartHyperlink">
    <w:name w:val="Smart Hyperlink"/>
    <w:uiPriority w:val="99"/>
    <w:semiHidden/>
    <w:unhideWhenUsed/>
    <w:rsid w:val="008F03F6"/>
    <w:rPr>
      <w:u w:val="dotted"/>
    </w:rPr>
  </w:style>
  <w:style w:type="table" w:styleId="ColorfulList-Accent1">
    <w:name w:val="Colorful List Accent 1"/>
    <w:basedOn w:val="TableNormal"/>
    <w:uiPriority w:val="72"/>
    <w:semiHidden/>
    <w:unhideWhenUsed/>
    <w:rsid w:val="008F03F6"/>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styleId="BodyText">
    <w:name w:val="Body Text"/>
    <w:basedOn w:val="Normal"/>
    <w:link w:val="BodyTextChar"/>
    <w:rPr>
      <w:lang w:eastAsia="x-none"/>
    </w:rPr>
  </w:style>
  <w:style w:type="table" w:styleId="DarkList">
    <w:name w:val="Dark List"/>
    <w:basedOn w:val="TableNormal"/>
    <w:uiPriority w:val="70"/>
    <w:semiHidden/>
    <w:unhideWhenUsed/>
    <w:rsid w:val="008F03F6"/>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customStyle="1" w:styleId="Guidance">
    <w:name w:val="Guidance"/>
    <w:basedOn w:val="Normal"/>
    <w:rPr>
      <w:i/>
      <w:color w:val="0000FF"/>
    </w:rPr>
  </w:style>
  <w:style w:type="table" w:styleId="DarkList-Accent1">
    <w:name w:val="Dark List Accent 1"/>
    <w:basedOn w:val="TableNormal"/>
    <w:uiPriority w:val="70"/>
    <w:semiHidden/>
    <w:unhideWhenUsed/>
    <w:rsid w:val="008F03F6"/>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character" w:customStyle="1" w:styleId="Heading2Char">
    <w:name w:val="Heading 2 Char"/>
    <w:link w:val="Heading2"/>
    <w:rsid w:val="005F378D"/>
    <w:rPr>
      <w:rFonts w:ascii="Arial" w:hAnsi="Arial"/>
      <w:sz w:val="32"/>
    </w:rPr>
  </w:style>
  <w:style w:type="character" w:customStyle="1" w:styleId="Heading3Char">
    <w:name w:val="Heading 3 Char"/>
    <w:link w:val="Heading3"/>
    <w:rsid w:val="00D83868"/>
    <w:rPr>
      <w:rFonts w:ascii="Arial" w:hAnsi="Arial"/>
      <w:sz w:val="28"/>
    </w:rPr>
  </w:style>
  <w:style w:type="table" w:styleId="ColorfulList-Accent2">
    <w:name w:val="Colorful List Accent 2"/>
    <w:basedOn w:val="TableNormal"/>
    <w:uiPriority w:val="72"/>
    <w:semiHidden/>
    <w:unhideWhenUsed/>
    <w:rsid w:val="008F03F6"/>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semiHidden/>
    <w:unhideWhenUsed/>
    <w:rsid w:val="008F03F6"/>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customStyle="1" w:styleId="NF">
    <w:name w:val="NF"/>
    <w:basedOn w:val="NO"/>
    <w:rsid w:val="00BA3C44"/>
    <w:pPr>
      <w:keepNext/>
      <w:spacing w:after="0"/>
    </w:pPr>
    <w:rPr>
      <w:rFonts w:ascii="Arial" w:hAnsi="Arial"/>
      <w:sz w:val="18"/>
    </w:rPr>
  </w:style>
  <w:style w:type="character" w:customStyle="1" w:styleId="Heading1Char">
    <w:name w:val="Heading 1 Char"/>
    <w:link w:val="Heading1"/>
    <w:rsid w:val="008A6886"/>
    <w:rPr>
      <w:rFonts w:ascii="Arial" w:hAnsi="Arial"/>
      <w:sz w:val="36"/>
    </w:rPr>
  </w:style>
  <w:style w:type="table" w:styleId="ColorfulList-Accent4">
    <w:name w:val="Colorful List Accent 4"/>
    <w:basedOn w:val="TableNormal"/>
    <w:uiPriority w:val="72"/>
    <w:semiHidden/>
    <w:unhideWhenUsed/>
    <w:rsid w:val="008F03F6"/>
    <w:rPr>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semiHidden/>
    <w:unhideWhenUsed/>
    <w:rsid w:val="008F03F6"/>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Heading4Char">
    <w:name w:val="Heading 4 Char"/>
    <w:link w:val="Heading4"/>
    <w:rsid w:val="00D671E4"/>
    <w:rPr>
      <w:rFonts w:ascii="Arial" w:hAnsi="Arial"/>
      <w:sz w:val="24"/>
    </w:rPr>
  </w:style>
  <w:style w:type="character" w:customStyle="1" w:styleId="BodyTextChar">
    <w:name w:val="Body Text Char"/>
    <w:link w:val="BodyText"/>
    <w:rsid w:val="00164650"/>
    <w:rPr>
      <w:lang w:val="en-GB"/>
    </w:rPr>
  </w:style>
  <w:style w:type="paragraph" w:styleId="NoSpacing">
    <w:name w:val="No Spacing"/>
    <w:uiPriority w:val="1"/>
    <w:qFormat/>
    <w:rsid w:val="001A5E42"/>
    <w:rPr>
      <w:rFonts w:ascii="Arial" w:eastAsia="Calibri" w:hAnsi="Arial"/>
      <w:sz w:val="22"/>
      <w:szCs w:val="22"/>
      <w:lang w:val="nl-NL"/>
    </w:rPr>
  </w:style>
  <w:style w:type="table" w:styleId="ColorfulList-Accent6">
    <w:name w:val="Colorful List Accent 6"/>
    <w:basedOn w:val="TableNormal"/>
    <w:uiPriority w:val="72"/>
    <w:semiHidden/>
    <w:unhideWhenUsed/>
    <w:rsid w:val="008F03F6"/>
    <w:rPr>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DarkList-Accent2">
    <w:name w:val="Dark List Accent 2"/>
    <w:basedOn w:val="TableNormal"/>
    <w:uiPriority w:val="70"/>
    <w:semiHidden/>
    <w:unhideWhenUsed/>
    <w:rsid w:val="008F03F6"/>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semiHidden/>
    <w:unhideWhenUsed/>
    <w:rsid w:val="008F03F6"/>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semiHidden/>
    <w:unhideWhenUsed/>
    <w:rsid w:val="008F03F6"/>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paragraph" w:styleId="Revision">
    <w:name w:val="Revision"/>
    <w:hidden/>
    <w:uiPriority w:val="99"/>
    <w:semiHidden/>
    <w:rsid w:val="008025F3"/>
    <w:rPr>
      <w:rFonts w:eastAsia="MS Mincho"/>
      <w:sz w:val="24"/>
      <w:szCs w:val="24"/>
      <w:lang w:val="en-GB" w:eastAsia="ja-JP"/>
    </w:rPr>
  </w:style>
  <w:style w:type="table" w:styleId="ColorfulShading">
    <w:name w:val="Colorful Shading"/>
    <w:basedOn w:val="TableNormal"/>
    <w:uiPriority w:val="71"/>
    <w:semiHidden/>
    <w:unhideWhenUsed/>
    <w:rsid w:val="008F03F6"/>
    <w:rPr>
      <w:color w:val="000000"/>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8F03F6"/>
    <w:rPr>
      <w:color w:val="000000"/>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unhideWhenUsed/>
    <w:rsid w:val="008F03F6"/>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unhideWhenUsed/>
    <w:rsid w:val="008F03F6"/>
    <w:rPr>
      <w:color w:val="000000"/>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semiHidden/>
    <w:unhideWhenUsed/>
    <w:rsid w:val="008F03F6"/>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unhideWhenUsed/>
    <w:rsid w:val="008F03F6"/>
    <w:rPr>
      <w:color w:val="000000"/>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character" w:customStyle="1" w:styleId="Heading5Char">
    <w:name w:val="Heading 5 Char"/>
    <w:link w:val="Heading5"/>
    <w:rsid w:val="008025F3"/>
    <w:rPr>
      <w:rFonts w:ascii="Arial" w:hAnsi="Arial"/>
      <w:sz w:val="22"/>
    </w:rPr>
  </w:style>
  <w:style w:type="character" w:customStyle="1" w:styleId="Heading6Char">
    <w:name w:val="Heading 6 Char"/>
    <w:link w:val="Heading6"/>
    <w:rsid w:val="008025F3"/>
    <w:rPr>
      <w:rFonts w:ascii="Arial" w:hAnsi="Arial"/>
    </w:rPr>
  </w:style>
  <w:style w:type="character" w:customStyle="1" w:styleId="Heading7Char">
    <w:name w:val="Heading 7 Char"/>
    <w:link w:val="Heading7"/>
    <w:rsid w:val="008025F3"/>
    <w:rPr>
      <w:rFonts w:ascii="Arial" w:hAnsi="Arial"/>
    </w:rPr>
  </w:style>
  <w:style w:type="character" w:customStyle="1" w:styleId="Heading8Char">
    <w:name w:val="Heading 8 Char"/>
    <w:link w:val="Heading8"/>
    <w:rsid w:val="008025F3"/>
    <w:rPr>
      <w:rFonts w:ascii="Arial" w:hAnsi="Arial"/>
      <w:sz w:val="36"/>
    </w:rPr>
  </w:style>
  <w:style w:type="character" w:customStyle="1" w:styleId="Heading9Char">
    <w:name w:val="Heading 9 Char"/>
    <w:link w:val="Heading9"/>
    <w:rsid w:val="008025F3"/>
    <w:rPr>
      <w:rFonts w:ascii="Arial" w:hAnsi="Arial"/>
      <w:sz w:val="36"/>
    </w:rPr>
  </w:style>
  <w:style w:type="table" w:styleId="LightGrid-Accent5">
    <w:name w:val="Light Grid Accent 5"/>
    <w:basedOn w:val="TableNormal"/>
    <w:uiPriority w:val="62"/>
    <w:semiHidden/>
    <w:unhideWhenUsed/>
    <w:rsid w:val="008F03F6"/>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GridTable1Light-Accent5">
    <w:name w:val="Grid Table 1 Light Accent 5"/>
    <w:basedOn w:val="TableNormal"/>
    <w:uiPriority w:val="46"/>
    <w:rsid w:val="008F03F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F03F6"/>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ColorfulShading-Accent6">
    <w:name w:val="Colorful Shading Accent 6"/>
    <w:basedOn w:val="TableNormal"/>
    <w:uiPriority w:val="71"/>
    <w:semiHidden/>
    <w:unhideWhenUsed/>
    <w:rsid w:val="008F03F6"/>
    <w:rPr>
      <w:color w:val="000000"/>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paragraph" w:styleId="ListParagraph">
    <w:name w:val="List Paragraph"/>
    <w:basedOn w:val="Normal"/>
    <w:uiPriority w:val="34"/>
    <w:qFormat/>
    <w:rsid w:val="00331A2B"/>
    <w:pPr>
      <w:overflowPunct/>
      <w:autoSpaceDE/>
      <w:autoSpaceDN/>
      <w:adjustRightInd/>
      <w:spacing w:after="200" w:line="276" w:lineRule="auto"/>
      <w:ind w:left="720"/>
      <w:contextualSpacing/>
      <w:textAlignment w:val="auto"/>
    </w:pPr>
    <w:rPr>
      <w:rFonts w:ascii="Calibri" w:eastAsia="Calibri" w:hAnsi="Calibri"/>
      <w:sz w:val="22"/>
      <w:szCs w:val="22"/>
    </w:rPr>
  </w:style>
  <w:style w:type="character" w:customStyle="1" w:styleId="THChar">
    <w:name w:val="TH Char"/>
    <w:link w:val="TH"/>
    <w:locked/>
    <w:rsid w:val="0036429A"/>
    <w:rPr>
      <w:rFonts w:ascii="Arial" w:hAnsi="Arial"/>
      <w:b/>
    </w:rPr>
  </w:style>
  <w:style w:type="table" w:styleId="DarkList-Accent5">
    <w:name w:val="Dark List Accent 5"/>
    <w:basedOn w:val="TableNormal"/>
    <w:uiPriority w:val="70"/>
    <w:semiHidden/>
    <w:unhideWhenUsed/>
    <w:rsid w:val="008F03F6"/>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semiHidden/>
    <w:unhideWhenUsed/>
    <w:rsid w:val="008F03F6"/>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Table3Deffects1">
    <w:name w:val="Table 3D effects 1"/>
    <w:basedOn w:val="TableNormal"/>
    <w:rsid w:val="008F03F6"/>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F03F6"/>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2">
    <w:name w:val="Grid Table 2"/>
    <w:basedOn w:val="TableNormal"/>
    <w:uiPriority w:val="47"/>
    <w:rsid w:val="008F03F6"/>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F03F6"/>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8F03F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F03F6"/>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F03F6"/>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F03F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8F03F6"/>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F03F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F03F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2">
    <w:name w:val="Grid Table 3 Accent 2"/>
    <w:basedOn w:val="TableNormal"/>
    <w:uiPriority w:val="48"/>
    <w:rsid w:val="008F03F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F03F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F03F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F03F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6">
    <w:name w:val="Grid Table 3 Accent 6"/>
    <w:basedOn w:val="TableNormal"/>
    <w:uiPriority w:val="48"/>
    <w:rsid w:val="008F03F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F03F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F03F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8F03F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F03F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F03F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F03F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
    <w:name w:val="Table Grid"/>
    <w:basedOn w:val="TableNormal"/>
    <w:uiPriority w:val="59"/>
    <w:rsid w:val="001D35A5"/>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5A5"/>
    <w:pPr>
      <w:autoSpaceDE w:val="0"/>
      <w:autoSpaceDN w:val="0"/>
      <w:adjustRightInd w:val="0"/>
    </w:pPr>
    <w:rPr>
      <w:rFonts w:ascii="Book Antiqua" w:eastAsia="Calibri" w:hAnsi="Book Antiqua" w:cs="Book Antiqua"/>
      <w:color w:val="000000"/>
      <w:sz w:val="24"/>
      <w:szCs w:val="24"/>
      <w:lang w:val="en-GB"/>
    </w:rPr>
  </w:style>
  <w:style w:type="table" w:styleId="GridTable4-Accent6">
    <w:name w:val="Grid Table 4 Accent 6"/>
    <w:basedOn w:val="TableNormal"/>
    <w:uiPriority w:val="49"/>
    <w:rsid w:val="008F03F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F03F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8F03F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F03F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F03F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8F03F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8F03F6"/>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2">
    <w:name w:val="Grid Table 6 Colorful Accent 2"/>
    <w:basedOn w:val="TableNormal"/>
    <w:uiPriority w:val="51"/>
    <w:rsid w:val="008F03F6"/>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8F03F6"/>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8F03F6"/>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8F03F6"/>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8F03F6"/>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8F03F6"/>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8F03F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2">
    <w:name w:val="Grid Table 7 Colorful Accent 2"/>
    <w:basedOn w:val="TableNormal"/>
    <w:uiPriority w:val="52"/>
    <w:rsid w:val="008F03F6"/>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8F03F6"/>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8F03F6"/>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8F03F6"/>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6">
    <w:name w:val="Grid Table 7 Colorful Accent 6"/>
    <w:basedOn w:val="TableNormal"/>
    <w:uiPriority w:val="52"/>
    <w:rsid w:val="008F03F6"/>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ghtGrid-Accent6">
    <w:name w:val="Light Grid Accent 6"/>
    <w:basedOn w:val="TableNormal"/>
    <w:uiPriority w:val="62"/>
    <w:semiHidden/>
    <w:unhideWhenUsed/>
    <w:rsid w:val="008F03F6"/>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semiHidden/>
    <w:unhideWhenUsed/>
    <w:rsid w:val="008F03F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unhideWhenUsed/>
    <w:rsid w:val="008F03F6"/>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semiHidden/>
    <w:unhideWhenUsed/>
    <w:rsid w:val="008F03F6"/>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semiHidden/>
    <w:unhideWhenUsed/>
    <w:rsid w:val="008F03F6"/>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semiHidden/>
    <w:unhideWhenUsed/>
    <w:rsid w:val="008F03F6"/>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semiHidden/>
    <w:unhideWhenUsed/>
    <w:rsid w:val="008F03F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semiHidden/>
    <w:unhideWhenUsed/>
    <w:rsid w:val="008F03F6"/>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semiHidden/>
    <w:unhideWhenUsed/>
    <w:rsid w:val="008F03F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unhideWhenUsed/>
    <w:rsid w:val="008F03F6"/>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semiHidden/>
    <w:unhideWhenUsed/>
    <w:rsid w:val="008F03F6"/>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semiHidden/>
    <w:unhideWhenUsed/>
    <w:rsid w:val="008F03F6"/>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semiHidden/>
    <w:unhideWhenUsed/>
    <w:rsid w:val="008F03F6"/>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semiHidden/>
    <w:unhideWhenUsed/>
    <w:rsid w:val="008F03F6"/>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semiHidden/>
    <w:unhideWhenUsed/>
    <w:rsid w:val="008F03F6"/>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stTable2-Accent5">
    <w:name w:val="List Table 2 Accent 5"/>
    <w:basedOn w:val="TableNormal"/>
    <w:uiPriority w:val="47"/>
    <w:rsid w:val="008F03F6"/>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8F03F6"/>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F03F6"/>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F03F6"/>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2">
    <w:name w:val="List Table 3 Accent 2"/>
    <w:basedOn w:val="TableNormal"/>
    <w:uiPriority w:val="48"/>
    <w:rsid w:val="008F03F6"/>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F03F6"/>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F03F6"/>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F03F6"/>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6">
    <w:name w:val="List Table 3 Accent 6"/>
    <w:basedOn w:val="TableNormal"/>
    <w:uiPriority w:val="48"/>
    <w:rsid w:val="008F03F6"/>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F03F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F03F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8F03F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F03F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F03F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F03F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8F03F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F03F6"/>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F03F6"/>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F03F6"/>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F03F6"/>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F03F6"/>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F03F6"/>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F03F6"/>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F03F6"/>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RCoverPage">
    <w:name w:val="CR Cover Page"/>
    <w:rsid w:val="00E10A70"/>
    <w:pPr>
      <w:spacing w:after="120"/>
    </w:pPr>
    <w:rPr>
      <w:rFonts w:ascii="Arial" w:hAnsi="Arial"/>
      <w:lang w:val="en-GB"/>
    </w:rPr>
  </w:style>
  <w:style w:type="paragraph" w:customStyle="1" w:styleId="NW">
    <w:name w:val="NW"/>
    <w:basedOn w:val="NO"/>
    <w:rsid w:val="00BA3C44"/>
    <w:pPr>
      <w:spacing w:after="0"/>
    </w:pPr>
  </w:style>
  <w:style w:type="character" w:customStyle="1" w:styleId="NOChar2">
    <w:name w:val="NO Char2"/>
    <w:link w:val="NO"/>
    <w:locked/>
    <w:rsid w:val="00776319"/>
  </w:style>
  <w:style w:type="table" w:styleId="ListTable6Colorful-Accent1">
    <w:name w:val="List Table 6 Colorful Accent 1"/>
    <w:basedOn w:val="TableNormal"/>
    <w:uiPriority w:val="51"/>
    <w:rsid w:val="008F03F6"/>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8F03F6"/>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8F03F6"/>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8F03F6"/>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8F03F6"/>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8F03F6"/>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8F03F6"/>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F03F6"/>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F03F6"/>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F03F6"/>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F03F6"/>
    <w:rPr>
      <w:color w:val="BF8F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F03F6"/>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F03F6"/>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8F03F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unhideWhenUsed/>
    <w:rsid w:val="008F03F6"/>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semiHidden/>
    <w:unhideWhenUsed/>
    <w:rsid w:val="008F03F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semiHidden/>
    <w:unhideWhenUsed/>
    <w:rsid w:val="008F03F6"/>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semiHidden/>
    <w:unhideWhenUsed/>
    <w:rsid w:val="008F03F6"/>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semiHidden/>
    <w:unhideWhenUsed/>
    <w:rsid w:val="008F03F6"/>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semiHidden/>
    <w:unhideWhenUsed/>
    <w:rsid w:val="008F03F6"/>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semiHidden/>
    <w:unhideWhenUsed/>
    <w:rsid w:val="008F03F6"/>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8F03F6"/>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8F03F6"/>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8F03F6"/>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8F03F6"/>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8F03F6"/>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8F03F6"/>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semiHidden/>
    <w:unhideWhenUsed/>
    <w:rsid w:val="008F03F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unhideWhenUsed/>
    <w:rsid w:val="008F03F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semiHidden/>
    <w:unhideWhenUsed/>
    <w:rsid w:val="008F03F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semiHidden/>
    <w:unhideWhenUsed/>
    <w:rsid w:val="008F03F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semiHidden/>
    <w:unhideWhenUsed/>
    <w:rsid w:val="008F03F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semiHidden/>
    <w:unhideWhenUsed/>
    <w:rsid w:val="008F03F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semiHidden/>
    <w:unhideWhenUsed/>
    <w:rsid w:val="008F03F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semiHidden/>
    <w:unhideWhenUsed/>
    <w:rsid w:val="008F03F6"/>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unhideWhenUsed/>
    <w:rsid w:val="008F03F6"/>
    <w:rPr>
      <w:color w:val="000000"/>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semiHidden/>
    <w:unhideWhenUsed/>
    <w:rsid w:val="008F03F6"/>
    <w:rPr>
      <w:color w:val="000000"/>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semiHidden/>
    <w:unhideWhenUsed/>
    <w:rsid w:val="008F03F6"/>
    <w:rPr>
      <w:color w:val="000000"/>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semiHidden/>
    <w:unhideWhenUsed/>
    <w:rsid w:val="008F03F6"/>
    <w:rPr>
      <w:color w:val="000000"/>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semiHidden/>
    <w:unhideWhenUsed/>
    <w:rsid w:val="008F03F6"/>
    <w:rPr>
      <w:color w:val="000000"/>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semiHidden/>
    <w:unhideWhenUsed/>
    <w:rsid w:val="008F03F6"/>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semiHidden/>
    <w:unhideWhenUsed/>
    <w:rsid w:val="008F03F6"/>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8F03F6"/>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8F03F6"/>
    <w:rPr>
      <w:rFonts w:ascii="Calibri Light"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8F03F6"/>
    <w:rPr>
      <w:rFonts w:ascii="Calibri Light" w:hAnsi="Calibri Light"/>
      <w:color w:val="00000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8F03F6"/>
    <w:rPr>
      <w:rFonts w:ascii="Calibri Light"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8F03F6"/>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8F03F6"/>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unhideWhenUsed/>
    <w:rsid w:val="008F03F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F03F6"/>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F03F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F03F6"/>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F03F6"/>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F03F6"/>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F03F6"/>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F03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F03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F03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F03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F03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F03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F03F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8F03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F03F6"/>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3">
    <w:name w:val="Table 3D effects 3"/>
    <w:basedOn w:val="TableNormal"/>
    <w:rsid w:val="008F03F6"/>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F03F6"/>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F03F6"/>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F03F6"/>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F03F6"/>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F03F6"/>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F03F6"/>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F03F6"/>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F03F6"/>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F03F6"/>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F03F6"/>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F03F6"/>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F03F6"/>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F03F6"/>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F03F6"/>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F03F6"/>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F03F6"/>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F03F6"/>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F03F6"/>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F03F6"/>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F03F6"/>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F03F6"/>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F03F6"/>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F03F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rsid w:val="008F03F6"/>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F03F6"/>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F03F6"/>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F03F6"/>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F03F6"/>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F03F6"/>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F03F6"/>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F03F6"/>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F03F6"/>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F03F6"/>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F03F6"/>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F03F6"/>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F03F6"/>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F03F6"/>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F03F6"/>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F03F6"/>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F03F6"/>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F03F6"/>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L">
    <w:name w:val="PL"/>
    <w:rsid w:val="00BA3C4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C">
    <w:name w:val="TAC"/>
    <w:basedOn w:val="TAL"/>
    <w:rsid w:val="00BA3C44"/>
    <w:pPr>
      <w:jc w:val="center"/>
    </w:pPr>
  </w:style>
  <w:style w:type="paragraph" w:customStyle="1" w:styleId="TAR">
    <w:name w:val="TAR"/>
    <w:basedOn w:val="TAL"/>
    <w:rsid w:val="00BA3C44"/>
    <w:pPr>
      <w:jc w:val="right"/>
    </w:pPr>
  </w:style>
  <w:style w:type="paragraph" w:styleId="TOC8">
    <w:name w:val="toc 8"/>
    <w:basedOn w:val="TOC1"/>
    <w:uiPriority w:val="39"/>
    <w:rsid w:val="00BA3C44"/>
    <w:pPr>
      <w:spacing w:before="180"/>
      <w:ind w:left="2693" w:hanging="2693"/>
    </w:pPr>
    <w:rPr>
      <w:b/>
    </w:rPr>
  </w:style>
  <w:style w:type="paragraph" w:styleId="TOC5">
    <w:name w:val="toc 5"/>
    <w:basedOn w:val="TOC4"/>
    <w:uiPriority w:val="39"/>
    <w:rsid w:val="00BA3C44"/>
    <w:pPr>
      <w:ind w:left="1701" w:hanging="1701"/>
    </w:pPr>
  </w:style>
  <w:style w:type="paragraph" w:styleId="Index2">
    <w:name w:val="index 2"/>
    <w:basedOn w:val="Index1"/>
    <w:rsid w:val="00BA3C44"/>
    <w:pPr>
      <w:ind w:left="284"/>
    </w:pPr>
  </w:style>
  <w:style w:type="paragraph" w:styleId="Index1">
    <w:name w:val="index 1"/>
    <w:basedOn w:val="Normal"/>
    <w:rsid w:val="00BA3C44"/>
    <w:pPr>
      <w:keepLines/>
      <w:spacing w:after="0"/>
    </w:pPr>
  </w:style>
  <w:style w:type="paragraph" w:customStyle="1" w:styleId="ZH">
    <w:name w:val="ZH"/>
    <w:rsid w:val="00BA3C44"/>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styleId="ListNumber2">
    <w:name w:val="List Number 2"/>
    <w:basedOn w:val="ListNumber"/>
    <w:rsid w:val="00BA3C44"/>
    <w:pPr>
      <w:ind w:left="851"/>
    </w:pPr>
  </w:style>
  <w:style w:type="paragraph" w:styleId="Header">
    <w:name w:val="header"/>
    <w:link w:val="HeaderChar"/>
    <w:rsid w:val="00BA3C44"/>
    <w:pPr>
      <w:widowControl w:val="0"/>
      <w:overflowPunct w:val="0"/>
      <w:autoSpaceDE w:val="0"/>
      <w:autoSpaceDN w:val="0"/>
      <w:adjustRightInd w:val="0"/>
      <w:textAlignment w:val="baseline"/>
    </w:pPr>
    <w:rPr>
      <w:rFonts w:ascii="Arial" w:hAnsi="Arial"/>
      <w:b/>
      <w:noProof/>
      <w:sz w:val="18"/>
      <w:lang w:val="en-GB" w:eastAsia="en-GB"/>
    </w:rPr>
  </w:style>
  <w:style w:type="character" w:customStyle="1" w:styleId="HeaderChar">
    <w:name w:val="Header Char"/>
    <w:link w:val="Header"/>
    <w:rsid w:val="003416A4"/>
    <w:rPr>
      <w:rFonts w:ascii="Arial" w:hAnsi="Arial"/>
      <w:b/>
      <w:noProof/>
      <w:sz w:val="18"/>
    </w:rPr>
  </w:style>
  <w:style w:type="paragraph" w:styleId="FootnoteText">
    <w:name w:val="footnote text"/>
    <w:basedOn w:val="Normal"/>
    <w:link w:val="FootnoteTextChar"/>
    <w:rsid w:val="00BA3C44"/>
    <w:pPr>
      <w:keepLines/>
      <w:spacing w:after="0"/>
      <w:ind w:left="454" w:hanging="454"/>
    </w:pPr>
    <w:rPr>
      <w:sz w:val="16"/>
    </w:rPr>
  </w:style>
  <w:style w:type="character" w:customStyle="1" w:styleId="FootnoteTextChar">
    <w:name w:val="Footnote Text Char"/>
    <w:link w:val="FootnoteText"/>
    <w:rsid w:val="003416A4"/>
    <w:rPr>
      <w:sz w:val="16"/>
    </w:rPr>
  </w:style>
  <w:style w:type="paragraph" w:styleId="TOC6">
    <w:name w:val="toc 6"/>
    <w:basedOn w:val="TOC5"/>
    <w:next w:val="Normal"/>
    <w:uiPriority w:val="39"/>
    <w:rsid w:val="00BA3C44"/>
    <w:pPr>
      <w:ind w:left="1985" w:hanging="1985"/>
    </w:pPr>
  </w:style>
  <w:style w:type="paragraph" w:styleId="TOC7">
    <w:name w:val="toc 7"/>
    <w:basedOn w:val="TOC6"/>
    <w:next w:val="Normal"/>
    <w:uiPriority w:val="39"/>
    <w:rsid w:val="00BA3C44"/>
    <w:pPr>
      <w:ind w:left="2268" w:hanging="2268"/>
    </w:pPr>
  </w:style>
  <w:style w:type="paragraph" w:styleId="ListBullet2">
    <w:name w:val="List Bullet 2"/>
    <w:basedOn w:val="ListBullet"/>
    <w:rsid w:val="00BA3C44"/>
    <w:pPr>
      <w:ind w:left="851"/>
    </w:pPr>
  </w:style>
  <w:style w:type="paragraph" w:styleId="ListBullet3">
    <w:name w:val="List Bullet 3"/>
    <w:basedOn w:val="ListBullet2"/>
    <w:rsid w:val="00BA3C44"/>
    <w:pPr>
      <w:ind w:left="1135"/>
    </w:pPr>
  </w:style>
  <w:style w:type="paragraph" w:styleId="ListNumber">
    <w:name w:val="List Number"/>
    <w:basedOn w:val="List"/>
    <w:rsid w:val="00BA3C44"/>
  </w:style>
  <w:style w:type="paragraph" w:customStyle="1" w:styleId="ZD">
    <w:name w:val="ZD"/>
    <w:rsid w:val="00BA3C44"/>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G">
    <w:name w:val="ZG"/>
    <w:rsid w:val="00BA3C4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Bullet">
    <w:name w:val="List Bullet"/>
    <w:basedOn w:val="List"/>
    <w:rsid w:val="00BA3C44"/>
  </w:style>
  <w:style w:type="paragraph" w:styleId="ListBullet4">
    <w:name w:val="List Bullet 4"/>
    <w:basedOn w:val="ListBullet3"/>
    <w:rsid w:val="00BA3C44"/>
    <w:pPr>
      <w:ind w:left="1418"/>
    </w:pPr>
  </w:style>
  <w:style w:type="paragraph" w:styleId="ListBullet5">
    <w:name w:val="List Bullet 5"/>
    <w:basedOn w:val="ListBullet4"/>
    <w:rsid w:val="00BA3C44"/>
    <w:pPr>
      <w:ind w:left="1702"/>
    </w:pPr>
  </w:style>
  <w:style w:type="paragraph" w:styleId="Footer">
    <w:name w:val="footer"/>
    <w:basedOn w:val="Header"/>
    <w:link w:val="FooterChar"/>
    <w:rsid w:val="00BA3C44"/>
    <w:pPr>
      <w:jc w:val="center"/>
    </w:pPr>
    <w:rPr>
      <w:i/>
    </w:rPr>
  </w:style>
  <w:style w:type="character" w:customStyle="1" w:styleId="FooterChar">
    <w:name w:val="Footer Char"/>
    <w:link w:val="Footer"/>
    <w:rsid w:val="003416A4"/>
    <w:rPr>
      <w:rFonts w:ascii="Arial" w:hAnsi="Arial"/>
      <w:b/>
      <w:i/>
      <w:noProof/>
      <w:sz w:val="18"/>
    </w:rPr>
  </w:style>
  <w:style w:type="paragraph" w:customStyle="1" w:styleId="ZTD">
    <w:name w:val="ZTD"/>
    <w:basedOn w:val="ZB"/>
    <w:rsid w:val="00BA3C44"/>
    <w:pPr>
      <w:framePr w:hRule="auto" w:wrap="notBeside" w:y="852"/>
    </w:pPr>
    <w:rPr>
      <w:i w:val="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7819">
      <w:bodyDiv w:val="1"/>
      <w:marLeft w:val="0"/>
      <w:marRight w:val="0"/>
      <w:marTop w:val="0"/>
      <w:marBottom w:val="0"/>
      <w:divBdr>
        <w:top w:val="none" w:sz="0" w:space="0" w:color="auto"/>
        <w:left w:val="none" w:sz="0" w:space="0" w:color="auto"/>
        <w:bottom w:val="none" w:sz="0" w:space="0" w:color="auto"/>
        <w:right w:val="none" w:sz="0" w:space="0" w:color="auto"/>
      </w:divBdr>
    </w:div>
    <w:div w:id="244803160">
      <w:bodyDiv w:val="1"/>
      <w:marLeft w:val="0"/>
      <w:marRight w:val="0"/>
      <w:marTop w:val="0"/>
      <w:marBottom w:val="0"/>
      <w:divBdr>
        <w:top w:val="none" w:sz="0" w:space="0" w:color="auto"/>
        <w:left w:val="none" w:sz="0" w:space="0" w:color="auto"/>
        <w:bottom w:val="none" w:sz="0" w:space="0" w:color="auto"/>
        <w:right w:val="none" w:sz="0" w:space="0" w:color="auto"/>
      </w:divBdr>
    </w:div>
    <w:div w:id="748506817">
      <w:bodyDiv w:val="1"/>
      <w:marLeft w:val="0"/>
      <w:marRight w:val="0"/>
      <w:marTop w:val="0"/>
      <w:marBottom w:val="0"/>
      <w:divBdr>
        <w:top w:val="none" w:sz="0" w:space="0" w:color="auto"/>
        <w:left w:val="none" w:sz="0" w:space="0" w:color="auto"/>
        <w:bottom w:val="none" w:sz="0" w:space="0" w:color="auto"/>
        <w:right w:val="none" w:sz="0" w:space="0" w:color="auto"/>
      </w:divBdr>
    </w:div>
    <w:div w:id="1620723465">
      <w:bodyDiv w:val="1"/>
      <w:marLeft w:val="0"/>
      <w:marRight w:val="0"/>
      <w:marTop w:val="0"/>
      <w:marBottom w:val="0"/>
      <w:divBdr>
        <w:top w:val="none" w:sz="0" w:space="0" w:color="auto"/>
        <w:left w:val="none" w:sz="0" w:space="0" w:color="auto"/>
        <w:bottom w:val="none" w:sz="0" w:space="0" w:color="auto"/>
        <w:right w:val="none" w:sz="0" w:space="0" w:color="auto"/>
      </w:divBdr>
    </w:div>
    <w:div w:id="172622290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image" Target="media/image22.emf"/><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oleObject" Target="embeddings/oleObject6.bin"/><Relationship Id="rId47" Type="http://schemas.openxmlformats.org/officeDocument/2006/relationships/image" Target="media/image26.emf"/><Relationship Id="rId50" Type="http://schemas.openxmlformats.org/officeDocument/2006/relationships/oleObject" Target="embeddings/oleObject10.bin"/><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oleObject" Target="embeddings/oleObject3.bin"/><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oleObject" Target="embeddings/oleObject5.bin"/><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www.3gpp.org/technologies/keywords-acronyms/97-lte-advanced" TargetMode="External"/><Relationship Id="rId31" Type="http://schemas.openxmlformats.org/officeDocument/2006/relationships/package" Target="embeddings/Microsoft_Visio____1.vsdx"/><Relationship Id="rId44" Type="http://schemas.openxmlformats.org/officeDocument/2006/relationships/oleObject" Target="embeddings/oleObject7.bin"/><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image" Target="media/image17.emf"/><Relationship Id="rId35" Type="http://schemas.openxmlformats.org/officeDocument/2006/relationships/package" Target="embeddings/Microsoft_Visio____3.vsdx"/><Relationship Id="rId43" Type="http://schemas.openxmlformats.org/officeDocument/2006/relationships/image" Target="media/image24.emf"/><Relationship Id="rId48" Type="http://schemas.openxmlformats.org/officeDocument/2006/relationships/oleObject" Target="embeddings/oleObject9.bin"/><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cid:6BF449195A2BD046B3C2231903B10E47@adrail.ch"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package" Target="embeddings/Microsoft_Visio____2.vsdx"/><Relationship Id="rId38" Type="http://schemas.openxmlformats.org/officeDocument/2006/relationships/oleObject" Target="embeddings/oleObject4.bin"/><Relationship Id="rId46" Type="http://schemas.openxmlformats.org/officeDocument/2006/relationships/oleObject" Target="embeddings/oleObject8.bin"/><Relationship Id="rId20" Type="http://schemas.openxmlformats.org/officeDocument/2006/relationships/image" Target="media/image10.png"/><Relationship Id="rId41" Type="http://schemas.openxmlformats.org/officeDocument/2006/relationships/image" Target="media/image23.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BE615-7686-4940-928C-730BF7700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82845</Words>
  <Characters>472223</Characters>
  <Application>Microsoft Office Word</Application>
  <DocSecurity>0</DocSecurity>
  <Lines>3935</Lines>
  <Paragraphs>1107</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553961</CharactersWithSpaces>
  <SharedDoc>false</SharedDoc>
  <HyperlinkBase/>
  <HLinks>
    <vt:vector size="12" baseType="variant">
      <vt:variant>
        <vt:i4>7405689</vt:i4>
      </vt:variant>
      <vt:variant>
        <vt:i4>2781</vt:i4>
      </vt:variant>
      <vt:variant>
        <vt:i4>0</vt:i4>
      </vt:variant>
      <vt:variant>
        <vt:i4>5</vt:i4>
      </vt:variant>
      <vt:variant>
        <vt:lpwstr>http://www.3gpp.org/technologies/keywords-acronyms/97-lte-advanced</vt:lpwstr>
      </vt:variant>
      <vt:variant>
        <vt:lpwstr/>
      </vt:variant>
      <vt:variant>
        <vt:i4>6750235</vt:i4>
      </vt:variant>
      <vt:variant>
        <vt:i4>78623</vt:i4>
      </vt:variant>
      <vt:variant>
        <vt:i4>1027</vt:i4>
      </vt:variant>
      <vt:variant>
        <vt:i4>1</vt:i4>
      </vt:variant>
      <vt:variant>
        <vt:lpwstr>cid:6BF449195A2BD046B3C2231903B10E47@adrail.ch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Support;Juergen Merkel</dc:creator>
  <cp:keywords>&lt;keyword[, keyword]&gt;</cp:keywords>
  <cp:lastModifiedBy>Andrei Laurentiu BORNEA</cp:lastModifiedBy>
  <cp:revision>2</cp:revision>
  <dcterms:created xsi:type="dcterms:W3CDTF">2024-03-13T16:10:00Z</dcterms:created>
  <dcterms:modified xsi:type="dcterms:W3CDTF">2024-03-13T16:10:00Z</dcterms:modified>
</cp:coreProperties>
</file>